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25DA0" w14:textId="4DE5092F" w:rsidR="002B6396" w:rsidRPr="00BA6F19" w:rsidRDefault="002B6396" w:rsidP="00D771B1">
      <w:pPr>
        <w:ind w:left="708"/>
        <w:rPr>
          <w:rFonts w:cs="Arial"/>
          <w:sz w:val="36"/>
          <w:szCs w:val="36"/>
          <w:lang w:val="fr-CH"/>
        </w:rPr>
      </w:pPr>
    </w:p>
    <w:p w14:paraId="6F9E91CC" w14:textId="77777777" w:rsidR="002B6396" w:rsidRPr="00BA6F19" w:rsidRDefault="002B6396" w:rsidP="00B10FFF">
      <w:pPr>
        <w:jc w:val="center"/>
        <w:rPr>
          <w:rFonts w:cs="Arial"/>
          <w:sz w:val="36"/>
          <w:szCs w:val="36"/>
          <w:lang w:val="fr-CH"/>
        </w:rPr>
      </w:pPr>
    </w:p>
    <w:p w14:paraId="314C34AC" w14:textId="77777777" w:rsidR="00675C20" w:rsidRPr="00BA6F19" w:rsidRDefault="00C73724" w:rsidP="00B10FFF">
      <w:pPr>
        <w:jc w:val="center"/>
        <w:rPr>
          <w:rFonts w:cs="Arial"/>
          <w:sz w:val="36"/>
          <w:szCs w:val="36"/>
          <w:lang w:val="fr-CH"/>
        </w:rPr>
      </w:pPr>
      <w:r>
        <w:rPr>
          <w:rFonts w:cs="Arial"/>
          <w:sz w:val="36"/>
          <w:szCs w:val="36"/>
          <w:lang w:val="fr-CH"/>
        </w:rPr>
        <w:t>Canton</w:t>
      </w:r>
      <w:r w:rsidR="00D43EFE" w:rsidRPr="00BA6F19">
        <w:rPr>
          <w:rFonts w:cs="Arial"/>
          <w:sz w:val="36"/>
          <w:szCs w:val="36"/>
          <w:lang w:val="fr-CH"/>
        </w:rPr>
        <w:t xml:space="preserve"> de Fribourg</w:t>
      </w:r>
    </w:p>
    <w:p w14:paraId="538D842C" w14:textId="77777777" w:rsidR="00B76C76" w:rsidRDefault="00D43EFE" w:rsidP="00B76C76">
      <w:pPr>
        <w:ind w:left="-284" w:right="-284"/>
        <w:jc w:val="center"/>
        <w:rPr>
          <w:rFonts w:cs="Arial"/>
          <w:sz w:val="48"/>
          <w:szCs w:val="48"/>
          <w:lang w:val="fr-CH"/>
        </w:rPr>
      </w:pPr>
      <w:r w:rsidRPr="00BA6F19">
        <w:rPr>
          <w:rFonts w:cs="Arial"/>
          <w:sz w:val="48"/>
          <w:szCs w:val="48"/>
          <w:lang w:val="fr-CH"/>
        </w:rPr>
        <w:t>Guide du préposé</w:t>
      </w:r>
      <w:r w:rsidR="00B10FFF" w:rsidRPr="00BA6F19">
        <w:rPr>
          <w:rFonts w:cs="Arial"/>
          <w:sz w:val="48"/>
          <w:szCs w:val="48"/>
          <w:lang w:val="fr-CH"/>
        </w:rPr>
        <w:t xml:space="preserve"> au contrôle de</w:t>
      </w:r>
      <w:r w:rsidR="001A49C1">
        <w:rPr>
          <w:rFonts w:cs="Arial"/>
          <w:sz w:val="48"/>
          <w:szCs w:val="48"/>
          <w:lang w:val="fr-CH"/>
        </w:rPr>
        <w:t>s</w:t>
      </w:r>
      <w:r w:rsidR="00B10FFF" w:rsidRPr="00BA6F19">
        <w:rPr>
          <w:rFonts w:cs="Arial"/>
          <w:sz w:val="48"/>
          <w:szCs w:val="48"/>
          <w:lang w:val="fr-CH"/>
        </w:rPr>
        <w:t xml:space="preserve"> habitant</w:t>
      </w:r>
      <w:r w:rsidR="001A49C1">
        <w:rPr>
          <w:rFonts w:cs="Arial"/>
          <w:sz w:val="48"/>
          <w:szCs w:val="48"/>
          <w:lang w:val="fr-CH"/>
        </w:rPr>
        <w:t>s</w:t>
      </w:r>
    </w:p>
    <w:p w14:paraId="77147614" w14:textId="0E2CB8E7" w:rsidR="00675C20" w:rsidRPr="00BA6F19" w:rsidRDefault="008108FE" w:rsidP="002B6396">
      <w:pPr>
        <w:jc w:val="center"/>
        <w:rPr>
          <w:rFonts w:cs="Arial"/>
          <w:sz w:val="40"/>
          <w:szCs w:val="40"/>
          <w:lang w:val="fr-CH"/>
        </w:rPr>
      </w:pPr>
      <w:r w:rsidRPr="002961BE">
        <w:rPr>
          <w:rFonts w:cs="Arial"/>
          <w:sz w:val="40"/>
          <w:szCs w:val="40"/>
          <w:lang w:val="fr-CH"/>
        </w:rPr>
        <w:t>20</w:t>
      </w:r>
      <w:r w:rsidR="00E40A2A">
        <w:rPr>
          <w:rFonts w:cs="Arial"/>
          <w:sz w:val="40"/>
          <w:szCs w:val="40"/>
          <w:lang w:val="fr-CH"/>
        </w:rPr>
        <w:t>2</w:t>
      </w:r>
      <w:r w:rsidR="00D65632">
        <w:rPr>
          <w:rFonts w:cs="Arial"/>
          <w:sz w:val="40"/>
          <w:szCs w:val="40"/>
          <w:lang w:val="fr-CH"/>
        </w:rPr>
        <w:t>2</w:t>
      </w:r>
    </w:p>
    <w:p w14:paraId="6702E542" w14:textId="77777777" w:rsidR="002B6396" w:rsidRDefault="002B6396" w:rsidP="00B54516">
      <w:pPr>
        <w:rPr>
          <w:rFonts w:cs="Arial"/>
          <w:sz w:val="48"/>
          <w:szCs w:val="48"/>
          <w:lang w:val="fr-CH"/>
        </w:rPr>
      </w:pPr>
    </w:p>
    <w:p w14:paraId="752208E3" w14:textId="77777777" w:rsidR="00F062B5" w:rsidRDefault="00F062B5" w:rsidP="00B54516">
      <w:pPr>
        <w:rPr>
          <w:rFonts w:cs="Arial"/>
          <w:sz w:val="48"/>
          <w:szCs w:val="48"/>
          <w:lang w:val="fr-CH"/>
        </w:rPr>
      </w:pPr>
    </w:p>
    <w:p w14:paraId="35BBEC98" w14:textId="77777777" w:rsidR="00F062B5" w:rsidRPr="00F062B5" w:rsidRDefault="00F062B5" w:rsidP="00B54516">
      <w:pPr>
        <w:rPr>
          <w:rFonts w:cs="Arial"/>
          <w:sz w:val="28"/>
          <w:szCs w:val="28"/>
          <w:lang w:val="fr-CH"/>
        </w:rPr>
      </w:pPr>
    </w:p>
    <w:tbl>
      <w:tblPr>
        <w:tblW w:w="10661" w:type="dxa"/>
        <w:jc w:val="center"/>
        <w:tblLook w:val="04A0" w:firstRow="1" w:lastRow="0" w:firstColumn="1" w:lastColumn="0" w:noHBand="0" w:noVBand="1"/>
      </w:tblPr>
      <w:tblGrid>
        <w:gridCol w:w="2302"/>
        <w:gridCol w:w="236"/>
        <w:gridCol w:w="2642"/>
        <w:gridCol w:w="236"/>
        <w:gridCol w:w="901"/>
        <w:gridCol w:w="236"/>
        <w:gridCol w:w="1842"/>
        <w:gridCol w:w="236"/>
        <w:gridCol w:w="2030"/>
      </w:tblGrid>
      <w:tr w:rsidR="00737E4B" w:rsidRPr="00A15A23" w14:paraId="2B69EDEB" w14:textId="77777777" w:rsidTr="00737E4B">
        <w:trPr>
          <w:jc w:val="center"/>
        </w:trPr>
        <w:tc>
          <w:tcPr>
            <w:tcW w:w="2302" w:type="dxa"/>
            <w:shd w:val="clear" w:color="auto" w:fill="000000"/>
          </w:tcPr>
          <w:p w14:paraId="05704E13" w14:textId="77777777" w:rsidR="00F7642F" w:rsidRPr="00A15A23" w:rsidRDefault="00103016" w:rsidP="00737E4B">
            <w:pPr>
              <w:ind w:left="372"/>
              <w:jc w:val="center"/>
              <w:rPr>
                <w:rFonts w:cs="Arial"/>
                <w:color w:val="FFFFFF"/>
                <w:sz w:val="28"/>
                <w:szCs w:val="28"/>
                <w:lang w:val="fr-CH"/>
              </w:rPr>
            </w:pPr>
            <w:hyperlink w:anchor="_Navigateur_du_guide" w:history="1">
              <w:r w:rsidR="00F7642F" w:rsidRPr="00A15A23">
                <w:rPr>
                  <w:rStyle w:val="Lienhypertexte"/>
                  <w:rFonts w:cs="Arial"/>
                  <w:color w:val="FFFFFF"/>
                  <w:sz w:val="28"/>
                  <w:szCs w:val="28"/>
                  <w:u w:val="none"/>
                  <w:lang w:val="fr-CH"/>
                </w:rPr>
                <w:t>Navigateur</w:t>
              </w:r>
            </w:hyperlink>
          </w:p>
        </w:tc>
        <w:tc>
          <w:tcPr>
            <w:tcW w:w="236" w:type="dxa"/>
          </w:tcPr>
          <w:p w14:paraId="406FF3FD" w14:textId="77777777" w:rsidR="00F7642F" w:rsidRPr="00A15A23" w:rsidRDefault="00F7642F" w:rsidP="00737E4B">
            <w:pPr>
              <w:jc w:val="center"/>
              <w:rPr>
                <w:rFonts w:cs="Arial"/>
                <w:color w:val="FFFFFF"/>
                <w:sz w:val="28"/>
                <w:szCs w:val="28"/>
                <w:lang w:val="fr-CH"/>
              </w:rPr>
            </w:pPr>
          </w:p>
        </w:tc>
        <w:tc>
          <w:tcPr>
            <w:tcW w:w="2642" w:type="dxa"/>
            <w:shd w:val="clear" w:color="auto" w:fill="000000"/>
          </w:tcPr>
          <w:p w14:paraId="21EFF685" w14:textId="77777777" w:rsidR="00F7642F" w:rsidRPr="00A15A23" w:rsidRDefault="00103016" w:rsidP="00F7642F">
            <w:pPr>
              <w:rPr>
                <w:rFonts w:cs="Arial"/>
                <w:color w:val="FFFFFF"/>
                <w:sz w:val="28"/>
                <w:szCs w:val="28"/>
                <w:lang w:val="fr-CH"/>
              </w:rPr>
            </w:pPr>
            <w:hyperlink w:anchor="Tabledesmatières" w:history="1">
              <w:r w:rsidR="00F7642F" w:rsidRPr="00A15A23">
                <w:rPr>
                  <w:rStyle w:val="Lienhypertexte"/>
                  <w:rFonts w:cs="Arial"/>
                  <w:color w:val="FFFFFF"/>
                  <w:sz w:val="28"/>
                  <w:szCs w:val="28"/>
                  <w:u w:val="none"/>
                  <w:lang w:val="fr-CH"/>
                </w:rPr>
                <w:t>Table des matières</w:t>
              </w:r>
            </w:hyperlink>
          </w:p>
        </w:tc>
        <w:tc>
          <w:tcPr>
            <w:tcW w:w="236" w:type="dxa"/>
          </w:tcPr>
          <w:p w14:paraId="0DD11C58" w14:textId="77777777" w:rsidR="00F7642F" w:rsidRPr="00A15A23" w:rsidRDefault="00F7642F" w:rsidP="00737E4B">
            <w:pPr>
              <w:jc w:val="center"/>
              <w:rPr>
                <w:rFonts w:cs="Arial"/>
                <w:color w:val="FFFFFF"/>
                <w:sz w:val="28"/>
                <w:szCs w:val="28"/>
                <w:lang w:val="fr-CH"/>
              </w:rPr>
            </w:pPr>
          </w:p>
        </w:tc>
        <w:tc>
          <w:tcPr>
            <w:tcW w:w="901" w:type="dxa"/>
            <w:shd w:val="clear" w:color="auto" w:fill="000000"/>
          </w:tcPr>
          <w:p w14:paraId="2A390F25" w14:textId="77777777" w:rsidR="00F7642F" w:rsidRPr="00A15A23" w:rsidRDefault="00103016" w:rsidP="00737E4B">
            <w:pPr>
              <w:jc w:val="center"/>
              <w:rPr>
                <w:rFonts w:cs="Arial"/>
                <w:color w:val="FFFFFF"/>
                <w:sz w:val="28"/>
                <w:szCs w:val="28"/>
                <w:lang w:val="fr-CH"/>
              </w:rPr>
            </w:pPr>
            <w:hyperlink w:anchor="_Index" w:history="1">
              <w:r w:rsidR="00F7642F" w:rsidRPr="00A15A23">
                <w:rPr>
                  <w:rStyle w:val="Lienhypertexte"/>
                  <w:rFonts w:cs="Arial"/>
                  <w:color w:val="FFFFFF"/>
                  <w:sz w:val="28"/>
                  <w:szCs w:val="28"/>
                  <w:u w:val="none"/>
                  <w:lang w:val="fr-CH"/>
                </w:rPr>
                <w:t>Index</w:t>
              </w:r>
            </w:hyperlink>
          </w:p>
        </w:tc>
        <w:tc>
          <w:tcPr>
            <w:tcW w:w="236" w:type="dxa"/>
          </w:tcPr>
          <w:p w14:paraId="6A06DA9A" w14:textId="77777777" w:rsidR="00F7642F" w:rsidRPr="00A15A23" w:rsidRDefault="00F7642F" w:rsidP="00737E4B">
            <w:pPr>
              <w:jc w:val="center"/>
              <w:rPr>
                <w:rFonts w:cs="Arial"/>
                <w:color w:val="FFFFFF"/>
                <w:sz w:val="28"/>
                <w:szCs w:val="28"/>
                <w:lang w:val="fr-CH"/>
              </w:rPr>
            </w:pPr>
          </w:p>
        </w:tc>
        <w:tc>
          <w:tcPr>
            <w:tcW w:w="1842" w:type="dxa"/>
            <w:shd w:val="clear" w:color="auto" w:fill="000000"/>
          </w:tcPr>
          <w:p w14:paraId="23FD2FD2" w14:textId="77777777" w:rsidR="00F7642F" w:rsidRPr="00A15A23" w:rsidRDefault="00103016" w:rsidP="00737E4B">
            <w:pPr>
              <w:jc w:val="center"/>
              <w:rPr>
                <w:rFonts w:cs="Arial"/>
                <w:color w:val="FFFFFF"/>
                <w:sz w:val="28"/>
                <w:szCs w:val="28"/>
                <w:lang w:val="fr-CH"/>
              </w:rPr>
            </w:pPr>
            <w:hyperlink w:anchor="_Abréviations" w:history="1">
              <w:r w:rsidR="00F7642F" w:rsidRPr="00A15A23">
                <w:rPr>
                  <w:rStyle w:val="Lienhypertexte"/>
                  <w:rFonts w:cs="Arial"/>
                  <w:color w:val="FFFFFF"/>
                  <w:sz w:val="28"/>
                  <w:szCs w:val="28"/>
                  <w:u w:val="none"/>
                  <w:lang w:val="fr-CH"/>
                </w:rPr>
                <w:t>Abréviations</w:t>
              </w:r>
            </w:hyperlink>
          </w:p>
        </w:tc>
        <w:tc>
          <w:tcPr>
            <w:tcW w:w="236" w:type="dxa"/>
          </w:tcPr>
          <w:p w14:paraId="43205804" w14:textId="77777777" w:rsidR="00F7642F" w:rsidRPr="00A15A23" w:rsidRDefault="00F7642F" w:rsidP="00737E4B">
            <w:pPr>
              <w:jc w:val="center"/>
              <w:rPr>
                <w:rFonts w:cs="Arial"/>
                <w:color w:val="FFFFFF"/>
                <w:sz w:val="28"/>
                <w:szCs w:val="28"/>
                <w:lang w:val="fr-CH"/>
              </w:rPr>
            </w:pPr>
          </w:p>
        </w:tc>
        <w:tc>
          <w:tcPr>
            <w:tcW w:w="2030" w:type="dxa"/>
            <w:shd w:val="clear" w:color="auto" w:fill="000000"/>
          </w:tcPr>
          <w:p w14:paraId="4ADD6B4B" w14:textId="77777777" w:rsidR="00F7642F" w:rsidRPr="00A15A23" w:rsidRDefault="00103016" w:rsidP="00737E4B">
            <w:pPr>
              <w:jc w:val="center"/>
              <w:rPr>
                <w:rFonts w:cs="Arial"/>
                <w:color w:val="FFFFFF"/>
                <w:sz w:val="28"/>
                <w:szCs w:val="28"/>
                <w:lang w:val="fr-CH"/>
              </w:rPr>
            </w:pPr>
            <w:hyperlink w:anchor="_Bases_légales_–" w:history="1">
              <w:r w:rsidR="00F7642F" w:rsidRPr="00A15A23">
                <w:rPr>
                  <w:rStyle w:val="Lienhypertexte"/>
                  <w:rFonts w:cs="Arial"/>
                  <w:color w:val="FFFFFF"/>
                  <w:sz w:val="28"/>
                  <w:szCs w:val="28"/>
                  <w:u w:val="none"/>
                  <w:lang w:val="fr-CH"/>
                </w:rPr>
                <w:t>Bases légales</w:t>
              </w:r>
            </w:hyperlink>
          </w:p>
        </w:tc>
      </w:tr>
    </w:tbl>
    <w:p w14:paraId="19D929C3" w14:textId="77777777" w:rsidR="00675C20" w:rsidRPr="00BA6F19" w:rsidRDefault="008108FE" w:rsidP="000D24EE">
      <w:pPr>
        <w:ind w:left="-1417" w:right="-1276"/>
        <w:rPr>
          <w:rFonts w:cs="Arial"/>
          <w:lang w:val="fr-CH"/>
        </w:rPr>
      </w:pPr>
      <w:r>
        <w:rPr>
          <w:rFonts w:cs="Arial"/>
          <w:noProof/>
          <w:lang w:val="fr-CH" w:eastAsia="fr-CH"/>
        </w:rPr>
        <w:drawing>
          <wp:inline distT="0" distB="0" distL="0" distR="0" wp14:anchorId="58786903" wp14:editId="1E617647">
            <wp:extent cx="7569835" cy="5441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9835" cy="5441950"/>
                    </a:xfrm>
                    <a:prstGeom prst="rect">
                      <a:avLst/>
                    </a:prstGeom>
                    <a:noFill/>
                    <a:ln>
                      <a:noFill/>
                    </a:ln>
                  </pic:spPr>
                </pic:pic>
              </a:graphicData>
            </a:graphic>
          </wp:inline>
        </w:drawing>
      </w:r>
    </w:p>
    <w:p w14:paraId="3B23EC11" w14:textId="77777777" w:rsidR="00675C20" w:rsidRPr="00BA6F19" w:rsidRDefault="00675C20" w:rsidP="00675C20">
      <w:pPr>
        <w:rPr>
          <w:rFonts w:cs="Arial"/>
          <w:lang w:val="fr-CH"/>
        </w:rPr>
      </w:pPr>
    </w:p>
    <w:p w14:paraId="6C2413ED" w14:textId="77777777" w:rsidR="00675C20" w:rsidRPr="00BA6F19" w:rsidRDefault="00675C20" w:rsidP="00675C20">
      <w:pPr>
        <w:rPr>
          <w:rFonts w:cs="Arial"/>
          <w:lang w:val="fr-CH"/>
        </w:rPr>
      </w:pPr>
    </w:p>
    <w:p w14:paraId="3F1D5D70" w14:textId="77777777" w:rsidR="00675C20" w:rsidRDefault="00675C20" w:rsidP="00675C20">
      <w:pPr>
        <w:rPr>
          <w:rFonts w:cs="Arial"/>
          <w:lang w:val="fr-CH"/>
        </w:rPr>
      </w:pPr>
    </w:p>
    <w:p w14:paraId="649672B8" w14:textId="77777777" w:rsidR="00185141" w:rsidRDefault="00185141" w:rsidP="00675C20">
      <w:pPr>
        <w:rPr>
          <w:rFonts w:cs="Arial"/>
          <w:lang w:val="fr-CH"/>
        </w:rPr>
      </w:pPr>
    </w:p>
    <w:p w14:paraId="7ABBDF4C" w14:textId="77777777" w:rsidR="00E40A2A" w:rsidRDefault="00E40A2A" w:rsidP="00675C20">
      <w:pPr>
        <w:rPr>
          <w:rFonts w:cs="Arial"/>
          <w:lang w:val="fr-CH"/>
        </w:rPr>
      </w:pPr>
    </w:p>
    <w:p w14:paraId="14725A60" w14:textId="77777777" w:rsidR="007D614A" w:rsidRDefault="007D614A" w:rsidP="00675C20">
      <w:pPr>
        <w:rPr>
          <w:rFonts w:cs="Arial"/>
          <w:lang w:val="fr-CH"/>
        </w:rPr>
      </w:pPr>
    </w:p>
    <w:p w14:paraId="0201E0C8" w14:textId="77777777" w:rsidR="00DA3032" w:rsidRDefault="00DA3032" w:rsidP="00675C20">
      <w:pPr>
        <w:rPr>
          <w:rFonts w:cs="Arial"/>
          <w:lang w:val="fr-CH"/>
        </w:rPr>
      </w:pPr>
    </w:p>
    <w:p w14:paraId="1D190C36" w14:textId="0C444C6A" w:rsidR="0055638E" w:rsidRPr="00BA6F19" w:rsidRDefault="004A3872" w:rsidP="00DC097F">
      <w:pPr>
        <w:pStyle w:val="Paragraphedeliste"/>
        <w:ind w:left="0"/>
        <w:rPr>
          <w:rFonts w:cs="Arial"/>
          <w:b/>
          <w:lang w:val="fr-CH"/>
        </w:rPr>
      </w:pPr>
      <w:bookmarkStart w:id="0" w:name="Tabledesmatières"/>
      <w:bookmarkEnd w:id="0"/>
      <w:r w:rsidRPr="00BA6F19">
        <w:rPr>
          <w:rFonts w:cs="Arial"/>
          <w:b/>
          <w:lang w:val="fr-CH"/>
        </w:rPr>
        <w:lastRenderedPageBreak/>
        <w:t>Table des matières</w:t>
      </w:r>
    </w:p>
    <w:p w14:paraId="64F625E5" w14:textId="77777777" w:rsidR="0055638E" w:rsidRPr="00BA6F19" w:rsidRDefault="0055638E" w:rsidP="00675C20">
      <w:pPr>
        <w:rPr>
          <w:rFonts w:cs="Arial"/>
          <w:lang w:val="fr-CH"/>
        </w:rPr>
      </w:pPr>
    </w:p>
    <w:p w14:paraId="3D271A6C" w14:textId="29C27170" w:rsidR="00100C17" w:rsidRDefault="00796667">
      <w:pPr>
        <w:pStyle w:val="TM1"/>
        <w:tabs>
          <w:tab w:val="left" w:pos="440"/>
          <w:tab w:val="right" w:leader="dot" w:pos="9062"/>
        </w:tabs>
        <w:rPr>
          <w:rFonts w:asciiTheme="minorHAnsi" w:eastAsiaTheme="minorEastAsia" w:hAnsiTheme="minorHAnsi" w:cstheme="minorBidi"/>
          <w:iCs w:val="0"/>
          <w:noProof/>
          <w:szCs w:val="22"/>
          <w:lang w:val="fr-CH" w:eastAsia="fr-CH"/>
        </w:rPr>
      </w:pPr>
      <w:r w:rsidRPr="00BA6F19">
        <w:rPr>
          <w:rFonts w:cs="Arial"/>
          <w:lang w:val="fr-CH"/>
        </w:rPr>
        <w:fldChar w:fldCharType="begin"/>
      </w:r>
      <w:r w:rsidR="0055638E" w:rsidRPr="00BA6F19">
        <w:rPr>
          <w:rFonts w:cs="Arial"/>
          <w:lang w:val="fr-CH"/>
        </w:rPr>
        <w:instrText xml:space="preserve"> TOC \o "1-3" \u </w:instrText>
      </w:r>
      <w:r w:rsidRPr="00BA6F19">
        <w:rPr>
          <w:rFonts w:cs="Arial"/>
          <w:lang w:val="fr-CH"/>
        </w:rPr>
        <w:fldChar w:fldCharType="separate"/>
      </w:r>
      <w:r w:rsidR="00100C17">
        <w:rPr>
          <w:noProof/>
        </w:rPr>
        <w:t>1.</w:t>
      </w:r>
      <w:r w:rsidR="00100C17">
        <w:rPr>
          <w:rFonts w:asciiTheme="minorHAnsi" w:eastAsiaTheme="minorEastAsia" w:hAnsiTheme="minorHAnsi" w:cstheme="minorBidi"/>
          <w:iCs w:val="0"/>
          <w:noProof/>
          <w:szCs w:val="22"/>
          <w:lang w:val="fr-CH" w:eastAsia="fr-CH"/>
        </w:rPr>
        <w:tab/>
      </w:r>
      <w:r w:rsidR="00100C17">
        <w:rPr>
          <w:noProof/>
        </w:rPr>
        <w:t>Introduction</w:t>
      </w:r>
      <w:r w:rsidR="00100C17">
        <w:rPr>
          <w:noProof/>
        </w:rPr>
        <w:tab/>
      </w:r>
      <w:r w:rsidR="00100C17">
        <w:rPr>
          <w:noProof/>
        </w:rPr>
        <w:fldChar w:fldCharType="begin"/>
      </w:r>
      <w:r w:rsidR="00100C17">
        <w:rPr>
          <w:noProof/>
        </w:rPr>
        <w:instrText xml:space="preserve"> PAGEREF _Toc120183198 \h </w:instrText>
      </w:r>
      <w:r w:rsidR="00100C17">
        <w:rPr>
          <w:noProof/>
        </w:rPr>
      </w:r>
      <w:r w:rsidR="00100C17">
        <w:rPr>
          <w:noProof/>
        </w:rPr>
        <w:fldChar w:fldCharType="separate"/>
      </w:r>
      <w:r w:rsidR="00100C17">
        <w:rPr>
          <w:noProof/>
        </w:rPr>
        <w:t>7</w:t>
      </w:r>
      <w:r w:rsidR="00100C17">
        <w:rPr>
          <w:noProof/>
        </w:rPr>
        <w:fldChar w:fldCharType="end"/>
      </w:r>
    </w:p>
    <w:p w14:paraId="202D6A4B" w14:textId="101A9F09"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1.1.</w:t>
      </w:r>
      <w:r>
        <w:rPr>
          <w:rFonts w:asciiTheme="minorHAnsi" w:eastAsiaTheme="minorEastAsia" w:hAnsiTheme="minorHAnsi" w:cstheme="minorBidi"/>
          <w:iCs w:val="0"/>
          <w:noProof/>
          <w:szCs w:val="22"/>
          <w:lang w:val="fr-CH" w:eastAsia="fr-CH"/>
        </w:rPr>
        <w:tab/>
      </w:r>
      <w:r>
        <w:rPr>
          <w:noProof/>
        </w:rPr>
        <w:t>Navigateur du guide (cliquer sur pour revenir sur cette page)</w:t>
      </w:r>
      <w:r>
        <w:rPr>
          <w:noProof/>
        </w:rPr>
        <w:tab/>
      </w:r>
      <w:r>
        <w:rPr>
          <w:noProof/>
        </w:rPr>
        <w:fldChar w:fldCharType="begin"/>
      </w:r>
      <w:r>
        <w:rPr>
          <w:noProof/>
        </w:rPr>
        <w:instrText xml:space="preserve"> PAGEREF _Toc120183199 \h </w:instrText>
      </w:r>
      <w:r>
        <w:rPr>
          <w:noProof/>
        </w:rPr>
      </w:r>
      <w:r>
        <w:rPr>
          <w:noProof/>
        </w:rPr>
        <w:fldChar w:fldCharType="separate"/>
      </w:r>
      <w:r>
        <w:rPr>
          <w:noProof/>
        </w:rPr>
        <w:t>8</w:t>
      </w:r>
      <w:r>
        <w:rPr>
          <w:noProof/>
        </w:rPr>
        <w:fldChar w:fldCharType="end"/>
      </w:r>
    </w:p>
    <w:p w14:paraId="0953768C" w14:textId="3E6DD6AA"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1.2.</w:t>
      </w:r>
      <w:r>
        <w:rPr>
          <w:rFonts w:asciiTheme="minorHAnsi" w:eastAsiaTheme="minorEastAsia" w:hAnsiTheme="minorHAnsi" w:cstheme="minorBidi"/>
          <w:iCs w:val="0"/>
          <w:noProof/>
          <w:szCs w:val="22"/>
          <w:lang w:val="fr-CH" w:eastAsia="fr-CH"/>
        </w:rPr>
        <w:tab/>
      </w:r>
      <w:r>
        <w:rPr>
          <w:noProof/>
        </w:rPr>
        <w:t>Bases légales – Liens</w:t>
      </w:r>
      <w:r>
        <w:rPr>
          <w:noProof/>
        </w:rPr>
        <w:tab/>
      </w:r>
      <w:r>
        <w:rPr>
          <w:noProof/>
        </w:rPr>
        <w:fldChar w:fldCharType="begin"/>
      </w:r>
      <w:r>
        <w:rPr>
          <w:noProof/>
        </w:rPr>
        <w:instrText xml:space="preserve"> PAGEREF _Toc120183200 \h </w:instrText>
      </w:r>
      <w:r>
        <w:rPr>
          <w:noProof/>
        </w:rPr>
      </w:r>
      <w:r>
        <w:rPr>
          <w:noProof/>
        </w:rPr>
        <w:fldChar w:fldCharType="separate"/>
      </w:r>
      <w:r>
        <w:rPr>
          <w:noProof/>
        </w:rPr>
        <w:t>9</w:t>
      </w:r>
      <w:r>
        <w:rPr>
          <w:noProof/>
        </w:rPr>
        <w:fldChar w:fldCharType="end"/>
      </w:r>
    </w:p>
    <w:p w14:paraId="61F78E48" w14:textId="2EDC18E6"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1.3.</w:t>
      </w:r>
      <w:r>
        <w:rPr>
          <w:rFonts w:asciiTheme="minorHAnsi" w:eastAsiaTheme="minorEastAsia" w:hAnsiTheme="minorHAnsi" w:cstheme="minorBidi"/>
          <w:iCs w:val="0"/>
          <w:noProof/>
          <w:szCs w:val="22"/>
          <w:lang w:val="fr-CH" w:eastAsia="fr-CH"/>
        </w:rPr>
        <w:tab/>
      </w:r>
      <w:r>
        <w:rPr>
          <w:noProof/>
        </w:rPr>
        <w:t>Références - Liens</w:t>
      </w:r>
      <w:r>
        <w:rPr>
          <w:noProof/>
        </w:rPr>
        <w:tab/>
      </w:r>
      <w:r>
        <w:rPr>
          <w:noProof/>
        </w:rPr>
        <w:fldChar w:fldCharType="begin"/>
      </w:r>
      <w:r>
        <w:rPr>
          <w:noProof/>
        </w:rPr>
        <w:instrText xml:space="preserve"> PAGEREF _Toc120183201 \h </w:instrText>
      </w:r>
      <w:r>
        <w:rPr>
          <w:noProof/>
        </w:rPr>
      </w:r>
      <w:r>
        <w:rPr>
          <w:noProof/>
        </w:rPr>
        <w:fldChar w:fldCharType="separate"/>
      </w:r>
      <w:r>
        <w:rPr>
          <w:noProof/>
        </w:rPr>
        <w:t>12</w:t>
      </w:r>
      <w:r>
        <w:rPr>
          <w:noProof/>
        </w:rPr>
        <w:fldChar w:fldCharType="end"/>
      </w:r>
    </w:p>
    <w:p w14:paraId="711A4D8D" w14:textId="28FE96A7"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1.4.</w:t>
      </w:r>
      <w:r>
        <w:rPr>
          <w:rFonts w:asciiTheme="minorHAnsi" w:eastAsiaTheme="minorEastAsia" w:hAnsiTheme="minorHAnsi" w:cstheme="minorBidi"/>
          <w:iCs w:val="0"/>
          <w:noProof/>
          <w:szCs w:val="22"/>
          <w:lang w:val="fr-CH" w:eastAsia="fr-CH"/>
        </w:rPr>
        <w:tab/>
      </w:r>
      <w:r>
        <w:rPr>
          <w:noProof/>
        </w:rPr>
        <w:t>Abréviations</w:t>
      </w:r>
      <w:r>
        <w:rPr>
          <w:noProof/>
        </w:rPr>
        <w:tab/>
      </w:r>
      <w:r>
        <w:rPr>
          <w:noProof/>
        </w:rPr>
        <w:fldChar w:fldCharType="begin"/>
      </w:r>
      <w:r>
        <w:rPr>
          <w:noProof/>
        </w:rPr>
        <w:instrText xml:space="preserve"> PAGEREF _Toc120183202 \h </w:instrText>
      </w:r>
      <w:r>
        <w:rPr>
          <w:noProof/>
        </w:rPr>
      </w:r>
      <w:r>
        <w:rPr>
          <w:noProof/>
        </w:rPr>
        <w:fldChar w:fldCharType="separate"/>
      </w:r>
      <w:r>
        <w:rPr>
          <w:noProof/>
        </w:rPr>
        <w:t>16</w:t>
      </w:r>
      <w:r>
        <w:rPr>
          <w:noProof/>
        </w:rPr>
        <w:fldChar w:fldCharType="end"/>
      </w:r>
    </w:p>
    <w:p w14:paraId="191DFB8F" w14:textId="5312A852"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2.</w:t>
      </w:r>
      <w:r>
        <w:rPr>
          <w:rFonts w:asciiTheme="minorHAnsi" w:eastAsiaTheme="minorEastAsia" w:hAnsiTheme="minorHAnsi" w:cstheme="minorBidi"/>
          <w:iCs w:val="0"/>
          <w:noProof/>
          <w:szCs w:val="22"/>
          <w:lang w:val="fr-CH" w:eastAsia="fr-CH"/>
        </w:rPr>
        <w:tab/>
      </w:r>
      <w:r>
        <w:rPr>
          <w:noProof/>
        </w:rPr>
        <w:t>Rôles des différents acteurs du contrôle des habitants</w:t>
      </w:r>
      <w:r>
        <w:rPr>
          <w:noProof/>
        </w:rPr>
        <w:tab/>
      </w:r>
      <w:r>
        <w:rPr>
          <w:noProof/>
        </w:rPr>
        <w:fldChar w:fldCharType="begin"/>
      </w:r>
      <w:r>
        <w:rPr>
          <w:noProof/>
        </w:rPr>
        <w:instrText xml:space="preserve"> PAGEREF _Toc120183203 \h </w:instrText>
      </w:r>
      <w:r>
        <w:rPr>
          <w:noProof/>
        </w:rPr>
      </w:r>
      <w:r>
        <w:rPr>
          <w:noProof/>
        </w:rPr>
        <w:fldChar w:fldCharType="separate"/>
      </w:r>
      <w:r>
        <w:rPr>
          <w:noProof/>
        </w:rPr>
        <w:t>17</w:t>
      </w:r>
      <w:r>
        <w:rPr>
          <w:noProof/>
        </w:rPr>
        <w:fldChar w:fldCharType="end"/>
      </w:r>
    </w:p>
    <w:p w14:paraId="2E484EA1" w14:textId="7CFB311B"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2.1.</w:t>
      </w:r>
      <w:r>
        <w:rPr>
          <w:rFonts w:asciiTheme="minorHAnsi" w:eastAsiaTheme="minorEastAsia" w:hAnsiTheme="minorHAnsi" w:cstheme="minorBidi"/>
          <w:iCs w:val="0"/>
          <w:noProof/>
          <w:szCs w:val="22"/>
          <w:lang w:val="fr-CH" w:eastAsia="fr-CH"/>
        </w:rPr>
        <w:tab/>
      </w:r>
      <w:r>
        <w:rPr>
          <w:noProof/>
        </w:rPr>
        <w:t>Contrôle des habitants</w:t>
      </w:r>
      <w:r>
        <w:rPr>
          <w:noProof/>
        </w:rPr>
        <w:tab/>
      </w:r>
      <w:r>
        <w:rPr>
          <w:noProof/>
        </w:rPr>
        <w:fldChar w:fldCharType="begin"/>
      </w:r>
      <w:r>
        <w:rPr>
          <w:noProof/>
        </w:rPr>
        <w:instrText xml:space="preserve"> PAGEREF _Toc120183204 \h </w:instrText>
      </w:r>
      <w:r>
        <w:rPr>
          <w:noProof/>
        </w:rPr>
      </w:r>
      <w:r>
        <w:rPr>
          <w:noProof/>
        </w:rPr>
        <w:fldChar w:fldCharType="separate"/>
      </w:r>
      <w:r>
        <w:rPr>
          <w:noProof/>
        </w:rPr>
        <w:t>17</w:t>
      </w:r>
      <w:r>
        <w:rPr>
          <w:noProof/>
        </w:rPr>
        <w:fldChar w:fldCharType="end"/>
      </w:r>
    </w:p>
    <w:p w14:paraId="26FD3A60" w14:textId="29944F34"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2.2.</w:t>
      </w:r>
      <w:r>
        <w:rPr>
          <w:rFonts w:asciiTheme="minorHAnsi" w:eastAsiaTheme="minorEastAsia" w:hAnsiTheme="minorHAnsi" w:cstheme="minorBidi"/>
          <w:iCs w:val="0"/>
          <w:noProof/>
          <w:szCs w:val="22"/>
          <w:lang w:val="fr-CH" w:eastAsia="fr-CH"/>
        </w:rPr>
        <w:tab/>
      </w:r>
      <w:r>
        <w:rPr>
          <w:noProof/>
        </w:rPr>
        <w:t>SPoMi</w:t>
      </w:r>
      <w:r>
        <w:rPr>
          <w:noProof/>
        </w:rPr>
        <w:tab/>
      </w:r>
      <w:r>
        <w:rPr>
          <w:noProof/>
        </w:rPr>
        <w:fldChar w:fldCharType="begin"/>
      </w:r>
      <w:r>
        <w:rPr>
          <w:noProof/>
        </w:rPr>
        <w:instrText xml:space="preserve"> PAGEREF _Toc120183205 \h </w:instrText>
      </w:r>
      <w:r>
        <w:rPr>
          <w:noProof/>
        </w:rPr>
      </w:r>
      <w:r>
        <w:rPr>
          <w:noProof/>
        </w:rPr>
        <w:fldChar w:fldCharType="separate"/>
      </w:r>
      <w:r>
        <w:rPr>
          <w:noProof/>
        </w:rPr>
        <w:t>17</w:t>
      </w:r>
      <w:r>
        <w:rPr>
          <w:noProof/>
        </w:rPr>
        <w:fldChar w:fldCharType="end"/>
      </w:r>
    </w:p>
    <w:p w14:paraId="5BB53E14" w14:textId="1EAC7920"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2.3.</w:t>
      </w:r>
      <w:r>
        <w:rPr>
          <w:rFonts w:asciiTheme="minorHAnsi" w:eastAsiaTheme="minorEastAsia" w:hAnsiTheme="minorHAnsi" w:cstheme="minorBidi"/>
          <w:iCs w:val="0"/>
          <w:noProof/>
          <w:szCs w:val="22"/>
          <w:lang w:val="fr-CH" w:eastAsia="fr-CH"/>
        </w:rPr>
        <w:tab/>
      </w:r>
      <w:r>
        <w:rPr>
          <w:noProof/>
        </w:rPr>
        <w:t>DSJS</w:t>
      </w:r>
      <w:r>
        <w:rPr>
          <w:noProof/>
        </w:rPr>
        <w:tab/>
      </w:r>
      <w:r>
        <w:rPr>
          <w:noProof/>
        </w:rPr>
        <w:fldChar w:fldCharType="begin"/>
      </w:r>
      <w:r>
        <w:rPr>
          <w:noProof/>
        </w:rPr>
        <w:instrText xml:space="preserve"> PAGEREF _Toc120183206 \h </w:instrText>
      </w:r>
      <w:r>
        <w:rPr>
          <w:noProof/>
        </w:rPr>
      </w:r>
      <w:r>
        <w:rPr>
          <w:noProof/>
        </w:rPr>
        <w:fldChar w:fldCharType="separate"/>
      </w:r>
      <w:r>
        <w:rPr>
          <w:noProof/>
        </w:rPr>
        <w:t>18</w:t>
      </w:r>
      <w:r>
        <w:rPr>
          <w:noProof/>
        </w:rPr>
        <w:fldChar w:fldCharType="end"/>
      </w:r>
    </w:p>
    <w:p w14:paraId="531B70DD" w14:textId="03CAD371"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2.4.</w:t>
      </w:r>
      <w:r>
        <w:rPr>
          <w:rFonts w:asciiTheme="minorHAnsi" w:eastAsiaTheme="minorEastAsia" w:hAnsiTheme="minorHAnsi" w:cstheme="minorBidi"/>
          <w:iCs w:val="0"/>
          <w:noProof/>
          <w:szCs w:val="22"/>
          <w:lang w:val="fr-CH" w:eastAsia="fr-CH"/>
        </w:rPr>
        <w:tab/>
      </w:r>
      <w:r>
        <w:rPr>
          <w:noProof/>
        </w:rPr>
        <w:t>Préfets</w:t>
      </w:r>
      <w:r>
        <w:rPr>
          <w:noProof/>
        </w:rPr>
        <w:tab/>
      </w:r>
      <w:r>
        <w:rPr>
          <w:noProof/>
        </w:rPr>
        <w:fldChar w:fldCharType="begin"/>
      </w:r>
      <w:r>
        <w:rPr>
          <w:noProof/>
        </w:rPr>
        <w:instrText xml:space="preserve"> PAGEREF _Toc120183207 \h </w:instrText>
      </w:r>
      <w:r>
        <w:rPr>
          <w:noProof/>
        </w:rPr>
      </w:r>
      <w:r>
        <w:rPr>
          <w:noProof/>
        </w:rPr>
        <w:fldChar w:fldCharType="separate"/>
      </w:r>
      <w:r>
        <w:rPr>
          <w:noProof/>
        </w:rPr>
        <w:t>18</w:t>
      </w:r>
      <w:r>
        <w:rPr>
          <w:noProof/>
        </w:rPr>
        <w:fldChar w:fldCharType="end"/>
      </w:r>
    </w:p>
    <w:p w14:paraId="5EC5A1D4" w14:textId="76C6E288"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2.5.</w:t>
      </w:r>
      <w:r>
        <w:rPr>
          <w:rFonts w:asciiTheme="minorHAnsi" w:eastAsiaTheme="minorEastAsia" w:hAnsiTheme="minorHAnsi" w:cstheme="minorBidi"/>
          <w:iCs w:val="0"/>
          <w:noProof/>
          <w:szCs w:val="22"/>
          <w:lang w:val="fr-CH" w:eastAsia="fr-CH"/>
        </w:rPr>
        <w:tab/>
      </w:r>
      <w:r>
        <w:rPr>
          <w:noProof/>
        </w:rPr>
        <w:t>La statistique</w:t>
      </w:r>
      <w:r>
        <w:rPr>
          <w:noProof/>
        </w:rPr>
        <w:tab/>
      </w:r>
      <w:r>
        <w:rPr>
          <w:noProof/>
        </w:rPr>
        <w:fldChar w:fldCharType="begin"/>
      </w:r>
      <w:r>
        <w:rPr>
          <w:noProof/>
        </w:rPr>
        <w:instrText xml:space="preserve"> PAGEREF _Toc120183208 \h </w:instrText>
      </w:r>
      <w:r>
        <w:rPr>
          <w:noProof/>
        </w:rPr>
      </w:r>
      <w:r>
        <w:rPr>
          <w:noProof/>
        </w:rPr>
        <w:fldChar w:fldCharType="separate"/>
      </w:r>
      <w:r>
        <w:rPr>
          <w:noProof/>
        </w:rPr>
        <w:t>18</w:t>
      </w:r>
      <w:r>
        <w:rPr>
          <w:noProof/>
        </w:rPr>
        <w:fldChar w:fldCharType="end"/>
      </w:r>
    </w:p>
    <w:p w14:paraId="5EDE3029" w14:textId="60E91FC0"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2.5.1.</w:t>
      </w:r>
      <w:r>
        <w:rPr>
          <w:rFonts w:asciiTheme="minorHAnsi" w:eastAsiaTheme="minorEastAsia" w:hAnsiTheme="minorHAnsi" w:cstheme="minorBidi"/>
          <w:iCs w:val="0"/>
          <w:noProof/>
          <w:szCs w:val="22"/>
          <w:lang w:val="fr-CH" w:eastAsia="fr-CH"/>
        </w:rPr>
        <w:tab/>
      </w:r>
      <w:r>
        <w:rPr>
          <w:noProof/>
        </w:rPr>
        <w:t>L’Office fédéral de la statistique (OFS)</w:t>
      </w:r>
      <w:r>
        <w:rPr>
          <w:noProof/>
        </w:rPr>
        <w:tab/>
      </w:r>
      <w:r>
        <w:rPr>
          <w:noProof/>
        </w:rPr>
        <w:fldChar w:fldCharType="begin"/>
      </w:r>
      <w:r>
        <w:rPr>
          <w:noProof/>
        </w:rPr>
        <w:instrText xml:space="preserve"> PAGEREF _Toc120183209 \h </w:instrText>
      </w:r>
      <w:r>
        <w:rPr>
          <w:noProof/>
        </w:rPr>
      </w:r>
      <w:r>
        <w:rPr>
          <w:noProof/>
        </w:rPr>
        <w:fldChar w:fldCharType="separate"/>
      </w:r>
      <w:r>
        <w:rPr>
          <w:noProof/>
        </w:rPr>
        <w:t>18</w:t>
      </w:r>
      <w:r>
        <w:rPr>
          <w:noProof/>
        </w:rPr>
        <w:fldChar w:fldCharType="end"/>
      </w:r>
    </w:p>
    <w:p w14:paraId="0CEA6F30" w14:textId="1C11FE60"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2.5.2.</w:t>
      </w:r>
      <w:r>
        <w:rPr>
          <w:rFonts w:asciiTheme="minorHAnsi" w:eastAsiaTheme="minorEastAsia" w:hAnsiTheme="minorHAnsi" w:cstheme="minorBidi"/>
          <w:iCs w:val="0"/>
          <w:noProof/>
          <w:szCs w:val="22"/>
          <w:lang w:val="fr-CH" w:eastAsia="fr-CH"/>
        </w:rPr>
        <w:tab/>
      </w:r>
      <w:r>
        <w:rPr>
          <w:noProof/>
        </w:rPr>
        <w:t>Le Service cantonal de la statistique (SStat)</w:t>
      </w:r>
      <w:r>
        <w:rPr>
          <w:noProof/>
        </w:rPr>
        <w:tab/>
      </w:r>
      <w:r>
        <w:rPr>
          <w:noProof/>
        </w:rPr>
        <w:fldChar w:fldCharType="begin"/>
      </w:r>
      <w:r>
        <w:rPr>
          <w:noProof/>
        </w:rPr>
        <w:instrText xml:space="preserve"> PAGEREF _Toc120183210 \h </w:instrText>
      </w:r>
      <w:r>
        <w:rPr>
          <w:noProof/>
        </w:rPr>
      </w:r>
      <w:r>
        <w:rPr>
          <w:noProof/>
        </w:rPr>
        <w:fldChar w:fldCharType="separate"/>
      </w:r>
      <w:r>
        <w:rPr>
          <w:noProof/>
        </w:rPr>
        <w:t>19</w:t>
      </w:r>
      <w:r>
        <w:rPr>
          <w:noProof/>
        </w:rPr>
        <w:fldChar w:fldCharType="end"/>
      </w:r>
    </w:p>
    <w:p w14:paraId="18B83332" w14:textId="51B41414"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2.6.</w:t>
      </w:r>
      <w:r>
        <w:rPr>
          <w:rFonts w:asciiTheme="minorHAnsi" w:eastAsiaTheme="minorEastAsia" w:hAnsiTheme="minorHAnsi" w:cstheme="minorBidi"/>
          <w:iCs w:val="0"/>
          <w:noProof/>
          <w:szCs w:val="22"/>
          <w:lang w:val="fr-CH" w:eastAsia="fr-CH"/>
        </w:rPr>
        <w:tab/>
      </w:r>
      <w:r>
        <w:rPr>
          <w:noProof/>
        </w:rPr>
        <w:t>SITel</w:t>
      </w:r>
      <w:r>
        <w:rPr>
          <w:noProof/>
        </w:rPr>
        <w:tab/>
      </w:r>
      <w:r>
        <w:rPr>
          <w:noProof/>
        </w:rPr>
        <w:fldChar w:fldCharType="begin"/>
      </w:r>
      <w:r>
        <w:rPr>
          <w:noProof/>
        </w:rPr>
        <w:instrText xml:space="preserve"> PAGEREF _Toc120183211 \h </w:instrText>
      </w:r>
      <w:r>
        <w:rPr>
          <w:noProof/>
        </w:rPr>
      </w:r>
      <w:r>
        <w:rPr>
          <w:noProof/>
        </w:rPr>
        <w:fldChar w:fldCharType="separate"/>
      </w:r>
      <w:r>
        <w:rPr>
          <w:noProof/>
        </w:rPr>
        <w:t>19</w:t>
      </w:r>
      <w:r>
        <w:rPr>
          <w:noProof/>
        </w:rPr>
        <w:fldChar w:fldCharType="end"/>
      </w:r>
    </w:p>
    <w:p w14:paraId="6D90C5D3" w14:textId="416385B2"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3.</w:t>
      </w:r>
      <w:r>
        <w:rPr>
          <w:rFonts w:asciiTheme="minorHAnsi" w:eastAsiaTheme="minorEastAsia" w:hAnsiTheme="minorHAnsi" w:cstheme="minorBidi"/>
          <w:iCs w:val="0"/>
          <w:noProof/>
          <w:szCs w:val="22"/>
          <w:lang w:val="fr-CH" w:eastAsia="fr-CH"/>
        </w:rPr>
        <w:tab/>
      </w:r>
      <w:r>
        <w:rPr>
          <w:noProof/>
        </w:rPr>
        <w:t>Délais</w:t>
      </w:r>
      <w:r>
        <w:rPr>
          <w:noProof/>
        </w:rPr>
        <w:tab/>
      </w:r>
      <w:r>
        <w:rPr>
          <w:noProof/>
        </w:rPr>
        <w:fldChar w:fldCharType="begin"/>
      </w:r>
      <w:r>
        <w:rPr>
          <w:noProof/>
        </w:rPr>
        <w:instrText xml:space="preserve"> PAGEREF _Toc120183212 \h </w:instrText>
      </w:r>
      <w:r>
        <w:rPr>
          <w:noProof/>
        </w:rPr>
      </w:r>
      <w:r>
        <w:rPr>
          <w:noProof/>
        </w:rPr>
        <w:fldChar w:fldCharType="separate"/>
      </w:r>
      <w:r>
        <w:rPr>
          <w:noProof/>
        </w:rPr>
        <w:t>20</w:t>
      </w:r>
      <w:r>
        <w:rPr>
          <w:noProof/>
        </w:rPr>
        <w:fldChar w:fldCharType="end"/>
      </w:r>
    </w:p>
    <w:p w14:paraId="6602267D" w14:textId="6CDD7729"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3.1.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_Toc120183213 \h </w:instrText>
      </w:r>
      <w:r>
        <w:rPr>
          <w:noProof/>
        </w:rPr>
      </w:r>
      <w:r>
        <w:rPr>
          <w:noProof/>
        </w:rPr>
        <w:fldChar w:fldCharType="separate"/>
      </w:r>
      <w:r>
        <w:rPr>
          <w:noProof/>
        </w:rPr>
        <w:t>20</w:t>
      </w:r>
      <w:r>
        <w:rPr>
          <w:noProof/>
        </w:rPr>
        <w:fldChar w:fldCharType="end"/>
      </w:r>
    </w:p>
    <w:p w14:paraId="7B8B668B" w14:textId="25C0ED72"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3.2.</w:t>
      </w:r>
      <w:r>
        <w:rPr>
          <w:rFonts w:asciiTheme="minorHAnsi" w:eastAsiaTheme="minorEastAsia" w:hAnsiTheme="minorHAnsi" w:cstheme="minorBidi"/>
          <w:iCs w:val="0"/>
          <w:noProof/>
          <w:szCs w:val="22"/>
          <w:lang w:val="fr-CH" w:eastAsia="fr-CH"/>
        </w:rPr>
        <w:tab/>
      </w:r>
      <w:r>
        <w:rPr>
          <w:noProof/>
        </w:rPr>
        <w:t>Déclaration d’arrivée (art. 5 LCH)</w:t>
      </w:r>
      <w:r>
        <w:rPr>
          <w:noProof/>
        </w:rPr>
        <w:tab/>
      </w:r>
      <w:r>
        <w:rPr>
          <w:noProof/>
        </w:rPr>
        <w:fldChar w:fldCharType="begin"/>
      </w:r>
      <w:r>
        <w:rPr>
          <w:noProof/>
        </w:rPr>
        <w:instrText xml:space="preserve"> PAGEREF _Toc120183214 \h </w:instrText>
      </w:r>
      <w:r>
        <w:rPr>
          <w:noProof/>
        </w:rPr>
      </w:r>
      <w:r>
        <w:rPr>
          <w:noProof/>
        </w:rPr>
        <w:fldChar w:fldCharType="separate"/>
      </w:r>
      <w:r>
        <w:rPr>
          <w:noProof/>
        </w:rPr>
        <w:t>20</w:t>
      </w:r>
      <w:r>
        <w:rPr>
          <w:noProof/>
        </w:rPr>
        <w:fldChar w:fldCharType="end"/>
      </w:r>
    </w:p>
    <w:p w14:paraId="2DE9DA3C" w14:textId="5005979D"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3.3.</w:t>
      </w:r>
      <w:r>
        <w:rPr>
          <w:rFonts w:asciiTheme="minorHAnsi" w:eastAsiaTheme="minorEastAsia" w:hAnsiTheme="minorHAnsi" w:cstheme="minorBidi"/>
          <w:iCs w:val="0"/>
          <w:noProof/>
          <w:szCs w:val="22"/>
          <w:lang w:val="fr-CH" w:eastAsia="fr-CH"/>
        </w:rPr>
        <w:tab/>
      </w:r>
      <w:r>
        <w:rPr>
          <w:noProof/>
        </w:rPr>
        <w:t>Changement d’état civil</w:t>
      </w:r>
      <w:r>
        <w:rPr>
          <w:noProof/>
        </w:rPr>
        <w:tab/>
      </w:r>
      <w:r>
        <w:rPr>
          <w:noProof/>
        </w:rPr>
        <w:fldChar w:fldCharType="begin"/>
      </w:r>
      <w:r>
        <w:rPr>
          <w:noProof/>
        </w:rPr>
        <w:instrText xml:space="preserve"> PAGEREF _Toc120183215 \h </w:instrText>
      </w:r>
      <w:r>
        <w:rPr>
          <w:noProof/>
        </w:rPr>
      </w:r>
      <w:r>
        <w:rPr>
          <w:noProof/>
        </w:rPr>
        <w:fldChar w:fldCharType="separate"/>
      </w:r>
      <w:r>
        <w:rPr>
          <w:noProof/>
        </w:rPr>
        <w:t>21</w:t>
      </w:r>
      <w:r>
        <w:rPr>
          <w:noProof/>
        </w:rPr>
        <w:fldChar w:fldCharType="end"/>
      </w:r>
    </w:p>
    <w:p w14:paraId="7F65ED76" w14:textId="06F2D04E"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3.4.</w:t>
      </w:r>
      <w:r>
        <w:rPr>
          <w:rFonts w:asciiTheme="minorHAnsi" w:eastAsiaTheme="minorEastAsia" w:hAnsiTheme="minorHAnsi" w:cstheme="minorBidi"/>
          <w:iCs w:val="0"/>
          <w:noProof/>
          <w:szCs w:val="22"/>
          <w:lang w:val="fr-CH" w:eastAsia="fr-CH"/>
        </w:rPr>
        <w:tab/>
      </w:r>
      <w:r>
        <w:rPr>
          <w:noProof/>
        </w:rPr>
        <w:t>Changement de domicile à l’intérieur de la commune (adresse et/ou logement)</w:t>
      </w:r>
      <w:r>
        <w:rPr>
          <w:noProof/>
        </w:rPr>
        <w:tab/>
      </w:r>
      <w:r>
        <w:rPr>
          <w:noProof/>
        </w:rPr>
        <w:fldChar w:fldCharType="begin"/>
      </w:r>
      <w:r>
        <w:rPr>
          <w:noProof/>
        </w:rPr>
        <w:instrText xml:space="preserve"> PAGEREF _Toc120183216 \h </w:instrText>
      </w:r>
      <w:r>
        <w:rPr>
          <w:noProof/>
        </w:rPr>
      </w:r>
      <w:r>
        <w:rPr>
          <w:noProof/>
        </w:rPr>
        <w:fldChar w:fldCharType="separate"/>
      </w:r>
      <w:r>
        <w:rPr>
          <w:noProof/>
        </w:rPr>
        <w:t>21</w:t>
      </w:r>
      <w:r>
        <w:rPr>
          <w:noProof/>
        </w:rPr>
        <w:fldChar w:fldCharType="end"/>
      </w:r>
    </w:p>
    <w:p w14:paraId="0453B484" w14:textId="5B27BC08"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3.5.</w:t>
      </w:r>
      <w:r>
        <w:rPr>
          <w:rFonts w:asciiTheme="minorHAnsi" w:eastAsiaTheme="minorEastAsia" w:hAnsiTheme="minorHAnsi" w:cstheme="minorBidi"/>
          <w:iCs w:val="0"/>
          <w:noProof/>
          <w:szCs w:val="22"/>
          <w:lang w:val="fr-CH" w:eastAsia="fr-CH"/>
        </w:rPr>
        <w:tab/>
      </w:r>
      <w:r>
        <w:rPr>
          <w:noProof/>
        </w:rPr>
        <w:t>Départ (art. 11 LCH)</w:t>
      </w:r>
      <w:r>
        <w:rPr>
          <w:noProof/>
        </w:rPr>
        <w:tab/>
      </w:r>
      <w:r>
        <w:rPr>
          <w:noProof/>
        </w:rPr>
        <w:fldChar w:fldCharType="begin"/>
      </w:r>
      <w:r>
        <w:rPr>
          <w:noProof/>
        </w:rPr>
        <w:instrText xml:space="preserve"> PAGEREF _Toc120183217 \h </w:instrText>
      </w:r>
      <w:r>
        <w:rPr>
          <w:noProof/>
        </w:rPr>
      </w:r>
      <w:r>
        <w:rPr>
          <w:noProof/>
        </w:rPr>
        <w:fldChar w:fldCharType="separate"/>
      </w:r>
      <w:r>
        <w:rPr>
          <w:noProof/>
        </w:rPr>
        <w:t>21</w:t>
      </w:r>
      <w:r>
        <w:rPr>
          <w:noProof/>
        </w:rPr>
        <w:fldChar w:fldCharType="end"/>
      </w:r>
    </w:p>
    <w:p w14:paraId="1A40EE1E" w14:textId="51587EEA"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3.6.</w:t>
      </w:r>
      <w:r>
        <w:rPr>
          <w:rFonts w:asciiTheme="minorHAnsi" w:eastAsiaTheme="minorEastAsia" w:hAnsiTheme="minorHAnsi" w:cstheme="minorBidi"/>
          <w:iCs w:val="0"/>
          <w:noProof/>
          <w:szCs w:val="22"/>
          <w:lang w:val="fr-CH" w:eastAsia="fr-CH"/>
        </w:rPr>
        <w:tab/>
      </w:r>
      <w:r>
        <w:rPr>
          <w:noProof/>
        </w:rPr>
        <w:t>Livraison à l’OFS – eCH99</w:t>
      </w:r>
      <w:r>
        <w:rPr>
          <w:noProof/>
        </w:rPr>
        <w:tab/>
      </w:r>
      <w:r>
        <w:rPr>
          <w:noProof/>
        </w:rPr>
        <w:fldChar w:fldCharType="begin"/>
      </w:r>
      <w:r>
        <w:rPr>
          <w:noProof/>
        </w:rPr>
        <w:instrText xml:space="preserve"> PAGEREF _Toc120183218 \h </w:instrText>
      </w:r>
      <w:r>
        <w:rPr>
          <w:noProof/>
        </w:rPr>
      </w:r>
      <w:r>
        <w:rPr>
          <w:noProof/>
        </w:rPr>
        <w:fldChar w:fldCharType="separate"/>
      </w:r>
      <w:r>
        <w:rPr>
          <w:noProof/>
        </w:rPr>
        <w:t>21</w:t>
      </w:r>
      <w:r>
        <w:rPr>
          <w:noProof/>
        </w:rPr>
        <w:fldChar w:fldCharType="end"/>
      </w:r>
    </w:p>
    <w:p w14:paraId="47FBB749" w14:textId="6D626C85"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3.7.</w:t>
      </w:r>
      <w:r>
        <w:rPr>
          <w:rFonts w:asciiTheme="minorHAnsi" w:eastAsiaTheme="minorEastAsia" w:hAnsiTheme="minorHAnsi" w:cstheme="minorBidi"/>
          <w:iCs w:val="0"/>
          <w:noProof/>
          <w:szCs w:val="22"/>
          <w:lang w:val="fr-CH" w:eastAsia="fr-CH"/>
        </w:rPr>
        <w:tab/>
      </w:r>
      <w:r>
        <w:rPr>
          <w:noProof/>
        </w:rPr>
        <w:t>Recours au Conseil communal</w:t>
      </w:r>
      <w:r>
        <w:rPr>
          <w:noProof/>
        </w:rPr>
        <w:tab/>
      </w:r>
      <w:r>
        <w:rPr>
          <w:noProof/>
        </w:rPr>
        <w:fldChar w:fldCharType="begin"/>
      </w:r>
      <w:r>
        <w:rPr>
          <w:noProof/>
        </w:rPr>
        <w:instrText xml:space="preserve"> PAGEREF _Toc120183219 \h </w:instrText>
      </w:r>
      <w:r>
        <w:rPr>
          <w:noProof/>
        </w:rPr>
      </w:r>
      <w:r>
        <w:rPr>
          <w:noProof/>
        </w:rPr>
        <w:fldChar w:fldCharType="separate"/>
      </w:r>
      <w:r>
        <w:rPr>
          <w:noProof/>
        </w:rPr>
        <w:t>22</w:t>
      </w:r>
      <w:r>
        <w:rPr>
          <w:noProof/>
        </w:rPr>
        <w:fldChar w:fldCharType="end"/>
      </w:r>
    </w:p>
    <w:p w14:paraId="1EB342D0" w14:textId="6B422C84"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4.</w:t>
      </w:r>
      <w:r>
        <w:rPr>
          <w:rFonts w:asciiTheme="minorHAnsi" w:eastAsiaTheme="minorEastAsia" w:hAnsiTheme="minorHAnsi" w:cstheme="minorBidi"/>
          <w:iCs w:val="0"/>
          <w:noProof/>
          <w:szCs w:val="22"/>
          <w:lang w:val="fr-CH" w:eastAsia="fr-CH"/>
        </w:rPr>
        <w:tab/>
      </w:r>
      <w:r>
        <w:rPr>
          <w:noProof/>
        </w:rPr>
        <w:t>Type de domicile</w:t>
      </w:r>
      <w:r>
        <w:rPr>
          <w:noProof/>
        </w:rPr>
        <w:tab/>
      </w:r>
      <w:r>
        <w:rPr>
          <w:noProof/>
        </w:rPr>
        <w:fldChar w:fldCharType="begin"/>
      </w:r>
      <w:r>
        <w:rPr>
          <w:noProof/>
        </w:rPr>
        <w:instrText xml:space="preserve"> PAGEREF _Toc120183220 \h </w:instrText>
      </w:r>
      <w:r>
        <w:rPr>
          <w:noProof/>
        </w:rPr>
      </w:r>
      <w:r>
        <w:rPr>
          <w:noProof/>
        </w:rPr>
        <w:fldChar w:fldCharType="separate"/>
      </w:r>
      <w:r>
        <w:rPr>
          <w:noProof/>
        </w:rPr>
        <w:t>22</w:t>
      </w:r>
      <w:r>
        <w:rPr>
          <w:noProof/>
        </w:rPr>
        <w:fldChar w:fldCharType="end"/>
      </w:r>
    </w:p>
    <w:p w14:paraId="5E16F07D" w14:textId="7F4D6A3C"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4.1.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_Toc120183221 \h </w:instrText>
      </w:r>
      <w:r>
        <w:rPr>
          <w:noProof/>
        </w:rPr>
      </w:r>
      <w:r>
        <w:rPr>
          <w:noProof/>
        </w:rPr>
        <w:fldChar w:fldCharType="separate"/>
      </w:r>
      <w:r>
        <w:rPr>
          <w:noProof/>
        </w:rPr>
        <w:t>22</w:t>
      </w:r>
      <w:r>
        <w:rPr>
          <w:noProof/>
        </w:rPr>
        <w:fldChar w:fldCharType="end"/>
      </w:r>
    </w:p>
    <w:p w14:paraId="3114DDD4" w14:textId="400BDA2D"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4.2.</w:t>
      </w:r>
      <w:r>
        <w:rPr>
          <w:rFonts w:asciiTheme="minorHAnsi" w:eastAsiaTheme="minorEastAsia" w:hAnsiTheme="minorHAnsi" w:cstheme="minorBidi"/>
          <w:iCs w:val="0"/>
          <w:noProof/>
          <w:szCs w:val="22"/>
          <w:lang w:val="fr-CH" w:eastAsia="fr-CH"/>
        </w:rPr>
        <w:tab/>
      </w:r>
      <w:r>
        <w:rPr>
          <w:noProof/>
        </w:rPr>
        <w:t>Type de domicile : Etablissement / séjour</w:t>
      </w:r>
      <w:r>
        <w:rPr>
          <w:noProof/>
        </w:rPr>
        <w:tab/>
      </w:r>
      <w:r>
        <w:rPr>
          <w:noProof/>
        </w:rPr>
        <w:fldChar w:fldCharType="begin"/>
      </w:r>
      <w:r>
        <w:rPr>
          <w:noProof/>
        </w:rPr>
        <w:instrText xml:space="preserve"> PAGEREF _Toc120183222 \h </w:instrText>
      </w:r>
      <w:r>
        <w:rPr>
          <w:noProof/>
        </w:rPr>
      </w:r>
      <w:r>
        <w:rPr>
          <w:noProof/>
        </w:rPr>
        <w:fldChar w:fldCharType="separate"/>
      </w:r>
      <w:r>
        <w:rPr>
          <w:noProof/>
        </w:rPr>
        <w:t>24</w:t>
      </w:r>
      <w:r>
        <w:rPr>
          <w:noProof/>
        </w:rPr>
        <w:fldChar w:fldCharType="end"/>
      </w:r>
    </w:p>
    <w:p w14:paraId="088ECF82" w14:textId="3A4512B6"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4.2.1.</w:t>
      </w:r>
      <w:r>
        <w:rPr>
          <w:rFonts w:asciiTheme="minorHAnsi" w:eastAsiaTheme="minorEastAsia" w:hAnsiTheme="minorHAnsi" w:cstheme="minorBidi"/>
          <w:iCs w:val="0"/>
          <w:noProof/>
          <w:szCs w:val="22"/>
          <w:lang w:val="fr-CH" w:eastAsia="fr-CH"/>
        </w:rPr>
        <w:tab/>
      </w:r>
      <w:r>
        <w:rPr>
          <w:noProof/>
        </w:rPr>
        <w:t>Domicile et Code civil suisse</w:t>
      </w:r>
      <w:r>
        <w:rPr>
          <w:noProof/>
        </w:rPr>
        <w:tab/>
      </w:r>
      <w:r>
        <w:rPr>
          <w:noProof/>
        </w:rPr>
        <w:fldChar w:fldCharType="begin"/>
      </w:r>
      <w:r>
        <w:rPr>
          <w:noProof/>
        </w:rPr>
        <w:instrText xml:space="preserve"> PAGEREF _Toc120183223 \h </w:instrText>
      </w:r>
      <w:r>
        <w:rPr>
          <w:noProof/>
        </w:rPr>
      </w:r>
      <w:r>
        <w:rPr>
          <w:noProof/>
        </w:rPr>
        <w:fldChar w:fldCharType="separate"/>
      </w:r>
      <w:r>
        <w:rPr>
          <w:noProof/>
        </w:rPr>
        <w:t>24</w:t>
      </w:r>
      <w:r>
        <w:rPr>
          <w:noProof/>
        </w:rPr>
        <w:fldChar w:fldCharType="end"/>
      </w:r>
    </w:p>
    <w:p w14:paraId="69BB5842" w14:textId="24DC00FA"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4.2.2.</w:t>
      </w:r>
      <w:r>
        <w:rPr>
          <w:rFonts w:asciiTheme="minorHAnsi" w:eastAsiaTheme="minorEastAsia" w:hAnsiTheme="minorHAnsi" w:cstheme="minorBidi"/>
          <w:iCs w:val="0"/>
          <w:noProof/>
          <w:szCs w:val="22"/>
          <w:lang w:val="fr-CH" w:eastAsia="fr-CH"/>
        </w:rPr>
        <w:tab/>
      </w:r>
      <w:r>
        <w:rPr>
          <w:noProof/>
        </w:rPr>
        <w:t>Ressortissants suisses</w:t>
      </w:r>
      <w:r>
        <w:rPr>
          <w:noProof/>
        </w:rPr>
        <w:tab/>
      </w:r>
      <w:r>
        <w:rPr>
          <w:noProof/>
        </w:rPr>
        <w:fldChar w:fldCharType="begin"/>
      </w:r>
      <w:r>
        <w:rPr>
          <w:noProof/>
        </w:rPr>
        <w:instrText xml:space="preserve"> PAGEREF _Toc120183224 \h </w:instrText>
      </w:r>
      <w:r>
        <w:rPr>
          <w:noProof/>
        </w:rPr>
      </w:r>
      <w:r>
        <w:rPr>
          <w:noProof/>
        </w:rPr>
        <w:fldChar w:fldCharType="separate"/>
      </w:r>
      <w:r>
        <w:rPr>
          <w:noProof/>
        </w:rPr>
        <w:t>26</w:t>
      </w:r>
      <w:r>
        <w:rPr>
          <w:noProof/>
        </w:rPr>
        <w:fldChar w:fldCharType="end"/>
      </w:r>
    </w:p>
    <w:p w14:paraId="5335D85B" w14:textId="17726A2D"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4.2.3.</w:t>
      </w:r>
      <w:r>
        <w:rPr>
          <w:rFonts w:asciiTheme="minorHAnsi" w:eastAsiaTheme="minorEastAsia" w:hAnsiTheme="minorHAnsi" w:cstheme="minorBidi"/>
          <w:iCs w:val="0"/>
          <w:noProof/>
          <w:szCs w:val="22"/>
          <w:lang w:val="fr-CH" w:eastAsia="fr-CH"/>
        </w:rPr>
        <w:tab/>
      </w:r>
      <w:r>
        <w:rPr>
          <w:noProof/>
        </w:rPr>
        <w:t>Etrangers</w:t>
      </w:r>
      <w:r>
        <w:rPr>
          <w:noProof/>
        </w:rPr>
        <w:tab/>
      </w:r>
      <w:r>
        <w:rPr>
          <w:noProof/>
        </w:rPr>
        <w:fldChar w:fldCharType="begin"/>
      </w:r>
      <w:r>
        <w:rPr>
          <w:noProof/>
        </w:rPr>
        <w:instrText xml:space="preserve"> PAGEREF _Toc120183225 \h </w:instrText>
      </w:r>
      <w:r>
        <w:rPr>
          <w:noProof/>
        </w:rPr>
      </w:r>
      <w:r>
        <w:rPr>
          <w:noProof/>
        </w:rPr>
        <w:fldChar w:fldCharType="separate"/>
      </w:r>
      <w:r>
        <w:rPr>
          <w:noProof/>
        </w:rPr>
        <w:t>27</w:t>
      </w:r>
      <w:r>
        <w:rPr>
          <w:noProof/>
        </w:rPr>
        <w:fldChar w:fldCharType="end"/>
      </w:r>
    </w:p>
    <w:p w14:paraId="53BA08FA" w14:textId="16FB61A0"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4.2.4.</w:t>
      </w:r>
      <w:r>
        <w:rPr>
          <w:rFonts w:asciiTheme="minorHAnsi" w:eastAsiaTheme="minorEastAsia" w:hAnsiTheme="minorHAnsi" w:cstheme="minorBidi"/>
          <w:iCs w:val="0"/>
          <w:noProof/>
          <w:szCs w:val="22"/>
          <w:lang w:val="fr-CH" w:eastAsia="fr-CH"/>
        </w:rPr>
        <w:tab/>
      </w:r>
      <w:r>
        <w:rPr>
          <w:noProof/>
        </w:rPr>
        <w:t>Domicile principal à l’étranger</w:t>
      </w:r>
      <w:r>
        <w:rPr>
          <w:noProof/>
        </w:rPr>
        <w:tab/>
      </w:r>
      <w:r>
        <w:rPr>
          <w:noProof/>
        </w:rPr>
        <w:fldChar w:fldCharType="begin"/>
      </w:r>
      <w:r>
        <w:rPr>
          <w:noProof/>
        </w:rPr>
        <w:instrText xml:space="preserve"> PAGEREF _Toc120183226 \h </w:instrText>
      </w:r>
      <w:r>
        <w:rPr>
          <w:noProof/>
        </w:rPr>
      </w:r>
      <w:r>
        <w:rPr>
          <w:noProof/>
        </w:rPr>
        <w:fldChar w:fldCharType="separate"/>
      </w:r>
      <w:r>
        <w:rPr>
          <w:noProof/>
        </w:rPr>
        <w:t>28</w:t>
      </w:r>
      <w:r>
        <w:rPr>
          <w:noProof/>
        </w:rPr>
        <w:fldChar w:fldCharType="end"/>
      </w:r>
    </w:p>
    <w:p w14:paraId="22F74A92" w14:textId="32A36623"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4.2.5.</w:t>
      </w:r>
      <w:r>
        <w:rPr>
          <w:rFonts w:asciiTheme="minorHAnsi" w:eastAsiaTheme="minorEastAsia" w:hAnsiTheme="minorHAnsi" w:cstheme="minorBidi"/>
          <w:iCs w:val="0"/>
          <w:noProof/>
          <w:szCs w:val="22"/>
          <w:lang w:val="fr-CH" w:eastAsia="fr-CH"/>
        </w:rPr>
        <w:tab/>
      </w:r>
      <w:r>
        <w:rPr>
          <w:noProof/>
        </w:rPr>
        <w:t>Présence de moins de 90 jours (Résidents secondaires)</w:t>
      </w:r>
      <w:r>
        <w:rPr>
          <w:noProof/>
        </w:rPr>
        <w:tab/>
      </w:r>
      <w:r>
        <w:rPr>
          <w:noProof/>
        </w:rPr>
        <w:fldChar w:fldCharType="begin"/>
      </w:r>
      <w:r>
        <w:rPr>
          <w:noProof/>
        </w:rPr>
        <w:instrText xml:space="preserve"> PAGEREF _Toc120183227 \h </w:instrText>
      </w:r>
      <w:r>
        <w:rPr>
          <w:noProof/>
        </w:rPr>
      </w:r>
      <w:r>
        <w:rPr>
          <w:noProof/>
        </w:rPr>
        <w:fldChar w:fldCharType="separate"/>
      </w:r>
      <w:r>
        <w:rPr>
          <w:noProof/>
        </w:rPr>
        <w:t>28</w:t>
      </w:r>
      <w:r>
        <w:rPr>
          <w:noProof/>
        </w:rPr>
        <w:fldChar w:fldCharType="end"/>
      </w:r>
    </w:p>
    <w:p w14:paraId="03F47E29" w14:textId="2312F2EB"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4.2.6.</w:t>
      </w:r>
      <w:r>
        <w:rPr>
          <w:rFonts w:asciiTheme="minorHAnsi" w:eastAsiaTheme="minorEastAsia" w:hAnsiTheme="minorHAnsi" w:cstheme="minorBidi"/>
          <w:iCs w:val="0"/>
          <w:noProof/>
          <w:szCs w:val="22"/>
          <w:lang w:val="fr-CH" w:eastAsia="fr-CH"/>
        </w:rPr>
        <w:tab/>
      </w:r>
      <w:r>
        <w:rPr>
          <w:noProof/>
        </w:rPr>
        <w:t>Camping – caravaning</w:t>
      </w:r>
      <w:r>
        <w:rPr>
          <w:noProof/>
        </w:rPr>
        <w:tab/>
      </w:r>
      <w:r>
        <w:rPr>
          <w:noProof/>
        </w:rPr>
        <w:fldChar w:fldCharType="begin"/>
      </w:r>
      <w:r>
        <w:rPr>
          <w:noProof/>
        </w:rPr>
        <w:instrText xml:space="preserve"> PAGEREF _Toc120183228 \h </w:instrText>
      </w:r>
      <w:r>
        <w:rPr>
          <w:noProof/>
        </w:rPr>
      </w:r>
      <w:r>
        <w:rPr>
          <w:noProof/>
        </w:rPr>
        <w:fldChar w:fldCharType="separate"/>
      </w:r>
      <w:r>
        <w:rPr>
          <w:noProof/>
        </w:rPr>
        <w:t>28</w:t>
      </w:r>
      <w:r>
        <w:rPr>
          <w:noProof/>
        </w:rPr>
        <w:fldChar w:fldCharType="end"/>
      </w:r>
    </w:p>
    <w:p w14:paraId="5598AA6F" w14:textId="4A435808"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4.2.7.</w:t>
      </w:r>
      <w:r>
        <w:rPr>
          <w:rFonts w:asciiTheme="minorHAnsi" w:eastAsiaTheme="minorEastAsia" w:hAnsiTheme="minorHAnsi" w:cstheme="minorBidi"/>
          <w:iCs w:val="0"/>
          <w:noProof/>
          <w:szCs w:val="22"/>
          <w:lang w:val="fr-CH" w:eastAsia="fr-CH"/>
        </w:rPr>
        <w:tab/>
      </w:r>
      <w:r>
        <w:rPr>
          <w:noProof/>
        </w:rPr>
        <w:t>Population dite légale</w:t>
      </w:r>
      <w:r>
        <w:rPr>
          <w:noProof/>
        </w:rPr>
        <w:tab/>
      </w:r>
      <w:r>
        <w:rPr>
          <w:noProof/>
        </w:rPr>
        <w:fldChar w:fldCharType="begin"/>
      </w:r>
      <w:r>
        <w:rPr>
          <w:noProof/>
        </w:rPr>
        <w:instrText xml:space="preserve"> PAGEREF _Toc120183229 \h </w:instrText>
      </w:r>
      <w:r>
        <w:rPr>
          <w:noProof/>
        </w:rPr>
      </w:r>
      <w:r>
        <w:rPr>
          <w:noProof/>
        </w:rPr>
        <w:fldChar w:fldCharType="separate"/>
      </w:r>
      <w:r>
        <w:rPr>
          <w:noProof/>
        </w:rPr>
        <w:t>29</w:t>
      </w:r>
      <w:r>
        <w:rPr>
          <w:noProof/>
        </w:rPr>
        <w:fldChar w:fldCharType="end"/>
      </w:r>
    </w:p>
    <w:p w14:paraId="5CCF3F5C" w14:textId="022F2B9F"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5.</w:t>
      </w:r>
      <w:r>
        <w:rPr>
          <w:rFonts w:asciiTheme="minorHAnsi" w:eastAsiaTheme="minorEastAsia" w:hAnsiTheme="minorHAnsi" w:cstheme="minorBidi"/>
          <w:iCs w:val="0"/>
          <w:noProof/>
          <w:szCs w:val="22"/>
          <w:lang w:val="fr-CH" w:eastAsia="fr-CH"/>
        </w:rPr>
        <w:tab/>
      </w:r>
      <w:r>
        <w:rPr>
          <w:noProof/>
        </w:rPr>
        <w:t>Arrivée (déclaration d’arrivée)</w:t>
      </w:r>
      <w:r>
        <w:rPr>
          <w:noProof/>
        </w:rPr>
        <w:tab/>
      </w:r>
      <w:r>
        <w:rPr>
          <w:noProof/>
        </w:rPr>
        <w:fldChar w:fldCharType="begin"/>
      </w:r>
      <w:r>
        <w:rPr>
          <w:noProof/>
        </w:rPr>
        <w:instrText xml:space="preserve"> PAGEREF _Toc120183230 \h </w:instrText>
      </w:r>
      <w:r>
        <w:rPr>
          <w:noProof/>
        </w:rPr>
      </w:r>
      <w:r>
        <w:rPr>
          <w:noProof/>
        </w:rPr>
        <w:fldChar w:fldCharType="separate"/>
      </w:r>
      <w:r>
        <w:rPr>
          <w:noProof/>
        </w:rPr>
        <w:t>30</w:t>
      </w:r>
      <w:r>
        <w:rPr>
          <w:noProof/>
        </w:rPr>
        <w:fldChar w:fldCharType="end"/>
      </w:r>
    </w:p>
    <w:p w14:paraId="15BEA0DD" w14:textId="714AC69E"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5.1.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_Toc120183231 \h </w:instrText>
      </w:r>
      <w:r>
        <w:rPr>
          <w:noProof/>
        </w:rPr>
      </w:r>
      <w:r>
        <w:rPr>
          <w:noProof/>
        </w:rPr>
        <w:fldChar w:fldCharType="separate"/>
      </w:r>
      <w:r>
        <w:rPr>
          <w:noProof/>
        </w:rPr>
        <w:t>30</w:t>
      </w:r>
      <w:r>
        <w:rPr>
          <w:noProof/>
        </w:rPr>
        <w:fldChar w:fldCharType="end"/>
      </w:r>
    </w:p>
    <w:p w14:paraId="4D2DFC1A" w14:textId="483F4608"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5.2.</w:t>
      </w:r>
      <w:r>
        <w:rPr>
          <w:rFonts w:asciiTheme="minorHAnsi" w:eastAsiaTheme="minorEastAsia" w:hAnsiTheme="minorHAnsi" w:cstheme="minorBidi"/>
          <w:iCs w:val="0"/>
          <w:noProof/>
          <w:szCs w:val="22"/>
          <w:lang w:val="fr-CH" w:eastAsia="fr-CH"/>
        </w:rPr>
        <w:tab/>
      </w:r>
      <w:r>
        <w:rPr>
          <w:noProof/>
        </w:rPr>
        <w:t>Références - Liens</w:t>
      </w:r>
      <w:r>
        <w:rPr>
          <w:noProof/>
        </w:rPr>
        <w:tab/>
      </w:r>
      <w:r>
        <w:rPr>
          <w:noProof/>
        </w:rPr>
        <w:fldChar w:fldCharType="begin"/>
      </w:r>
      <w:r>
        <w:rPr>
          <w:noProof/>
        </w:rPr>
        <w:instrText xml:space="preserve"> PAGEREF _Toc120183232 \h </w:instrText>
      </w:r>
      <w:r>
        <w:rPr>
          <w:noProof/>
        </w:rPr>
      </w:r>
      <w:r>
        <w:rPr>
          <w:noProof/>
        </w:rPr>
        <w:fldChar w:fldCharType="separate"/>
      </w:r>
      <w:r>
        <w:rPr>
          <w:noProof/>
        </w:rPr>
        <w:t>33</w:t>
      </w:r>
      <w:r>
        <w:rPr>
          <w:noProof/>
        </w:rPr>
        <w:fldChar w:fldCharType="end"/>
      </w:r>
    </w:p>
    <w:p w14:paraId="782D45A9" w14:textId="52BCC3AC"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5.3.</w:t>
      </w:r>
      <w:r>
        <w:rPr>
          <w:rFonts w:asciiTheme="minorHAnsi" w:eastAsiaTheme="minorEastAsia" w:hAnsiTheme="minorHAnsi" w:cstheme="minorBidi"/>
          <w:iCs w:val="0"/>
          <w:noProof/>
          <w:szCs w:val="22"/>
          <w:lang w:val="fr-CH" w:eastAsia="fr-CH"/>
        </w:rPr>
        <w:tab/>
      </w:r>
      <w:r>
        <w:rPr>
          <w:noProof/>
        </w:rPr>
        <w:t>Caractères</w:t>
      </w:r>
      <w:r>
        <w:rPr>
          <w:noProof/>
        </w:rPr>
        <w:tab/>
      </w:r>
      <w:r>
        <w:rPr>
          <w:noProof/>
        </w:rPr>
        <w:fldChar w:fldCharType="begin"/>
      </w:r>
      <w:r>
        <w:rPr>
          <w:noProof/>
        </w:rPr>
        <w:instrText xml:space="preserve"> PAGEREF _Toc120183233 \h </w:instrText>
      </w:r>
      <w:r>
        <w:rPr>
          <w:noProof/>
        </w:rPr>
      </w:r>
      <w:r>
        <w:rPr>
          <w:noProof/>
        </w:rPr>
        <w:fldChar w:fldCharType="separate"/>
      </w:r>
      <w:r>
        <w:rPr>
          <w:noProof/>
        </w:rPr>
        <w:t>34</w:t>
      </w:r>
      <w:r>
        <w:rPr>
          <w:noProof/>
        </w:rPr>
        <w:fldChar w:fldCharType="end"/>
      </w:r>
    </w:p>
    <w:p w14:paraId="7BD66AE3" w14:textId="1184E23A"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5.3.1.</w:t>
      </w:r>
      <w:r>
        <w:rPr>
          <w:rFonts w:asciiTheme="minorHAnsi" w:eastAsiaTheme="minorEastAsia" w:hAnsiTheme="minorHAnsi" w:cstheme="minorBidi"/>
          <w:iCs w:val="0"/>
          <w:noProof/>
          <w:szCs w:val="22"/>
          <w:lang w:val="fr-CH" w:eastAsia="fr-CH"/>
        </w:rPr>
        <w:tab/>
      </w:r>
      <w:r>
        <w:rPr>
          <w:noProof/>
        </w:rPr>
        <w:t>Numéro d’assuré AVS</w:t>
      </w:r>
      <w:r>
        <w:rPr>
          <w:noProof/>
        </w:rPr>
        <w:tab/>
      </w:r>
      <w:r>
        <w:rPr>
          <w:noProof/>
        </w:rPr>
        <w:fldChar w:fldCharType="begin"/>
      </w:r>
      <w:r>
        <w:rPr>
          <w:noProof/>
        </w:rPr>
        <w:instrText xml:space="preserve"> PAGEREF _Toc120183234 \h </w:instrText>
      </w:r>
      <w:r>
        <w:rPr>
          <w:noProof/>
        </w:rPr>
      </w:r>
      <w:r>
        <w:rPr>
          <w:noProof/>
        </w:rPr>
        <w:fldChar w:fldCharType="separate"/>
      </w:r>
      <w:r>
        <w:rPr>
          <w:noProof/>
        </w:rPr>
        <w:t>34</w:t>
      </w:r>
      <w:r>
        <w:rPr>
          <w:noProof/>
        </w:rPr>
        <w:fldChar w:fldCharType="end"/>
      </w:r>
    </w:p>
    <w:p w14:paraId="6BCF8877" w14:textId="77626E9E"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5.3.2.</w:t>
      </w:r>
      <w:r>
        <w:rPr>
          <w:rFonts w:asciiTheme="minorHAnsi" w:eastAsiaTheme="minorEastAsia" w:hAnsiTheme="minorHAnsi" w:cstheme="minorBidi"/>
          <w:iCs w:val="0"/>
          <w:noProof/>
          <w:szCs w:val="22"/>
          <w:lang w:val="fr-CH" w:eastAsia="fr-CH"/>
        </w:rPr>
        <w:tab/>
      </w:r>
      <w:r>
        <w:rPr>
          <w:noProof/>
        </w:rPr>
        <w:t>Noms</w:t>
      </w:r>
      <w:r>
        <w:rPr>
          <w:noProof/>
        </w:rPr>
        <w:tab/>
      </w:r>
      <w:r>
        <w:rPr>
          <w:noProof/>
        </w:rPr>
        <w:fldChar w:fldCharType="begin"/>
      </w:r>
      <w:r>
        <w:rPr>
          <w:noProof/>
        </w:rPr>
        <w:instrText xml:space="preserve"> PAGEREF _Toc120183235 \h </w:instrText>
      </w:r>
      <w:r>
        <w:rPr>
          <w:noProof/>
        </w:rPr>
      </w:r>
      <w:r>
        <w:rPr>
          <w:noProof/>
        </w:rPr>
        <w:fldChar w:fldCharType="separate"/>
      </w:r>
      <w:r>
        <w:rPr>
          <w:noProof/>
        </w:rPr>
        <w:t>35</w:t>
      </w:r>
      <w:r>
        <w:rPr>
          <w:noProof/>
        </w:rPr>
        <w:fldChar w:fldCharType="end"/>
      </w:r>
    </w:p>
    <w:p w14:paraId="13B31CC4" w14:textId="2F030ECB"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5.3.3.</w:t>
      </w:r>
      <w:r>
        <w:rPr>
          <w:rFonts w:asciiTheme="minorHAnsi" w:eastAsiaTheme="minorEastAsia" w:hAnsiTheme="minorHAnsi" w:cstheme="minorBidi"/>
          <w:iCs w:val="0"/>
          <w:noProof/>
          <w:szCs w:val="22"/>
          <w:lang w:val="fr-CH" w:eastAsia="fr-CH"/>
        </w:rPr>
        <w:tab/>
      </w:r>
      <w:r>
        <w:rPr>
          <w:noProof/>
        </w:rPr>
        <w:t>Prénoms</w:t>
      </w:r>
      <w:r>
        <w:rPr>
          <w:noProof/>
        </w:rPr>
        <w:tab/>
      </w:r>
      <w:r>
        <w:rPr>
          <w:noProof/>
        </w:rPr>
        <w:fldChar w:fldCharType="begin"/>
      </w:r>
      <w:r>
        <w:rPr>
          <w:noProof/>
        </w:rPr>
        <w:instrText xml:space="preserve"> PAGEREF _Toc120183236 \h </w:instrText>
      </w:r>
      <w:r>
        <w:rPr>
          <w:noProof/>
        </w:rPr>
      </w:r>
      <w:r>
        <w:rPr>
          <w:noProof/>
        </w:rPr>
        <w:fldChar w:fldCharType="separate"/>
      </w:r>
      <w:r>
        <w:rPr>
          <w:noProof/>
        </w:rPr>
        <w:t>37</w:t>
      </w:r>
      <w:r>
        <w:rPr>
          <w:noProof/>
        </w:rPr>
        <w:fldChar w:fldCharType="end"/>
      </w:r>
    </w:p>
    <w:p w14:paraId="59635575" w14:textId="5A3B3AAC"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5.3.4.</w:t>
      </w:r>
      <w:r>
        <w:rPr>
          <w:rFonts w:asciiTheme="minorHAnsi" w:eastAsiaTheme="minorEastAsia" w:hAnsiTheme="minorHAnsi" w:cstheme="minorBidi"/>
          <w:iCs w:val="0"/>
          <w:noProof/>
          <w:szCs w:val="22"/>
          <w:lang w:val="fr-CH" w:eastAsia="fr-CH"/>
        </w:rPr>
        <w:tab/>
      </w:r>
      <w:r>
        <w:rPr>
          <w:noProof/>
        </w:rPr>
        <w:t>Date de naissance</w:t>
      </w:r>
      <w:r>
        <w:rPr>
          <w:noProof/>
        </w:rPr>
        <w:tab/>
      </w:r>
      <w:r>
        <w:rPr>
          <w:noProof/>
        </w:rPr>
        <w:fldChar w:fldCharType="begin"/>
      </w:r>
      <w:r>
        <w:rPr>
          <w:noProof/>
        </w:rPr>
        <w:instrText xml:space="preserve"> PAGEREF _Toc120183237 \h </w:instrText>
      </w:r>
      <w:r>
        <w:rPr>
          <w:noProof/>
        </w:rPr>
      </w:r>
      <w:r>
        <w:rPr>
          <w:noProof/>
        </w:rPr>
        <w:fldChar w:fldCharType="separate"/>
      </w:r>
      <w:r>
        <w:rPr>
          <w:noProof/>
        </w:rPr>
        <w:t>38</w:t>
      </w:r>
      <w:r>
        <w:rPr>
          <w:noProof/>
        </w:rPr>
        <w:fldChar w:fldCharType="end"/>
      </w:r>
    </w:p>
    <w:p w14:paraId="52D24391" w14:textId="525C395D"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5.3.5.</w:t>
      </w:r>
      <w:r>
        <w:rPr>
          <w:rFonts w:asciiTheme="minorHAnsi" w:eastAsiaTheme="minorEastAsia" w:hAnsiTheme="minorHAnsi" w:cstheme="minorBidi"/>
          <w:iCs w:val="0"/>
          <w:noProof/>
          <w:szCs w:val="22"/>
          <w:lang w:val="fr-CH" w:eastAsia="fr-CH"/>
        </w:rPr>
        <w:tab/>
      </w:r>
      <w:r>
        <w:rPr>
          <w:noProof/>
        </w:rPr>
        <w:t>Lieu de naissance</w:t>
      </w:r>
      <w:r>
        <w:rPr>
          <w:noProof/>
        </w:rPr>
        <w:tab/>
      </w:r>
      <w:r>
        <w:rPr>
          <w:noProof/>
        </w:rPr>
        <w:fldChar w:fldCharType="begin"/>
      </w:r>
      <w:r>
        <w:rPr>
          <w:noProof/>
        </w:rPr>
        <w:instrText xml:space="preserve"> PAGEREF _Toc120183238 \h </w:instrText>
      </w:r>
      <w:r>
        <w:rPr>
          <w:noProof/>
        </w:rPr>
      </w:r>
      <w:r>
        <w:rPr>
          <w:noProof/>
        </w:rPr>
        <w:fldChar w:fldCharType="separate"/>
      </w:r>
      <w:r>
        <w:rPr>
          <w:noProof/>
        </w:rPr>
        <w:t>39</w:t>
      </w:r>
      <w:r>
        <w:rPr>
          <w:noProof/>
        </w:rPr>
        <w:fldChar w:fldCharType="end"/>
      </w:r>
    </w:p>
    <w:p w14:paraId="6776F840" w14:textId="27E87465"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5.3.6.</w:t>
      </w:r>
      <w:r>
        <w:rPr>
          <w:rFonts w:asciiTheme="minorHAnsi" w:eastAsiaTheme="minorEastAsia" w:hAnsiTheme="minorHAnsi" w:cstheme="minorBidi"/>
          <w:iCs w:val="0"/>
          <w:noProof/>
          <w:szCs w:val="22"/>
          <w:lang w:val="fr-CH" w:eastAsia="fr-CH"/>
        </w:rPr>
        <w:tab/>
      </w:r>
      <w:r>
        <w:rPr>
          <w:noProof/>
        </w:rPr>
        <w:t>Sexe</w:t>
      </w:r>
      <w:r>
        <w:rPr>
          <w:noProof/>
        </w:rPr>
        <w:tab/>
      </w:r>
      <w:r>
        <w:rPr>
          <w:noProof/>
        </w:rPr>
        <w:fldChar w:fldCharType="begin"/>
      </w:r>
      <w:r>
        <w:rPr>
          <w:noProof/>
        </w:rPr>
        <w:instrText xml:space="preserve"> PAGEREF _Toc120183239 \h </w:instrText>
      </w:r>
      <w:r>
        <w:rPr>
          <w:noProof/>
        </w:rPr>
      </w:r>
      <w:r>
        <w:rPr>
          <w:noProof/>
        </w:rPr>
        <w:fldChar w:fldCharType="separate"/>
      </w:r>
      <w:r>
        <w:rPr>
          <w:noProof/>
        </w:rPr>
        <w:t>39</w:t>
      </w:r>
      <w:r>
        <w:rPr>
          <w:noProof/>
        </w:rPr>
        <w:fldChar w:fldCharType="end"/>
      </w:r>
    </w:p>
    <w:p w14:paraId="5A1EA2A3" w14:textId="5DD3660F"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5.3.7.</w:t>
      </w:r>
      <w:r>
        <w:rPr>
          <w:rFonts w:asciiTheme="minorHAnsi" w:eastAsiaTheme="minorEastAsia" w:hAnsiTheme="minorHAnsi" w:cstheme="minorBidi"/>
          <w:iCs w:val="0"/>
          <w:noProof/>
          <w:szCs w:val="22"/>
          <w:lang w:val="fr-CH" w:eastAsia="fr-CH"/>
        </w:rPr>
        <w:tab/>
      </w:r>
      <w:r>
        <w:rPr>
          <w:noProof/>
        </w:rPr>
        <w:t>Filiation (Art. 4 LCH)</w:t>
      </w:r>
      <w:r>
        <w:rPr>
          <w:noProof/>
        </w:rPr>
        <w:tab/>
      </w:r>
      <w:r>
        <w:rPr>
          <w:noProof/>
        </w:rPr>
        <w:fldChar w:fldCharType="begin"/>
      </w:r>
      <w:r>
        <w:rPr>
          <w:noProof/>
        </w:rPr>
        <w:instrText xml:space="preserve"> PAGEREF _Toc120183240 \h </w:instrText>
      </w:r>
      <w:r>
        <w:rPr>
          <w:noProof/>
        </w:rPr>
      </w:r>
      <w:r>
        <w:rPr>
          <w:noProof/>
        </w:rPr>
        <w:fldChar w:fldCharType="separate"/>
      </w:r>
      <w:r>
        <w:rPr>
          <w:noProof/>
        </w:rPr>
        <w:t>40</w:t>
      </w:r>
      <w:r>
        <w:rPr>
          <w:noProof/>
        </w:rPr>
        <w:fldChar w:fldCharType="end"/>
      </w:r>
    </w:p>
    <w:p w14:paraId="64523CED" w14:textId="7F5232F7"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5.3.8.</w:t>
      </w:r>
      <w:r>
        <w:rPr>
          <w:rFonts w:asciiTheme="minorHAnsi" w:eastAsiaTheme="minorEastAsia" w:hAnsiTheme="minorHAnsi" w:cstheme="minorBidi"/>
          <w:iCs w:val="0"/>
          <w:noProof/>
          <w:szCs w:val="22"/>
          <w:lang w:val="fr-CH" w:eastAsia="fr-CH"/>
        </w:rPr>
        <w:tab/>
      </w:r>
      <w:r>
        <w:rPr>
          <w:noProof/>
        </w:rPr>
        <w:t>Adoption (voir chapitre 6.9)</w:t>
      </w:r>
      <w:r>
        <w:rPr>
          <w:noProof/>
        </w:rPr>
        <w:tab/>
      </w:r>
      <w:r>
        <w:rPr>
          <w:noProof/>
        </w:rPr>
        <w:fldChar w:fldCharType="begin"/>
      </w:r>
      <w:r>
        <w:rPr>
          <w:noProof/>
        </w:rPr>
        <w:instrText xml:space="preserve"> PAGEREF _Toc120183241 \h </w:instrText>
      </w:r>
      <w:r>
        <w:rPr>
          <w:noProof/>
        </w:rPr>
      </w:r>
      <w:r>
        <w:rPr>
          <w:noProof/>
        </w:rPr>
        <w:fldChar w:fldCharType="separate"/>
      </w:r>
      <w:r>
        <w:rPr>
          <w:noProof/>
        </w:rPr>
        <w:t>40</w:t>
      </w:r>
      <w:r>
        <w:rPr>
          <w:noProof/>
        </w:rPr>
        <w:fldChar w:fldCharType="end"/>
      </w:r>
    </w:p>
    <w:p w14:paraId="41F837A6" w14:textId="40671A46"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5.3.9.</w:t>
      </w:r>
      <w:r>
        <w:rPr>
          <w:rFonts w:asciiTheme="minorHAnsi" w:eastAsiaTheme="minorEastAsia" w:hAnsiTheme="minorHAnsi" w:cstheme="minorBidi"/>
          <w:iCs w:val="0"/>
          <w:noProof/>
          <w:szCs w:val="22"/>
          <w:lang w:val="fr-CH" w:eastAsia="fr-CH"/>
        </w:rPr>
        <w:tab/>
      </w:r>
      <w:r>
        <w:rPr>
          <w:noProof/>
        </w:rPr>
        <w:t>Etat civil</w:t>
      </w:r>
      <w:r>
        <w:rPr>
          <w:noProof/>
        </w:rPr>
        <w:tab/>
      </w:r>
      <w:r>
        <w:rPr>
          <w:noProof/>
        </w:rPr>
        <w:fldChar w:fldCharType="begin"/>
      </w:r>
      <w:r>
        <w:rPr>
          <w:noProof/>
        </w:rPr>
        <w:instrText xml:space="preserve"> PAGEREF _Toc120183242 \h </w:instrText>
      </w:r>
      <w:r>
        <w:rPr>
          <w:noProof/>
        </w:rPr>
      </w:r>
      <w:r>
        <w:rPr>
          <w:noProof/>
        </w:rPr>
        <w:fldChar w:fldCharType="separate"/>
      </w:r>
      <w:r>
        <w:rPr>
          <w:noProof/>
        </w:rPr>
        <w:t>40</w:t>
      </w:r>
      <w:r>
        <w:rPr>
          <w:noProof/>
        </w:rPr>
        <w:fldChar w:fldCharType="end"/>
      </w:r>
    </w:p>
    <w:p w14:paraId="6A7BB631" w14:textId="2FA57966"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5.3.10.</w:t>
      </w:r>
      <w:r>
        <w:rPr>
          <w:rFonts w:asciiTheme="minorHAnsi" w:eastAsiaTheme="minorEastAsia" w:hAnsiTheme="minorHAnsi" w:cstheme="minorBidi"/>
          <w:iCs w:val="0"/>
          <w:noProof/>
          <w:szCs w:val="22"/>
          <w:lang w:val="fr-CH" w:eastAsia="fr-CH"/>
        </w:rPr>
        <w:tab/>
      </w:r>
      <w:r>
        <w:rPr>
          <w:noProof/>
        </w:rPr>
        <w:t>Date d’événement d’état civil</w:t>
      </w:r>
      <w:r>
        <w:rPr>
          <w:noProof/>
        </w:rPr>
        <w:tab/>
      </w:r>
      <w:r>
        <w:rPr>
          <w:noProof/>
        </w:rPr>
        <w:fldChar w:fldCharType="begin"/>
      </w:r>
      <w:r>
        <w:rPr>
          <w:noProof/>
        </w:rPr>
        <w:instrText xml:space="preserve"> PAGEREF _Toc120183243 \h </w:instrText>
      </w:r>
      <w:r>
        <w:rPr>
          <w:noProof/>
        </w:rPr>
      </w:r>
      <w:r>
        <w:rPr>
          <w:noProof/>
        </w:rPr>
        <w:fldChar w:fldCharType="separate"/>
      </w:r>
      <w:r>
        <w:rPr>
          <w:noProof/>
        </w:rPr>
        <w:t>42</w:t>
      </w:r>
      <w:r>
        <w:rPr>
          <w:noProof/>
        </w:rPr>
        <w:fldChar w:fldCharType="end"/>
      </w:r>
    </w:p>
    <w:p w14:paraId="27095C4E" w14:textId="3762AB60"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5.3.11.</w:t>
      </w:r>
      <w:r>
        <w:rPr>
          <w:rFonts w:asciiTheme="minorHAnsi" w:eastAsiaTheme="minorEastAsia" w:hAnsiTheme="minorHAnsi" w:cstheme="minorBidi"/>
          <w:iCs w:val="0"/>
          <w:noProof/>
          <w:szCs w:val="22"/>
          <w:lang w:val="fr-CH" w:eastAsia="fr-CH"/>
        </w:rPr>
        <w:tab/>
      </w:r>
      <w:r>
        <w:rPr>
          <w:noProof/>
        </w:rPr>
        <w:t>Date de décès</w:t>
      </w:r>
      <w:r>
        <w:rPr>
          <w:noProof/>
        </w:rPr>
        <w:tab/>
      </w:r>
      <w:r>
        <w:rPr>
          <w:noProof/>
        </w:rPr>
        <w:fldChar w:fldCharType="begin"/>
      </w:r>
      <w:r>
        <w:rPr>
          <w:noProof/>
        </w:rPr>
        <w:instrText xml:space="preserve"> PAGEREF _Toc120183244 \h </w:instrText>
      </w:r>
      <w:r>
        <w:rPr>
          <w:noProof/>
        </w:rPr>
      </w:r>
      <w:r>
        <w:rPr>
          <w:noProof/>
        </w:rPr>
        <w:fldChar w:fldCharType="separate"/>
      </w:r>
      <w:r>
        <w:rPr>
          <w:noProof/>
        </w:rPr>
        <w:t>43</w:t>
      </w:r>
      <w:r>
        <w:rPr>
          <w:noProof/>
        </w:rPr>
        <w:fldChar w:fldCharType="end"/>
      </w:r>
    </w:p>
    <w:p w14:paraId="2D26E265" w14:textId="09CBB3E0"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5.3.12.</w:t>
      </w:r>
      <w:r>
        <w:rPr>
          <w:rFonts w:asciiTheme="minorHAnsi" w:eastAsiaTheme="minorEastAsia" w:hAnsiTheme="minorHAnsi" w:cstheme="minorBidi"/>
          <w:iCs w:val="0"/>
          <w:noProof/>
          <w:szCs w:val="22"/>
          <w:lang w:val="fr-CH" w:eastAsia="fr-CH"/>
        </w:rPr>
        <w:tab/>
      </w:r>
      <w:r>
        <w:rPr>
          <w:noProof/>
        </w:rPr>
        <w:t>Lieu de décès</w:t>
      </w:r>
      <w:r>
        <w:rPr>
          <w:noProof/>
        </w:rPr>
        <w:tab/>
      </w:r>
      <w:r>
        <w:rPr>
          <w:noProof/>
        </w:rPr>
        <w:fldChar w:fldCharType="begin"/>
      </w:r>
      <w:r>
        <w:rPr>
          <w:noProof/>
        </w:rPr>
        <w:instrText xml:space="preserve"> PAGEREF _Toc120183245 \h </w:instrText>
      </w:r>
      <w:r>
        <w:rPr>
          <w:noProof/>
        </w:rPr>
      </w:r>
      <w:r>
        <w:rPr>
          <w:noProof/>
        </w:rPr>
        <w:fldChar w:fldCharType="separate"/>
      </w:r>
      <w:r>
        <w:rPr>
          <w:noProof/>
        </w:rPr>
        <w:t>44</w:t>
      </w:r>
      <w:r>
        <w:rPr>
          <w:noProof/>
        </w:rPr>
        <w:fldChar w:fldCharType="end"/>
      </w:r>
    </w:p>
    <w:p w14:paraId="47C81029" w14:textId="37531E8C"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5.3.13.</w:t>
      </w:r>
      <w:r>
        <w:rPr>
          <w:rFonts w:asciiTheme="minorHAnsi" w:eastAsiaTheme="minorEastAsia" w:hAnsiTheme="minorHAnsi" w:cstheme="minorBidi"/>
          <w:iCs w:val="0"/>
          <w:noProof/>
          <w:szCs w:val="22"/>
          <w:lang w:val="fr-CH" w:eastAsia="fr-CH"/>
        </w:rPr>
        <w:tab/>
      </w:r>
      <w:r>
        <w:rPr>
          <w:noProof/>
        </w:rPr>
        <w:t>Nationalité</w:t>
      </w:r>
      <w:r>
        <w:rPr>
          <w:noProof/>
        </w:rPr>
        <w:tab/>
      </w:r>
      <w:r>
        <w:rPr>
          <w:noProof/>
        </w:rPr>
        <w:fldChar w:fldCharType="begin"/>
      </w:r>
      <w:r>
        <w:rPr>
          <w:noProof/>
        </w:rPr>
        <w:instrText xml:space="preserve"> PAGEREF _Toc120183246 \h </w:instrText>
      </w:r>
      <w:r>
        <w:rPr>
          <w:noProof/>
        </w:rPr>
      </w:r>
      <w:r>
        <w:rPr>
          <w:noProof/>
        </w:rPr>
        <w:fldChar w:fldCharType="separate"/>
      </w:r>
      <w:r>
        <w:rPr>
          <w:noProof/>
        </w:rPr>
        <w:t>45</w:t>
      </w:r>
      <w:r>
        <w:rPr>
          <w:noProof/>
        </w:rPr>
        <w:fldChar w:fldCharType="end"/>
      </w:r>
    </w:p>
    <w:p w14:paraId="6120DC12" w14:textId="2BECE8B9"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5.3.14.</w:t>
      </w:r>
      <w:r>
        <w:rPr>
          <w:rFonts w:asciiTheme="minorHAnsi" w:eastAsiaTheme="minorEastAsia" w:hAnsiTheme="minorHAnsi" w:cstheme="minorBidi"/>
          <w:iCs w:val="0"/>
          <w:noProof/>
          <w:szCs w:val="22"/>
          <w:lang w:val="fr-CH" w:eastAsia="fr-CH"/>
        </w:rPr>
        <w:tab/>
      </w:r>
      <w:r>
        <w:rPr>
          <w:noProof/>
        </w:rPr>
        <w:t>Lieux d’origine</w:t>
      </w:r>
      <w:r>
        <w:rPr>
          <w:noProof/>
        </w:rPr>
        <w:tab/>
      </w:r>
      <w:r>
        <w:rPr>
          <w:noProof/>
        </w:rPr>
        <w:fldChar w:fldCharType="begin"/>
      </w:r>
      <w:r>
        <w:rPr>
          <w:noProof/>
        </w:rPr>
        <w:instrText xml:space="preserve"> PAGEREF _Toc120183247 \h </w:instrText>
      </w:r>
      <w:r>
        <w:rPr>
          <w:noProof/>
        </w:rPr>
      </w:r>
      <w:r>
        <w:rPr>
          <w:noProof/>
        </w:rPr>
        <w:fldChar w:fldCharType="separate"/>
      </w:r>
      <w:r>
        <w:rPr>
          <w:noProof/>
        </w:rPr>
        <w:t>46</w:t>
      </w:r>
      <w:r>
        <w:rPr>
          <w:noProof/>
        </w:rPr>
        <w:fldChar w:fldCharType="end"/>
      </w:r>
    </w:p>
    <w:p w14:paraId="44A77CF3" w14:textId="2C8BEFCF"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5.3.15.</w:t>
      </w:r>
      <w:r>
        <w:rPr>
          <w:rFonts w:asciiTheme="minorHAnsi" w:eastAsiaTheme="minorEastAsia" w:hAnsiTheme="minorHAnsi" w:cstheme="minorBidi"/>
          <w:iCs w:val="0"/>
          <w:noProof/>
          <w:szCs w:val="22"/>
          <w:lang w:val="fr-CH" w:eastAsia="fr-CH"/>
        </w:rPr>
        <w:tab/>
      </w:r>
      <w:r>
        <w:rPr>
          <w:noProof/>
        </w:rPr>
        <w:t>Type d’autorisation de séjour ou établissement</w:t>
      </w:r>
      <w:r>
        <w:rPr>
          <w:noProof/>
        </w:rPr>
        <w:tab/>
      </w:r>
      <w:r>
        <w:rPr>
          <w:noProof/>
        </w:rPr>
        <w:fldChar w:fldCharType="begin"/>
      </w:r>
      <w:r>
        <w:rPr>
          <w:noProof/>
        </w:rPr>
        <w:instrText xml:space="preserve"> PAGEREF _Toc120183248 \h </w:instrText>
      </w:r>
      <w:r>
        <w:rPr>
          <w:noProof/>
        </w:rPr>
      </w:r>
      <w:r>
        <w:rPr>
          <w:noProof/>
        </w:rPr>
        <w:fldChar w:fldCharType="separate"/>
      </w:r>
      <w:r>
        <w:rPr>
          <w:noProof/>
        </w:rPr>
        <w:t>46</w:t>
      </w:r>
      <w:r>
        <w:rPr>
          <w:noProof/>
        </w:rPr>
        <w:fldChar w:fldCharType="end"/>
      </w:r>
    </w:p>
    <w:p w14:paraId="68714B05" w14:textId="42EEEC06"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5.3.16.</w:t>
      </w:r>
      <w:r>
        <w:rPr>
          <w:rFonts w:asciiTheme="minorHAnsi" w:eastAsiaTheme="minorEastAsia" w:hAnsiTheme="minorHAnsi" w:cstheme="minorBidi"/>
          <w:iCs w:val="0"/>
          <w:noProof/>
          <w:szCs w:val="22"/>
          <w:lang w:val="fr-CH" w:eastAsia="fr-CH"/>
        </w:rPr>
        <w:tab/>
      </w:r>
      <w:r>
        <w:rPr>
          <w:noProof/>
        </w:rPr>
        <w:t>Détermination domicile principal ou secondaire</w:t>
      </w:r>
      <w:r>
        <w:rPr>
          <w:noProof/>
        </w:rPr>
        <w:tab/>
      </w:r>
      <w:r>
        <w:rPr>
          <w:noProof/>
        </w:rPr>
        <w:fldChar w:fldCharType="begin"/>
      </w:r>
      <w:r>
        <w:rPr>
          <w:noProof/>
        </w:rPr>
        <w:instrText xml:space="preserve"> PAGEREF _Toc120183249 \h </w:instrText>
      </w:r>
      <w:r>
        <w:rPr>
          <w:noProof/>
        </w:rPr>
      </w:r>
      <w:r>
        <w:rPr>
          <w:noProof/>
        </w:rPr>
        <w:fldChar w:fldCharType="separate"/>
      </w:r>
      <w:r>
        <w:rPr>
          <w:noProof/>
        </w:rPr>
        <w:t>48</w:t>
      </w:r>
      <w:r>
        <w:rPr>
          <w:noProof/>
        </w:rPr>
        <w:fldChar w:fldCharType="end"/>
      </w:r>
    </w:p>
    <w:p w14:paraId="5D57E95D" w14:textId="183BA15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5.3.17.</w:t>
      </w:r>
      <w:r>
        <w:rPr>
          <w:rFonts w:asciiTheme="minorHAnsi" w:eastAsiaTheme="minorEastAsia" w:hAnsiTheme="minorHAnsi" w:cstheme="minorBidi"/>
          <w:iCs w:val="0"/>
          <w:noProof/>
          <w:szCs w:val="22"/>
          <w:lang w:val="fr-CH" w:eastAsia="fr-CH"/>
        </w:rPr>
        <w:tab/>
      </w:r>
      <w:r>
        <w:rPr>
          <w:noProof/>
        </w:rPr>
        <w:t>Date d’arrivée</w:t>
      </w:r>
      <w:r>
        <w:rPr>
          <w:noProof/>
        </w:rPr>
        <w:tab/>
      </w:r>
      <w:r>
        <w:rPr>
          <w:noProof/>
        </w:rPr>
        <w:fldChar w:fldCharType="begin"/>
      </w:r>
      <w:r>
        <w:rPr>
          <w:noProof/>
        </w:rPr>
        <w:instrText xml:space="preserve"> PAGEREF _Toc120183250 \h </w:instrText>
      </w:r>
      <w:r>
        <w:rPr>
          <w:noProof/>
        </w:rPr>
      </w:r>
      <w:r>
        <w:rPr>
          <w:noProof/>
        </w:rPr>
        <w:fldChar w:fldCharType="separate"/>
      </w:r>
      <w:r>
        <w:rPr>
          <w:noProof/>
        </w:rPr>
        <w:t>48</w:t>
      </w:r>
      <w:r>
        <w:rPr>
          <w:noProof/>
        </w:rPr>
        <w:fldChar w:fldCharType="end"/>
      </w:r>
    </w:p>
    <w:p w14:paraId="10A079DE" w14:textId="5161888E"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5.3.18.</w:t>
      </w:r>
      <w:r>
        <w:rPr>
          <w:rFonts w:asciiTheme="minorHAnsi" w:eastAsiaTheme="minorEastAsia" w:hAnsiTheme="minorHAnsi" w:cstheme="minorBidi"/>
          <w:iCs w:val="0"/>
          <w:noProof/>
          <w:szCs w:val="22"/>
          <w:lang w:val="fr-CH" w:eastAsia="fr-CH"/>
        </w:rPr>
        <w:tab/>
      </w:r>
      <w:r>
        <w:rPr>
          <w:noProof/>
        </w:rPr>
        <w:t>Lieu de provenance</w:t>
      </w:r>
      <w:r>
        <w:rPr>
          <w:noProof/>
        </w:rPr>
        <w:tab/>
      </w:r>
      <w:r>
        <w:rPr>
          <w:noProof/>
        </w:rPr>
        <w:fldChar w:fldCharType="begin"/>
      </w:r>
      <w:r>
        <w:rPr>
          <w:noProof/>
        </w:rPr>
        <w:instrText xml:space="preserve"> PAGEREF _Toc120183251 \h </w:instrText>
      </w:r>
      <w:r>
        <w:rPr>
          <w:noProof/>
        </w:rPr>
      </w:r>
      <w:r>
        <w:rPr>
          <w:noProof/>
        </w:rPr>
        <w:fldChar w:fldCharType="separate"/>
      </w:r>
      <w:r>
        <w:rPr>
          <w:noProof/>
        </w:rPr>
        <w:t>49</w:t>
      </w:r>
      <w:r>
        <w:rPr>
          <w:noProof/>
        </w:rPr>
        <w:fldChar w:fldCharType="end"/>
      </w:r>
    </w:p>
    <w:p w14:paraId="776FEE65" w14:textId="607568F8"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5.3.19.</w:t>
      </w:r>
      <w:r>
        <w:rPr>
          <w:rFonts w:asciiTheme="minorHAnsi" w:eastAsiaTheme="minorEastAsia" w:hAnsiTheme="minorHAnsi" w:cstheme="minorBidi"/>
          <w:iCs w:val="0"/>
          <w:noProof/>
          <w:szCs w:val="22"/>
          <w:lang w:val="fr-CH" w:eastAsia="fr-CH"/>
        </w:rPr>
        <w:tab/>
      </w:r>
      <w:r>
        <w:rPr>
          <w:noProof/>
        </w:rPr>
        <w:t>Date de départ</w:t>
      </w:r>
      <w:r>
        <w:rPr>
          <w:noProof/>
        </w:rPr>
        <w:tab/>
      </w:r>
      <w:r>
        <w:rPr>
          <w:noProof/>
        </w:rPr>
        <w:fldChar w:fldCharType="begin"/>
      </w:r>
      <w:r>
        <w:rPr>
          <w:noProof/>
        </w:rPr>
        <w:instrText xml:space="preserve"> PAGEREF _Toc120183252 \h </w:instrText>
      </w:r>
      <w:r>
        <w:rPr>
          <w:noProof/>
        </w:rPr>
      </w:r>
      <w:r>
        <w:rPr>
          <w:noProof/>
        </w:rPr>
        <w:fldChar w:fldCharType="separate"/>
      </w:r>
      <w:r>
        <w:rPr>
          <w:noProof/>
        </w:rPr>
        <w:t>51</w:t>
      </w:r>
      <w:r>
        <w:rPr>
          <w:noProof/>
        </w:rPr>
        <w:fldChar w:fldCharType="end"/>
      </w:r>
    </w:p>
    <w:p w14:paraId="1C19941A" w14:textId="496D381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lastRenderedPageBreak/>
        <w:t>5.3.20.</w:t>
      </w:r>
      <w:r>
        <w:rPr>
          <w:rFonts w:asciiTheme="minorHAnsi" w:eastAsiaTheme="minorEastAsia" w:hAnsiTheme="minorHAnsi" w:cstheme="minorBidi"/>
          <w:iCs w:val="0"/>
          <w:noProof/>
          <w:szCs w:val="22"/>
          <w:lang w:val="fr-CH" w:eastAsia="fr-CH"/>
        </w:rPr>
        <w:tab/>
      </w:r>
      <w:r>
        <w:rPr>
          <w:noProof/>
        </w:rPr>
        <w:t>Lieu de destination</w:t>
      </w:r>
      <w:r>
        <w:rPr>
          <w:noProof/>
        </w:rPr>
        <w:tab/>
      </w:r>
      <w:r>
        <w:rPr>
          <w:noProof/>
        </w:rPr>
        <w:fldChar w:fldCharType="begin"/>
      </w:r>
      <w:r>
        <w:rPr>
          <w:noProof/>
        </w:rPr>
        <w:instrText xml:space="preserve"> PAGEREF _Toc120183253 \h </w:instrText>
      </w:r>
      <w:r>
        <w:rPr>
          <w:noProof/>
        </w:rPr>
      </w:r>
      <w:r>
        <w:rPr>
          <w:noProof/>
        </w:rPr>
        <w:fldChar w:fldCharType="separate"/>
      </w:r>
      <w:r>
        <w:rPr>
          <w:noProof/>
        </w:rPr>
        <w:t>51</w:t>
      </w:r>
      <w:r>
        <w:rPr>
          <w:noProof/>
        </w:rPr>
        <w:fldChar w:fldCharType="end"/>
      </w:r>
    </w:p>
    <w:p w14:paraId="1C536338" w14:textId="57E7EEAA"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5.3.21.</w:t>
      </w:r>
      <w:r>
        <w:rPr>
          <w:rFonts w:asciiTheme="minorHAnsi" w:eastAsiaTheme="minorEastAsia" w:hAnsiTheme="minorHAnsi" w:cstheme="minorBidi"/>
          <w:iCs w:val="0"/>
          <w:noProof/>
          <w:szCs w:val="22"/>
          <w:lang w:val="fr-CH" w:eastAsia="fr-CH"/>
        </w:rPr>
        <w:tab/>
      </w:r>
      <w:r>
        <w:rPr>
          <w:noProof/>
        </w:rPr>
        <w:t>Séjour d’un habitant dans une autre commune</w:t>
      </w:r>
      <w:r>
        <w:rPr>
          <w:noProof/>
        </w:rPr>
        <w:tab/>
      </w:r>
      <w:r>
        <w:rPr>
          <w:noProof/>
        </w:rPr>
        <w:fldChar w:fldCharType="begin"/>
      </w:r>
      <w:r>
        <w:rPr>
          <w:noProof/>
        </w:rPr>
        <w:instrText xml:space="preserve"> PAGEREF _Toc120183254 \h </w:instrText>
      </w:r>
      <w:r>
        <w:rPr>
          <w:noProof/>
        </w:rPr>
      </w:r>
      <w:r>
        <w:rPr>
          <w:noProof/>
        </w:rPr>
        <w:fldChar w:fldCharType="separate"/>
      </w:r>
      <w:r>
        <w:rPr>
          <w:noProof/>
        </w:rPr>
        <w:t>52</w:t>
      </w:r>
      <w:r>
        <w:rPr>
          <w:noProof/>
        </w:rPr>
        <w:fldChar w:fldCharType="end"/>
      </w:r>
    </w:p>
    <w:p w14:paraId="4612108B" w14:textId="28CBCC32"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5.3.22.</w:t>
      </w:r>
      <w:r>
        <w:rPr>
          <w:rFonts w:asciiTheme="minorHAnsi" w:eastAsiaTheme="minorEastAsia" w:hAnsiTheme="minorHAnsi" w:cstheme="minorBidi"/>
          <w:iCs w:val="0"/>
          <w:noProof/>
          <w:szCs w:val="22"/>
          <w:lang w:val="fr-CH" w:eastAsia="fr-CH"/>
        </w:rPr>
        <w:tab/>
      </w:r>
      <w:r>
        <w:rPr>
          <w:noProof/>
        </w:rPr>
        <w:t>Personne en domicile secondaire dans notre commune</w:t>
      </w:r>
      <w:r>
        <w:rPr>
          <w:noProof/>
        </w:rPr>
        <w:tab/>
      </w:r>
      <w:r>
        <w:rPr>
          <w:noProof/>
        </w:rPr>
        <w:fldChar w:fldCharType="begin"/>
      </w:r>
      <w:r>
        <w:rPr>
          <w:noProof/>
        </w:rPr>
        <w:instrText xml:space="preserve"> PAGEREF _Toc120183255 \h </w:instrText>
      </w:r>
      <w:r>
        <w:rPr>
          <w:noProof/>
        </w:rPr>
      </w:r>
      <w:r>
        <w:rPr>
          <w:noProof/>
        </w:rPr>
        <w:fldChar w:fldCharType="separate"/>
      </w:r>
      <w:r>
        <w:rPr>
          <w:noProof/>
        </w:rPr>
        <w:t>52</w:t>
      </w:r>
      <w:r>
        <w:rPr>
          <w:noProof/>
        </w:rPr>
        <w:fldChar w:fldCharType="end"/>
      </w:r>
    </w:p>
    <w:p w14:paraId="3E117CFD" w14:textId="731E98DF"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5.3.23.</w:t>
      </w:r>
      <w:r>
        <w:rPr>
          <w:rFonts w:asciiTheme="minorHAnsi" w:eastAsiaTheme="minorEastAsia" w:hAnsiTheme="minorHAnsi" w:cstheme="minorBidi"/>
          <w:iCs w:val="0"/>
          <w:noProof/>
          <w:szCs w:val="22"/>
          <w:lang w:val="fr-CH" w:eastAsia="fr-CH"/>
        </w:rPr>
        <w:tab/>
      </w:r>
      <w:r>
        <w:rPr>
          <w:noProof/>
        </w:rPr>
        <w:t>Adresse de domicile</w:t>
      </w:r>
      <w:r>
        <w:rPr>
          <w:noProof/>
        </w:rPr>
        <w:tab/>
      </w:r>
      <w:r>
        <w:rPr>
          <w:noProof/>
        </w:rPr>
        <w:fldChar w:fldCharType="begin"/>
      </w:r>
      <w:r>
        <w:rPr>
          <w:noProof/>
        </w:rPr>
        <w:instrText xml:space="preserve"> PAGEREF _Toc120183256 \h </w:instrText>
      </w:r>
      <w:r>
        <w:rPr>
          <w:noProof/>
        </w:rPr>
      </w:r>
      <w:r>
        <w:rPr>
          <w:noProof/>
        </w:rPr>
        <w:fldChar w:fldCharType="separate"/>
      </w:r>
      <w:r>
        <w:rPr>
          <w:noProof/>
        </w:rPr>
        <w:t>53</w:t>
      </w:r>
      <w:r>
        <w:rPr>
          <w:noProof/>
        </w:rPr>
        <w:fldChar w:fldCharType="end"/>
      </w:r>
    </w:p>
    <w:p w14:paraId="3FF4BD3E" w14:textId="3B3EDBE9"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5.3.24.</w:t>
      </w:r>
      <w:r>
        <w:rPr>
          <w:rFonts w:asciiTheme="minorHAnsi" w:eastAsiaTheme="minorEastAsia" w:hAnsiTheme="minorHAnsi" w:cstheme="minorBidi"/>
          <w:iCs w:val="0"/>
          <w:noProof/>
          <w:szCs w:val="22"/>
          <w:lang w:val="fr-CH" w:eastAsia="fr-CH"/>
        </w:rPr>
        <w:tab/>
      </w:r>
      <w:r>
        <w:rPr>
          <w:noProof/>
        </w:rPr>
        <w:t>Adresse postale</w:t>
      </w:r>
      <w:r>
        <w:rPr>
          <w:noProof/>
        </w:rPr>
        <w:tab/>
      </w:r>
      <w:r>
        <w:rPr>
          <w:noProof/>
        </w:rPr>
        <w:fldChar w:fldCharType="begin"/>
      </w:r>
      <w:r>
        <w:rPr>
          <w:noProof/>
        </w:rPr>
        <w:instrText xml:space="preserve"> PAGEREF _Toc120183257 \h </w:instrText>
      </w:r>
      <w:r>
        <w:rPr>
          <w:noProof/>
        </w:rPr>
      </w:r>
      <w:r>
        <w:rPr>
          <w:noProof/>
        </w:rPr>
        <w:fldChar w:fldCharType="separate"/>
      </w:r>
      <w:r>
        <w:rPr>
          <w:noProof/>
        </w:rPr>
        <w:t>53</w:t>
      </w:r>
      <w:r>
        <w:rPr>
          <w:noProof/>
        </w:rPr>
        <w:fldChar w:fldCharType="end"/>
      </w:r>
    </w:p>
    <w:p w14:paraId="2B0CCA5E" w14:textId="3973DE5A"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5.3.25.</w:t>
      </w:r>
      <w:r>
        <w:rPr>
          <w:rFonts w:asciiTheme="minorHAnsi" w:eastAsiaTheme="minorEastAsia" w:hAnsiTheme="minorHAnsi" w:cstheme="minorBidi"/>
          <w:iCs w:val="0"/>
          <w:noProof/>
          <w:szCs w:val="22"/>
          <w:lang w:val="fr-CH" w:eastAsia="fr-CH"/>
        </w:rPr>
        <w:tab/>
      </w:r>
      <w:r>
        <w:rPr>
          <w:noProof/>
        </w:rPr>
        <w:t>Date de déménagement</w:t>
      </w:r>
      <w:r>
        <w:rPr>
          <w:noProof/>
        </w:rPr>
        <w:tab/>
      </w:r>
      <w:r>
        <w:rPr>
          <w:noProof/>
        </w:rPr>
        <w:fldChar w:fldCharType="begin"/>
      </w:r>
      <w:r>
        <w:rPr>
          <w:noProof/>
        </w:rPr>
        <w:instrText xml:space="preserve"> PAGEREF _Toc120183258 \h </w:instrText>
      </w:r>
      <w:r>
        <w:rPr>
          <w:noProof/>
        </w:rPr>
      </w:r>
      <w:r>
        <w:rPr>
          <w:noProof/>
        </w:rPr>
        <w:fldChar w:fldCharType="separate"/>
      </w:r>
      <w:r>
        <w:rPr>
          <w:noProof/>
        </w:rPr>
        <w:t>54</w:t>
      </w:r>
      <w:r>
        <w:rPr>
          <w:noProof/>
        </w:rPr>
        <w:fldChar w:fldCharType="end"/>
      </w:r>
    </w:p>
    <w:p w14:paraId="24BC3FA2" w14:textId="3A2F3974"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5.3.26.</w:t>
      </w:r>
      <w:r>
        <w:rPr>
          <w:rFonts w:asciiTheme="minorHAnsi" w:eastAsiaTheme="minorEastAsia" w:hAnsiTheme="minorHAnsi" w:cstheme="minorBidi"/>
          <w:iCs w:val="0"/>
          <w:noProof/>
          <w:szCs w:val="22"/>
          <w:lang w:val="fr-CH" w:eastAsia="fr-CH"/>
        </w:rPr>
        <w:tab/>
      </w:r>
      <w:r>
        <w:rPr>
          <w:noProof/>
        </w:rPr>
        <w:t>EGID (Identificateur fédéral de bâtiment) et EWID (Identificateur fédéral de logement) et type de ménage</w:t>
      </w:r>
      <w:r>
        <w:rPr>
          <w:noProof/>
        </w:rPr>
        <w:tab/>
      </w:r>
      <w:r>
        <w:rPr>
          <w:noProof/>
        </w:rPr>
        <w:fldChar w:fldCharType="begin"/>
      </w:r>
      <w:r>
        <w:rPr>
          <w:noProof/>
        </w:rPr>
        <w:instrText xml:space="preserve"> PAGEREF _Toc120183259 \h </w:instrText>
      </w:r>
      <w:r>
        <w:rPr>
          <w:noProof/>
        </w:rPr>
      </w:r>
      <w:r>
        <w:rPr>
          <w:noProof/>
        </w:rPr>
        <w:fldChar w:fldCharType="separate"/>
      </w:r>
      <w:r>
        <w:rPr>
          <w:noProof/>
        </w:rPr>
        <w:t>55</w:t>
      </w:r>
      <w:r>
        <w:rPr>
          <w:noProof/>
        </w:rPr>
        <w:fldChar w:fldCharType="end"/>
      </w:r>
    </w:p>
    <w:p w14:paraId="64E1E844" w14:textId="6F20FBFB"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5.3.27.</w:t>
      </w:r>
      <w:r>
        <w:rPr>
          <w:rFonts w:asciiTheme="minorHAnsi" w:eastAsiaTheme="minorEastAsia" w:hAnsiTheme="minorHAnsi" w:cstheme="minorBidi"/>
          <w:iCs w:val="0"/>
          <w:noProof/>
          <w:szCs w:val="22"/>
          <w:lang w:val="fr-CH" w:eastAsia="fr-CH"/>
        </w:rPr>
        <w:tab/>
      </w:r>
      <w:r>
        <w:rPr>
          <w:noProof/>
        </w:rPr>
        <w:t>Appartenance religieuse</w:t>
      </w:r>
      <w:r>
        <w:rPr>
          <w:noProof/>
        </w:rPr>
        <w:tab/>
      </w:r>
      <w:r>
        <w:rPr>
          <w:noProof/>
        </w:rPr>
        <w:fldChar w:fldCharType="begin"/>
      </w:r>
      <w:r>
        <w:rPr>
          <w:noProof/>
        </w:rPr>
        <w:instrText xml:space="preserve"> PAGEREF _Toc120183260 \h </w:instrText>
      </w:r>
      <w:r>
        <w:rPr>
          <w:noProof/>
        </w:rPr>
      </w:r>
      <w:r>
        <w:rPr>
          <w:noProof/>
        </w:rPr>
        <w:fldChar w:fldCharType="separate"/>
      </w:r>
      <w:r>
        <w:rPr>
          <w:noProof/>
        </w:rPr>
        <w:t>58</w:t>
      </w:r>
      <w:r>
        <w:rPr>
          <w:noProof/>
        </w:rPr>
        <w:fldChar w:fldCharType="end"/>
      </w:r>
    </w:p>
    <w:p w14:paraId="49985E4E" w14:textId="06B38F73"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5.3.28.</w:t>
      </w:r>
      <w:r>
        <w:rPr>
          <w:rFonts w:asciiTheme="minorHAnsi" w:eastAsiaTheme="minorEastAsia" w:hAnsiTheme="minorHAnsi" w:cstheme="minorBidi"/>
          <w:iCs w:val="0"/>
          <w:noProof/>
          <w:szCs w:val="22"/>
          <w:lang w:val="fr-CH" w:eastAsia="fr-CH"/>
        </w:rPr>
        <w:tab/>
      </w:r>
      <w:r>
        <w:rPr>
          <w:noProof/>
        </w:rPr>
        <w:t>Langue maternelle et langue de correspondance</w:t>
      </w:r>
      <w:r>
        <w:rPr>
          <w:noProof/>
        </w:rPr>
        <w:tab/>
      </w:r>
      <w:r>
        <w:rPr>
          <w:noProof/>
        </w:rPr>
        <w:fldChar w:fldCharType="begin"/>
      </w:r>
      <w:r>
        <w:rPr>
          <w:noProof/>
        </w:rPr>
        <w:instrText xml:space="preserve"> PAGEREF _Toc120183261 \h </w:instrText>
      </w:r>
      <w:r>
        <w:rPr>
          <w:noProof/>
        </w:rPr>
      </w:r>
      <w:r>
        <w:rPr>
          <w:noProof/>
        </w:rPr>
        <w:fldChar w:fldCharType="separate"/>
      </w:r>
      <w:r>
        <w:rPr>
          <w:noProof/>
        </w:rPr>
        <w:t>60</w:t>
      </w:r>
      <w:r>
        <w:rPr>
          <w:noProof/>
        </w:rPr>
        <w:fldChar w:fldCharType="end"/>
      </w:r>
    </w:p>
    <w:p w14:paraId="7566BBDC" w14:textId="3ED7647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5.3.29.</w:t>
      </w:r>
      <w:r>
        <w:rPr>
          <w:rFonts w:asciiTheme="minorHAnsi" w:eastAsiaTheme="minorEastAsia" w:hAnsiTheme="minorHAnsi" w:cstheme="minorBidi"/>
          <w:iCs w:val="0"/>
          <w:noProof/>
          <w:szCs w:val="22"/>
          <w:lang w:val="fr-CH" w:eastAsia="fr-CH"/>
        </w:rPr>
        <w:tab/>
      </w:r>
      <w:r>
        <w:rPr>
          <w:noProof/>
        </w:rPr>
        <w:t>Profession</w:t>
      </w:r>
      <w:r>
        <w:rPr>
          <w:noProof/>
        </w:rPr>
        <w:tab/>
      </w:r>
      <w:r>
        <w:rPr>
          <w:noProof/>
        </w:rPr>
        <w:fldChar w:fldCharType="begin"/>
      </w:r>
      <w:r>
        <w:rPr>
          <w:noProof/>
        </w:rPr>
        <w:instrText xml:space="preserve"> PAGEREF _Toc120183262 \h </w:instrText>
      </w:r>
      <w:r>
        <w:rPr>
          <w:noProof/>
        </w:rPr>
      </w:r>
      <w:r>
        <w:rPr>
          <w:noProof/>
        </w:rPr>
        <w:fldChar w:fldCharType="separate"/>
      </w:r>
      <w:r>
        <w:rPr>
          <w:noProof/>
        </w:rPr>
        <w:t>60</w:t>
      </w:r>
      <w:r>
        <w:rPr>
          <w:noProof/>
        </w:rPr>
        <w:fldChar w:fldCharType="end"/>
      </w:r>
    </w:p>
    <w:p w14:paraId="0141EBD9" w14:textId="625BE86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5.3.30.</w:t>
      </w:r>
      <w:r>
        <w:rPr>
          <w:rFonts w:asciiTheme="minorHAnsi" w:eastAsiaTheme="minorEastAsia" w:hAnsiTheme="minorHAnsi" w:cstheme="minorBidi"/>
          <w:iCs w:val="0"/>
          <w:noProof/>
          <w:szCs w:val="22"/>
          <w:lang w:val="fr-CH" w:eastAsia="fr-CH"/>
        </w:rPr>
        <w:tab/>
      </w:r>
      <w:r>
        <w:rPr>
          <w:noProof/>
        </w:rPr>
        <w:t>Employeur</w:t>
      </w:r>
      <w:r>
        <w:rPr>
          <w:noProof/>
        </w:rPr>
        <w:tab/>
      </w:r>
      <w:r>
        <w:rPr>
          <w:noProof/>
        </w:rPr>
        <w:fldChar w:fldCharType="begin"/>
      </w:r>
      <w:r>
        <w:rPr>
          <w:noProof/>
        </w:rPr>
        <w:instrText xml:space="preserve"> PAGEREF _Toc120183263 \h </w:instrText>
      </w:r>
      <w:r>
        <w:rPr>
          <w:noProof/>
        </w:rPr>
      </w:r>
      <w:r>
        <w:rPr>
          <w:noProof/>
        </w:rPr>
        <w:fldChar w:fldCharType="separate"/>
      </w:r>
      <w:r>
        <w:rPr>
          <w:noProof/>
        </w:rPr>
        <w:t>60</w:t>
      </w:r>
      <w:r>
        <w:rPr>
          <w:noProof/>
        </w:rPr>
        <w:fldChar w:fldCharType="end"/>
      </w:r>
    </w:p>
    <w:p w14:paraId="5901A04C" w14:textId="053C991E"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5.4.</w:t>
      </w:r>
      <w:r>
        <w:rPr>
          <w:rFonts w:asciiTheme="minorHAnsi" w:eastAsiaTheme="minorEastAsia" w:hAnsiTheme="minorHAnsi" w:cstheme="minorBidi"/>
          <w:iCs w:val="0"/>
          <w:noProof/>
          <w:szCs w:val="22"/>
          <w:lang w:val="fr-CH" w:eastAsia="fr-CH"/>
        </w:rPr>
        <w:tab/>
      </w:r>
      <w:r>
        <w:rPr>
          <w:noProof/>
        </w:rPr>
        <w:t>Enregistrement</w:t>
      </w:r>
      <w:r>
        <w:rPr>
          <w:noProof/>
        </w:rPr>
        <w:tab/>
      </w:r>
      <w:r>
        <w:rPr>
          <w:noProof/>
        </w:rPr>
        <w:fldChar w:fldCharType="begin"/>
      </w:r>
      <w:r>
        <w:rPr>
          <w:noProof/>
        </w:rPr>
        <w:instrText xml:space="preserve"> PAGEREF _Toc120183264 \h </w:instrText>
      </w:r>
      <w:r>
        <w:rPr>
          <w:noProof/>
        </w:rPr>
      </w:r>
      <w:r>
        <w:rPr>
          <w:noProof/>
        </w:rPr>
        <w:fldChar w:fldCharType="separate"/>
      </w:r>
      <w:r>
        <w:rPr>
          <w:noProof/>
        </w:rPr>
        <w:t>61</w:t>
      </w:r>
      <w:r>
        <w:rPr>
          <w:noProof/>
        </w:rPr>
        <w:fldChar w:fldCharType="end"/>
      </w:r>
    </w:p>
    <w:p w14:paraId="2E6F73DB" w14:textId="21198D4F"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5.4.1.</w:t>
      </w:r>
      <w:r>
        <w:rPr>
          <w:rFonts w:asciiTheme="minorHAnsi" w:eastAsiaTheme="minorEastAsia" w:hAnsiTheme="minorHAnsi" w:cstheme="minorBidi"/>
          <w:iCs w:val="0"/>
          <w:noProof/>
          <w:szCs w:val="22"/>
          <w:lang w:val="fr-CH" w:eastAsia="fr-CH"/>
        </w:rPr>
        <w:tab/>
      </w:r>
      <w:r>
        <w:rPr>
          <w:noProof/>
        </w:rPr>
        <w:t>Lieu et forme de l’annonce</w:t>
      </w:r>
      <w:r>
        <w:rPr>
          <w:noProof/>
        </w:rPr>
        <w:tab/>
      </w:r>
      <w:r>
        <w:rPr>
          <w:noProof/>
        </w:rPr>
        <w:fldChar w:fldCharType="begin"/>
      </w:r>
      <w:r>
        <w:rPr>
          <w:noProof/>
        </w:rPr>
        <w:instrText xml:space="preserve"> PAGEREF _Toc120183265 \h </w:instrText>
      </w:r>
      <w:r>
        <w:rPr>
          <w:noProof/>
        </w:rPr>
      </w:r>
      <w:r>
        <w:rPr>
          <w:noProof/>
        </w:rPr>
        <w:fldChar w:fldCharType="separate"/>
      </w:r>
      <w:r>
        <w:rPr>
          <w:noProof/>
        </w:rPr>
        <w:t>61</w:t>
      </w:r>
      <w:r>
        <w:rPr>
          <w:noProof/>
        </w:rPr>
        <w:fldChar w:fldCharType="end"/>
      </w:r>
    </w:p>
    <w:p w14:paraId="04BC5B40" w14:textId="72024B6B"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5.4.2.</w:t>
      </w:r>
      <w:r>
        <w:rPr>
          <w:rFonts w:asciiTheme="minorHAnsi" w:eastAsiaTheme="minorEastAsia" w:hAnsiTheme="minorHAnsi" w:cstheme="minorBidi"/>
          <w:iCs w:val="0"/>
          <w:noProof/>
          <w:szCs w:val="22"/>
          <w:lang w:val="fr-CH" w:eastAsia="fr-CH"/>
        </w:rPr>
        <w:tab/>
      </w:r>
      <w:r>
        <w:rPr>
          <w:noProof/>
        </w:rPr>
        <w:t>Personne de nationalité suisse - Domicile principal</w:t>
      </w:r>
      <w:r>
        <w:rPr>
          <w:noProof/>
        </w:rPr>
        <w:tab/>
      </w:r>
      <w:r>
        <w:rPr>
          <w:noProof/>
        </w:rPr>
        <w:fldChar w:fldCharType="begin"/>
      </w:r>
      <w:r>
        <w:rPr>
          <w:noProof/>
        </w:rPr>
        <w:instrText xml:space="preserve"> PAGEREF _Toc120183266 \h </w:instrText>
      </w:r>
      <w:r>
        <w:rPr>
          <w:noProof/>
        </w:rPr>
      </w:r>
      <w:r>
        <w:rPr>
          <w:noProof/>
        </w:rPr>
        <w:fldChar w:fldCharType="separate"/>
      </w:r>
      <w:r>
        <w:rPr>
          <w:noProof/>
        </w:rPr>
        <w:t>62</w:t>
      </w:r>
      <w:r>
        <w:rPr>
          <w:noProof/>
        </w:rPr>
        <w:fldChar w:fldCharType="end"/>
      </w:r>
    </w:p>
    <w:p w14:paraId="49054CB0" w14:textId="09050DB0"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5.4.3.</w:t>
      </w:r>
      <w:r>
        <w:rPr>
          <w:rFonts w:asciiTheme="minorHAnsi" w:eastAsiaTheme="minorEastAsia" w:hAnsiTheme="minorHAnsi" w:cstheme="minorBidi"/>
          <w:iCs w:val="0"/>
          <w:noProof/>
          <w:szCs w:val="22"/>
          <w:lang w:val="fr-CH" w:eastAsia="fr-CH"/>
        </w:rPr>
        <w:tab/>
      </w:r>
      <w:r>
        <w:rPr>
          <w:noProof/>
        </w:rPr>
        <w:t>Personne de nationalité suisse - Domicile secondaire</w:t>
      </w:r>
      <w:r>
        <w:rPr>
          <w:noProof/>
        </w:rPr>
        <w:tab/>
      </w:r>
      <w:r>
        <w:rPr>
          <w:noProof/>
        </w:rPr>
        <w:fldChar w:fldCharType="begin"/>
      </w:r>
      <w:r>
        <w:rPr>
          <w:noProof/>
        </w:rPr>
        <w:instrText xml:space="preserve"> PAGEREF _Toc120183267 \h </w:instrText>
      </w:r>
      <w:r>
        <w:rPr>
          <w:noProof/>
        </w:rPr>
      </w:r>
      <w:r>
        <w:rPr>
          <w:noProof/>
        </w:rPr>
        <w:fldChar w:fldCharType="separate"/>
      </w:r>
      <w:r>
        <w:rPr>
          <w:noProof/>
        </w:rPr>
        <w:t>62</w:t>
      </w:r>
      <w:r>
        <w:rPr>
          <w:noProof/>
        </w:rPr>
        <w:fldChar w:fldCharType="end"/>
      </w:r>
    </w:p>
    <w:p w14:paraId="6B5BDCBE" w14:textId="7C7E734B"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5.4.4.</w:t>
      </w:r>
      <w:r>
        <w:rPr>
          <w:rFonts w:asciiTheme="minorHAnsi" w:eastAsiaTheme="minorEastAsia" w:hAnsiTheme="minorHAnsi" w:cstheme="minorBidi"/>
          <w:iCs w:val="0"/>
          <w:noProof/>
          <w:szCs w:val="22"/>
          <w:lang w:val="fr-CH" w:eastAsia="fr-CH"/>
        </w:rPr>
        <w:tab/>
      </w:r>
      <w:r w:rsidRPr="00F44E4B">
        <w:rPr>
          <w:noProof/>
          <w:color w:val="000000"/>
        </w:rPr>
        <w:t xml:space="preserve">Etrangers : </w:t>
      </w:r>
      <w:r>
        <w:rPr>
          <w:noProof/>
        </w:rPr>
        <w:t>provenance d’un autre canton ou de l’étranger</w:t>
      </w:r>
      <w:r>
        <w:rPr>
          <w:noProof/>
        </w:rPr>
        <w:tab/>
      </w:r>
      <w:r>
        <w:rPr>
          <w:noProof/>
        </w:rPr>
        <w:fldChar w:fldCharType="begin"/>
      </w:r>
      <w:r>
        <w:rPr>
          <w:noProof/>
        </w:rPr>
        <w:instrText xml:space="preserve"> PAGEREF _Toc120183268 \h </w:instrText>
      </w:r>
      <w:r>
        <w:rPr>
          <w:noProof/>
        </w:rPr>
      </w:r>
      <w:r>
        <w:rPr>
          <w:noProof/>
        </w:rPr>
        <w:fldChar w:fldCharType="separate"/>
      </w:r>
      <w:r>
        <w:rPr>
          <w:noProof/>
        </w:rPr>
        <w:t>63</w:t>
      </w:r>
      <w:r>
        <w:rPr>
          <w:noProof/>
        </w:rPr>
        <w:fldChar w:fldCharType="end"/>
      </w:r>
    </w:p>
    <w:p w14:paraId="3E3058F0" w14:textId="3099FF0C"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5.4.5.</w:t>
      </w:r>
      <w:r>
        <w:rPr>
          <w:rFonts w:asciiTheme="minorHAnsi" w:eastAsiaTheme="minorEastAsia" w:hAnsiTheme="minorHAnsi" w:cstheme="minorBidi"/>
          <w:iCs w:val="0"/>
          <w:noProof/>
          <w:szCs w:val="22"/>
          <w:lang w:val="fr-CH" w:eastAsia="fr-CH"/>
        </w:rPr>
        <w:tab/>
      </w:r>
      <w:r>
        <w:rPr>
          <w:noProof/>
        </w:rPr>
        <w:t>Etrangers : provenance d’une commune du canton de Fribourg</w:t>
      </w:r>
      <w:r>
        <w:rPr>
          <w:noProof/>
        </w:rPr>
        <w:tab/>
      </w:r>
      <w:r>
        <w:rPr>
          <w:noProof/>
        </w:rPr>
        <w:fldChar w:fldCharType="begin"/>
      </w:r>
      <w:r>
        <w:rPr>
          <w:noProof/>
        </w:rPr>
        <w:instrText xml:space="preserve"> PAGEREF _Toc120183269 \h </w:instrText>
      </w:r>
      <w:r>
        <w:rPr>
          <w:noProof/>
        </w:rPr>
      </w:r>
      <w:r>
        <w:rPr>
          <w:noProof/>
        </w:rPr>
        <w:fldChar w:fldCharType="separate"/>
      </w:r>
      <w:r>
        <w:rPr>
          <w:noProof/>
        </w:rPr>
        <w:t>64</w:t>
      </w:r>
      <w:r>
        <w:rPr>
          <w:noProof/>
        </w:rPr>
        <w:fldChar w:fldCharType="end"/>
      </w:r>
    </w:p>
    <w:p w14:paraId="5FD0C906" w14:textId="00FFFC1A"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6.</w:t>
      </w:r>
      <w:r>
        <w:rPr>
          <w:rFonts w:asciiTheme="minorHAnsi" w:eastAsiaTheme="minorEastAsia" w:hAnsiTheme="minorHAnsi" w:cstheme="minorBidi"/>
          <w:iCs w:val="0"/>
          <w:noProof/>
          <w:szCs w:val="22"/>
          <w:lang w:val="fr-CH" w:eastAsia="fr-CH"/>
        </w:rPr>
        <w:tab/>
      </w:r>
      <w:r>
        <w:rPr>
          <w:noProof/>
        </w:rPr>
        <w:t>Etat civil</w:t>
      </w:r>
      <w:r>
        <w:rPr>
          <w:noProof/>
        </w:rPr>
        <w:tab/>
      </w:r>
      <w:r>
        <w:rPr>
          <w:noProof/>
        </w:rPr>
        <w:fldChar w:fldCharType="begin"/>
      </w:r>
      <w:r>
        <w:rPr>
          <w:noProof/>
        </w:rPr>
        <w:instrText xml:space="preserve"> PAGEREF _Toc120183270 \h </w:instrText>
      </w:r>
      <w:r>
        <w:rPr>
          <w:noProof/>
        </w:rPr>
      </w:r>
      <w:r>
        <w:rPr>
          <w:noProof/>
        </w:rPr>
        <w:fldChar w:fldCharType="separate"/>
      </w:r>
      <w:r>
        <w:rPr>
          <w:noProof/>
        </w:rPr>
        <w:t>67</w:t>
      </w:r>
      <w:r>
        <w:rPr>
          <w:noProof/>
        </w:rPr>
        <w:fldChar w:fldCharType="end"/>
      </w:r>
    </w:p>
    <w:p w14:paraId="67BCE336" w14:textId="7A2DD0AA"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sidRPr="00F44E4B">
        <w:rPr>
          <w:bCs/>
          <w:noProof/>
        </w:rPr>
        <w:t>6.1.</w:t>
      </w:r>
      <w:r>
        <w:rPr>
          <w:rFonts w:asciiTheme="minorHAnsi" w:eastAsiaTheme="minorEastAsia" w:hAnsiTheme="minorHAnsi" w:cstheme="minorBidi"/>
          <w:iCs w:val="0"/>
          <w:noProof/>
          <w:szCs w:val="22"/>
          <w:lang w:val="fr-CH" w:eastAsia="fr-CH"/>
        </w:rPr>
        <w:tab/>
      </w:r>
      <w:r>
        <w:rPr>
          <w:noProof/>
        </w:rPr>
        <w:t>Introduction à l’Etat civil - Application</w:t>
      </w:r>
      <w:r>
        <w:rPr>
          <w:noProof/>
        </w:rPr>
        <w:tab/>
      </w:r>
      <w:r>
        <w:rPr>
          <w:noProof/>
        </w:rPr>
        <w:fldChar w:fldCharType="begin"/>
      </w:r>
      <w:r>
        <w:rPr>
          <w:noProof/>
        </w:rPr>
        <w:instrText xml:space="preserve"> PAGEREF _Toc120183271 \h </w:instrText>
      </w:r>
      <w:r>
        <w:rPr>
          <w:noProof/>
        </w:rPr>
      </w:r>
      <w:r>
        <w:rPr>
          <w:noProof/>
        </w:rPr>
        <w:fldChar w:fldCharType="separate"/>
      </w:r>
      <w:r>
        <w:rPr>
          <w:noProof/>
        </w:rPr>
        <w:t>67</w:t>
      </w:r>
      <w:r>
        <w:rPr>
          <w:noProof/>
        </w:rPr>
        <w:fldChar w:fldCharType="end"/>
      </w:r>
    </w:p>
    <w:p w14:paraId="54658E5E" w14:textId="751717C9"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6.1.1.</w:t>
      </w:r>
      <w:r>
        <w:rPr>
          <w:rFonts w:asciiTheme="minorHAnsi" w:eastAsiaTheme="minorEastAsia" w:hAnsiTheme="minorHAnsi" w:cstheme="minorBidi"/>
          <w:iCs w:val="0"/>
          <w:noProof/>
          <w:szCs w:val="22"/>
          <w:lang w:val="fr-CH" w:eastAsia="fr-CH"/>
        </w:rPr>
        <w:tab/>
      </w:r>
      <w:r>
        <w:rPr>
          <w:noProof/>
        </w:rPr>
        <w:t>Formulaires de commande d’un acte d’Etat civil</w:t>
      </w:r>
      <w:r>
        <w:rPr>
          <w:noProof/>
        </w:rPr>
        <w:tab/>
      </w:r>
      <w:r>
        <w:rPr>
          <w:noProof/>
        </w:rPr>
        <w:fldChar w:fldCharType="begin"/>
      </w:r>
      <w:r>
        <w:rPr>
          <w:noProof/>
        </w:rPr>
        <w:instrText xml:space="preserve"> PAGEREF _Toc120183272 \h </w:instrText>
      </w:r>
      <w:r>
        <w:rPr>
          <w:noProof/>
        </w:rPr>
      </w:r>
      <w:r>
        <w:rPr>
          <w:noProof/>
        </w:rPr>
        <w:fldChar w:fldCharType="separate"/>
      </w:r>
      <w:r>
        <w:rPr>
          <w:noProof/>
        </w:rPr>
        <w:t>67</w:t>
      </w:r>
      <w:r>
        <w:rPr>
          <w:noProof/>
        </w:rPr>
        <w:fldChar w:fldCharType="end"/>
      </w:r>
    </w:p>
    <w:p w14:paraId="5713A0BC" w14:textId="596FE145"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6.2.</w:t>
      </w:r>
      <w:r>
        <w:rPr>
          <w:rFonts w:asciiTheme="minorHAnsi" w:eastAsiaTheme="minorEastAsia" w:hAnsiTheme="minorHAnsi" w:cstheme="minorBidi"/>
          <w:iCs w:val="0"/>
          <w:noProof/>
          <w:szCs w:val="22"/>
          <w:lang w:val="fr-CH" w:eastAsia="fr-CH"/>
        </w:rPr>
        <w:tab/>
      </w:r>
      <w:r>
        <w:rPr>
          <w:noProof/>
        </w:rPr>
        <w:t>Naissance</w:t>
      </w:r>
      <w:r>
        <w:rPr>
          <w:noProof/>
        </w:rPr>
        <w:tab/>
      </w:r>
      <w:r>
        <w:rPr>
          <w:noProof/>
        </w:rPr>
        <w:fldChar w:fldCharType="begin"/>
      </w:r>
      <w:r>
        <w:rPr>
          <w:noProof/>
        </w:rPr>
        <w:instrText xml:space="preserve"> PAGEREF _Toc120183273 \h </w:instrText>
      </w:r>
      <w:r>
        <w:rPr>
          <w:noProof/>
        </w:rPr>
      </w:r>
      <w:r>
        <w:rPr>
          <w:noProof/>
        </w:rPr>
        <w:fldChar w:fldCharType="separate"/>
      </w:r>
      <w:r>
        <w:rPr>
          <w:noProof/>
        </w:rPr>
        <w:t>67</w:t>
      </w:r>
      <w:r>
        <w:rPr>
          <w:noProof/>
        </w:rPr>
        <w:fldChar w:fldCharType="end"/>
      </w:r>
    </w:p>
    <w:p w14:paraId="270A3E6A" w14:textId="54129F37"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6.2.1.</w:t>
      </w:r>
      <w:r>
        <w:rPr>
          <w:rFonts w:asciiTheme="minorHAnsi" w:eastAsiaTheme="minorEastAsia" w:hAnsiTheme="minorHAnsi" w:cstheme="minorBidi"/>
          <w:iCs w:val="0"/>
          <w:noProof/>
          <w:szCs w:val="22"/>
          <w:lang w:val="fr-CH" w:eastAsia="fr-CH"/>
        </w:rPr>
        <w:tab/>
      </w:r>
      <w:r>
        <w:rPr>
          <w:noProof/>
        </w:rPr>
        <w:t>Parents suisses ou suisse-étranger</w:t>
      </w:r>
      <w:r>
        <w:rPr>
          <w:noProof/>
        </w:rPr>
        <w:tab/>
      </w:r>
      <w:r>
        <w:rPr>
          <w:noProof/>
        </w:rPr>
        <w:fldChar w:fldCharType="begin"/>
      </w:r>
      <w:r>
        <w:rPr>
          <w:noProof/>
        </w:rPr>
        <w:instrText xml:space="preserve"> PAGEREF _Toc120183274 \h </w:instrText>
      </w:r>
      <w:r>
        <w:rPr>
          <w:noProof/>
        </w:rPr>
      </w:r>
      <w:r>
        <w:rPr>
          <w:noProof/>
        </w:rPr>
        <w:fldChar w:fldCharType="separate"/>
      </w:r>
      <w:r>
        <w:rPr>
          <w:noProof/>
        </w:rPr>
        <w:t>67</w:t>
      </w:r>
      <w:r>
        <w:rPr>
          <w:noProof/>
        </w:rPr>
        <w:fldChar w:fldCharType="end"/>
      </w:r>
    </w:p>
    <w:p w14:paraId="4F09347C" w14:textId="70401FE3"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6.2.2.</w:t>
      </w:r>
      <w:r>
        <w:rPr>
          <w:rFonts w:asciiTheme="minorHAnsi" w:eastAsiaTheme="minorEastAsia" w:hAnsiTheme="minorHAnsi" w:cstheme="minorBidi"/>
          <w:iCs w:val="0"/>
          <w:noProof/>
          <w:szCs w:val="22"/>
          <w:lang w:val="fr-CH" w:eastAsia="fr-CH"/>
        </w:rPr>
        <w:tab/>
      </w:r>
      <w:r>
        <w:rPr>
          <w:noProof/>
        </w:rPr>
        <w:t>Parents étrangers</w:t>
      </w:r>
      <w:r>
        <w:rPr>
          <w:noProof/>
        </w:rPr>
        <w:tab/>
      </w:r>
      <w:r>
        <w:rPr>
          <w:noProof/>
        </w:rPr>
        <w:fldChar w:fldCharType="begin"/>
      </w:r>
      <w:r>
        <w:rPr>
          <w:noProof/>
        </w:rPr>
        <w:instrText xml:space="preserve"> PAGEREF _Toc120183275 \h </w:instrText>
      </w:r>
      <w:r>
        <w:rPr>
          <w:noProof/>
        </w:rPr>
      </w:r>
      <w:r>
        <w:rPr>
          <w:noProof/>
        </w:rPr>
        <w:fldChar w:fldCharType="separate"/>
      </w:r>
      <w:r>
        <w:rPr>
          <w:noProof/>
        </w:rPr>
        <w:t>68</w:t>
      </w:r>
      <w:r>
        <w:rPr>
          <w:noProof/>
        </w:rPr>
        <w:fldChar w:fldCharType="end"/>
      </w:r>
    </w:p>
    <w:p w14:paraId="2F2F59EE" w14:textId="604C5077"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6.3.</w:t>
      </w:r>
      <w:r>
        <w:rPr>
          <w:rFonts w:asciiTheme="minorHAnsi" w:eastAsiaTheme="minorEastAsia" w:hAnsiTheme="minorHAnsi" w:cstheme="minorBidi"/>
          <w:iCs w:val="0"/>
          <w:noProof/>
          <w:szCs w:val="22"/>
          <w:lang w:val="fr-CH" w:eastAsia="fr-CH"/>
        </w:rPr>
        <w:tab/>
      </w:r>
      <w:r>
        <w:rPr>
          <w:noProof/>
        </w:rPr>
        <w:t>Reconnaissance</w:t>
      </w:r>
      <w:r>
        <w:rPr>
          <w:noProof/>
        </w:rPr>
        <w:tab/>
      </w:r>
      <w:r>
        <w:rPr>
          <w:noProof/>
        </w:rPr>
        <w:fldChar w:fldCharType="begin"/>
      </w:r>
      <w:r>
        <w:rPr>
          <w:noProof/>
        </w:rPr>
        <w:instrText xml:space="preserve"> PAGEREF _Toc120183276 \h </w:instrText>
      </w:r>
      <w:r>
        <w:rPr>
          <w:noProof/>
        </w:rPr>
      </w:r>
      <w:r>
        <w:rPr>
          <w:noProof/>
        </w:rPr>
        <w:fldChar w:fldCharType="separate"/>
      </w:r>
      <w:r>
        <w:rPr>
          <w:noProof/>
        </w:rPr>
        <w:t>68</w:t>
      </w:r>
      <w:r>
        <w:rPr>
          <w:noProof/>
        </w:rPr>
        <w:fldChar w:fldCharType="end"/>
      </w:r>
    </w:p>
    <w:p w14:paraId="4699D3FB" w14:textId="00843457"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6.3.1.</w:t>
      </w:r>
      <w:r>
        <w:rPr>
          <w:rFonts w:asciiTheme="minorHAnsi" w:eastAsiaTheme="minorEastAsia" w:hAnsiTheme="minorHAnsi" w:cstheme="minorBidi"/>
          <w:iCs w:val="0"/>
          <w:noProof/>
          <w:szCs w:val="22"/>
          <w:lang w:val="fr-CH" w:eastAsia="fr-CH"/>
        </w:rPr>
        <w:tab/>
      </w:r>
      <w:r>
        <w:rPr>
          <w:noProof/>
        </w:rPr>
        <w:t>Légitimation et annonce</w:t>
      </w:r>
      <w:r>
        <w:rPr>
          <w:noProof/>
        </w:rPr>
        <w:tab/>
      </w:r>
      <w:r>
        <w:rPr>
          <w:noProof/>
        </w:rPr>
        <w:fldChar w:fldCharType="begin"/>
      </w:r>
      <w:r>
        <w:rPr>
          <w:noProof/>
        </w:rPr>
        <w:instrText xml:space="preserve"> PAGEREF _Toc120183277 \h </w:instrText>
      </w:r>
      <w:r>
        <w:rPr>
          <w:noProof/>
        </w:rPr>
      </w:r>
      <w:r>
        <w:rPr>
          <w:noProof/>
        </w:rPr>
        <w:fldChar w:fldCharType="separate"/>
      </w:r>
      <w:r>
        <w:rPr>
          <w:noProof/>
        </w:rPr>
        <w:t>68</w:t>
      </w:r>
      <w:r>
        <w:rPr>
          <w:noProof/>
        </w:rPr>
        <w:fldChar w:fldCharType="end"/>
      </w:r>
    </w:p>
    <w:p w14:paraId="166619D4" w14:textId="582F0F7D"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6.4.</w:t>
      </w:r>
      <w:r>
        <w:rPr>
          <w:rFonts w:asciiTheme="minorHAnsi" w:eastAsiaTheme="minorEastAsia" w:hAnsiTheme="minorHAnsi" w:cstheme="minorBidi"/>
          <w:iCs w:val="0"/>
          <w:noProof/>
          <w:szCs w:val="22"/>
          <w:lang w:val="fr-CH" w:eastAsia="fr-CH"/>
        </w:rPr>
        <w:tab/>
      </w:r>
      <w:r>
        <w:rPr>
          <w:noProof/>
        </w:rPr>
        <w:t>Mariage</w:t>
      </w:r>
      <w:r>
        <w:rPr>
          <w:noProof/>
        </w:rPr>
        <w:tab/>
      </w:r>
      <w:r>
        <w:rPr>
          <w:noProof/>
        </w:rPr>
        <w:fldChar w:fldCharType="begin"/>
      </w:r>
      <w:r>
        <w:rPr>
          <w:noProof/>
        </w:rPr>
        <w:instrText xml:space="preserve"> PAGEREF _Toc120183278 \h </w:instrText>
      </w:r>
      <w:r>
        <w:rPr>
          <w:noProof/>
        </w:rPr>
      </w:r>
      <w:r>
        <w:rPr>
          <w:noProof/>
        </w:rPr>
        <w:fldChar w:fldCharType="separate"/>
      </w:r>
      <w:r>
        <w:rPr>
          <w:noProof/>
        </w:rPr>
        <w:t>68</w:t>
      </w:r>
      <w:r>
        <w:rPr>
          <w:noProof/>
        </w:rPr>
        <w:fldChar w:fldCharType="end"/>
      </w:r>
    </w:p>
    <w:p w14:paraId="65F9A517" w14:textId="2D7F0E07"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6.4.1.</w:t>
      </w:r>
      <w:r>
        <w:rPr>
          <w:rFonts w:asciiTheme="minorHAnsi" w:eastAsiaTheme="minorEastAsia" w:hAnsiTheme="minorHAnsi" w:cstheme="minorBidi"/>
          <w:iCs w:val="0"/>
          <w:noProof/>
          <w:szCs w:val="22"/>
          <w:lang w:val="fr-CH" w:eastAsia="fr-CH"/>
        </w:rPr>
        <w:tab/>
      </w:r>
      <w:r>
        <w:rPr>
          <w:noProof/>
        </w:rPr>
        <w:t>Documents à présenter</w:t>
      </w:r>
      <w:r>
        <w:rPr>
          <w:noProof/>
        </w:rPr>
        <w:tab/>
      </w:r>
      <w:r>
        <w:rPr>
          <w:noProof/>
        </w:rPr>
        <w:fldChar w:fldCharType="begin"/>
      </w:r>
      <w:r>
        <w:rPr>
          <w:noProof/>
        </w:rPr>
        <w:instrText xml:space="preserve"> PAGEREF _Toc120183279 \h </w:instrText>
      </w:r>
      <w:r>
        <w:rPr>
          <w:noProof/>
        </w:rPr>
      </w:r>
      <w:r>
        <w:rPr>
          <w:noProof/>
        </w:rPr>
        <w:fldChar w:fldCharType="separate"/>
      </w:r>
      <w:r>
        <w:rPr>
          <w:noProof/>
        </w:rPr>
        <w:t>69</w:t>
      </w:r>
      <w:r>
        <w:rPr>
          <w:noProof/>
        </w:rPr>
        <w:fldChar w:fldCharType="end"/>
      </w:r>
    </w:p>
    <w:p w14:paraId="353F63B5" w14:textId="48B67D39"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6.4.2.</w:t>
      </w:r>
      <w:r>
        <w:rPr>
          <w:rFonts w:asciiTheme="minorHAnsi" w:eastAsiaTheme="minorEastAsia" w:hAnsiTheme="minorHAnsi" w:cstheme="minorBidi"/>
          <w:iCs w:val="0"/>
          <w:noProof/>
          <w:szCs w:val="22"/>
          <w:lang w:val="fr-CH" w:eastAsia="fr-CH"/>
        </w:rPr>
        <w:tab/>
      </w:r>
      <w:r>
        <w:rPr>
          <w:noProof/>
        </w:rPr>
        <w:t>Procédure</w:t>
      </w:r>
      <w:r>
        <w:rPr>
          <w:noProof/>
        </w:rPr>
        <w:tab/>
      </w:r>
      <w:r>
        <w:rPr>
          <w:noProof/>
        </w:rPr>
        <w:fldChar w:fldCharType="begin"/>
      </w:r>
      <w:r>
        <w:rPr>
          <w:noProof/>
        </w:rPr>
        <w:instrText xml:space="preserve"> PAGEREF _Toc120183280 \h </w:instrText>
      </w:r>
      <w:r>
        <w:rPr>
          <w:noProof/>
        </w:rPr>
      </w:r>
      <w:r>
        <w:rPr>
          <w:noProof/>
        </w:rPr>
        <w:fldChar w:fldCharType="separate"/>
      </w:r>
      <w:r>
        <w:rPr>
          <w:noProof/>
        </w:rPr>
        <w:t>69</w:t>
      </w:r>
      <w:r>
        <w:rPr>
          <w:noProof/>
        </w:rPr>
        <w:fldChar w:fldCharType="end"/>
      </w:r>
    </w:p>
    <w:p w14:paraId="5BE0F65C" w14:textId="25BA83AB"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6.4.3.</w:t>
      </w:r>
      <w:r>
        <w:rPr>
          <w:rFonts w:asciiTheme="minorHAnsi" w:eastAsiaTheme="minorEastAsia" w:hAnsiTheme="minorHAnsi" w:cstheme="minorBidi"/>
          <w:iCs w:val="0"/>
          <w:noProof/>
          <w:szCs w:val="22"/>
          <w:lang w:val="fr-CH" w:eastAsia="fr-CH"/>
        </w:rPr>
        <w:tab/>
      </w:r>
      <w:r>
        <w:rPr>
          <w:noProof/>
        </w:rPr>
        <w:t>Cérémonie de mariage</w:t>
      </w:r>
      <w:r>
        <w:rPr>
          <w:noProof/>
        </w:rPr>
        <w:tab/>
      </w:r>
      <w:r>
        <w:rPr>
          <w:noProof/>
        </w:rPr>
        <w:fldChar w:fldCharType="begin"/>
      </w:r>
      <w:r>
        <w:rPr>
          <w:noProof/>
        </w:rPr>
        <w:instrText xml:space="preserve"> PAGEREF _Toc120183281 \h </w:instrText>
      </w:r>
      <w:r>
        <w:rPr>
          <w:noProof/>
        </w:rPr>
      </w:r>
      <w:r>
        <w:rPr>
          <w:noProof/>
        </w:rPr>
        <w:fldChar w:fldCharType="separate"/>
      </w:r>
      <w:r>
        <w:rPr>
          <w:noProof/>
        </w:rPr>
        <w:t>69</w:t>
      </w:r>
      <w:r>
        <w:rPr>
          <w:noProof/>
        </w:rPr>
        <w:fldChar w:fldCharType="end"/>
      </w:r>
    </w:p>
    <w:p w14:paraId="60581EEE" w14:textId="7CC83E6C"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6.4.4.</w:t>
      </w:r>
      <w:r>
        <w:rPr>
          <w:rFonts w:asciiTheme="minorHAnsi" w:eastAsiaTheme="minorEastAsia" w:hAnsiTheme="minorHAnsi" w:cstheme="minorBidi"/>
          <w:iCs w:val="0"/>
          <w:noProof/>
          <w:szCs w:val="22"/>
          <w:lang w:val="fr-CH" w:eastAsia="fr-CH"/>
        </w:rPr>
        <w:tab/>
      </w:r>
      <w:r>
        <w:rPr>
          <w:noProof/>
        </w:rPr>
        <w:t>Salles officielles pour la cérémonie de mariage</w:t>
      </w:r>
      <w:r>
        <w:rPr>
          <w:noProof/>
        </w:rPr>
        <w:tab/>
      </w:r>
      <w:r>
        <w:rPr>
          <w:noProof/>
        </w:rPr>
        <w:fldChar w:fldCharType="begin"/>
      </w:r>
      <w:r>
        <w:rPr>
          <w:noProof/>
        </w:rPr>
        <w:instrText xml:space="preserve"> PAGEREF _Toc120183282 \h </w:instrText>
      </w:r>
      <w:r>
        <w:rPr>
          <w:noProof/>
        </w:rPr>
      </w:r>
      <w:r>
        <w:rPr>
          <w:noProof/>
        </w:rPr>
        <w:fldChar w:fldCharType="separate"/>
      </w:r>
      <w:r>
        <w:rPr>
          <w:noProof/>
        </w:rPr>
        <w:t>69</w:t>
      </w:r>
      <w:r>
        <w:rPr>
          <w:noProof/>
        </w:rPr>
        <w:fldChar w:fldCharType="end"/>
      </w:r>
    </w:p>
    <w:p w14:paraId="2FA785CD" w14:textId="0F8597FA"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6.4.5.</w:t>
      </w:r>
      <w:r>
        <w:rPr>
          <w:rFonts w:asciiTheme="minorHAnsi" w:eastAsiaTheme="minorEastAsia" w:hAnsiTheme="minorHAnsi" w:cstheme="minorBidi"/>
          <w:iCs w:val="0"/>
          <w:noProof/>
          <w:szCs w:val="22"/>
          <w:lang w:val="fr-CH" w:eastAsia="fr-CH"/>
        </w:rPr>
        <w:tab/>
      </w:r>
      <w:r>
        <w:rPr>
          <w:noProof/>
        </w:rPr>
        <w:t>Effets du mariage</w:t>
      </w:r>
      <w:r>
        <w:rPr>
          <w:noProof/>
        </w:rPr>
        <w:tab/>
      </w:r>
      <w:r>
        <w:rPr>
          <w:noProof/>
        </w:rPr>
        <w:fldChar w:fldCharType="begin"/>
      </w:r>
      <w:r>
        <w:rPr>
          <w:noProof/>
        </w:rPr>
        <w:instrText xml:space="preserve"> PAGEREF _Toc120183283 \h </w:instrText>
      </w:r>
      <w:r>
        <w:rPr>
          <w:noProof/>
        </w:rPr>
      </w:r>
      <w:r>
        <w:rPr>
          <w:noProof/>
        </w:rPr>
        <w:fldChar w:fldCharType="separate"/>
      </w:r>
      <w:r>
        <w:rPr>
          <w:noProof/>
        </w:rPr>
        <w:t>69</w:t>
      </w:r>
      <w:r>
        <w:rPr>
          <w:noProof/>
        </w:rPr>
        <w:fldChar w:fldCharType="end"/>
      </w:r>
    </w:p>
    <w:p w14:paraId="48C4CE2F" w14:textId="72C4BCA2"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6.4.6.</w:t>
      </w:r>
      <w:r>
        <w:rPr>
          <w:rFonts w:asciiTheme="minorHAnsi" w:eastAsiaTheme="minorEastAsia" w:hAnsiTheme="minorHAnsi" w:cstheme="minorBidi"/>
          <w:iCs w:val="0"/>
          <w:noProof/>
          <w:szCs w:val="22"/>
          <w:lang w:val="fr-CH" w:eastAsia="fr-CH"/>
        </w:rPr>
        <w:tab/>
      </w:r>
      <w:r>
        <w:rPr>
          <w:noProof/>
        </w:rPr>
        <w:t>Nom de famille</w:t>
      </w:r>
      <w:r>
        <w:rPr>
          <w:noProof/>
        </w:rPr>
        <w:tab/>
      </w:r>
      <w:r>
        <w:rPr>
          <w:noProof/>
        </w:rPr>
        <w:fldChar w:fldCharType="begin"/>
      </w:r>
      <w:r>
        <w:rPr>
          <w:noProof/>
        </w:rPr>
        <w:instrText xml:space="preserve"> PAGEREF _Toc120183284 \h </w:instrText>
      </w:r>
      <w:r>
        <w:rPr>
          <w:noProof/>
        </w:rPr>
      </w:r>
      <w:r>
        <w:rPr>
          <w:noProof/>
        </w:rPr>
        <w:fldChar w:fldCharType="separate"/>
      </w:r>
      <w:r>
        <w:rPr>
          <w:noProof/>
        </w:rPr>
        <w:t>71</w:t>
      </w:r>
      <w:r>
        <w:rPr>
          <w:noProof/>
        </w:rPr>
        <w:fldChar w:fldCharType="end"/>
      </w:r>
    </w:p>
    <w:p w14:paraId="4126AA34" w14:textId="68265B04"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6.4.7.</w:t>
      </w:r>
      <w:r>
        <w:rPr>
          <w:rFonts w:asciiTheme="minorHAnsi" w:eastAsiaTheme="minorEastAsia" w:hAnsiTheme="minorHAnsi" w:cstheme="minorBidi"/>
          <w:iCs w:val="0"/>
          <w:noProof/>
          <w:szCs w:val="22"/>
          <w:lang w:val="fr-CH" w:eastAsia="fr-CH"/>
        </w:rPr>
        <w:tab/>
      </w:r>
      <w:r>
        <w:rPr>
          <w:noProof/>
        </w:rPr>
        <w:t>Droit de cité</w:t>
      </w:r>
      <w:r>
        <w:rPr>
          <w:noProof/>
        </w:rPr>
        <w:tab/>
      </w:r>
      <w:r>
        <w:rPr>
          <w:noProof/>
        </w:rPr>
        <w:fldChar w:fldCharType="begin"/>
      </w:r>
      <w:r>
        <w:rPr>
          <w:noProof/>
        </w:rPr>
        <w:instrText xml:space="preserve"> PAGEREF _Toc120183285 \h </w:instrText>
      </w:r>
      <w:r>
        <w:rPr>
          <w:noProof/>
        </w:rPr>
      </w:r>
      <w:r>
        <w:rPr>
          <w:noProof/>
        </w:rPr>
        <w:fldChar w:fldCharType="separate"/>
      </w:r>
      <w:r>
        <w:rPr>
          <w:noProof/>
        </w:rPr>
        <w:t>73</w:t>
      </w:r>
      <w:r>
        <w:rPr>
          <w:noProof/>
        </w:rPr>
        <w:fldChar w:fldCharType="end"/>
      </w:r>
    </w:p>
    <w:p w14:paraId="035C7186" w14:textId="71FDF602"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6.4.8.</w:t>
      </w:r>
      <w:r>
        <w:rPr>
          <w:rFonts w:asciiTheme="minorHAnsi" w:eastAsiaTheme="minorEastAsia" w:hAnsiTheme="minorHAnsi" w:cstheme="minorBidi"/>
          <w:iCs w:val="0"/>
          <w:noProof/>
          <w:szCs w:val="22"/>
          <w:lang w:val="fr-CH" w:eastAsia="fr-CH"/>
        </w:rPr>
        <w:tab/>
      </w:r>
      <w:r>
        <w:rPr>
          <w:noProof/>
        </w:rPr>
        <w:t>Régimes matrimoniaux</w:t>
      </w:r>
      <w:r>
        <w:rPr>
          <w:noProof/>
        </w:rPr>
        <w:tab/>
      </w:r>
      <w:r>
        <w:rPr>
          <w:noProof/>
        </w:rPr>
        <w:fldChar w:fldCharType="begin"/>
      </w:r>
      <w:r>
        <w:rPr>
          <w:noProof/>
        </w:rPr>
        <w:instrText xml:space="preserve"> PAGEREF _Toc120183286 \h </w:instrText>
      </w:r>
      <w:r>
        <w:rPr>
          <w:noProof/>
        </w:rPr>
      </w:r>
      <w:r>
        <w:rPr>
          <w:noProof/>
        </w:rPr>
        <w:fldChar w:fldCharType="separate"/>
      </w:r>
      <w:r>
        <w:rPr>
          <w:noProof/>
        </w:rPr>
        <w:t>73</w:t>
      </w:r>
      <w:r>
        <w:rPr>
          <w:noProof/>
        </w:rPr>
        <w:fldChar w:fldCharType="end"/>
      </w:r>
    </w:p>
    <w:p w14:paraId="0C7BD2FC" w14:textId="083152FD"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6.5.</w:t>
      </w:r>
      <w:r>
        <w:rPr>
          <w:rFonts w:asciiTheme="minorHAnsi" w:eastAsiaTheme="minorEastAsia" w:hAnsiTheme="minorHAnsi" w:cstheme="minorBidi"/>
          <w:iCs w:val="0"/>
          <w:noProof/>
          <w:szCs w:val="22"/>
          <w:lang w:val="fr-CH" w:eastAsia="fr-CH"/>
        </w:rPr>
        <w:tab/>
      </w:r>
      <w:r>
        <w:rPr>
          <w:noProof/>
        </w:rPr>
        <w:t>Mariage pour tous</w:t>
      </w:r>
      <w:r>
        <w:rPr>
          <w:noProof/>
        </w:rPr>
        <w:tab/>
      </w:r>
      <w:r>
        <w:rPr>
          <w:noProof/>
        </w:rPr>
        <w:fldChar w:fldCharType="begin"/>
      </w:r>
      <w:r>
        <w:rPr>
          <w:noProof/>
        </w:rPr>
        <w:instrText xml:space="preserve"> PAGEREF _Toc120183287 \h </w:instrText>
      </w:r>
      <w:r>
        <w:rPr>
          <w:noProof/>
        </w:rPr>
      </w:r>
      <w:r>
        <w:rPr>
          <w:noProof/>
        </w:rPr>
        <w:fldChar w:fldCharType="separate"/>
      </w:r>
      <w:r>
        <w:rPr>
          <w:noProof/>
        </w:rPr>
        <w:t>74</w:t>
      </w:r>
      <w:r>
        <w:rPr>
          <w:noProof/>
        </w:rPr>
        <w:fldChar w:fldCharType="end"/>
      </w:r>
    </w:p>
    <w:p w14:paraId="0559D4F5" w14:textId="263E7839"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6.6.</w:t>
      </w:r>
      <w:r>
        <w:rPr>
          <w:rFonts w:asciiTheme="minorHAnsi" w:eastAsiaTheme="minorEastAsia" w:hAnsiTheme="minorHAnsi" w:cstheme="minorBidi"/>
          <w:iCs w:val="0"/>
          <w:noProof/>
          <w:szCs w:val="22"/>
          <w:lang w:val="fr-CH" w:eastAsia="fr-CH"/>
        </w:rPr>
        <w:tab/>
      </w:r>
      <w:r>
        <w:rPr>
          <w:noProof/>
        </w:rPr>
        <w:t>Décès</w:t>
      </w:r>
      <w:r>
        <w:rPr>
          <w:noProof/>
        </w:rPr>
        <w:tab/>
      </w:r>
      <w:r>
        <w:rPr>
          <w:noProof/>
        </w:rPr>
        <w:fldChar w:fldCharType="begin"/>
      </w:r>
      <w:r>
        <w:rPr>
          <w:noProof/>
        </w:rPr>
        <w:instrText xml:space="preserve"> PAGEREF _Toc120183288 \h </w:instrText>
      </w:r>
      <w:r>
        <w:rPr>
          <w:noProof/>
        </w:rPr>
      </w:r>
      <w:r>
        <w:rPr>
          <w:noProof/>
        </w:rPr>
        <w:fldChar w:fldCharType="separate"/>
      </w:r>
      <w:r>
        <w:rPr>
          <w:noProof/>
        </w:rPr>
        <w:t>74</w:t>
      </w:r>
      <w:r>
        <w:rPr>
          <w:noProof/>
        </w:rPr>
        <w:fldChar w:fldCharType="end"/>
      </w:r>
    </w:p>
    <w:p w14:paraId="624B7273" w14:textId="363EEBDE"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6.6.1.</w:t>
      </w:r>
      <w:r>
        <w:rPr>
          <w:rFonts w:asciiTheme="minorHAnsi" w:eastAsiaTheme="minorEastAsia" w:hAnsiTheme="minorHAnsi" w:cstheme="minorBidi"/>
          <w:iCs w:val="0"/>
          <w:noProof/>
          <w:szCs w:val="22"/>
          <w:lang w:val="fr-CH" w:eastAsia="fr-CH"/>
        </w:rPr>
        <w:tab/>
      </w:r>
      <w:r>
        <w:rPr>
          <w:noProof/>
        </w:rPr>
        <w:t>Personne suisse</w:t>
      </w:r>
      <w:r>
        <w:rPr>
          <w:noProof/>
        </w:rPr>
        <w:tab/>
      </w:r>
      <w:r>
        <w:rPr>
          <w:noProof/>
        </w:rPr>
        <w:fldChar w:fldCharType="begin"/>
      </w:r>
      <w:r>
        <w:rPr>
          <w:noProof/>
        </w:rPr>
        <w:instrText xml:space="preserve"> PAGEREF _Toc120183289 \h </w:instrText>
      </w:r>
      <w:r>
        <w:rPr>
          <w:noProof/>
        </w:rPr>
      </w:r>
      <w:r>
        <w:rPr>
          <w:noProof/>
        </w:rPr>
        <w:fldChar w:fldCharType="separate"/>
      </w:r>
      <w:r>
        <w:rPr>
          <w:noProof/>
        </w:rPr>
        <w:t>74</w:t>
      </w:r>
      <w:r>
        <w:rPr>
          <w:noProof/>
        </w:rPr>
        <w:fldChar w:fldCharType="end"/>
      </w:r>
    </w:p>
    <w:p w14:paraId="03728F81" w14:textId="32796D5B"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6.6.2.</w:t>
      </w:r>
      <w:r>
        <w:rPr>
          <w:rFonts w:asciiTheme="minorHAnsi" w:eastAsiaTheme="minorEastAsia" w:hAnsiTheme="minorHAnsi" w:cstheme="minorBidi"/>
          <w:iCs w:val="0"/>
          <w:noProof/>
          <w:szCs w:val="22"/>
          <w:lang w:val="fr-CH" w:eastAsia="fr-CH"/>
        </w:rPr>
        <w:tab/>
      </w:r>
      <w:r>
        <w:rPr>
          <w:noProof/>
        </w:rPr>
        <w:t>Personne étrangère</w:t>
      </w:r>
      <w:r>
        <w:rPr>
          <w:noProof/>
        </w:rPr>
        <w:tab/>
      </w:r>
      <w:r>
        <w:rPr>
          <w:noProof/>
        </w:rPr>
        <w:fldChar w:fldCharType="begin"/>
      </w:r>
      <w:r>
        <w:rPr>
          <w:noProof/>
        </w:rPr>
        <w:instrText xml:space="preserve"> PAGEREF _Toc120183290 \h </w:instrText>
      </w:r>
      <w:r>
        <w:rPr>
          <w:noProof/>
        </w:rPr>
      </w:r>
      <w:r>
        <w:rPr>
          <w:noProof/>
        </w:rPr>
        <w:fldChar w:fldCharType="separate"/>
      </w:r>
      <w:r>
        <w:rPr>
          <w:noProof/>
        </w:rPr>
        <w:t>74</w:t>
      </w:r>
      <w:r>
        <w:rPr>
          <w:noProof/>
        </w:rPr>
        <w:fldChar w:fldCharType="end"/>
      </w:r>
    </w:p>
    <w:p w14:paraId="5CF806A7" w14:textId="43305134"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6.7.</w:t>
      </w:r>
      <w:r>
        <w:rPr>
          <w:rFonts w:asciiTheme="minorHAnsi" w:eastAsiaTheme="minorEastAsia" w:hAnsiTheme="minorHAnsi" w:cstheme="minorBidi"/>
          <w:iCs w:val="0"/>
          <w:noProof/>
          <w:szCs w:val="22"/>
          <w:lang w:val="fr-CH" w:eastAsia="fr-CH"/>
        </w:rPr>
        <w:tab/>
      </w:r>
      <w:r>
        <w:rPr>
          <w:noProof/>
        </w:rPr>
        <w:t>Divorce</w:t>
      </w:r>
      <w:r>
        <w:rPr>
          <w:noProof/>
        </w:rPr>
        <w:tab/>
      </w:r>
      <w:r>
        <w:rPr>
          <w:noProof/>
        </w:rPr>
        <w:fldChar w:fldCharType="begin"/>
      </w:r>
      <w:r>
        <w:rPr>
          <w:noProof/>
        </w:rPr>
        <w:instrText xml:space="preserve"> PAGEREF _Toc120183291 \h </w:instrText>
      </w:r>
      <w:r>
        <w:rPr>
          <w:noProof/>
        </w:rPr>
      </w:r>
      <w:r>
        <w:rPr>
          <w:noProof/>
        </w:rPr>
        <w:fldChar w:fldCharType="separate"/>
      </w:r>
      <w:r>
        <w:rPr>
          <w:noProof/>
        </w:rPr>
        <w:t>74</w:t>
      </w:r>
      <w:r>
        <w:rPr>
          <w:noProof/>
        </w:rPr>
        <w:fldChar w:fldCharType="end"/>
      </w:r>
    </w:p>
    <w:p w14:paraId="322416C0" w14:textId="1B8EEBBD"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6.7.1.</w:t>
      </w:r>
      <w:r>
        <w:rPr>
          <w:rFonts w:asciiTheme="minorHAnsi" w:eastAsiaTheme="minorEastAsia" w:hAnsiTheme="minorHAnsi" w:cstheme="minorBidi"/>
          <w:iCs w:val="0"/>
          <w:noProof/>
          <w:szCs w:val="22"/>
          <w:lang w:val="fr-CH" w:eastAsia="fr-CH"/>
        </w:rPr>
        <w:tab/>
      </w:r>
      <w:r>
        <w:rPr>
          <w:noProof/>
        </w:rPr>
        <w:t>Reprise du nom</w:t>
      </w:r>
      <w:r>
        <w:rPr>
          <w:noProof/>
        </w:rPr>
        <w:tab/>
      </w:r>
      <w:r>
        <w:rPr>
          <w:noProof/>
        </w:rPr>
        <w:fldChar w:fldCharType="begin"/>
      </w:r>
      <w:r>
        <w:rPr>
          <w:noProof/>
        </w:rPr>
        <w:instrText xml:space="preserve"> PAGEREF _Toc120183292 \h </w:instrText>
      </w:r>
      <w:r>
        <w:rPr>
          <w:noProof/>
        </w:rPr>
      </w:r>
      <w:r>
        <w:rPr>
          <w:noProof/>
        </w:rPr>
        <w:fldChar w:fldCharType="separate"/>
      </w:r>
      <w:r>
        <w:rPr>
          <w:noProof/>
        </w:rPr>
        <w:t>75</w:t>
      </w:r>
      <w:r>
        <w:rPr>
          <w:noProof/>
        </w:rPr>
        <w:fldChar w:fldCharType="end"/>
      </w:r>
    </w:p>
    <w:p w14:paraId="2D8994AD" w14:textId="3B65DB77"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6.7.2.</w:t>
      </w:r>
      <w:r>
        <w:rPr>
          <w:rFonts w:asciiTheme="minorHAnsi" w:eastAsiaTheme="minorEastAsia" w:hAnsiTheme="minorHAnsi" w:cstheme="minorBidi"/>
          <w:iCs w:val="0"/>
          <w:noProof/>
          <w:szCs w:val="22"/>
          <w:lang w:val="fr-CH" w:eastAsia="fr-CH"/>
        </w:rPr>
        <w:tab/>
      </w:r>
      <w:r>
        <w:rPr>
          <w:noProof/>
        </w:rPr>
        <w:t>Inscription et annonce</w:t>
      </w:r>
      <w:r>
        <w:rPr>
          <w:noProof/>
        </w:rPr>
        <w:tab/>
      </w:r>
      <w:r>
        <w:rPr>
          <w:noProof/>
        </w:rPr>
        <w:fldChar w:fldCharType="begin"/>
      </w:r>
      <w:r>
        <w:rPr>
          <w:noProof/>
        </w:rPr>
        <w:instrText xml:space="preserve"> PAGEREF _Toc120183293 \h </w:instrText>
      </w:r>
      <w:r>
        <w:rPr>
          <w:noProof/>
        </w:rPr>
      </w:r>
      <w:r>
        <w:rPr>
          <w:noProof/>
        </w:rPr>
        <w:fldChar w:fldCharType="separate"/>
      </w:r>
      <w:r>
        <w:rPr>
          <w:noProof/>
        </w:rPr>
        <w:t>75</w:t>
      </w:r>
      <w:r>
        <w:rPr>
          <w:noProof/>
        </w:rPr>
        <w:fldChar w:fldCharType="end"/>
      </w:r>
    </w:p>
    <w:p w14:paraId="12196AEC" w14:textId="69B1C183"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6.7.3.</w:t>
      </w:r>
      <w:r>
        <w:rPr>
          <w:rFonts w:asciiTheme="minorHAnsi" w:eastAsiaTheme="minorEastAsia" w:hAnsiTheme="minorHAnsi" w:cstheme="minorBidi"/>
          <w:iCs w:val="0"/>
          <w:noProof/>
          <w:szCs w:val="22"/>
          <w:lang w:val="fr-CH" w:eastAsia="fr-CH"/>
        </w:rPr>
        <w:tab/>
      </w:r>
      <w:r>
        <w:rPr>
          <w:noProof/>
        </w:rPr>
        <w:t>Attribution de l’autorité parentale</w:t>
      </w:r>
      <w:r>
        <w:rPr>
          <w:noProof/>
        </w:rPr>
        <w:tab/>
      </w:r>
      <w:r>
        <w:rPr>
          <w:noProof/>
        </w:rPr>
        <w:fldChar w:fldCharType="begin"/>
      </w:r>
      <w:r>
        <w:rPr>
          <w:noProof/>
        </w:rPr>
        <w:instrText xml:space="preserve"> PAGEREF _Toc120183294 \h </w:instrText>
      </w:r>
      <w:r>
        <w:rPr>
          <w:noProof/>
        </w:rPr>
      </w:r>
      <w:r>
        <w:rPr>
          <w:noProof/>
        </w:rPr>
        <w:fldChar w:fldCharType="separate"/>
      </w:r>
      <w:r>
        <w:rPr>
          <w:noProof/>
        </w:rPr>
        <w:t>75</w:t>
      </w:r>
      <w:r>
        <w:rPr>
          <w:noProof/>
        </w:rPr>
        <w:fldChar w:fldCharType="end"/>
      </w:r>
    </w:p>
    <w:p w14:paraId="74278A71" w14:textId="275D74B3"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6.7.4.</w:t>
      </w:r>
      <w:r>
        <w:rPr>
          <w:rFonts w:asciiTheme="minorHAnsi" w:eastAsiaTheme="minorEastAsia" w:hAnsiTheme="minorHAnsi" w:cstheme="minorBidi"/>
          <w:iCs w:val="0"/>
          <w:noProof/>
          <w:szCs w:val="22"/>
          <w:lang w:val="fr-CH" w:eastAsia="fr-CH"/>
        </w:rPr>
        <w:tab/>
      </w:r>
      <w:r>
        <w:rPr>
          <w:noProof/>
        </w:rPr>
        <w:t>Conclusions</w:t>
      </w:r>
      <w:r>
        <w:rPr>
          <w:noProof/>
        </w:rPr>
        <w:tab/>
      </w:r>
      <w:r>
        <w:rPr>
          <w:noProof/>
        </w:rPr>
        <w:fldChar w:fldCharType="begin"/>
      </w:r>
      <w:r>
        <w:rPr>
          <w:noProof/>
        </w:rPr>
        <w:instrText xml:space="preserve"> PAGEREF _Toc120183295 \h </w:instrText>
      </w:r>
      <w:r>
        <w:rPr>
          <w:noProof/>
        </w:rPr>
      </w:r>
      <w:r>
        <w:rPr>
          <w:noProof/>
        </w:rPr>
        <w:fldChar w:fldCharType="separate"/>
      </w:r>
      <w:r>
        <w:rPr>
          <w:noProof/>
        </w:rPr>
        <w:t>75</w:t>
      </w:r>
      <w:r>
        <w:rPr>
          <w:noProof/>
        </w:rPr>
        <w:fldChar w:fldCharType="end"/>
      </w:r>
    </w:p>
    <w:p w14:paraId="2BF6FF6C" w14:textId="4ADCD982"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6.8.</w:t>
      </w:r>
      <w:r>
        <w:rPr>
          <w:rFonts w:asciiTheme="minorHAnsi" w:eastAsiaTheme="minorEastAsia" w:hAnsiTheme="minorHAnsi" w:cstheme="minorBidi"/>
          <w:iCs w:val="0"/>
          <w:noProof/>
          <w:szCs w:val="22"/>
          <w:lang w:val="fr-CH" w:eastAsia="fr-CH"/>
        </w:rPr>
        <w:tab/>
      </w:r>
      <w:r>
        <w:rPr>
          <w:noProof/>
        </w:rPr>
        <w:t>Demande de rectification des Noms et Prénoms officiels</w:t>
      </w:r>
      <w:r>
        <w:rPr>
          <w:noProof/>
        </w:rPr>
        <w:tab/>
      </w:r>
      <w:r>
        <w:rPr>
          <w:noProof/>
        </w:rPr>
        <w:fldChar w:fldCharType="begin"/>
      </w:r>
      <w:r>
        <w:rPr>
          <w:noProof/>
        </w:rPr>
        <w:instrText xml:space="preserve"> PAGEREF _Toc120183296 \h </w:instrText>
      </w:r>
      <w:r>
        <w:rPr>
          <w:noProof/>
        </w:rPr>
      </w:r>
      <w:r>
        <w:rPr>
          <w:noProof/>
        </w:rPr>
        <w:fldChar w:fldCharType="separate"/>
      </w:r>
      <w:r>
        <w:rPr>
          <w:noProof/>
        </w:rPr>
        <w:t>75</w:t>
      </w:r>
      <w:r>
        <w:rPr>
          <w:noProof/>
        </w:rPr>
        <w:fldChar w:fldCharType="end"/>
      </w:r>
    </w:p>
    <w:p w14:paraId="3DB19B24" w14:textId="324CCFC1"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6.8.1.</w:t>
      </w:r>
      <w:r>
        <w:rPr>
          <w:rFonts w:asciiTheme="minorHAnsi" w:eastAsiaTheme="minorEastAsia" w:hAnsiTheme="minorHAnsi" w:cstheme="minorBidi"/>
          <w:iCs w:val="0"/>
          <w:noProof/>
          <w:szCs w:val="22"/>
          <w:lang w:val="fr-CH" w:eastAsia="fr-CH"/>
        </w:rPr>
        <w:tab/>
      </w:r>
      <w:r>
        <w:rPr>
          <w:noProof/>
        </w:rPr>
        <w:t>Demande de rectification : Documents à produire</w:t>
      </w:r>
      <w:r>
        <w:rPr>
          <w:noProof/>
        </w:rPr>
        <w:tab/>
      </w:r>
      <w:r>
        <w:rPr>
          <w:noProof/>
        </w:rPr>
        <w:fldChar w:fldCharType="begin"/>
      </w:r>
      <w:r>
        <w:rPr>
          <w:noProof/>
        </w:rPr>
        <w:instrText xml:space="preserve"> PAGEREF _Toc120183297 \h </w:instrText>
      </w:r>
      <w:r>
        <w:rPr>
          <w:noProof/>
        </w:rPr>
      </w:r>
      <w:r>
        <w:rPr>
          <w:noProof/>
        </w:rPr>
        <w:fldChar w:fldCharType="separate"/>
      </w:r>
      <w:r>
        <w:rPr>
          <w:noProof/>
        </w:rPr>
        <w:t>76</w:t>
      </w:r>
      <w:r>
        <w:rPr>
          <w:noProof/>
        </w:rPr>
        <w:fldChar w:fldCharType="end"/>
      </w:r>
    </w:p>
    <w:p w14:paraId="619983CD" w14:textId="6A71DDF4"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6.8.2.</w:t>
      </w:r>
      <w:r>
        <w:rPr>
          <w:rFonts w:asciiTheme="minorHAnsi" w:eastAsiaTheme="minorEastAsia" w:hAnsiTheme="minorHAnsi" w:cstheme="minorBidi"/>
          <w:iCs w:val="0"/>
          <w:noProof/>
          <w:szCs w:val="22"/>
          <w:lang w:val="fr-CH" w:eastAsia="fr-CH"/>
        </w:rPr>
        <w:tab/>
      </w:r>
      <w:r>
        <w:rPr>
          <w:noProof/>
        </w:rPr>
        <w:t>Fribourgeois</w:t>
      </w:r>
      <w:r>
        <w:rPr>
          <w:noProof/>
        </w:rPr>
        <w:tab/>
      </w:r>
      <w:r>
        <w:rPr>
          <w:noProof/>
        </w:rPr>
        <w:fldChar w:fldCharType="begin"/>
      </w:r>
      <w:r>
        <w:rPr>
          <w:noProof/>
        </w:rPr>
        <w:instrText xml:space="preserve"> PAGEREF _Toc120183298 \h </w:instrText>
      </w:r>
      <w:r>
        <w:rPr>
          <w:noProof/>
        </w:rPr>
      </w:r>
      <w:r>
        <w:rPr>
          <w:noProof/>
        </w:rPr>
        <w:fldChar w:fldCharType="separate"/>
      </w:r>
      <w:r>
        <w:rPr>
          <w:noProof/>
        </w:rPr>
        <w:t>76</w:t>
      </w:r>
      <w:r>
        <w:rPr>
          <w:noProof/>
        </w:rPr>
        <w:fldChar w:fldCharType="end"/>
      </w:r>
    </w:p>
    <w:p w14:paraId="59623380" w14:textId="3348B5EA"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6.8.3.</w:t>
      </w:r>
      <w:r>
        <w:rPr>
          <w:rFonts w:asciiTheme="minorHAnsi" w:eastAsiaTheme="minorEastAsia" w:hAnsiTheme="minorHAnsi" w:cstheme="minorBidi"/>
          <w:iCs w:val="0"/>
          <w:noProof/>
          <w:szCs w:val="22"/>
          <w:lang w:val="fr-CH" w:eastAsia="fr-CH"/>
        </w:rPr>
        <w:tab/>
      </w:r>
      <w:r>
        <w:rPr>
          <w:noProof/>
        </w:rPr>
        <w:t>Non fribourgeois</w:t>
      </w:r>
      <w:r>
        <w:rPr>
          <w:noProof/>
        </w:rPr>
        <w:tab/>
      </w:r>
      <w:r>
        <w:rPr>
          <w:noProof/>
        </w:rPr>
        <w:fldChar w:fldCharType="begin"/>
      </w:r>
      <w:r>
        <w:rPr>
          <w:noProof/>
        </w:rPr>
        <w:instrText xml:space="preserve"> PAGEREF _Toc120183299 \h </w:instrText>
      </w:r>
      <w:r>
        <w:rPr>
          <w:noProof/>
        </w:rPr>
      </w:r>
      <w:r>
        <w:rPr>
          <w:noProof/>
        </w:rPr>
        <w:fldChar w:fldCharType="separate"/>
      </w:r>
      <w:r>
        <w:rPr>
          <w:noProof/>
        </w:rPr>
        <w:t>76</w:t>
      </w:r>
      <w:r>
        <w:rPr>
          <w:noProof/>
        </w:rPr>
        <w:fldChar w:fldCharType="end"/>
      </w:r>
    </w:p>
    <w:p w14:paraId="275EA226" w14:textId="12696279"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6.9.</w:t>
      </w:r>
      <w:r>
        <w:rPr>
          <w:rFonts w:asciiTheme="minorHAnsi" w:eastAsiaTheme="minorEastAsia" w:hAnsiTheme="minorHAnsi" w:cstheme="minorBidi"/>
          <w:iCs w:val="0"/>
          <w:noProof/>
          <w:szCs w:val="22"/>
          <w:lang w:val="fr-CH" w:eastAsia="fr-CH"/>
        </w:rPr>
        <w:tab/>
      </w:r>
      <w:r>
        <w:rPr>
          <w:noProof/>
        </w:rPr>
        <w:t>Changement de nom - prénom</w:t>
      </w:r>
      <w:r>
        <w:rPr>
          <w:noProof/>
        </w:rPr>
        <w:tab/>
      </w:r>
      <w:r>
        <w:rPr>
          <w:noProof/>
        </w:rPr>
        <w:fldChar w:fldCharType="begin"/>
      </w:r>
      <w:r>
        <w:rPr>
          <w:noProof/>
        </w:rPr>
        <w:instrText xml:space="preserve"> PAGEREF _Toc120183300 \h </w:instrText>
      </w:r>
      <w:r>
        <w:rPr>
          <w:noProof/>
        </w:rPr>
      </w:r>
      <w:r>
        <w:rPr>
          <w:noProof/>
        </w:rPr>
        <w:fldChar w:fldCharType="separate"/>
      </w:r>
      <w:r>
        <w:rPr>
          <w:noProof/>
        </w:rPr>
        <w:t>76</w:t>
      </w:r>
      <w:r>
        <w:rPr>
          <w:noProof/>
        </w:rPr>
        <w:fldChar w:fldCharType="end"/>
      </w:r>
    </w:p>
    <w:p w14:paraId="747F4DD0" w14:textId="657A2926"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6.10.</w:t>
      </w:r>
      <w:r>
        <w:rPr>
          <w:rFonts w:asciiTheme="minorHAnsi" w:eastAsiaTheme="minorEastAsia" w:hAnsiTheme="minorHAnsi" w:cstheme="minorBidi"/>
          <w:iCs w:val="0"/>
          <w:noProof/>
          <w:szCs w:val="22"/>
          <w:lang w:val="fr-CH" w:eastAsia="fr-CH"/>
        </w:rPr>
        <w:tab/>
      </w:r>
      <w:r>
        <w:rPr>
          <w:noProof/>
        </w:rPr>
        <w:t>Adoption</w:t>
      </w:r>
      <w:r>
        <w:rPr>
          <w:noProof/>
        </w:rPr>
        <w:tab/>
      </w:r>
      <w:r>
        <w:rPr>
          <w:noProof/>
        </w:rPr>
        <w:fldChar w:fldCharType="begin"/>
      </w:r>
      <w:r>
        <w:rPr>
          <w:noProof/>
        </w:rPr>
        <w:instrText xml:space="preserve"> PAGEREF _Toc120183301 \h </w:instrText>
      </w:r>
      <w:r>
        <w:rPr>
          <w:noProof/>
        </w:rPr>
      </w:r>
      <w:r>
        <w:rPr>
          <w:noProof/>
        </w:rPr>
        <w:fldChar w:fldCharType="separate"/>
      </w:r>
      <w:r>
        <w:rPr>
          <w:noProof/>
        </w:rPr>
        <w:t>76</w:t>
      </w:r>
      <w:r>
        <w:rPr>
          <w:noProof/>
        </w:rPr>
        <w:fldChar w:fldCharType="end"/>
      </w:r>
    </w:p>
    <w:p w14:paraId="52D925BD" w14:textId="5A17017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6.10.1.</w:t>
      </w:r>
      <w:r>
        <w:rPr>
          <w:rFonts w:asciiTheme="minorHAnsi" w:eastAsiaTheme="minorEastAsia" w:hAnsiTheme="minorHAnsi" w:cstheme="minorBidi"/>
          <w:iCs w:val="0"/>
          <w:noProof/>
          <w:szCs w:val="22"/>
          <w:lang w:val="fr-CH" w:eastAsia="fr-CH"/>
        </w:rPr>
        <w:tab/>
      </w:r>
      <w:r>
        <w:rPr>
          <w:noProof/>
        </w:rPr>
        <w:t>Forme de l’inscription et annonce</w:t>
      </w:r>
      <w:r>
        <w:rPr>
          <w:noProof/>
        </w:rPr>
        <w:tab/>
      </w:r>
      <w:r>
        <w:rPr>
          <w:noProof/>
        </w:rPr>
        <w:fldChar w:fldCharType="begin"/>
      </w:r>
      <w:r>
        <w:rPr>
          <w:noProof/>
        </w:rPr>
        <w:instrText xml:space="preserve"> PAGEREF _Toc120183302 \h </w:instrText>
      </w:r>
      <w:r>
        <w:rPr>
          <w:noProof/>
        </w:rPr>
      </w:r>
      <w:r>
        <w:rPr>
          <w:noProof/>
        </w:rPr>
        <w:fldChar w:fldCharType="separate"/>
      </w:r>
      <w:r>
        <w:rPr>
          <w:noProof/>
        </w:rPr>
        <w:t>77</w:t>
      </w:r>
      <w:r>
        <w:rPr>
          <w:noProof/>
        </w:rPr>
        <w:fldChar w:fldCharType="end"/>
      </w:r>
    </w:p>
    <w:p w14:paraId="6F89A331" w14:textId="77A17DED"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6.11.</w:t>
      </w:r>
      <w:r>
        <w:rPr>
          <w:rFonts w:asciiTheme="minorHAnsi" w:eastAsiaTheme="minorEastAsia" w:hAnsiTheme="minorHAnsi" w:cstheme="minorBidi"/>
          <w:iCs w:val="0"/>
          <w:noProof/>
          <w:szCs w:val="22"/>
          <w:lang w:val="fr-CH" w:eastAsia="fr-CH"/>
        </w:rPr>
        <w:tab/>
      </w:r>
      <w:r>
        <w:rPr>
          <w:noProof/>
        </w:rPr>
        <w:t>Recherches généalogiques</w:t>
      </w:r>
      <w:r>
        <w:rPr>
          <w:noProof/>
        </w:rPr>
        <w:tab/>
      </w:r>
      <w:r>
        <w:rPr>
          <w:noProof/>
        </w:rPr>
        <w:fldChar w:fldCharType="begin"/>
      </w:r>
      <w:r>
        <w:rPr>
          <w:noProof/>
        </w:rPr>
        <w:instrText xml:space="preserve"> PAGEREF _Toc120183303 \h </w:instrText>
      </w:r>
      <w:r>
        <w:rPr>
          <w:noProof/>
        </w:rPr>
      </w:r>
      <w:r>
        <w:rPr>
          <w:noProof/>
        </w:rPr>
        <w:fldChar w:fldCharType="separate"/>
      </w:r>
      <w:r>
        <w:rPr>
          <w:noProof/>
        </w:rPr>
        <w:t>77</w:t>
      </w:r>
      <w:r>
        <w:rPr>
          <w:noProof/>
        </w:rPr>
        <w:fldChar w:fldCharType="end"/>
      </w:r>
    </w:p>
    <w:p w14:paraId="0E467F59" w14:textId="2C661B2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6.12.</w:t>
      </w:r>
      <w:r>
        <w:rPr>
          <w:rFonts w:asciiTheme="minorHAnsi" w:eastAsiaTheme="minorEastAsia" w:hAnsiTheme="minorHAnsi" w:cstheme="minorBidi"/>
          <w:iCs w:val="0"/>
          <w:noProof/>
          <w:szCs w:val="22"/>
          <w:lang w:val="fr-CH" w:eastAsia="fr-CH"/>
        </w:rPr>
        <w:tab/>
      </w:r>
      <w:r>
        <w:rPr>
          <w:noProof/>
        </w:rPr>
        <w:t>Offices d’état-civil</w:t>
      </w:r>
      <w:r>
        <w:rPr>
          <w:noProof/>
        </w:rPr>
        <w:tab/>
      </w:r>
      <w:r>
        <w:rPr>
          <w:noProof/>
        </w:rPr>
        <w:fldChar w:fldCharType="begin"/>
      </w:r>
      <w:r>
        <w:rPr>
          <w:noProof/>
        </w:rPr>
        <w:instrText xml:space="preserve"> PAGEREF _Toc120183304 \h </w:instrText>
      </w:r>
      <w:r>
        <w:rPr>
          <w:noProof/>
        </w:rPr>
      </w:r>
      <w:r>
        <w:rPr>
          <w:noProof/>
        </w:rPr>
        <w:fldChar w:fldCharType="separate"/>
      </w:r>
      <w:r>
        <w:rPr>
          <w:noProof/>
        </w:rPr>
        <w:t>78</w:t>
      </w:r>
      <w:r>
        <w:rPr>
          <w:noProof/>
        </w:rPr>
        <w:fldChar w:fldCharType="end"/>
      </w:r>
    </w:p>
    <w:p w14:paraId="41902637" w14:textId="0AD4291A"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6.13.</w:t>
      </w:r>
      <w:r>
        <w:rPr>
          <w:rFonts w:asciiTheme="minorHAnsi" w:eastAsiaTheme="minorEastAsia" w:hAnsiTheme="minorHAnsi" w:cstheme="minorBidi"/>
          <w:iCs w:val="0"/>
          <w:noProof/>
          <w:szCs w:val="22"/>
          <w:lang w:val="fr-CH" w:eastAsia="fr-CH"/>
        </w:rPr>
        <w:tab/>
      </w:r>
      <w:r>
        <w:rPr>
          <w:noProof/>
        </w:rPr>
        <w:t>Commande d’un acte d’état civil</w:t>
      </w:r>
      <w:r>
        <w:rPr>
          <w:noProof/>
        </w:rPr>
        <w:tab/>
      </w:r>
      <w:r>
        <w:rPr>
          <w:noProof/>
        </w:rPr>
        <w:fldChar w:fldCharType="begin"/>
      </w:r>
      <w:r>
        <w:rPr>
          <w:noProof/>
        </w:rPr>
        <w:instrText xml:space="preserve"> PAGEREF _Toc120183305 \h </w:instrText>
      </w:r>
      <w:r>
        <w:rPr>
          <w:noProof/>
        </w:rPr>
      </w:r>
      <w:r>
        <w:rPr>
          <w:noProof/>
        </w:rPr>
        <w:fldChar w:fldCharType="separate"/>
      </w:r>
      <w:r>
        <w:rPr>
          <w:noProof/>
        </w:rPr>
        <w:t>78</w:t>
      </w:r>
      <w:r>
        <w:rPr>
          <w:noProof/>
        </w:rPr>
        <w:fldChar w:fldCharType="end"/>
      </w:r>
    </w:p>
    <w:p w14:paraId="5216DE40" w14:textId="035587C8"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6.14.</w:t>
      </w:r>
      <w:r>
        <w:rPr>
          <w:rFonts w:asciiTheme="minorHAnsi" w:eastAsiaTheme="minorEastAsia" w:hAnsiTheme="minorHAnsi" w:cstheme="minorBidi"/>
          <w:iCs w:val="0"/>
          <w:noProof/>
          <w:szCs w:val="22"/>
          <w:lang w:val="fr-CH" w:eastAsia="fr-CH"/>
        </w:rPr>
        <w:tab/>
      </w:r>
      <w:r>
        <w:rPr>
          <w:noProof/>
        </w:rPr>
        <w:t>Naturalisations</w:t>
      </w:r>
      <w:r>
        <w:rPr>
          <w:noProof/>
        </w:rPr>
        <w:tab/>
      </w:r>
      <w:r>
        <w:rPr>
          <w:noProof/>
        </w:rPr>
        <w:fldChar w:fldCharType="begin"/>
      </w:r>
      <w:r>
        <w:rPr>
          <w:noProof/>
        </w:rPr>
        <w:instrText xml:space="preserve"> PAGEREF _Toc120183306 \h </w:instrText>
      </w:r>
      <w:r>
        <w:rPr>
          <w:noProof/>
        </w:rPr>
      </w:r>
      <w:r>
        <w:rPr>
          <w:noProof/>
        </w:rPr>
        <w:fldChar w:fldCharType="separate"/>
      </w:r>
      <w:r>
        <w:rPr>
          <w:noProof/>
        </w:rPr>
        <w:t>78</w:t>
      </w:r>
      <w:r>
        <w:rPr>
          <w:noProof/>
        </w:rPr>
        <w:fldChar w:fldCharType="end"/>
      </w:r>
    </w:p>
    <w:p w14:paraId="52592806" w14:textId="46B77E9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6.14.1.</w:t>
      </w:r>
      <w:r>
        <w:rPr>
          <w:rFonts w:asciiTheme="minorHAnsi" w:eastAsiaTheme="minorEastAsia" w:hAnsiTheme="minorHAnsi" w:cstheme="minorBidi"/>
          <w:iCs w:val="0"/>
          <w:noProof/>
          <w:szCs w:val="22"/>
          <w:lang w:val="fr-CH" w:eastAsia="fr-CH"/>
        </w:rPr>
        <w:tab/>
      </w:r>
      <w:r>
        <w:rPr>
          <w:noProof/>
        </w:rPr>
        <w:t>Naturalisation ordinaire</w:t>
      </w:r>
      <w:r>
        <w:rPr>
          <w:noProof/>
        </w:rPr>
        <w:tab/>
      </w:r>
      <w:r>
        <w:rPr>
          <w:noProof/>
        </w:rPr>
        <w:fldChar w:fldCharType="begin"/>
      </w:r>
      <w:r>
        <w:rPr>
          <w:noProof/>
        </w:rPr>
        <w:instrText xml:space="preserve"> PAGEREF _Toc120183307 \h </w:instrText>
      </w:r>
      <w:r>
        <w:rPr>
          <w:noProof/>
        </w:rPr>
      </w:r>
      <w:r>
        <w:rPr>
          <w:noProof/>
        </w:rPr>
        <w:fldChar w:fldCharType="separate"/>
      </w:r>
      <w:r>
        <w:rPr>
          <w:noProof/>
        </w:rPr>
        <w:t>79</w:t>
      </w:r>
      <w:r>
        <w:rPr>
          <w:noProof/>
        </w:rPr>
        <w:fldChar w:fldCharType="end"/>
      </w:r>
    </w:p>
    <w:p w14:paraId="416141CD" w14:textId="7ABBFFE3"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7.</w:t>
      </w:r>
      <w:r>
        <w:rPr>
          <w:rFonts w:asciiTheme="minorHAnsi" w:eastAsiaTheme="minorEastAsia" w:hAnsiTheme="minorHAnsi" w:cstheme="minorBidi"/>
          <w:iCs w:val="0"/>
          <w:noProof/>
          <w:szCs w:val="22"/>
          <w:lang w:val="fr-CH" w:eastAsia="fr-CH"/>
        </w:rPr>
        <w:tab/>
      </w:r>
      <w:r>
        <w:rPr>
          <w:noProof/>
        </w:rPr>
        <w:t>Changement de domicile/logement dans la commune</w:t>
      </w:r>
      <w:r>
        <w:rPr>
          <w:noProof/>
        </w:rPr>
        <w:tab/>
      </w:r>
      <w:r>
        <w:rPr>
          <w:noProof/>
        </w:rPr>
        <w:fldChar w:fldCharType="begin"/>
      </w:r>
      <w:r>
        <w:rPr>
          <w:noProof/>
        </w:rPr>
        <w:instrText xml:space="preserve"> PAGEREF _Toc120183308 \h </w:instrText>
      </w:r>
      <w:r>
        <w:rPr>
          <w:noProof/>
        </w:rPr>
      </w:r>
      <w:r>
        <w:rPr>
          <w:noProof/>
        </w:rPr>
        <w:fldChar w:fldCharType="separate"/>
      </w:r>
      <w:r>
        <w:rPr>
          <w:noProof/>
        </w:rPr>
        <w:t>79</w:t>
      </w:r>
      <w:r>
        <w:rPr>
          <w:noProof/>
        </w:rPr>
        <w:fldChar w:fldCharType="end"/>
      </w:r>
    </w:p>
    <w:p w14:paraId="4B262439" w14:textId="1509F6F7"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lastRenderedPageBreak/>
        <w:t>7.1.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_Toc120183309 \h </w:instrText>
      </w:r>
      <w:r>
        <w:rPr>
          <w:noProof/>
        </w:rPr>
      </w:r>
      <w:r>
        <w:rPr>
          <w:noProof/>
        </w:rPr>
        <w:fldChar w:fldCharType="separate"/>
      </w:r>
      <w:r>
        <w:rPr>
          <w:noProof/>
        </w:rPr>
        <w:t>79</w:t>
      </w:r>
      <w:r>
        <w:rPr>
          <w:noProof/>
        </w:rPr>
        <w:fldChar w:fldCharType="end"/>
      </w:r>
    </w:p>
    <w:p w14:paraId="114874E1" w14:textId="771B9C96"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7.2.</w:t>
      </w:r>
      <w:r>
        <w:rPr>
          <w:rFonts w:asciiTheme="minorHAnsi" w:eastAsiaTheme="minorEastAsia" w:hAnsiTheme="minorHAnsi" w:cstheme="minorBidi"/>
          <w:iCs w:val="0"/>
          <w:noProof/>
          <w:szCs w:val="22"/>
          <w:lang w:val="fr-CH" w:eastAsia="fr-CH"/>
        </w:rPr>
        <w:tab/>
      </w:r>
      <w:r>
        <w:rPr>
          <w:noProof/>
        </w:rPr>
        <w:t>Vérification et enregistrement</w:t>
      </w:r>
      <w:r>
        <w:rPr>
          <w:noProof/>
        </w:rPr>
        <w:tab/>
      </w:r>
      <w:r>
        <w:rPr>
          <w:noProof/>
        </w:rPr>
        <w:fldChar w:fldCharType="begin"/>
      </w:r>
      <w:r>
        <w:rPr>
          <w:noProof/>
        </w:rPr>
        <w:instrText xml:space="preserve"> PAGEREF _Toc120183310 \h </w:instrText>
      </w:r>
      <w:r>
        <w:rPr>
          <w:noProof/>
        </w:rPr>
      </w:r>
      <w:r>
        <w:rPr>
          <w:noProof/>
        </w:rPr>
        <w:fldChar w:fldCharType="separate"/>
      </w:r>
      <w:r>
        <w:rPr>
          <w:noProof/>
        </w:rPr>
        <w:t>79</w:t>
      </w:r>
      <w:r>
        <w:rPr>
          <w:noProof/>
        </w:rPr>
        <w:fldChar w:fldCharType="end"/>
      </w:r>
    </w:p>
    <w:p w14:paraId="23B88ADF" w14:textId="7485D3DB"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7.3.</w:t>
      </w:r>
      <w:r>
        <w:rPr>
          <w:rFonts w:asciiTheme="minorHAnsi" w:eastAsiaTheme="minorEastAsia" w:hAnsiTheme="minorHAnsi" w:cstheme="minorBidi"/>
          <w:iCs w:val="0"/>
          <w:noProof/>
          <w:szCs w:val="22"/>
          <w:lang w:val="fr-CH" w:eastAsia="fr-CH"/>
        </w:rPr>
        <w:tab/>
      </w:r>
      <w:r>
        <w:rPr>
          <w:noProof/>
        </w:rPr>
        <w:t>Relations avec les autres communes (résidence et séjour)</w:t>
      </w:r>
      <w:r>
        <w:rPr>
          <w:noProof/>
        </w:rPr>
        <w:tab/>
      </w:r>
      <w:r>
        <w:rPr>
          <w:noProof/>
        </w:rPr>
        <w:fldChar w:fldCharType="begin"/>
      </w:r>
      <w:r>
        <w:rPr>
          <w:noProof/>
        </w:rPr>
        <w:instrText xml:space="preserve"> PAGEREF _Toc120183311 \h </w:instrText>
      </w:r>
      <w:r>
        <w:rPr>
          <w:noProof/>
        </w:rPr>
      </w:r>
      <w:r>
        <w:rPr>
          <w:noProof/>
        </w:rPr>
        <w:fldChar w:fldCharType="separate"/>
      </w:r>
      <w:r>
        <w:rPr>
          <w:noProof/>
        </w:rPr>
        <w:t>80</w:t>
      </w:r>
      <w:r>
        <w:rPr>
          <w:noProof/>
        </w:rPr>
        <w:fldChar w:fldCharType="end"/>
      </w:r>
    </w:p>
    <w:p w14:paraId="79B44A26" w14:textId="3F4C8912"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7.4.</w:t>
      </w:r>
      <w:r>
        <w:rPr>
          <w:rFonts w:asciiTheme="minorHAnsi" w:eastAsiaTheme="minorEastAsia" w:hAnsiTheme="minorHAnsi" w:cstheme="minorBidi"/>
          <w:iCs w:val="0"/>
          <w:noProof/>
          <w:szCs w:val="22"/>
          <w:lang w:val="fr-CH" w:eastAsia="fr-CH"/>
        </w:rPr>
        <w:tab/>
      </w:r>
      <w:r>
        <w:rPr>
          <w:noProof/>
        </w:rPr>
        <w:t>Informations contenues dans l'annonce</w:t>
      </w:r>
      <w:r>
        <w:rPr>
          <w:noProof/>
        </w:rPr>
        <w:tab/>
      </w:r>
      <w:r>
        <w:rPr>
          <w:noProof/>
        </w:rPr>
        <w:fldChar w:fldCharType="begin"/>
      </w:r>
      <w:r>
        <w:rPr>
          <w:noProof/>
        </w:rPr>
        <w:instrText xml:space="preserve"> PAGEREF _Toc120183312 \h </w:instrText>
      </w:r>
      <w:r>
        <w:rPr>
          <w:noProof/>
        </w:rPr>
      </w:r>
      <w:r>
        <w:rPr>
          <w:noProof/>
        </w:rPr>
        <w:fldChar w:fldCharType="separate"/>
      </w:r>
      <w:r>
        <w:rPr>
          <w:noProof/>
        </w:rPr>
        <w:t>80</w:t>
      </w:r>
      <w:r>
        <w:rPr>
          <w:noProof/>
        </w:rPr>
        <w:fldChar w:fldCharType="end"/>
      </w:r>
    </w:p>
    <w:p w14:paraId="148D9C67" w14:textId="56F80A8E"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sidRPr="00F44E4B">
        <w:rPr>
          <w:rFonts w:ascii="Times New Roman" w:hAnsi="Times New Roman"/>
          <w:noProof/>
        </w:rPr>
        <w:t>7.5.</w:t>
      </w:r>
      <w:r>
        <w:rPr>
          <w:rFonts w:asciiTheme="minorHAnsi" w:eastAsiaTheme="minorEastAsia" w:hAnsiTheme="minorHAnsi" w:cstheme="minorBidi"/>
          <w:iCs w:val="0"/>
          <w:noProof/>
          <w:szCs w:val="22"/>
          <w:lang w:val="fr-CH" w:eastAsia="fr-CH"/>
        </w:rPr>
        <w:tab/>
      </w:r>
      <w:r>
        <w:rPr>
          <w:noProof/>
        </w:rPr>
        <w:t>Sanctions, dénonciations</w:t>
      </w:r>
      <w:r>
        <w:rPr>
          <w:noProof/>
        </w:rPr>
        <w:tab/>
      </w:r>
      <w:r>
        <w:rPr>
          <w:noProof/>
        </w:rPr>
        <w:fldChar w:fldCharType="begin"/>
      </w:r>
      <w:r>
        <w:rPr>
          <w:noProof/>
        </w:rPr>
        <w:instrText xml:space="preserve"> PAGEREF _Toc120183313 \h </w:instrText>
      </w:r>
      <w:r>
        <w:rPr>
          <w:noProof/>
        </w:rPr>
      </w:r>
      <w:r>
        <w:rPr>
          <w:noProof/>
        </w:rPr>
        <w:fldChar w:fldCharType="separate"/>
      </w:r>
      <w:r>
        <w:rPr>
          <w:noProof/>
        </w:rPr>
        <w:t>80</w:t>
      </w:r>
      <w:r>
        <w:rPr>
          <w:noProof/>
        </w:rPr>
        <w:fldChar w:fldCharType="end"/>
      </w:r>
    </w:p>
    <w:p w14:paraId="17B5D3FE" w14:textId="089CF9F2"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8.</w:t>
      </w:r>
      <w:r>
        <w:rPr>
          <w:rFonts w:asciiTheme="minorHAnsi" w:eastAsiaTheme="minorEastAsia" w:hAnsiTheme="minorHAnsi" w:cstheme="minorBidi"/>
          <w:iCs w:val="0"/>
          <w:noProof/>
          <w:szCs w:val="22"/>
          <w:lang w:val="fr-CH" w:eastAsia="fr-CH"/>
        </w:rPr>
        <w:tab/>
      </w:r>
      <w:r>
        <w:rPr>
          <w:noProof/>
        </w:rPr>
        <w:t>Départ et séjour</w:t>
      </w:r>
      <w:r>
        <w:rPr>
          <w:noProof/>
        </w:rPr>
        <w:tab/>
      </w:r>
      <w:r>
        <w:rPr>
          <w:noProof/>
        </w:rPr>
        <w:fldChar w:fldCharType="begin"/>
      </w:r>
      <w:r>
        <w:rPr>
          <w:noProof/>
        </w:rPr>
        <w:instrText xml:space="preserve"> PAGEREF _Toc120183314 \h </w:instrText>
      </w:r>
      <w:r>
        <w:rPr>
          <w:noProof/>
        </w:rPr>
      </w:r>
      <w:r>
        <w:rPr>
          <w:noProof/>
        </w:rPr>
        <w:fldChar w:fldCharType="separate"/>
      </w:r>
      <w:r>
        <w:rPr>
          <w:noProof/>
        </w:rPr>
        <w:t>81</w:t>
      </w:r>
      <w:r>
        <w:rPr>
          <w:noProof/>
        </w:rPr>
        <w:fldChar w:fldCharType="end"/>
      </w:r>
    </w:p>
    <w:p w14:paraId="35927012" w14:textId="2B1FEFC4"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8.1.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_Toc120183315 \h </w:instrText>
      </w:r>
      <w:r>
        <w:rPr>
          <w:noProof/>
        </w:rPr>
      </w:r>
      <w:r>
        <w:rPr>
          <w:noProof/>
        </w:rPr>
        <w:fldChar w:fldCharType="separate"/>
      </w:r>
      <w:r>
        <w:rPr>
          <w:noProof/>
        </w:rPr>
        <w:t>81</w:t>
      </w:r>
      <w:r>
        <w:rPr>
          <w:noProof/>
        </w:rPr>
        <w:fldChar w:fldCharType="end"/>
      </w:r>
    </w:p>
    <w:p w14:paraId="4DE2303D" w14:textId="78004953"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8.2.</w:t>
      </w:r>
      <w:r>
        <w:rPr>
          <w:rFonts w:asciiTheme="minorHAnsi" w:eastAsiaTheme="minorEastAsia" w:hAnsiTheme="minorHAnsi" w:cstheme="minorBidi"/>
          <w:iCs w:val="0"/>
          <w:noProof/>
          <w:szCs w:val="22"/>
          <w:lang w:val="fr-CH" w:eastAsia="fr-CH"/>
        </w:rPr>
        <w:tab/>
      </w:r>
      <w:r>
        <w:rPr>
          <w:noProof/>
        </w:rPr>
        <w:t>Départ</w:t>
      </w:r>
      <w:r>
        <w:rPr>
          <w:noProof/>
        </w:rPr>
        <w:tab/>
      </w:r>
      <w:r>
        <w:rPr>
          <w:noProof/>
        </w:rPr>
        <w:fldChar w:fldCharType="begin"/>
      </w:r>
      <w:r>
        <w:rPr>
          <w:noProof/>
        </w:rPr>
        <w:instrText xml:space="preserve"> PAGEREF _Toc120183316 \h </w:instrText>
      </w:r>
      <w:r>
        <w:rPr>
          <w:noProof/>
        </w:rPr>
      </w:r>
      <w:r>
        <w:rPr>
          <w:noProof/>
        </w:rPr>
        <w:fldChar w:fldCharType="separate"/>
      </w:r>
      <w:r>
        <w:rPr>
          <w:noProof/>
        </w:rPr>
        <w:t>81</w:t>
      </w:r>
      <w:r>
        <w:rPr>
          <w:noProof/>
        </w:rPr>
        <w:fldChar w:fldCharType="end"/>
      </w:r>
    </w:p>
    <w:p w14:paraId="79617BDC" w14:textId="300AAD99"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8.2.1.</w:t>
      </w:r>
      <w:r>
        <w:rPr>
          <w:rFonts w:asciiTheme="minorHAnsi" w:eastAsiaTheme="minorEastAsia" w:hAnsiTheme="minorHAnsi" w:cstheme="minorBidi"/>
          <w:iCs w:val="0"/>
          <w:noProof/>
          <w:szCs w:val="22"/>
          <w:lang w:val="fr-CH" w:eastAsia="fr-CH"/>
        </w:rPr>
        <w:tab/>
      </w:r>
      <w:r>
        <w:rPr>
          <w:noProof/>
        </w:rPr>
        <w:t>Départ pour les Suisses</w:t>
      </w:r>
      <w:r>
        <w:rPr>
          <w:noProof/>
        </w:rPr>
        <w:tab/>
      </w:r>
      <w:r>
        <w:rPr>
          <w:noProof/>
        </w:rPr>
        <w:fldChar w:fldCharType="begin"/>
      </w:r>
      <w:r>
        <w:rPr>
          <w:noProof/>
        </w:rPr>
        <w:instrText xml:space="preserve"> PAGEREF _Toc120183317 \h </w:instrText>
      </w:r>
      <w:r>
        <w:rPr>
          <w:noProof/>
        </w:rPr>
      </w:r>
      <w:r>
        <w:rPr>
          <w:noProof/>
        </w:rPr>
        <w:fldChar w:fldCharType="separate"/>
      </w:r>
      <w:r>
        <w:rPr>
          <w:noProof/>
        </w:rPr>
        <w:t>81</w:t>
      </w:r>
      <w:r>
        <w:rPr>
          <w:noProof/>
        </w:rPr>
        <w:fldChar w:fldCharType="end"/>
      </w:r>
    </w:p>
    <w:p w14:paraId="2BD98FC0" w14:textId="2FE34BAB" w:rsidR="00100C17" w:rsidRDefault="00100C17">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8.2.2.</w:t>
      </w:r>
      <w:r>
        <w:rPr>
          <w:rFonts w:asciiTheme="minorHAnsi" w:eastAsiaTheme="minorEastAsia" w:hAnsiTheme="minorHAnsi" w:cstheme="minorBidi"/>
          <w:iCs w:val="0"/>
          <w:noProof/>
          <w:szCs w:val="22"/>
          <w:lang w:val="fr-CH" w:eastAsia="fr-CH"/>
        </w:rPr>
        <w:tab/>
      </w:r>
      <w:r>
        <w:rPr>
          <w:noProof/>
        </w:rPr>
        <w:t>Départ pour les étrangers</w:t>
      </w:r>
      <w:r>
        <w:rPr>
          <w:noProof/>
        </w:rPr>
        <w:tab/>
      </w:r>
      <w:r>
        <w:rPr>
          <w:noProof/>
        </w:rPr>
        <w:fldChar w:fldCharType="begin"/>
      </w:r>
      <w:r>
        <w:rPr>
          <w:noProof/>
        </w:rPr>
        <w:instrText xml:space="preserve"> PAGEREF _Toc120183318 \h </w:instrText>
      </w:r>
      <w:r>
        <w:rPr>
          <w:noProof/>
        </w:rPr>
      </w:r>
      <w:r>
        <w:rPr>
          <w:noProof/>
        </w:rPr>
        <w:fldChar w:fldCharType="separate"/>
      </w:r>
      <w:r>
        <w:rPr>
          <w:noProof/>
        </w:rPr>
        <w:t>83</w:t>
      </w:r>
      <w:r>
        <w:rPr>
          <w:noProof/>
        </w:rPr>
        <w:fldChar w:fldCharType="end"/>
      </w:r>
    </w:p>
    <w:p w14:paraId="546C70B8" w14:textId="3516BEDB"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8.3.</w:t>
      </w:r>
      <w:r>
        <w:rPr>
          <w:rFonts w:asciiTheme="minorHAnsi" w:eastAsiaTheme="minorEastAsia" w:hAnsiTheme="minorHAnsi" w:cstheme="minorBidi"/>
          <w:iCs w:val="0"/>
          <w:noProof/>
          <w:szCs w:val="22"/>
          <w:lang w:val="fr-CH" w:eastAsia="fr-CH"/>
        </w:rPr>
        <w:tab/>
      </w:r>
      <w:r>
        <w:rPr>
          <w:noProof/>
        </w:rPr>
        <w:t>Séjour à l’étranger</w:t>
      </w:r>
      <w:r>
        <w:rPr>
          <w:noProof/>
        </w:rPr>
        <w:tab/>
      </w:r>
      <w:r>
        <w:rPr>
          <w:noProof/>
        </w:rPr>
        <w:fldChar w:fldCharType="begin"/>
      </w:r>
      <w:r>
        <w:rPr>
          <w:noProof/>
        </w:rPr>
        <w:instrText xml:space="preserve"> PAGEREF _Toc120183319 \h </w:instrText>
      </w:r>
      <w:r>
        <w:rPr>
          <w:noProof/>
        </w:rPr>
      </w:r>
      <w:r>
        <w:rPr>
          <w:noProof/>
        </w:rPr>
        <w:fldChar w:fldCharType="separate"/>
      </w:r>
      <w:r>
        <w:rPr>
          <w:noProof/>
        </w:rPr>
        <w:t>87</w:t>
      </w:r>
      <w:r>
        <w:rPr>
          <w:noProof/>
        </w:rPr>
        <w:fldChar w:fldCharType="end"/>
      </w:r>
    </w:p>
    <w:p w14:paraId="5F2D36FB" w14:textId="2D3C2522"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8.4.</w:t>
      </w:r>
      <w:r>
        <w:rPr>
          <w:rFonts w:asciiTheme="minorHAnsi" w:eastAsiaTheme="minorEastAsia" w:hAnsiTheme="minorHAnsi" w:cstheme="minorBidi"/>
          <w:iCs w:val="0"/>
          <w:noProof/>
          <w:szCs w:val="22"/>
          <w:lang w:val="fr-CH" w:eastAsia="fr-CH"/>
        </w:rPr>
        <w:tab/>
      </w:r>
      <w:r>
        <w:rPr>
          <w:noProof/>
        </w:rPr>
        <w:t>Personne en détention / SDF</w:t>
      </w:r>
      <w:r>
        <w:rPr>
          <w:noProof/>
        </w:rPr>
        <w:tab/>
      </w:r>
      <w:r>
        <w:rPr>
          <w:noProof/>
        </w:rPr>
        <w:fldChar w:fldCharType="begin"/>
      </w:r>
      <w:r>
        <w:rPr>
          <w:noProof/>
        </w:rPr>
        <w:instrText xml:space="preserve"> PAGEREF _Toc120183320 \h </w:instrText>
      </w:r>
      <w:r>
        <w:rPr>
          <w:noProof/>
        </w:rPr>
      </w:r>
      <w:r>
        <w:rPr>
          <w:noProof/>
        </w:rPr>
        <w:fldChar w:fldCharType="separate"/>
      </w:r>
      <w:r>
        <w:rPr>
          <w:noProof/>
        </w:rPr>
        <w:t>87</w:t>
      </w:r>
      <w:r>
        <w:rPr>
          <w:noProof/>
        </w:rPr>
        <w:fldChar w:fldCharType="end"/>
      </w:r>
    </w:p>
    <w:p w14:paraId="64A329DA" w14:textId="21D9844D" w:rsidR="00100C17" w:rsidRDefault="00100C17">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9.</w:t>
      </w:r>
      <w:r>
        <w:rPr>
          <w:rFonts w:asciiTheme="minorHAnsi" w:eastAsiaTheme="minorEastAsia" w:hAnsiTheme="minorHAnsi" w:cstheme="minorBidi"/>
          <w:iCs w:val="0"/>
          <w:noProof/>
          <w:szCs w:val="22"/>
          <w:lang w:val="fr-CH" w:eastAsia="fr-CH"/>
        </w:rPr>
        <w:tab/>
      </w:r>
      <w:r>
        <w:rPr>
          <w:noProof/>
        </w:rPr>
        <w:t>Majorité</w:t>
      </w:r>
      <w:r>
        <w:rPr>
          <w:noProof/>
        </w:rPr>
        <w:tab/>
      </w:r>
      <w:r>
        <w:rPr>
          <w:noProof/>
        </w:rPr>
        <w:fldChar w:fldCharType="begin"/>
      </w:r>
      <w:r>
        <w:rPr>
          <w:noProof/>
        </w:rPr>
        <w:instrText xml:space="preserve"> PAGEREF _Toc120183321 \h </w:instrText>
      </w:r>
      <w:r>
        <w:rPr>
          <w:noProof/>
        </w:rPr>
      </w:r>
      <w:r>
        <w:rPr>
          <w:noProof/>
        </w:rPr>
        <w:fldChar w:fldCharType="separate"/>
      </w:r>
      <w:r>
        <w:rPr>
          <w:noProof/>
        </w:rPr>
        <w:t>87</w:t>
      </w:r>
      <w:r>
        <w:rPr>
          <w:noProof/>
        </w:rPr>
        <w:fldChar w:fldCharType="end"/>
      </w:r>
    </w:p>
    <w:p w14:paraId="628974E6" w14:textId="59D4FDD7"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9.1.</w:t>
      </w:r>
      <w:r>
        <w:rPr>
          <w:rFonts w:asciiTheme="minorHAnsi" w:eastAsiaTheme="minorEastAsia" w:hAnsiTheme="minorHAnsi" w:cstheme="minorBidi"/>
          <w:iCs w:val="0"/>
          <w:noProof/>
          <w:szCs w:val="22"/>
          <w:lang w:val="fr-CH" w:eastAsia="fr-CH"/>
        </w:rPr>
        <w:tab/>
      </w:r>
      <w:r>
        <w:rPr>
          <w:noProof/>
        </w:rPr>
        <w:t>Types de convocations</w:t>
      </w:r>
      <w:r>
        <w:rPr>
          <w:noProof/>
        </w:rPr>
        <w:tab/>
      </w:r>
      <w:r>
        <w:rPr>
          <w:noProof/>
        </w:rPr>
        <w:fldChar w:fldCharType="begin"/>
      </w:r>
      <w:r>
        <w:rPr>
          <w:noProof/>
        </w:rPr>
        <w:instrText xml:space="preserve"> PAGEREF _Toc120183322 \h </w:instrText>
      </w:r>
      <w:r>
        <w:rPr>
          <w:noProof/>
        </w:rPr>
      </w:r>
      <w:r>
        <w:rPr>
          <w:noProof/>
        </w:rPr>
        <w:fldChar w:fldCharType="separate"/>
      </w:r>
      <w:r>
        <w:rPr>
          <w:noProof/>
        </w:rPr>
        <w:t>87</w:t>
      </w:r>
      <w:r>
        <w:rPr>
          <w:noProof/>
        </w:rPr>
        <w:fldChar w:fldCharType="end"/>
      </w:r>
    </w:p>
    <w:p w14:paraId="4E567A30" w14:textId="4758B333"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9.2.</w:t>
      </w:r>
      <w:r>
        <w:rPr>
          <w:rFonts w:asciiTheme="minorHAnsi" w:eastAsiaTheme="minorEastAsia" w:hAnsiTheme="minorHAnsi" w:cstheme="minorBidi"/>
          <w:iCs w:val="0"/>
          <w:noProof/>
          <w:szCs w:val="22"/>
          <w:lang w:val="fr-CH" w:eastAsia="fr-CH"/>
        </w:rPr>
        <w:tab/>
      </w:r>
      <w:r>
        <w:rPr>
          <w:noProof/>
        </w:rPr>
        <w:t>Majorité des personnes en séjour</w:t>
      </w:r>
      <w:r>
        <w:rPr>
          <w:noProof/>
        </w:rPr>
        <w:tab/>
      </w:r>
      <w:r>
        <w:rPr>
          <w:noProof/>
        </w:rPr>
        <w:fldChar w:fldCharType="begin"/>
      </w:r>
      <w:r>
        <w:rPr>
          <w:noProof/>
        </w:rPr>
        <w:instrText xml:space="preserve"> PAGEREF _Toc120183323 \h </w:instrText>
      </w:r>
      <w:r>
        <w:rPr>
          <w:noProof/>
        </w:rPr>
      </w:r>
      <w:r>
        <w:rPr>
          <w:noProof/>
        </w:rPr>
        <w:fldChar w:fldCharType="separate"/>
      </w:r>
      <w:r>
        <w:rPr>
          <w:noProof/>
        </w:rPr>
        <w:t>87</w:t>
      </w:r>
      <w:r>
        <w:rPr>
          <w:noProof/>
        </w:rPr>
        <w:fldChar w:fldCharType="end"/>
      </w:r>
    </w:p>
    <w:p w14:paraId="669A6D16" w14:textId="70030A33"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10.</w:t>
      </w:r>
      <w:r>
        <w:rPr>
          <w:rFonts w:asciiTheme="minorHAnsi" w:eastAsiaTheme="minorEastAsia" w:hAnsiTheme="minorHAnsi" w:cstheme="minorBidi"/>
          <w:iCs w:val="0"/>
          <w:noProof/>
          <w:szCs w:val="22"/>
          <w:lang w:val="fr-CH" w:eastAsia="fr-CH"/>
        </w:rPr>
        <w:tab/>
      </w:r>
      <w:r>
        <w:rPr>
          <w:noProof/>
        </w:rPr>
        <w:t>Papiers de légitimation</w:t>
      </w:r>
      <w:r>
        <w:rPr>
          <w:noProof/>
        </w:rPr>
        <w:tab/>
      </w:r>
      <w:r>
        <w:rPr>
          <w:noProof/>
        </w:rPr>
        <w:fldChar w:fldCharType="begin"/>
      </w:r>
      <w:r>
        <w:rPr>
          <w:noProof/>
        </w:rPr>
        <w:instrText xml:space="preserve"> PAGEREF _Toc120183324 \h </w:instrText>
      </w:r>
      <w:r>
        <w:rPr>
          <w:noProof/>
        </w:rPr>
      </w:r>
      <w:r>
        <w:rPr>
          <w:noProof/>
        </w:rPr>
        <w:fldChar w:fldCharType="separate"/>
      </w:r>
      <w:r>
        <w:rPr>
          <w:noProof/>
        </w:rPr>
        <w:t>88</w:t>
      </w:r>
      <w:r>
        <w:rPr>
          <w:noProof/>
        </w:rPr>
        <w:fldChar w:fldCharType="end"/>
      </w:r>
    </w:p>
    <w:p w14:paraId="4D57C32D" w14:textId="2B353A1A"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10.1.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_Toc120183325 \h </w:instrText>
      </w:r>
      <w:r>
        <w:rPr>
          <w:noProof/>
        </w:rPr>
      </w:r>
      <w:r>
        <w:rPr>
          <w:noProof/>
        </w:rPr>
        <w:fldChar w:fldCharType="separate"/>
      </w:r>
      <w:r>
        <w:rPr>
          <w:noProof/>
        </w:rPr>
        <w:t>88</w:t>
      </w:r>
      <w:r>
        <w:rPr>
          <w:noProof/>
        </w:rPr>
        <w:fldChar w:fldCharType="end"/>
      </w:r>
    </w:p>
    <w:p w14:paraId="3AE77B8D" w14:textId="3600F2C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10.2.</w:t>
      </w:r>
      <w:r>
        <w:rPr>
          <w:rFonts w:asciiTheme="minorHAnsi" w:eastAsiaTheme="minorEastAsia" w:hAnsiTheme="minorHAnsi" w:cstheme="minorBidi"/>
          <w:iCs w:val="0"/>
          <w:noProof/>
          <w:szCs w:val="22"/>
          <w:lang w:val="fr-CH" w:eastAsia="fr-CH"/>
        </w:rPr>
        <w:tab/>
      </w:r>
      <w:r>
        <w:rPr>
          <w:noProof/>
        </w:rPr>
        <w:t>Production de documents à l’arrivée</w:t>
      </w:r>
      <w:r>
        <w:rPr>
          <w:noProof/>
        </w:rPr>
        <w:tab/>
      </w:r>
      <w:r>
        <w:rPr>
          <w:noProof/>
        </w:rPr>
        <w:fldChar w:fldCharType="begin"/>
      </w:r>
      <w:r>
        <w:rPr>
          <w:noProof/>
        </w:rPr>
        <w:instrText xml:space="preserve"> PAGEREF _Toc120183326 \h </w:instrText>
      </w:r>
      <w:r>
        <w:rPr>
          <w:noProof/>
        </w:rPr>
      </w:r>
      <w:r>
        <w:rPr>
          <w:noProof/>
        </w:rPr>
        <w:fldChar w:fldCharType="separate"/>
      </w:r>
      <w:r>
        <w:rPr>
          <w:noProof/>
        </w:rPr>
        <w:t>90</w:t>
      </w:r>
      <w:r>
        <w:rPr>
          <w:noProof/>
        </w:rPr>
        <w:fldChar w:fldCharType="end"/>
      </w:r>
    </w:p>
    <w:p w14:paraId="5D7BA0C5" w14:textId="2E6E23C9"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10.2.1.</w:t>
      </w:r>
      <w:r>
        <w:rPr>
          <w:rFonts w:asciiTheme="minorHAnsi" w:eastAsiaTheme="minorEastAsia" w:hAnsiTheme="minorHAnsi" w:cstheme="minorBidi"/>
          <w:iCs w:val="0"/>
          <w:noProof/>
          <w:szCs w:val="22"/>
          <w:lang w:val="fr-CH" w:eastAsia="fr-CH"/>
        </w:rPr>
        <w:tab/>
      </w:r>
      <w:r>
        <w:rPr>
          <w:noProof/>
        </w:rPr>
        <w:t>Documents individuels</w:t>
      </w:r>
      <w:r>
        <w:rPr>
          <w:noProof/>
        </w:rPr>
        <w:tab/>
      </w:r>
      <w:r>
        <w:rPr>
          <w:noProof/>
        </w:rPr>
        <w:fldChar w:fldCharType="begin"/>
      </w:r>
      <w:r>
        <w:rPr>
          <w:noProof/>
        </w:rPr>
        <w:instrText xml:space="preserve"> PAGEREF _Toc120183327 \h </w:instrText>
      </w:r>
      <w:r>
        <w:rPr>
          <w:noProof/>
        </w:rPr>
      </w:r>
      <w:r>
        <w:rPr>
          <w:noProof/>
        </w:rPr>
        <w:fldChar w:fldCharType="separate"/>
      </w:r>
      <w:r>
        <w:rPr>
          <w:noProof/>
        </w:rPr>
        <w:t>90</w:t>
      </w:r>
      <w:r>
        <w:rPr>
          <w:noProof/>
        </w:rPr>
        <w:fldChar w:fldCharType="end"/>
      </w:r>
    </w:p>
    <w:p w14:paraId="6AD38985" w14:textId="782BA3F0"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10.2.2.</w:t>
      </w:r>
      <w:r>
        <w:rPr>
          <w:rFonts w:asciiTheme="minorHAnsi" w:eastAsiaTheme="minorEastAsia" w:hAnsiTheme="minorHAnsi" w:cstheme="minorBidi"/>
          <w:iCs w:val="0"/>
          <w:noProof/>
          <w:szCs w:val="22"/>
          <w:lang w:val="fr-CH" w:eastAsia="fr-CH"/>
        </w:rPr>
        <w:tab/>
      </w:r>
      <w:r>
        <w:rPr>
          <w:noProof/>
        </w:rPr>
        <w:t>Assurance maladie</w:t>
      </w:r>
      <w:r>
        <w:rPr>
          <w:noProof/>
        </w:rPr>
        <w:tab/>
      </w:r>
      <w:r>
        <w:rPr>
          <w:noProof/>
        </w:rPr>
        <w:fldChar w:fldCharType="begin"/>
      </w:r>
      <w:r>
        <w:rPr>
          <w:noProof/>
        </w:rPr>
        <w:instrText xml:space="preserve"> PAGEREF _Toc120183328 \h </w:instrText>
      </w:r>
      <w:r>
        <w:rPr>
          <w:noProof/>
        </w:rPr>
      </w:r>
      <w:r>
        <w:rPr>
          <w:noProof/>
        </w:rPr>
        <w:fldChar w:fldCharType="separate"/>
      </w:r>
      <w:r>
        <w:rPr>
          <w:noProof/>
        </w:rPr>
        <w:t>90</w:t>
      </w:r>
      <w:r>
        <w:rPr>
          <w:noProof/>
        </w:rPr>
        <w:fldChar w:fldCharType="end"/>
      </w:r>
    </w:p>
    <w:p w14:paraId="504F98FE" w14:textId="14C7BCD0"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10.2.3.</w:t>
      </w:r>
      <w:r>
        <w:rPr>
          <w:rFonts w:asciiTheme="minorHAnsi" w:eastAsiaTheme="minorEastAsia" w:hAnsiTheme="minorHAnsi" w:cstheme="minorBidi"/>
          <w:iCs w:val="0"/>
          <w:noProof/>
          <w:szCs w:val="22"/>
          <w:lang w:val="fr-CH" w:eastAsia="fr-CH"/>
        </w:rPr>
        <w:tab/>
      </w:r>
      <w:r>
        <w:rPr>
          <w:noProof/>
        </w:rPr>
        <w:t>Assurance mobilière</w:t>
      </w:r>
      <w:r>
        <w:rPr>
          <w:noProof/>
        </w:rPr>
        <w:tab/>
      </w:r>
      <w:r>
        <w:rPr>
          <w:noProof/>
        </w:rPr>
        <w:fldChar w:fldCharType="begin"/>
      </w:r>
      <w:r>
        <w:rPr>
          <w:noProof/>
        </w:rPr>
        <w:instrText xml:space="preserve"> PAGEREF _Toc120183329 \h </w:instrText>
      </w:r>
      <w:r>
        <w:rPr>
          <w:noProof/>
        </w:rPr>
      </w:r>
      <w:r>
        <w:rPr>
          <w:noProof/>
        </w:rPr>
        <w:fldChar w:fldCharType="separate"/>
      </w:r>
      <w:r>
        <w:rPr>
          <w:noProof/>
        </w:rPr>
        <w:t>92</w:t>
      </w:r>
      <w:r>
        <w:rPr>
          <w:noProof/>
        </w:rPr>
        <w:fldChar w:fldCharType="end"/>
      </w:r>
    </w:p>
    <w:p w14:paraId="18AD34D9" w14:textId="5F2C16D8"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10.2.4.</w:t>
      </w:r>
      <w:r>
        <w:rPr>
          <w:rFonts w:asciiTheme="minorHAnsi" w:eastAsiaTheme="minorEastAsia" w:hAnsiTheme="minorHAnsi" w:cstheme="minorBidi"/>
          <w:iCs w:val="0"/>
          <w:noProof/>
          <w:szCs w:val="22"/>
          <w:lang w:val="fr-CH" w:eastAsia="fr-CH"/>
        </w:rPr>
        <w:tab/>
      </w:r>
      <w:r>
        <w:rPr>
          <w:noProof/>
        </w:rPr>
        <w:t>Bail à loyer (art. 8 al 5 LCH)</w:t>
      </w:r>
      <w:r>
        <w:rPr>
          <w:noProof/>
        </w:rPr>
        <w:tab/>
      </w:r>
      <w:r>
        <w:rPr>
          <w:noProof/>
        </w:rPr>
        <w:fldChar w:fldCharType="begin"/>
      </w:r>
      <w:r>
        <w:rPr>
          <w:noProof/>
        </w:rPr>
        <w:instrText xml:space="preserve"> PAGEREF _Toc120183330 \h </w:instrText>
      </w:r>
      <w:r>
        <w:rPr>
          <w:noProof/>
        </w:rPr>
      </w:r>
      <w:r>
        <w:rPr>
          <w:noProof/>
        </w:rPr>
        <w:fldChar w:fldCharType="separate"/>
      </w:r>
      <w:r>
        <w:rPr>
          <w:noProof/>
        </w:rPr>
        <w:t>92</w:t>
      </w:r>
      <w:r>
        <w:rPr>
          <w:noProof/>
        </w:rPr>
        <w:fldChar w:fldCharType="end"/>
      </w:r>
    </w:p>
    <w:p w14:paraId="47D123E0" w14:textId="6BE2C87D"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10.2.5.</w:t>
      </w:r>
      <w:r>
        <w:rPr>
          <w:rFonts w:asciiTheme="minorHAnsi" w:eastAsiaTheme="minorEastAsia" w:hAnsiTheme="minorHAnsi" w:cstheme="minorBidi"/>
          <w:iCs w:val="0"/>
          <w:noProof/>
          <w:szCs w:val="22"/>
          <w:lang w:val="fr-CH" w:eastAsia="fr-CH"/>
        </w:rPr>
        <w:tab/>
      </w:r>
      <w:r>
        <w:rPr>
          <w:noProof/>
        </w:rPr>
        <w:t>Résidence principale (art. 2 let. a) LCH)</w:t>
      </w:r>
      <w:r>
        <w:rPr>
          <w:noProof/>
        </w:rPr>
        <w:tab/>
      </w:r>
      <w:r>
        <w:rPr>
          <w:noProof/>
        </w:rPr>
        <w:fldChar w:fldCharType="begin"/>
      </w:r>
      <w:r>
        <w:rPr>
          <w:noProof/>
        </w:rPr>
        <w:instrText xml:space="preserve"> PAGEREF _Toc120183331 \h </w:instrText>
      </w:r>
      <w:r>
        <w:rPr>
          <w:noProof/>
        </w:rPr>
      </w:r>
      <w:r>
        <w:rPr>
          <w:noProof/>
        </w:rPr>
        <w:fldChar w:fldCharType="separate"/>
      </w:r>
      <w:r>
        <w:rPr>
          <w:noProof/>
        </w:rPr>
        <w:t>92</w:t>
      </w:r>
      <w:r>
        <w:rPr>
          <w:noProof/>
        </w:rPr>
        <w:fldChar w:fldCharType="end"/>
      </w:r>
    </w:p>
    <w:p w14:paraId="3D5A274F" w14:textId="2EEA6DEC"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10.2.6.</w:t>
      </w:r>
      <w:r>
        <w:rPr>
          <w:rFonts w:asciiTheme="minorHAnsi" w:eastAsiaTheme="minorEastAsia" w:hAnsiTheme="minorHAnsi" w:cstheme="minorBidi"/>
          <w:iCs w:val="0"/>
          <w:noProof/>
          <w:szCs w:val="22"/>
          <w:lang w:val="fr-CH" w:eastAsia="fr-CH"/>
        </w:rPr>
        <w:tab/>
      </w:r>
      <w:r>
        <w:rPr>
          <w:noProof/>
        </w:rPr>
        <w:t>Résidence secondaire (en séjour) (art. 2, al 2 let. b LCH)</w:t>
      </w:r>
      <w:r>
        <w:rPr>
          <w:noProof/>
        </w:rPr>
        <w:tab/>
      </w:r>
      <w:r>
        <w:rPr>
          <w:noProof/>
        </w:rPr>
        <w:fldChar w:fldCharType="begin"/>
      </w:r>
      <w:r>
        <w:rPr>
          <w:noProof/>
        </w:rPr>
        <w:instrText xml:space="preserve"> PAGEREF _Toc120183332 \h </w:instrText>
      </w:r>
      <w:r>
        <w:rPr>
          <w:noProof/>
        </w:rPr>
      </w:r>
      <w:r>
        <w:rPr>
          <w:noProof/>
        </w:rPr>
        <w:fldChar w:fldCharType="separate"/>
      </w:r>
      <w:r>
        <w:rPr>
          <w:noProof/>
        </w:rPr>
        <w:t>94</w:t>
      </w:r>
      <w:r>
        <w:rPr>
          <w:noProof/>
        </w:rPr>
        <w:fldChar w:fldCharType="end"/>
      </w:r>
    </w:p>
    <w:p w14:paraId="46A2E0DC" w14:textId="1008ABBF"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10.3.</w:t>
      </w:r>
      <w:r>
        <w:rPr>
          <w:rFonts w:asciiTheme="minorHAnsi" w:eastAsiaTheme="minorEastAsia" w:hAnsiTheme="minorHAnsi" w:cstheme="minorBidi"/>
          <w:iCs w:val="0"/>
          <w:noProof/>
          <w:szCs w:val="22"/>
          <w:lang w:val="fr-CH" w:eastAsia="fr-CH"/>
        </w:rPr>
        <w:tab/>
      </w:r>
      <w:r>
        <w:rPr>
          <w:noProof/>
        </w:rPr>
        <w:t>Production et dépôt des documents (art. 8 LCH)</w:t>
      </w:r>
      <w:r>
        <w:rPr>
          <w:noProof/>
        </w:rPr>
        <w:tab/>
      </w:r>
      <w:r>
        <w:rPr>
          <w:noProof/>
        </w:rPr>
        <w:fldChar w:fldCharType="begin"/>
      </w:r>
      <w:r>
        <w:rPr>
          <w:noProof/>
        </w:rPr>
        <w:instrText xml:space="preserve"> PAGEREF _Toc120183333 \h </w:instrText>
      </w:r>
      <w:r>
        <w:rPr>
          <w:noProof/>
        </w:rPr>
      </w:r>
      <w:r>
        <w:rPr>
          <w:noProof/>
        </w:rPr>
        <w:fldChar w:fldCharType="separate"/>
      </w:r>
      <w:r>
        <w:rPr>
          <w:noProof/>
        </w:rPr>
        <w:t>95</w:t>
      </w:r>
      <w:r>
        <w:rPr>
          <w:noProof/>
        </w:rPr>
        <w:fldChar w:fldCharType="end"/>
      </w:r>
    </w:p>
    <w:p w14:paraId="7199259F" w14:textId="3E6D9FE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10.3.1.</w:t>
      </w:r>
      <w:r>
        <w:rPr>
          <w:rFonts w:asciiTheme="minorHAnsi" w:eastAsiaTheme="minorEastAsia" w:hAnsiTheme="minorHAnsi" w:cstheme="minorBidi"/>
          <w:iCs w:val="0"/>
          <w:noProof/>
          <w:szCs w:val="22"/>
          <w:lang w:val="fr-CH" w:eastAsia="fr-CH"/>
        </w:rPr>
        <w:tab/>
      </w:r>
      <w:r>
        <w:rPr>
          <w:noProof/>
        </w:rPr>
        <w:t>Acte d’origine électronique</w:t>
      </w:r>
      <w:r>
        <w:rPr>
          <w:noProof/>
        </w:rPr>
        <w:tab/>
      </w:r>
      <w:r>
        <w:rPr>
          <w:noProof/>
        </w:rPr>
        <w:fldChar w:fldCharType="begin"/>
      </w:r>
      <w:r>
        <w:rPr>
          <w:noProof/>
        </w:rPr>
        <w:instrText xml:space="preserve"> PAGEREF _Toc120183334 \h </w:instrText>
      </w:r>
      <w:r>
        <w:rPr>
          <w:noProof/>
        </w:rPr>
      </w:r>
      <w:r>
        <w:rPr>
          <w:noProof/>
        </w:rPr>
        <w:fldChar w:fldCharType="separate"/>
      </w:r>
      <w:r>
        <w:rPr>
          <w:noProof/>
        </w:rPr>
        <w:t>95</w:t>
      </w:r>
      <w:r>
        <w:rPr>
          <w:noProof/>
        </w:rPr>
        <w:fldChar w:fldCharType="end"/>
      </w:r>
    </w:p>
    <w:p w14:paraId="1B452C77" w14:textId="3EA6AD73"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sidRPr="00F44E4B">
        <w:rPr>
          <w:noProof/>
        </w:rPr>
        <w:t>10.3.2.</w:t>
      </w:r>
      <w:r>
        <w:rPr>
          <w:rFonts w:asciiTheme="minorHAnsi" w:eastAsiaTheme="minorEastAsia" w:hAnsiTheme="minorHAnsi" w:cstheme="minorBidi"/>
          <w:iCs w:val="0"/>
          <w:noProof/>
          <w:szCs w:val="22"/>
          <w:lang w:val="fr-CH" w:eastAsia="fr-CH"/>
        </w:rPr>
        <w:tab/>
      </w:r>
      <w:r>
        <w:rPr>
          <w:noProof/>
        </w:rPr>
        <w:t>Procédure de traitement d’un acte d’origine électronique</w:t>
      </w:r>
      <w:r>
        <w:rPr>
          <w:noProof/>
        </w:rPr>
        <w:tab/>
      </w:r>
      <w:r>
        <w:rPr>
          <w:noProof/>
        </w:rPr>
        <w:fldChar w:fldCharType="begin"/>
      </w:r>
      <w:r>
        <w:rPr>
          <w:noProof/>
        </w:rPr>
        <w:instrText xml:space="preserve"> PAGEREF _Toc120183335 \h </w:instrText>
      </w:r>
      <w:r>
        <w:rPr>
          <w:noProof/>
        </w:rPr>
      </w:r>
      <w:r>
        <w:rPr>
          <w:noProof/>
        </w:rPr>
        <w:fldChar w:fldCharType="separate"/>
      </w:r>
      <w:r>
        <w:rPr>
          <w:noProof/>
        </w:rPr>
        <w:t>96</w:t>
      </w:r>
      <w:r>
        <w:rPr>
          <w:noProof/>
        </w:rPr>
        <w:fldChar w:fldCharType="end"/>
      </w:r>
    </w:p>
    <w:p w14:paraId="47C793B1" w14:textId="2429E7A8"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10.4.</w:t>
      </w:r>
      <w:r>
        <w:rPr>
          <w:rFonts w:asciiTheme="minorHAnsi" w:eastAsiaTheme="minorEastAsia" w:hAnsiTheme="minorHAnsi" w:cstheme="minorBidi"/>
          <w:iCs w:val="0"/>
          <w:noProof/>
          <w:szCs w:val="22"/>
          <w:lang w:val="fr-CH" w:eastAsia="fr-CH"/>
        </w:rPr>
        <w:tab/>
      </w:r>
      <w:r>
        <w:rPr>
          <w:noProof/>
        </w:rPr>
        <w:t>Changement de situation de résidence : documents à produire par le citoyen (art. 2 LCH)</w:t>
      </w:r>
      <w:r>
        <w:rPr>
          <w:noProof/>
        </w:rPr>
        <w:tab/>
      </w:r>
      <w:r>
        <w:rPr>
          <w:noProof/>
        </w:rPr>
        <w:fldChar w:fldCharType="begin"/>
      </w:r>
      <w:r>
        <w:rPr>
          <w:noProof/>
        </w:rPr>
        <w:instrText xml:space="preserve"> PAGEREF _Toc120183336 \h </w:instrText>
      </w:r>
      <w:r>
        <w:rPr>
          <w:noProof/>
        </w:rPr>
      </w:r>
      <w:r>
        <w:rPr>
          <w:noProof/>
        </w:rPr>
        <w:fldChar w:fldCharType="separate"/>
      </w:r>
      <w:r>
        <w:rPr>
          <w:noProof/>
        </w:rPr>
        <w:t>97</w:t>
      </w:r>
      <w:r>
        <w:rPr>
          <w:noProof/>
        </w:rPr>
        <w:fldChar w:fldCharType="end"/>
      </w:r>
    </w:p>
    <w:p w14:paraId="4E79CB8F" w14:textId="7A6E309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10.5.</w:t>
      </w:r>
      <w:r>
        <w:rPr>
          <w:rFonts w:asciiTheme="minorHAnsi" w:eastAsiaTheme="minorEastAsia" w:hAnsiTheme="minorHAnsi" w:cstheme="minorBidi"/>
          <w:iCs w:val="0"/>
          <w:noProof/>
          <w:szCs w:val="22"/>
          <w:lang w:val="fr-CH" w:eastAsia="fr-CH"/>
        </w:rPr>
        <w:tab/>
      </w:r>
      <w:r>
        <w:rPr>
          <w:noProof/>
        </w:rPr>
        <w:t>Restitution des documents</w:t>
      </w:r>
      <w:r>
        <w:rPr>
          <w:noProof/>
        </w:rPr>
        <w:tab/>
      </w:r>
      <w:r>
        <w:rPr>
          <w:noProof/>
        </w:rPr>
        <w:fldChar w:fldCharType="begin"/>
      </w:r>
      <w:r>
        <w:rPr>
          <w:noProof/>
        </w:rPr>
        <w:instrText xml:space="preserve"> PAGEREF _Toc120183337 \h </w:instrText>
      </w:r>
      <w:r>
        <w:rPr>
          <w:noProof/>
        </w:rPr>
      </w:r>
      <w:r>
        <w:rPr>
          <w:noProof/>
        </w:rPr>
        <w:fldChar w:fldCharType="separate"/>
      </w:r>
      <w:r>
        <w:rPr>
          <w:noProof/>
        </w:rPr>
        <w:t>97</w:t>
      </w:r>
      <w:r>
        <w:rPr>
          <w:noProof/>
        </w:rPr>
        <w:fldChar w:fldCharType="end"/>
      </w:r>
    </w:p>
    <w:p w14:paraId="31831A1F" w14:textId="4DDE4A20"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10.6.</w:t>
      </w:r>
      <w:r>
        <w:rPr>
          <w:rFonts w:asciiTheme="minorHAnsi" w:eastAsiaTheme="minorEastAsia" w:hAnsiTheme="minorHAnsi" w:cstheme="minorBidi"/>
          <w:iCs w:val="0"/>
          <w:noProof/>
          <w:szCs w:val="22"/>
          <w:lang w:val="fr-CH" w:eastAsia="fr-CH"/>
        </w:rPr>
        <w:tab/>
      </w:r>
      <w:r>
        <w:rPr>
          <w:noProof/>
        </w:rPr>
        <w:t>Etablissement de documents par le Contrôle des habitants</w:t>
      </w:r>
      <w:r>
        <w:rPr>
          <w:noProof/>
        </w:rPr>
        <w:tab/>
      </w:r>
      <w:r>
        <w:rPr>
          <w:noProof/>
        </w:rPr>
        <w:fldChar w:fldCharType="begin"/>
      </w:r>
      <w:r>
        <w:rPr>
          <w:noProof/>
        </w:rPr>
        <w:instrText xml:space="preserve"> PAGEREF _Toc120183338 \h </w:instrText>
      </w:r>
      <w:r>
        <w:rPr>
          <w:noProof/>
        </w:rPr>
      </w:r>
      <w:r>
        <w:rPr>
          <w:noProof/>
        </w:rPr>
        <w:fldChar w:fldCharType="separate"/>
      </w:r>
      <w:r>
        <w:rPr>
          <w:noProof/>
        </w:rPr>
        <w:t>98</w:t>
      </w:r>
      <w:r>
        <w:rPr>
          <w:noProof/>
        </w:rPr>
        <w:fldChar w:fldCharType="end"/>
      </w:r>
    </w:p>
    <w:p w14:paraId="0D8DE3B1" w14:textId="2B1DEAAD"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10.6.1.</w:t>
      </w:r>
      <w:r>
        <w:rPr>
          <w:rFonts w:asciiTheme="minorHAnsi" w:eastAsiaTheme="minorEastAsia" w:hAnsiTheme="minorHAnsi" w:cstheme="minorBidi"/>
          <w:iCs w:val="0"/>
          <w:noProof/>
          <w:szCs w:val="22"/>
          <w:lang w:val="fr-CH" w:eastAsia="fr-CH"/>
        </w:rPr>
        <w:tab/>
      </w:r>
      <w:r>
        <w:rPr>
          <w:noProof/>
        </w:rPr>
        <w:t>Attestation de domicile</w:t>
      </w:r>
      <w:r>
        <w:rPr>
          <w:noProof/>
        </w:rPr>
        <w:tab/>
      </w:r>
      <w:r>
        <w:rPr>
          <w:noProof/>
        </w:rPr>
        <w:fldChar w:fldCharType="begin"/>
      </w:r>
      <w:r>
        <w:rPr>
          <w:noProof/>
        </w:rPr>
        <w:instrText xml:space="preserve"> PAGEREF _Toc120183339 \h </w:instrText>
      </w:r>
      <w:r>
        <w:rPr>
          <w:noProof/>
        </w:rPr>
      </w:r>
      <w:r>
        <w:rPr>
          <w:noProof/>
        </w:rPr>
        <w:fldChar w:fldCharType="separate"/>
      </w:r>
      <w:r>
        <w:rPr>
          <w:noProof/>
        </w:rPr>
        <w:t>98</w:t>
      </w:r>
      <w:r>
        <w:rPr>
          <w:noProof/>
        </w:rPr>
        <w:fldChar w:fldCharType="end"/>
      </w:r>
    </w:p>
    <w:p w14:paraId="1764BB45" w14:textId="2A0C21CC"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10.6.2.</w:t>
      </w:r>
      <w:r>
        <w:rPr>
          <w:rFonts w:asciiTheme="minorHAnsi" w:eastAsiaTheme="minorEastAsia" w:hAnsiTheme="minorHAnsi" w:cstheme="minorBidi"/>
          <w:iCs w:val="0"/>
          <w:noProof/>
          <w:szCs w:val="22"/>
          <w:lang w:val="fr-CH" w:eastAsia="fr-CH"/>
        </w:rPr>
        <w:tab/>
      </w:r>
      <w:r>
        <w:rPr>
          <w:noProof/>
        </w:rPr>
        <w:t>Attestation d’établissement pour légitimer un séjour dans une autre commune</w:t>
      </w:r>
      <w:r>
        <w:rPr>
          <w:noProof/>
        </w:rPr>
        <w:tab/>
      </w:r>
      <w:r>
        <w:rPr>
          <w:noProof/>
        </w:rPr>
        <w:fldChar w:fldCharType="begin"/>
      </w:r>
      <w:r>
        <w:rPr>
          <w:noProof/>
        </w:rPr>
        <w:instrText xml:space="preserve"> PAGEREF _Toc120183340 \h </w:instrText>
      </w:r>
      <w:r>
        <w:rPr>
          <w:noProof/>
        </w:rPr>
      </w:r>
      <w:r>
        <w:rPr>
          <w:noProof/>
        </w:rPr>
        <w:fldChar w:fldCharType="separate"/>
      </w:r>
      <w:r>
        <w:rPr>
          <w:noProof/>
        </w:rPr>
        <w:t>98</w:t>
      </w:r>
      <w:r>
        <w:rPr>
          <w:noProof/>
        </w:rPr>
        <w:fldChar w:fldCharType="end"/>
      </w:r>
    </w:p>
    <w:p w14:paraId="0E7101DD" w14:textId="127DBB5B"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10.6.3.</w:t>
      </w:r>
      <w:r>
        <w:rPr>
          <w:rFonts w:asciiTheme="minorHAnsi" w:eastAsiaTheme="minorEastAsia" w:hAnsiTheme="minorHAnsi" w:cstheme="minorBidi"/>
          <w:iCs w:val="0"/>
          <w:noProof/>
          <w:szCs w:val="22"/>
          <w:lang w:val="fr-CH" w:eastAsia="fr-CH"/>
        </w:rPr>
        <w:tab/>
      </w:r>
      <w:r>
        <w:rPr>
          <w:noProof/>
        </w:rPr>
        <w:t>Attestation de séjour (dite « de résidence »)</w:t>
      </w:r>
      <w:r>
        <w:rPr>
          <w:noProof/>
        </w:rPr>
        <w:tab/>
      </w:r>
      <w:r>
        <w:rPr>
          <w:noProof/>
        </w:rPr>
        <w:fldChar w:fldCharType="begin"/>
      </w:r>
      <w:r>
        <w:rPr>
          <w:noProof/>
        </w:rPr>
        <w:instrText xml:space="preserve"> PAGEREF _Toc120183341 \h </w:instrText>
      </w:r>
      <w:r>
        <w:rPr>
          <w:noProof/>
        </w:rPr>
      </w:r>
      <w:r>
        <w:rPr>
          <w:noProof/>
        </w:rPr>
        <w:fldChar w:fldCharType="separate"/>
      </w:r>
      <w:r>
        <w:rPr>
          <w:noProof/>
        </w:rPr>
        <w:t>99</w:t>
      </w:r>
      <w:r>
        <w:rPr>
          <w:noProof/>
        </w:rPr>
        <w:fldChar w:fldCharType="end"/>
      </w:r>
    </w:p>
    <w:p w14:paraId="20612CD1" w14:textId="2EF9CCDA"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10.6.4.</w:t>
      </w:r>
      <w:r>
        <w:rPr>
          <w:rFonts w:asciiTheme="minorHAnsi" w:eastAsiaTheme="minorEastAsia" w:hAnsiTheme="minorHAnsi" w:cstheme="minorBidi"/>
          <w:iCs w:val="0"/>
          <w:noProof/>
          <w:szCs w:val="22"/>
          <w:lang w:val="fr-CH" w:eastAsia="fr-CH"/>
        </w:rPr>
        <w:tab/>
      </w:r>
      <w:r>
        <w:rPr>
          <w:noProof/>
        </w:rPr>
        <w:t>Attestation de départ</w:t>
      </w:r>
      <w:r>
        <w:rPr>
          <w:noProof/>
        </w:rPr>
        <w:tab/>
      </w:r>
      <w:r>
        <w:rPr>
          <w:noProof/>
        </w:rPr>
        <w:fldChar w:fldCharType="begin"/>
      </w:r>
      <w:r>
        <w:rPr>
          <w:noProof/>
        </w:rPr>
        <w:instrText xml:space="preserve"> PAGEREF _Toc120183342 \h </w:instrText>
      </w:r>
      <w:r>
        <w:rPr>
          <w:noProof/>
        </w:rPr>
      </w:r>
      <w:r>
        <w:rPr>
          <w:noProof/>
        </w:rPr>
        <w:fldChar w:fldCharType="separate"/>
      </w:r>
      <w:r>
        <w:rPr>
          <w:noProof/>
        </w:rPr>
        <w:t>99</w:t>
      </w:r>
      <w:r>
        <w:rPr>
          <w:noProof/>
        </w:rPr>
        <w:fldChar w:fldCharType="end"/>
      </w:r>
    </w:p>
    <w:p w14:paraId="4B0103E0" w14:textId="76DFA7CB"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10.6.5.</w:t>
      </w:r>
      <w:r>
        <w:rPr>
          <w:rFonts w:asciiTheme="minorHAnsi" w:eastAsiaTheme="minorEastAsia" w:hAnsiTheme="minorHAnsi" w:cstheme="minorBidi"/>
          <w:iCs w:val="0"/>
          <w:noProof/>
          <w:szCs w:val="22"/>
          <w:lang w:val="fr-CH" w:eastAsia="fr-CH"/>
        </w:rPr>
        <w:tab/>
      </w:r>
      <w:r>
        <w:rPr>
          <w:noProof/>
        </w:rPr>
        <w:t>Attestation d’annonce d’arrivée</w:t>
      </w:r>
      <w:r>
        <w:rPr>
          <w:noProof/>
        </w:rPr>
        <w:tab/>
      </w:r>
      <w:r>
        <w:rPr>
          <w:noProof/>
        </w:rPr>
        <w:fldChar w:fldCharType="begin"/>
      </w:r>
      <w:r>
        <w:rPr>
          <w:noProof/>
        </w:rPr>
        <w:instrText xml:space="preserve"> PAGEREF _Toc120183343 \h </w:instrText>
      </w:r>
      <w:r>
        <w:rPr>
          <w:noProof/>
        </w:rPr>
      </w:r>
      <w:r>
        <w:rPr>
          <w:noProof/>
        </w:rPr>
        <w:fldChar w:fldCharType="separate"/>
      </w:r>
      <w:r>
        <w:rPr>
          <w:noProof/>
        </w:rPr>
        <w:t>99</w:t>
      </w:r>
      <w:r>
        <w:rPr>
          <w:noProof/>
        </w:rPr>
        <w:fldChar w:fldCharType="end"/>
      </w:r>
    </w:p>
    <w:p w14:paraId="00FE79D4" w14:textId="2F8CA0DA"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11.</w:t>
      </w:r>
      <w:r>
        <w:rPr>
          <w:rFonts w:asciiTheme="minorHAnsi" w:eastAsiaTheme="minorEastAsia" w:hAnsiTheme="minorHAnsi" w:cstheme="minorBidi"/>
          <w:iCs w:val="0"/>
          <w:noProof/>
          <w:szCs w:val="22"/>
          <w:lang w:val="fr-CH" w:eastAsia="fr-CH"/>
        </w:rPr>
        <w:tab/>
      </w:r>
      <w:r>
        <w:rPr>
          <w:noProof/>
        </w:rPr>
        <w:t>Mineurs</w:t>
      </w:r>
      <w:r>
        <w:rPr>
          <w:noProof/>
        </w:rPr>
        <w:tab/>
      </w:r>
      <w:r>
        <w:rPr>
          <w:noProof/>
        </w:rPr>
        <w:fldChar w:fldCharType="begin"/>
      </w:r>
      <w:r>
        <w:rPr>
          <w:noProof/>
        </w:rPr>
        <w:instrText xml:space="preserve"> PAGEREF _Toc120183344 \h </w:instrText>
      </w:r>
      <w:r>
        <w:rPr>
          <w:noProof/>
        </w:rPr>
      </w:r>
      <w:r>
        <w:rPr>
          <w:noProof/>
        </w:rPr>
        <w:fldChar w:fldCharType="separate"/>
      </w:r>
      <w:r>
        <w:rPr>
          <w:noProof/>
        </w:rPr>
        <w:t>100</w:t>
      </w:r>
      <w:r>
        <w:rPr>
          <w:noProof/>
        </w:rPr>
        <w:fldChar w:fldCharType="end"/>
      </w:r>
    </w:p>
    <w:p w14:paraId="3D945823" w14:textId="75BA0BDC"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_Toc120183345 \h </w:instrText>
      </w:r>
      <w:r>
        <w:rPr>
          <w:noProof/>
        </w:rPr>
      </w:r>
      <w:r>
        <w:rPr>
          <w:noProof/>
        </w:rPr>
        <w:fldChar w:fldCharType="separate"/>
      </w:r>
      <w:r>
        <w:rPr>
          <w:noProof/>
        </w:rPr>
        <w:t>100</w:t>
      </w:r>
      <w:r>
        <w:rPr>
          <w:noProof/>
        </w:rPr>
        <w:fldChar w:fldCharType="end"/>
      </w:r>
    </w:p>
    <w:p w14:paraId="7F06114D" w14:textId="684695B4"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11.2.</w:t>
      </w:r>
      <w:r>
        <w:rPr>
          <w:rFonts w:asciiTheme="minorHAnsi" w:eastAsiaTheme="minorEastAsia" w:hAnsiTheme="minorHAnsi" w:cstheme="minorBidi"/>
          <w:iCs w:val="0"/>
          <w:noProof/>
          <w:szCs w:val="22"/>
          <w:lang w:val="fr-CH" w:eastAsia="fr-CH"/>
        </w:rPr>
        <w:tab/>
      </w:r>
      <w:r>
        <w:rPr>
          <w:noProof/>
        </w:rPr>
        <w:t>Mineur en ménage commun avec ses parents ou l'un d'eux</w:t>
      </w:r>
      <w:r>
        <w:rPr>
          <w:noProof/>
        </w:rPr>
        <w:tab/>
      </w:r>
      <w:r>
        <w:rPr>
          <w:noProof/>
        </w:rPr>
        <w:fldChar w:fldCharType="begin"/>
      </w:r>
      <w:r>
        <w:rPr>
          <w:noProof/>
        </w:rPr>
        <w:instrText xml:space="preserve"> PAGEREF _Toc120183346 \h </w:instrText>
      </w:r>
      <w:r>
        <w:rPr>
          <w:noProof/>
        </w:rPr>
      </w:r>
      <w:r>
        <w:rPr>
          <w:noProof/>
        </w:rPr>
        <w:fldChar w:fldCharType="separate"/>
      </w:r>
      <w:r>
        <w:rPr>
          <w:noProof/>
        </w:rPr>
        <w:t>100</w:t>
      </w:r>
      <w:r>
        <w:rPr>
          <w:noProof/>
        </w:rPr>
        <w:fldChar w:fldCharType="end"/>
      </w:r>
    </w:p>
    <w:p w14:paraId="26D2B36E" w14:textId="66997446"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11.3.</w:t>
      </w:r>
      <w:r>
        <w:rPr>
          <w:rFonts w:asciiTheme="minorHAnsi" w:eastAsiaTheme="minorEastAsia" w:hAnsiTheme="minorHAnsi" w:cstheme="minorBidi"/>
          <w:iCs w:val="0"/>
          <w:noProof/>
          <w:szCs w:val="22"/>
          <w:lang w:val="fr-CH" w:eastAsia="fr-CH"/>
        </w:rPr>
        <w:tab/>
      </w:r>
      <w:r>
        <w:rPr>
          <w:noProof/>
        </w:rPr>
        <w:t>Mineur placé dans une école/institut</w:t>
      </w:r>
      <w:r>
        <w:rPr>
          <w:noProof/>
        </w:rPr>
        <w:tab/>
      </w:r>
      <w:r>
        <w:rPr>
          <w:noProof/>
        </w:rPr>
        <w:fldChar w:fldCharType="begin"/>
      </w:r>
      <w:r>
        <w:rPr>
          <w:noProof/>
        </w:rPr>
        <w:instrText xml:space="preserve"> PAGEREF _Toc120183347 \h </w:instrText>
      </w:r>
      <w:r>
        <w:rPr>
          <w:noProof/>
        </w:rPr>
      </w:r>
      <w:r>
        <w:rPr>
          <w:noProof/>
        </w:rPr>
        <w:fldChar w:fldCharType="separate"/>
      </w:r>
      <w:r>
        <w:rPr>
          <w:noProof/>
        </w:rPr>
        <w:t>100</w:t>
      </w:r>
      <w:r>
        <w:rPr>
          <w:noProof/>
        </w:rPr>
        <w:fldChar w:fldCharType="end"/>
      </w:r>
    </w:p>
    <w:p w14:paraId="7C3A518F" w14:textId="69116FC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11.4.</w:t>
      </w:r>
      <w:r>
        <w:rPr>
          <w:rFonts w:asciiTheme="minorHAnsi" w:eastAsiaTheme="minorEastAsia" w:hAnsiTheme="minorHAnsi" w:cstheme="minorBidi"/>
          <w:iCs w:val="0"/>
          <w:noProof/>
          <w:szCs w:val="22"/>
          <w:lang w:val="fr-CH" w:eastAsia="fr-CH"/>
        </w:rPr>
        <w:tab/>
      </w:r>
      <w:r>
        <w:rPr>
          <w:noProof/>
        </w:rPr>
        <w:t>Mineur placé dans une famille d'accueil</w:t>
      </w:r>
      <w:r>
        <w:rPr>
          <w:noProof/>
        </w:rPr>
        <w:tab/>
      </w:r>
      <w:r>
        <w:rPr>
          <w:noProof/>
        </w:rPr>
        <w:fldChar w:fldCharType="begin"/>
      </w:r>
      <w:r>
        <w:rPr>
          <w:noProof/>
        </w:rPr>
        <w:instrText xml:space="preserve"> PAGEREF _Toc120183348 \h </w:instrText>
      </w:r>
      <w:r>
        <w:rPr>
          <w:noProof/>
        </w:rPr>
      </w:r>
      <w:r>
        <w:rPr>
          <w:noProof/>
        </w:rPr>
        <w:fldChar w:fldCharType="separate"/>
      </w:r>
      <w:r>
        <w:rPr>
          <w:noProof/>
        </w:rPr>
        <w:t>100</w:t>
      </w:r>
      <w:r>
        <w:rPr>
          <w:noProof/>
        </w:rPr>
        <w:fldChar w:fldCharType="end"/>
      </w:r>
    </w:p>
    <w:p w14:paraId="6457C98B" w14:textId="6D24F6E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11.5.</w:t>
      </w:r>
      <w:r>
        <w:rPr>
          <w:rFonts w:asciiTheme="minorHAnsi" w:eastAsiaTheme="minorEastAsia" w:hAnsiTheme="minorHAnsi" w:cstheme="minorBidi"/>
          <w:iCs w:val="0"/>
          <w:noProof/>
          <w:szCs w:val="22"/>
          <w:lang w:val="fr-CH" w:eastAsia="fr-CH"/>
        </w:rPr>
        <w:tab/>
      </w:r>
      <w:r>
        <w:rPr>
          <w:noProof/>
        </w:rPr>
        <w:t>Mineur sous curatelle</w:t>
      </w:r>
      <w:r>
        <w:rPr>
          <w:noProof/>
        </w:rPr>
        <w:tab/>
      </w:r>
      <w:r>
        <w:rPr>
          <w:noProof/>
        </w:rPr>
        <w:fldChar w:fldCharType="begin"/>
      </w:r>
      <w:r>
        <w:rPr>
          <w:noProof/>
        </w:rPr>
        <w:instrText xml:space="preserve"> PAGEREF _Toc120183349 \h </w:instrText>
      </w:r>
      <w:r>
        <w:rPr>
          <w:noProof/>
        </w:rPr>
      </w:r>
      <w:r>
        <w:rPr>
          <w:noProof/>
        </w:rPr>
        <w:fldChar w:fldCharType="separate"/>
      </w:r>
      <w:r>
        <w:rPr>
          <w:noProof/>
        </w:rPr>
        <w:t>101</w:t>
      </w:r>
      <w:r>
        <w:rPr>
          <w:noProof/>
        </w:rPr>
        <w:fldChar w:fldCharType="end"/>
      </w:r>
    </w:p>
    <w:p w14:paraId="16DBB73C" w14:textId="24038F6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11.6.</w:t>
      </w:r>
      <w:r>
        <w:rPr>
          <w:rFonts w:asciiTheme="minorHAnsi" w:eastAsiaTheme="minorEastAsia" w:hAnsiTheme="minorHAnsi" w:cstheme="minorBidi"/>
          <w:iCs w:val="0"/>
          <w:noProof/>
          <w:szCs w:val="22"/>
          <w:lang w:val="fr-CH" w:eastAsia="fr-CH"/>
        </w:rPr>
        <w:tab/>
      </w:r>
      <w:r>
        <w:rPr>
          <w:noProof/>
        </w:rPr>
        <w:t>Jeunes gens au pair (aide de ménage, volontaire)</w:t>
      </w:r>
      <w:r>
        <w:rPr>
          <w:noProof/>
        </w:rPr>
        <w:tab/>
      </w:r>
      <w:r>
        <w:rPr>
          <w:noProof/>
        </w:rPr>
        <w:fldChar w:fldCharType="begin"/>
      </w:r>
      <w:r>
        <w:rPr>
          <w:noProof/>
        </w:rPr>
        <w:instrText xml:space="preserve"> PAGEREF _Toc120183350 \h </w:instrText>
      </w:r>
      <w:r>
        <w:rPr>
          <w:noProof/>
        </w:rPr>
      </w:r>
      <w:r>
        <w:rPr>
          <w:noProof/>
        </w:rPr>
        <w:fldChar w:fldCharType="separate"/>
      </w:r>
      <w:r>
        <w:rPr>
          <w:noProof/>
        </w:rPr>
        <w:t>101</w:t>
      </w:r>
      <w:r>
        <w:rPr>
          <w:noProof/>
        </w:rPr>
        <w:fldChar w:fldCharType="end"/>
      </w:r>
    </w:p>
    <w:p w14:paraId="06113531" w14:textId="0BD16208"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11.7.</w:t>
      </w:r>
      <w:r>
        <w:rPr>
          <w:rFonts w:asciiTheme="minorHAnsi" w:eastAsiaTheme="minorEastAsia" w:hAnsiTheme="minorHAnsi" w:cstheme="minorBidi"/>
          <w:iCs w:val="0"/>
          <w:noProof/>
          <w:szCs w:val="22"/>
          <w:lang w:val="fr-CH" w:eastAsia="fr-CH"/>
        </w:rPr>
        <w:tab/>
      </w:r>
      <w:r>
        <w:rPr>
          <w:noProof/>
        </w:rPr>
        <w:t>Mineur atteignant la majorité</w:t>
      </w:r>
      <w:r>
        <w:rPr>
          <w:noProof/>
        </w:rPr>
        <w:tab/>
      </w:r>
      <w:r>
        <w:rPr>
          <w:noProof/>
        </w:rPr>
        <w:fldChar w:fldCharType="begin"/>
      </w:r>
      <w:r>
        <w:rPr>
          <w:noProof/>
        </w:rPr>
        <w:instrText xml:space="preserve"> PAGEREF _Toc120183351 \h </w:instrText>
      </w:r>
      <w:r>
        <w:rPr>
          <w:noProof/>
        </w:rPr>
      </w:r>
      <w:r>
        <w:rPr>
          <w:noProof/>
        </w:rPr>
        <w:fldChar w:fldCharType="separate"/>
      </w:r>
      <w:r>
        <w:rPr>
          <w:noProof/>
        </w:rPr>
        <w:t>101</w:t>
      </w:r>
      <w:r>
        <w:rPr>
          <w:noProof/>
        </w:rPr>
        <w:fldChar w:fldCharType="end"/>
      </w:r>
    </w:p>
    <w:p w14:paraId="5D325BB6" w14:textId="743CE83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11.8.</w:t>
      </w:r>
      <w:r>
        <w:rPr>
          <w:rFonts w:asciiTheme="minorHAnsi" w:eastAsiaTheme="minorEastAsia" w:hAnsiTheme="minorHAnsi" w:cstheme="minorBidi"/>
          <w:iCs w:val="0"/>
          <w:noProof/>
          <w:szCs w:val="22"/>
          <w:lang w:val="fr-CH" w:eastAsia="fr-CH"/>
        </w:rPr>
        <w:tab/>
      </w:r>
      <w:r>
        <w:rPr>
          <w:noProof/>
        </w:rPr>
        <w:t>Sortie du territoire suisse pour les mineurs non accompagnés</w:t>
      </w:r>
      <w:r>
        <w:rPr>
          <w:noProof/>
        </w:rPr>
        <w:tab/>
      </w:r>
      <w:r>
        <w:rPr>
          <w:noProof/>
        </w:rPr>
        <w:fldChar w:fldCharType="begin"/>
      </w:r>
      <w:r>
        <w:rPr>
          <w:noProof/>
        </w:rPr>
        <w:instrText xml:space="preserve"> PAGEREF _Toc120183352 \h </w:instrText>
      </w:r>
      <w:r>
        <w:rPr>
          <w:noProof/>
        </w:rPr>
      </w:r>
      <w:r>
        <w:rPr>
          <w:noProof/>
        </w:rPr>
        <w:fldChar w:fldCharType="separate"/>
      </w:r>
      <w:r>
        <w:rPr>
          <w:noProof/>
        </w:rPr>
        <w:t>101</w:t>
      </w:r>
      <w:r>
        <w:rPr>
          <w:noProof/>
        </w:rPr>
        <w:fldChar w:fldCharType="end"/>
      </w:r>
    </w:p>
    <w:p w14:paraId="6FF536D2" w14:textId="2F8DCCB6"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12.</w:t>
      </w:r>
      <w:r>
        <w:rPr>
          <w:rFonts w:asciiTheme="minorHAnsi" w:eastAsiaTheme="minorEastAsia" w:hAnsiTheme="minorHAnsi" w:cstheme="minorBidi"/>
          <w:iCs w:val="0"/>
          <w:noProof/>
          <w:szCs w:val="22"/>
          <w:lang w:val="fr-CH" w:eastAsia="fr-CH"/>
        </w:rPr>
        <w:tab/>
      </w:r>
      <w:r>
        <w:rPr>
          <w:noProof/>
        </w:rPr>
        <w:t>Curatelle / conseil légal</w:t>
      </w:r>
      <w:r>
        <w:rPr>
          <w:noProof/>
        </w:rPr>
        <w:tab/>
      </w:r>
      <w:r>
        <w:rPr>
          <w:noProof/>
        </w:rPr>
        <w:fldChar w:fldCharType="begin"/>
      </w:r>
      <w:r>
        <w:rPr>
          <w:noProof/>
        </w:rPr>
        <w:instrText xml:space="preserve"> PAGEREF _Toc120183353 \h </w:instrText>
      </w:r>
      <w:r>
        <w:rPr>
          <w:noProof/>
        </w:rPr>
      </w:r>
      <w:r>
        <w:rPr>
          <w:noProof/>
        </w:rPr>
        <w:fldChar w:fldCharType="separate"/>
      </w:r>
      <w:r>
        <w:rPr>
          <w:noProof/>
        </w:rPr>
        <w:t>102</w:t>
      </w:r>
      <w:r>
        <w:rPr>
          <w:noProof/>
        </w:rPr>
        <w:fldChar w:fldCharType="end"/>
      </w:r>
    </w:p>
    <w:p w14:paraId="2D451119" w14:textId="170CFF2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12.1.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_Toc120183354 \h </w:instrText>
      </w:r>
      <w:r>
        <w:rPr>
          <w:noProof/>
        </w:rPr>
      </w:r>
      <w:r>
        <w:rPr>
          <w:noProof/>
        </w:rPr>
        <w:fldChar w:fldCharType="separate"/>
      </w:r>
      <w:r>
        <w:rPr>
          <w:noProof/>
        </w:rPr>
        <w:t>102</w:t>
      </w:r>
      <w:r>
        <w:rPr>
          <w:noProof/>
        </w:rPr>
        <w:fldChar w:fldCharType="end"/>
      </w:r>
    </w:p>
    <w:p w14:paraId="4DADBAD5" w14:textId="5709ECAC"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12.2.</w:t>
      </w:r>
      <w:r>
        <w:rPr>
          <w:rFonts w:asciiTheme="minorHAnsi" w:eastAsiaTheme="minorEastAsia" w:hAnsiTheme="minorHAnsi" w:cstheme="minorBidi"/>
          <w:iCs w:val="0"/>
          <w:noProof/>
          <w:szCs w:val="22"/>
          <w:lang w:val="fr-CH" w:eastAsia="fr-CH"/>
        </w:rPr>
        <w:tab/>
      </w:r>
      <w:r>
        <w:rPr>
          <w:noProof/>
        </w:rPr>
        <w:t>Curatelle</w:t>
      </w:r>
      <w:r>
        <w:rPr>
          <w:noProof/>
        </w:rPr>
        <w:tab/>
      </w:r>
      <w:r>
        <w:rPr>
          <w:noProof/>
        </w:rPr>
        <w:fldChar w:fldCharType="begin"/>
      </w:r>
      <w:r>
        <w:rPr>
          <w:noProof/>
        </w:rPr>
        <w:instrText xml:space="preserve"> PAGEREF _Toc120183355 \h </w:instrText>
      </w:r>
      <w:r>
        <w:rPr>
          <w:noProof/>
        </w:rPr>
      </w:r>
      <w:r>
        <w:rPr>
          <w:noProof/>
        </w:rPr>
        <w:fldChar w:fldCharType="separate"/>
      </w:r>
      <w:r>
        <w:rPr>
          <w:noProof/>
        </w:rPr>
        <w:t>102</w:t>
      </w:r>
      <w:r>
        <w:rPr>
          <w:noProof/>
        </w:rPr>
        <w:fldChar w:fldCharType="end"/>
      </w:r>
    </w:p>
    <w:p w14:paraId="1CE5538D" w14:textId="653C88CE"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13.</w:t>
      </w:r>
      <w:r>
        <w:rPr>
          <w:rFonts w:asciiTheme="minorHAnsi" w:eastAsiaTheme="minorEastAsia" w:hAnsiTheme="minorHAnsi" w:cstheme="minorBidi"/>
          <w:iCs w:val="0"/>
          <w:noProof/>
          <w:szCs w:val="22"/>
          <w:lang w:val="fr-CH" w:eastAsia="fr-CH"/>
        </w:rPr>
        <w:tab/>
      </w:r>
      <w:r>
        <w:rPr>
          <w:noProof/>
        </w:rPr>
        <w:t>Ménages collectifs</w:t>
      </w:r>
      <w:r>
        <w:rPr>
          <w:noProof/>
        </w:rPr>
        <w:tab/>
      </w:r>
      <w:r>
        <w:rPr>
          <w:noProof/>
        </w:rPr>
        <w:fldChar w:fldCharType="begin"/>
      </w:r>
      <w:r>
        <w:rPr>
          <w:noProof/>
        </w:rPr>
        <w:instrText xml:space="preserve"> PAGEREF _Toc120183356 \h </w:instrText>
      </w:r>
      <w:r>
        <w:rPr>
          <w:noProof/>
        </w:rPr>
      </w:r>
      <w:r>
        <w:rPr>
          <w:noProof/>
        </w:rPr>
        <w:fldChar w:fldCharType="separate"/>
      </w:r>
      <w:r>
        <w:rPr>
          <w:noProof/>
        </w:rPr>
        <w:t>104</w:t>
      </w:r>
      <w:r>
        <w:rPr>
          <w:noProof/>
        </w:rPr>
        <w:fldChar w:fldCharType="end"/>
      </w:r>
    </w:p>
    <w:p w14:paraId="24C2F75B" w14:textId="1643F94F"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13.1.</w:t>
      </w:r>
      <w:r>
        <w:rPr>
          <w:rFonts w:asciiTheme="minorHAnsi" w:eastAsiaTheme="minorEastAsia" w:hAnsiTheme="minorHAnsi" w:cstheme="minorBidi"/>
          <w:iCs w:val="0"/>
          <w:noProof/>
          <w:szCs w:val="22"/>
          <w:lang w:val="fr-CH" w:eastAsia="fr-CH"/>
        </w:rPr>
        <w:tab/>
      </w:r>
      <w:r>
        <w:rPr>
          <w:noProof/>
        </w:rPr>
        <w:t>Inscription dans les RdH</w:t>
      </w:r>
      <w:r>
        <w:rPr>
          <w:noProof/>
        </w:rPr>
        <w:tab/>
      </w:r>
      <w:r>
        <w:rPr>
          <w:noProof/>
        </w:rPr>
        <w:fldChar w:fldCharType="begin"/>
      </w:r>
      <w:r>
        <w:rPr>
          <w:noProof/>
        </w:rPr>
        <w:instrText xml:space="preserve"> PAGEREF _Toc120183357 \h </w:instrText>
      </w:r>
      <w:r>
        <w:rPr>
          <w:noProof/>
        </w:rPr>
      </w:r>
      <w:r>
        <w:rPr>
          <w:noProof/>
        </w:rPr>
        <w:fldChar w:fldCharType="separate"/>
      </w:r>
      <w:r>
        <w:rPr>
          <w:noProof/>
        </w:rPr>
        <w:t>104</w:t>
      </w:r>
      <w:r>
        <w:rPr>
          <w:noProof/>
        </w:rPr>
        <w:fldChar w:fldCharType="end"/>
      </w:r>
    </w:p>
    <w:p w14:paraId="66981B33" w14:textId="385F752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13.2.</w:t>
      </w:r>
      <w:r>
        <w:rPr>
          <w:rFonts w:asciiTheme="minorHAnsi" w:eastAsiaTheme="minorEastAsia" w:hAnsiTheme="minorHAnsi" w:cstheme="minorBidi"/>
          <w:iCs w:val="0"/>
          <w:noProof/>
          <w:szCs w:val="22"/>
          <w:lang w:val="fr-CH" w:eastAsia="fr-CH"/>
        </w:rPr>
        <w:tab/>
      </w:r>
      <w:r>
        <w:rPr>
          <w:noProof/>
        </w:rPr>
        <w:t>Tenue à jour de la liste des ménages collectifs dans le canton</w:t>
      </w:r>
      <w:r>
        <w:rPr>
          <w:noProof/>
        </w:rPr>
        <w:tab/>
      </w:r>
      <w:r>
        <w:rPr>
          <w:noProof/>
        </w:rPr>
        <w:fldChar w:fldCharType="begin"/>
      </w:r>
      <w:r>
        <w:rPr>
          <w:noProof/>
        </w:rPr>
        <w:instrText xml:space="preserve"> PAGEREF _Toc120183358 \h </w:instrText>
      </w:r>
      <w:r>
        <w:rPr>
          <w:noProof/>
        </w:rPr>
      </w:r>
      <w:r>
        <w:rPr>
          <w:noProof/>
        </w:rPr>
        <w:fldChar w:fldCharType="separate"/>
      </w:r>
      <w:r>
        <w:rPr>
          <w:noProof/>
        </w:rPr>
        <w:t>105</w:t>
      </w:r>
      <w:r>
        <w:rPr>
          <w:noProof/>
        </w:rPr>
        <w:fldChar w:fldCharType="end"/>
      </w:r>
    </w:p>
    <w:p w14:paraId="745855C1" w14:textId="0D3DEEE7"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13.3.</w:t>
      </w:r>
      <w:r>
        <w:rPr>
          <w:rFonts w:asciiTheme="minorHAnsi" w:eastAsiaTheme="minorEastAsia" w:hAnsiTheme="minorHAnsi" w:cstheme="minorBidi"/>
          <w:iCs w:val="0"/>
          <w:noProof/>
          <w:szCs w:val="22"/>
          <w:lang w:val="fr-CH" w:eastAsia="fr-CH"/>
        </w:rPr>
        <w:tab/>
      </w:r>
      <w:r>
        <w:rPr>
          <w:noProof/>
        </w:rPr>
        <w:t>Les homes pour personnes âgées et les établissements médico-sociaux</w:t>
      </w:r>
      <w:r>
        <w:rPr>
          <w:noProof/>
        </w:rPr>
        <w:tab/>
      </w:r>
      <w:r>
        <w:rPr>
          <w:noProof/>
        </w:rPr>
        <w:fldChar w:fldCharType="begin"/>
      </w:r>
      <w:r>
        <w:rPr>
          <w:noProof/>
        </w:rPr>
        <w:instrText xml:space="preserve"> PAGEREF _Toc120183359 \h </w:instrText>
      </w:r>
      <w:r>
        <w:rPr>
          <w:noProof/>
        </w:rPr>
      </w:r>
      <w:r>
        <w:rPr>
          <w:noProof/>
        </w:rPr>
        <w:fldChar w:fldCharType="separate"/>
      </w:r>
      <w:r>
        <w:rPr>
          <w:noProof/>
        </w:rPr>
        <w:t>105</w:t>
      </w:r>
      <w:r>
        <w:rPr>
          <w:noProof/>
        </w:rPr>
        <w:fldChar w:fldCharType="end"/>
      </w:r>
    </w:p>
    <w:p w14:paraId="7BDED255" w14:textId="3DDBB8F2"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13.3.1.</w:t>
      </w:r>
      <w:r>
        <w:rPr>
          <w:rFonts w:asciiTheme="minorHAnsi" w:eastAsiaTheme="minorEastAsia" w:hAnsiTheme="minorHAnsi" w:cstheme="minorBidi"/>
          <w:iCs w:val="0"/>
          <w:noProof/>
          <w:szCs w:val="22"/>
          <w:lang w:val="fr-CH" w:eastAsia="fr-CH"/>
        </w:rPr>
        <w:tab/>
      </w:r>
      <w:r>
        <w:rPr>
          <w:noProof/>
        </w:rPr>
        <w:t>Résident de courte durée</w:t>
      </w:r>
      <w:r>
        <w:rPr>
          <w:noProof/>
        </w:rPr>
        <w:tab/>
      </w:r>
      <w:r>
        <w:rPr>
          <w:noProof/>
        </w:rPr>
        <w:fldChar w:fldCharType="begin"/>
      </w:r>
      <w:r>
        <w:rPr>
          <w:noProof/>
        </w:rPr>
        <w:instrText xml:space="preserve"> PAGEREF _Toc120183360 \h </w:instrText>
      </w:r>
      <w:r>
        <w:rPr>
          <w:noProof/>
        </w:rPr>
      </w:r>
      <w:r>
        <w:rPr>
          <w:noProof/>
        </w:rPr>
        <w:fldChar w:fldCharType="separate"/>
      </w:r>
      <w:r>
        <w:rPr>
          <w:noProof/>
        </w:rPr>
        <w:t>105</w:t>
      </w:r>
      <w:r>
        <w:rPr>
          <w:noProof/>
        </w:rPr>
        <w:fldChar w:fldCharType="end"/>
      </w:r>
    </w:p>
    <w:p w14:paraId="2E380596" w14:textId="3A585930"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13.3.2.</w:t>
      </w:r>
      <w:r>
        <w:rPr>
          <w:rFonts w:asciiTheme="minorHAnsi" w:eastAsiaTheme="minorEastAsia" w:hAnsiTheme="minorHAnsi" w:cstheme="minorBidi"/>
          <w:iCs w:val="0"/>
          <w:noProof/>
          <w:szCs w:val="22"/>
          <w:lang w:val="fr-CH" w:eastAsia="fr-CH"/>
        </w:rPr>
        <w:tab/>
      </w:r>
      <w:r>
        <w:rPr>
          <w:noProof/>
        </w:rPr>
        <w:t>Résident d’un appartement protégé</w:t>
      </w:r>
      <w:r>
        <w:rPr>
          <w:noProof/>
        </w:rPr>
        <w:tab/>
      </w:r>
      <w:r>
        <w:rPr>
          <w:noProof/>
        </w:rPr>
        <w:fldChar w:fldCharType="begin"/>
      </w:r>
      <w:r>
        <w:rPr>
          <w:noProof/>
        </w:rPr>
        <w:instrText xml:space="preserve"> PAGEREF _Toc120183361 \h </w:instrText>
      </w:r>
      <w:r>
        <w:rPr>
          <w:noProof/>
        </w:rPr>
      </w:r>
      <w:r>
        <w:rPr>
          <w:noProof/>
        </w:rPr>
        <w:fldChar w:fldCharType="separate"/>
      </w:r>
      <w:r>
        <w:rPr>
          <w:noProof/>
        </w:rPr>
        <w:t>105</w:t>
      </w:r>
      <w:r>
        <w:rPr>
          <w:noProof/>
        </w:rPr>
        <w:fldChar w:fldCharType="end"/>
      </w:r>
    </w:p>
    <w:p w14:paraId="363B04F7" w14:textId="750D007A"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13.3.3.</w:t>
      </w:r>
      <w:r>
        <w:rPr>
          <w:rFonts w:asciiTheme="minorHAnsi" w:eastAsiaTheme="minorEastAsia" w:hAnsiTheme="minorHAnsi" w:cstheme="minorBidi"/>
          <w:iCs w:val="0"/>
          <w:noProof/>
          <w:szCs w:val="22"/>
          <w:lang w:val="fr-CH" w:eastAsia="fr-CH"/>
        </w:rPr>
        <w:tab/>
      </w:r>
      <w:r>
        <w:rPr>
          <w:noProof/>
        </w:rPr>
        <w:t>Personnel soignant dans les homes et autres établissements médico-sociaux</w:t>
      </w:r>
      <w:r>
        <w:rPr>
          <w:noProof/>
        </w:rPr>
        <w:tab/>
      </w:r>
      <w:r>
        <w:rPr>
          <w:noProof/>
        </w:rPr>
        <w:fldChar w:fldCharType="begin"/>
      </w:r>
      <w:r>
        <w:rPr>
          <w:noProof/>
        </w:rPr>
        <w:instrText xml:space="preserve"> PAGEREF _Toc120183362 \h </w:instrText>
      </w:r>
      <w:r>
        <w:rPr>
          <w:noProof/>
        </w:rPr>
      </w:r>
      <w:r>
        <w:rPr>
          <w:noProof/>
        </w:rPr>
        <w:fldChar w:fldCharType="separate"/>
      </w:r>
      <w:r>
        <w:rPr>
          <w:noProof/>
        </w:rPr>
        <w:t>105</w:t>
      </w:r>
      <w:r>
        <w:rPr>
          <w:noProof/>
        </w:rPr>
        <w:fldChar w:fldCharType="end"/>
      </w:r>
    </w:p>
    <w:p w14:paraId="113A376C" w14:textId="5B2E6335"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lastRenderedPageBreak/>
        <w:t>13.3.4.</w:t>
      </w:r>
      <w:r>
        <w:rPr>
          <w:rFonts w:asciiTheme="minorHAnsi" w:eastAsiaTheme="minorEastAsia" w:hAnsiTheme="minorHAnsi" w:cstheme="minorBidi"/>
          <w:iCs w:val="0"/>
          <w:noProof/>
          <w:szCs w:val="22"/>
          <w:lang w:val="fr-CH" w:eastAsia="fr-CH"/>
        </w:rPr>
        <w:tab/>
      </w:r>
      <w:r>
        <w:rPr>
          <w:noProof/>
        </w:rPr>
        <w:t>Processus pour la tenue à jour des résidents de longue durée</w:t>
      </w:r>
      <w:r>
        <w:rPr>
          <w:noProof/>
        </w:rPr>
        <w:tab/>
      </w:r>
      <w:r>
        <w:rPr>
          <w:noProof/>
        </w:rPr>
        <w:fldChar w:fldCharType="begin"/>
      </w:r>
      <w:r>
        <w:rPr>
          <w:noProof/>
        </w:rPr>
        <w:instrText xml:space="preserve"> PAGEREF _Toc120183363 \h </w:instrText>
      </w:r>
      <w:r>
        <w:rPr>
          <w:noProof/>
        </w:rPr>
      </w:r>
      <w:r>
        <w:rPr>
          <w:noProof/>
        </w:rPr>
        <w:fldChar w:fldCharType="separate"/>
      </w:r>
      <w:r>
        <w:rPr>
          <w:noProof/>
        </w:rPr>
        <w:t>106</w:t>
      </w:r>
      <w:r>
        <w:rPr>
          <w:noProof/>
        </w:rPr>
        <w:fldChar w:fldCharType="end"/>
      </w:r>
    </w:p>
    <w:p w14:paraId="016CECDA" w14:textId="688340F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13.3.5.</w:t>
      </w:r>
      <w:r>
        <w:rPr>
          <w:rFonts w:asciiTheme="minorHAnsi" w:eastAsiaTheme="minorEastAsia" w:hAnsiTheme="minorHAnsi" w:cstheme="minorBidi"/>
          <w:iCs w:val="0"/>
          <w:noProof/>
          <w:szCs w:val="22"/>
          <w:lang w:val="fr-CH" w:eastAsia="fr-CH"/>
        </w:rPr>
        <w:tab/>
      </w:r>
      <w:r>
        <w:rPr>
          <w:noProof/>
        </w:rPr>
        <w:t>Inscription dans le RdH</w:t>
      </w:r>
      <w:r>
        <w:rPr>
          <w:noProof/>
        </w:rPr>
        <w:tab/>
      </w:r>
      <w:r>
        <w:rPr>
          <w:noProof/>
        </w:rPr>
        <w:fldChar w:fldCharType="begin"/>
      </w:r>
      <w:r>
        <w:rPr>
          <w:noProof/>
        </w:rPr>
        <w:instrText xml:space="preserve"> PAGEREF _Toc120183364 \h </w:instrText>
      </w:r>
      <w:r>
        <w:rPr>
          <w:noProof/>
        </w:rPr>
      </w:r>
      <w:r>
        <w:rPr>
          <w:noProof/>
        </w:rPr>
        <w:fldChar w:fldCharType="separate"/>
      </w:r>
      <w:r>
        <w:rPr>
          <w:noProof/>
        </w:rPr>
        <w:t>107</w:t>
      </w:r>
      <w:r>
        <w:rPr>
          <w:noProof/>
        </w:rPr>
        <w:fldChar w:fldCharType="end"/>
      </w:r>
    </w:p>
    <w:p w14:paraId="4AC706AA" w14:textId="19EEED73"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13.3.6.</w:t>
      </w:r>
      <w:r>
        <w:rPr>
          <w:rFonts w:asciiTheme="minorHAnsi" w:eastAsiaTheme="minorEastAsia" w:hAnsiTheme="minorHAnsi" w:cstheme="minorBidi"/>
          <w:iCs w:val="0"/>
          <w:noProof/>
          <w:szCs w:val="22"/>
          <w:lang w:val="fr-CH" w:eastAsia="fr-CH"/>
        </w:rPr>
        <w:tab/>
      </w:r>
      <w:r>
        <w:rPr>
          <w:noProof/>
        </w:rPr>
        <w:t>Liste, par commune, des homes et établissements médico-sociaux pour personnes âgées dans le canton</w:t>
      </w:r>
      <w:r>
        <w:rPr>
          <w:noProof/>
        </w:rPr>
        <w:tab/>
      </w:r>
      <w:r>
        <w:rPr>
          <w:noProof/>
        </w:rPr>
        <w:fldChar w:fldCharType="begin"/>
      </w:r>
      <w:r>
        <w:rPr>
          <w:noProof/>
        </w:rPr>
        <w:instrText xml:space="preserve"> PAGEREF _Toc120183365 \h </w:instrText>
      </w:r>
      <w:r>
        <w:rPr>
          <w:noProof/>
        </w:rPr>
      </w:r>
      <w:r>
        <w:rPr>
          <w:noProof/>
        </w:rPr>
        <w:fldChar w:fldCharType="separate"/>
      </w:r>
      <w:r>
        <w:rPr>
          <w:noProof/>
        </w:rPr>
        <w:t>113</w:t>
      </w:r>
      <w:r>
        <w:rPr>
          <w:noProof/>
        </w:rPr>
        <w:fldChar w:fldCharType="end"/>
      </w:r>
    </w:p>
    <w:p w14:paraId="50578CB0" w14:textId="2B33A34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13.4.</w:t>
      </w:r>
      <w:r>
        <w:rPr>
          <w:rFonts w:asciiTheme="minorHAnsi" w:eastAsiaTheme="minorEastAsia" w:hAnsiTheme="minorHAnsi" w:cstheme="minorBidi"/>
          <w:iCs w:val="0"/>
          <w:noProof/>
          <w:szCs w:val="22"/>
          <w:lang w:val="fr-CH" w:eastAsia="fr-CH"/>
        </w:rPr>
        <w:tab/>
      </w:r>
      <w:r>
        <w:rPr>
          <w:noProof/>
        </w:rPr>
        <w:t>Les internats et les foyers d’étudiants</w:t>
      </w:r>
      <w:r>
        <w:rPr>
          <w:noProof/>
        </w:rPr>
        <w:tab/>
      </w:r>
      <w:r>
        <w:rPr>
          <w:noProof/>
        </w:rPr>
        <w:fldChar w:fldCharType="begin"/>
      </w:r>
      <w:r>
        <w:rPr>
          <w:noProof/>
        </w:rPr>
        <w:instrText xml:space="preserve"> PAGEREF _Toc120183366 \h </w:instrText>
      </w:r>
      <w:r>
        <w:rPr>
          <w:noProof/>
        </w:rPr>
      </w:r>
      <w:r>
        <w:rPr>
          <w:noProof/>
        </w:rPr>
        <w:fldChar w:fldCharType="separate"/>
      </w:r>
      <w:r>
        <w:rPr>
          <w:noProof/>
        </w:rPr>
        <w:t>114</w:t>
      </w:r>
      <w:r>
        <w:rPr>
          <w:noProof/>
        </w:rPr>
        <w:fldChar w:fldCharType="end"/>
      </w:r>
    </w:p>
    <w:p w14:paraId="49BD1494" w14:textId="0FFE0D8D"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13.4.1.</w:t>
      </w:r>
      <w:r>
        <w:rPr>
          <w:rFonts w:asciiTheme="minorHAnsi" w:eastAsiaTheme="minorEastAsia" w:hAnsiTheme="minorHAnsi" w:cstheme="minorBidi"/>
          <w:iCs w:val="0"/>
          <w:noProof/>
          <w:szCs w:val="22"/>
          <w:lang w:val="fr-CH" w:eastAsia="fr-CH"/>
        </w:rPr>
        <w:tab/>
      </w:r>
      <w:r>
        <w:rPr>
          <w:noProof/>
        </w:rPr>
        <w:t>Liste par commune des internats et foyers d’étudiants du canton</w:t>
      </w:r>
      <w:r>
        <w:rPr>
          <w:noProof/>
        </w:rPr>
        <w:tab/>
      </w:r>
      <w:r>
        <w:rPr>
          <w:noProof/>
        </w:rPr>
        <w:fldChar w:fldCharType="begin"/>
      </w:r>
      <w:r>
        <w:rPr>
          <w:noProof/>
        </w:rPr>
        <w:instrText xml:space="preserve"> PAGEREF _Toc120183367 \h </w:instrText>
      </w:r>
      <w:r>
        <w:rPr>
          <w:noProof/>
        </w:rPr>
      </w:r>
      <w:r>
        <w:rPr>
          <w:noProof/>
        </w:rPr>
        <w:fldChar w:fldCharType="separate"/>
      </w:r>
      <w:r>
        <w:rPr>
          <w:noProof/>
        </w:rPr>
        <w:t>115</w:t>
      </w:r>
      <w:r>
        <w:rPr>
          <w:noProof/>
        </w:rPr>
        <w:fldChar w:fldCharType="end"/>
      </w:r>
    </w:p>
    <w:p w14:paraId="75CB4708" w14:textId="68CA731A"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13.5.</w:t>
      </w:r>
      <w:r>
        <w:rPr>
          <w:rFonts w:asciiTheme="minorHAnsi" w:eastAsiaTheme="minorEastAsia" w:hAnsiTheme="minorHAnsi" w:cstheme="minorBidi"/>
          <w:iCs w:val="0"/>
          <w:noProof/>
          <w:szCs w:val="22"/>
          <w:lang w:val="fr-CH" w:eastAsia="fr-CH"/>
        </w:rPr>
        <w:tab/>
      </w:r>
      <w:r>
        <w:rPr>
          <w:noProof/>
        </w:rPr>
        <w:t>Les établissements pour handicapés</w:t>
      </w:r>
      <w:r>
        <w:rPr>
          <w:noProof/>
        </w:rPr>
        <w:tab/>
      </w:r>
      <w:r>
        <w:rPr>
          <w:noProof/>
        </w:rPr>
        <w:fldChar w:fldCharType="begin"/>
      </w:r>
      <w:r>
        <w:rPr>
          <w:noProof/>
        </w:rPr>
        <w:instrText xml:space="preserve"> PAGEREF _Toc120183368 \h </w:instrText>
      </w:r>
      <w:r>
        <w:rPr>
          <w:noProof/>
        </w:rPr>
      </w:r>
      <w:r>
        <w:rPr>
          <w:noProof/>
        </w:rPr>
        <w:fldChar w:fldCharType="separate"/>
      </w:r>
      <w:r>
        <w:rPr>
          <w:noProof/>
        </w:rPr>
        <w:t>115</w:t>
      </w:r>
      <w:r>
        <w:rPr>
          <w:noProof/>
        </w:rPr>
        <w:fldChar w:fldCharType="end"/>
      </w:r>
    </w:p>
    <w:p w14:paraId="1270F2DF" w14:textId="5F250095"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13.5.1.</w:t>
      </w:r>
      <w:r>
        <w:rPr>
          <w:rFonts w:asciiTheme="minorHAnsi" w:eastAsiaTheme="minorEastAsia" w:hAnsiTheme="minorHAnsi" w:cstheme="minorBidi"/>
          <w:iCs w:val="0"/>
          <w:noProof/>
          <w:szCs w:val="22"/>
          <w:lang w:val="fr-CH" w:eastAsia="fr-CH"/>
        </w:rPr>
        <w:tab/>
      </w:r>
      <w:r>
        <w:rPr>
          <w:noProof/>
        </w:rPr>
        <w:t>Résident de courte durée</w:t>
      </w:r>
      <w:r>
        <w:rPr>
          <w:noProof/>
        </w:rPr>
        <w:tab/>
      </w:r>
      <w:r>
        <w:rPr>
          <w:noProof/>
        </w:rPr>
        <w:fldChar w:fldCharType="begin"/>
      </w:r>
      <w:r>
        <w:rPr>
          <w:noProof/>
        </w:rPr>
        <w:instrText xml:space="preserve"> PAGEREF _Toc120183369 \h </w:instrText>
      </w:r>
      <w:r>
        <w:rPr>
          <w:noProof/>
        </w:rPr>
      </w:r>
      <w:r>
        <w:rPr>
          <w:noProof/>
        </w:rPr>
        <w:fldChar w:fldCharType="separate"/>
      </w:r>
      <w:r>
        <w:rPr>
          <w:noProof/>
        </w:rPr>
        <w:t>115</w:t>
      </w:r>
      <w:r>
        <w:rPr>
          <w:noProof/>
        </w:rPr>
        <w:fldChar w:fldCharType="end"/>
      </w:r>
    </w:p>
    <w:p w14:paraId="12221D52" w14:textId="0876104C"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13.5.2.</w:t>
      </w:r>
      <w:r>
        <w:rPr>
          <w:rFonts w:asciiTheme="minorHAnsi" w:eastAsiaTheme="minorEastAsia" w:hAnsiTheme="minorHAnsi" w:cstheme="minorBidi"/>
          <w:iCs w:val="0"/>
          <w:noProof/>
          <w:szCs w:val="22"/>
          <w:lang w:val="fr-CH" w:eastAsia="fr-CH"/>
        </w:rPr>
        <w:tab/>
      </w:r>
      <w:r>
        <w:rPr>
          <w:noProof/>
        </w:rPr>
        <w:t>Résident dans un appartement protégé</w:t>
      </w:r>
      <w:r>
        <w:rPr>
          <w:noProof/>
        </w:rPr>
        <w:tab/>
      </w:r>
      <w:r>
        <w:rPr>
          <w:noProof/>
        </w:rPr>
        <w:fldChar w:fldCharType="begin"/>
      </w:r>
      <w:r>
        <w:rPr>
          <w:noProof/>
        </w:rPr>
        <w:instrText xml:space="preserve"> PAGEREF _Toc120183370 \h </w:instrText>
      </w:r>
      <w:r>
        <w:rPr>
          <w:noProof/>
        </w:rPr>
      </w:r>
      <w:r>
        <w:rPr>
          <w:noProof/>
        </w:rPr>
        <w:fldChar w:fldCharType="separate"/>
      </w:r>
      <w:r>
        <w:rPr>
          <w:noProof/>
        </w:rPr>
        <w:t>115</w:t>
      </w:r>
      <w:r>
        <w:rPr>
          <w:noProof/>
        </w:rPr>
        <w:fldChar w:fldCharType="end"/>
      </w:r>
    </w:p>
    <w:p w14:paraId="41CB9121" w14:textId="487B6889"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13.5.3.</w:t>
      </w:r>
      <w:r>
        <w:rPr>
          <w:rFonts w:asciiTheme="minorHAnsi" w:eastAsiaTheme="minorEastAsia" w:hAnsiTheme="minorHAnsi" w:cstheme="minorBidi"/>
          <w:iCs w:val="0"/>
          <w:noProof/>
          <w:szCs w:val="22"/>
          <w:lang w:val="fr-CH" w:eastAsia="fr-CH"/>
        </w:rPr>
        <w:tab/>
      </w:r>
      <w:r>
        <w:rPr>
          <w:noProof/>
        </w:rPr>
        <w:t>Tenue à jour des résidents de longue durée dans les RdH</w:t>
      </w:r>
      <w:r>
        <w:rPr>
          <w:noProof/>
        </w:rPr>
        <w:tab/>
      </w:r>
      <w:r>
        <w:rPr>
          <w:noProof/>
        </w:rPr>
        <w:fldChar w:fldCharType="begin"/>
      </w:r>
      <w:r>
        <w:rPr>
          <w:noProof/>
        </w:rPr>
        <w:instrText xml:space="preserve"> PAGEREF _Toc120183371 \h </w:instrText>
      </w:r>
      <w:r>
        <w:rPr>
          <w:noProof/>
        </w:rPr>
      </w:r>
      <w:r>
        <w:rPr>
          <w:noProof/>
        </w:rPr>
        <w:fldChar w:fldCharType="separate"/>
      </w:r>
      <w:r>
        <w:rPr>
          <w:noProof/>
        </w:rPr>
        <w:t>116</w:t>
      </w:r>
      <w:r>
        <w:rPr>
          <w:noProof/>
        </w:rPr>
        <w:fldChar w:fldCharType="end"/>
      </w:r>
    </w:p>
    <w:p w14:paraId="398B7DA0" w14:textId="36B6F246"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13.5.4.</w:t>
      </w:r>
      <w:r>
        <w:rPr>
          <w:rFonts w:asciiTheme="minorHAnsi" w:eastAsiaTheme="minorEastAsia" w:hAnsiTheme="minorHAnsi" w:cstheme="minorBidi"/>
          <w:iCs w:val="0"/>
          <w:noProof/>
          <w:szCs w:val="22"/>
          <w:lang w:val="fr-CH" w:eastAsia="fr-CH"/>
        </w:rPr>
        <w:tab/>
      </w:r>
      <w:r>
        <w:rPr>
          <w:noProof/>
        </w:rPr>
        <w:t>Inscription dans les RdH</w:t>
      </w:r>
      <w:r>
        <w:rPr>
          <w:noProof/>
        </w:rPr>
        <w:tab/>
      </w:r>
      <w:r>
        <w:rPr>
          <w:noProof/>
        </w:rPr>
        <w:fldChar w:fldCharType="begin"/>
      </w:r>
      <w:r>
        <w:rPr>
          <w:noProof/>
        </w:rPr>
        <w:instrText xml:space="preserve"> PAGEREF _Toc120183372 \h </w:instrText>
      </w:r>
      <w:r>
        <w:rPr>
          <w:noProof/>
        </w:rPr>
      </w:r>
      <w:r>
        <w:rPr>
          <w:noProof/>
        </w:rPr>
        <w:fldChar w:fldCharType="separate"/>
      </w:r>
      <w:r>
        <w:rPr>
          <w:noProof/>
        </w:rPr>
        <w:t>117</w:t>
      </w:r>
      <w:r>
        <w:rPr>
          <w:noProof/>
        </w:rPr>
        <w:fldChar w:fldCharType="end"/>
      </w:r>
    </w:p>
    <w:p w14:paraId="375F2669" w14:textId="7437D586"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13.5.5.</w:t>
      </w:r>
      <w:r>
        <w:rPr>
          <w:rFonts w:asciiTheme="minorHAnsi" w:eastAsiaTheme="minorEastAsia" w:hAnsiTheme="minorHAnsi" w:cstheme="minorBidi"/>
          <w:iCs w:val="0"/>
          <w:noProof/>
          <w:szCs w:val="22"/>
          <w:lang w:val="fr-CH" w:eastAsia="fr-CH"/>
        </w:rPr>
        <w:tab/>
      </w:r>
      <w:r>
        <w:rPr>
          <w:noProof/>
        </w:rPr>
        <w:t>Liste, par commune, des établissements pour handicapés</w:t>
      </w:r>
      <w:r>
        <w:rPr>
          <w:noProof/>
        </w:rPr>
        <w:tab/>
      </w:r>
      <w:r>
        <w:rPr>
          <w:noProof/>
        </w:rPr>
        <w:fldChar w:fldCharType="begin"/>
      </w:r>
      <w:r>
        <w:rPr>
          <w:noProof/>
        </w:rPr>
        <w:instrText xml:space="preserve"> PAGEREF _Toc120183373 \h </w:instrText>
      </w:r>
      <w:r>
        <w:rPr>
          <w:noProof/>
        </w:rPr>
      </w:r>
      <w:r>
        <w:rPr>
          <w:noProof/>
        </w:rPr>
        <w:fldChar w:fldCharType="separate"/>
      </w:r>
      <w:r>
        <w:rPr>
          <w:noProof/>
        </w:rPr>
        <w:t>121</w:t>
      </w:r>
      <w:r>
        <w:rPr>
          <w:noProof/>
        </w:rPr>
        <w:fldChar w:fldCharType="end"/>
      </w:r>
    </w:p>
    <w:p w14:paraId="58516854" w14:textId="56F2C29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13.6.</w:t>
      </w:r>
      <w:r>
        <w:rPr>
          <w:rFonts w:asciiTheme="minorHAnsi" w:eastAsiaTheme="minorEastAsia" w:hAnsiTheme="minorHAnsi" w:cstheme="minorBidi"/>
          <w:iCs w:val="0"/>
          <w:noProof/>
          <w:szCs w:val="22"/>
          <w:lang w:val="fr-CH" w:eastAsia="fr-CH"/>
        </w:rPr>
        <w:tab/>
      </w:r>
      <w:r>
        <w:rPr>
          <w:noProof/>
        </w:rPr>
        <w:t>Les monastères et les établissements d’hébergement de congrégations et autres associations religieuses</w:t>
      </w:r>
      <w:r>
        <w:rPr>
          <w:noProof/>
        </w:rPr>
        <w:tab/>
      </w:r>
      <w:r>
        <w:rPr>
          <w:noProof/>
        </w:rPr>
        <w:fldChar w:fldCharType="begin"/>
      </w:r>
      <w:r>
        <w:rPr>
          <w:noProof/>
        </w:rPr>
        <w:instrText xml:space="preserve"> PAGEREF _Toc120183374 \h </w:instrText>
      </w:r>
      <w:r>
        <w:rPr>
          <w:noProof/>
        </w:rPr>
      </w:r>
      <w:r>
        <w:rPr>
          <w:noProof/>
        </w:rPr>
        <w:fldChar w:fldCharType="separate"/>
      </w:r>
      <w:r>
        <w:rPr>
          <w:noProof/>
        </w:rPr>
        <w:t>121</w:t>
      </w:r>
      <w:r>
        <w:rPr>
          <w:noProof/>
        </w:rPr>
        <w:fldChar w:fldCharType="end"/>
      </w:r>
    </w:p>
    <w:p w14:paraId="461C44B8" w14:textId="09A92C5C"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13.6.1.</w:t>
      </w:r>
      <w:r>
        <w:rPr>
          <w:rFonts w:asciiTheme="minorHAnsi" w:eastAsiaTheme="minorEastAsia" w:hAnsiTheme="minorHAnsi" w:cstheme="minorBidi"/>
          <w:iCs w:val="0"/>
          <w:noProof/>
          <w:szCs w:val="22"/>
          <w:lang w:val="fr-CH" w:eastAsia="fr-CH"/>
        </w:rPr>
        <w:tab/>
      </w:r>
      <w:r>
        <w:rPr>
          <w:noProof/>
        </w:rPr>
        <w:t>Liste, par commune des monastères et lieux d’hébergement de congrégations religieuses</w:t>
      </w:r>
      <w:r>
        <w:rPr>
          <w:noProof/>
        </w:rPr>
        <w:tab/>
      </w:r>
      <w:r>
        <w:rPr>
          <w:noProof/>
        </w:rPr>
        <w:fldChar w:fldCharType="begin"/>
      </w:r>
      <w:r>
        <w:rPr>
          <w:noProof/>
        </w:rPr>
        <w:instrText xml:space="preserve"> PAGEREF _Toc120183375 \h </w:instrText>
      </w:r>
      <w:r>
        <w:rPr>
          <w:noProof/>
        </w:rPr>
      </w:r>
      <w:r>
        <w:rPr>
          <w:noProof/>
        </w:rPr>
        <w:fldChar w:fldCharType="separate"/>
      </w:r>
      <w:r>
        <w:rPr>
          <w:noProof/>
        </w:rPr>
        <w:t>122</w:t>
      </w:r>
      <w:r>
        <w:rPr>
          <w:noProof/>
        </w:rPr>
        <w:fldChar w:fldCharType="end"/>
      </w:r>
    </w:p>
    <w:p w14:paraId="45851764" w14:textId="6889CFA0"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13.7.</w:t>
      </w:r>
      <w:r>
        <w:rPr>
          <w:rFonts w:asciiTheme="minorHAnsi" w:eastAsiaTheme="minorEastAsia" w:hAnsiTheme="minorHAnsi" w:cstheme="minorBidi"/>
          <w:iCs w:val="0"/>
          <w:noProof/>
          <w:szCs w:val="22"/>
          <w:lang w:val="fr-CH" w:eastAsia="fr-CH"/>
        </w:rPr>
        <w:tab/>
      </w:r>
      <w:r>
        <w:rPr>
          <w:noProof/>
        </w:rPr>
        <w:t>Maisons d’éducation et foyers pour enfants</w:t>
      </w:r>
      <w:r>
        <w:rPr>
          <w:noProof/>
        </w:rPr>
        <w:tab/>
      </w:r>
      <w:r>
        <w:rPr>
          <w:noProof/>
        </w:rPr>
        <w:fldChar w:fldCharType="begin"/>
      </w:r>
      <w:r>
        <w:rPr>
          <w:noProof/>
        </w:rPr>
        <w:instrText xml:space="preserve"> PAGEREF _Toc120183376 \h </w:instrText>
      </w:r>
      <w:r>
        <w:rPr>
          <w:noProof/>
        </w:rPr>
      </w:r>
      <w:r>
        <w:rPr>
          <w:noProof/>
        </w:rPr>
        <w:fldChar w:fldCharType="separate"/>
      </w:r>
      <w:r>
        <w:rPr>
          <w:noProof/>
        </w:rPr>
        <w:t>123</w:t>
      </w:r>
      <w:r>
        <w:rPr>
          <w:noProof/>
        </w:rPr>
        <w:fldChar w:fldCharType="end"/>
      </w:r>
    </w:p>
    <w:p w14:paraId="1DDF3B49" w14:textId="270D7BA3"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13.7.1.</w:t>
      </w:r>
      <w:r>
        <w:rPr>
          <w:rFonts w:asciiTheme="minorHAnsi" w:eastAsiaTheme="minorEastAsia" w:hAnsiTheme="minorHAnsi" w:cstheme="minorBidi"/>
          <w:iCs w:val="0"/>
          <w:noProof/>
          <w:szCs w:val="22"/>
          <w:lang w:val="fr-CH" w:eastAsia="fr-CH"/>
        </w:rPr>
        <w:tab/>
      </w:r>
      <w:r>
        <w:rPr>
          <w:noProof/>
        </w:rPr>
        <w:t>Liste, par commune, des maisons d’éducation et foyers pour enfants</w:t>
      </w:r>
      <w:r>
        <w:rPr>
          <w:noProof/>
        </w:rPr>
        <w:tab/>
      </w:r>
      <w:r>
        <w:rPr>
          <w:noProof/>
        </w:rPr>
        <w:fldChar w:fldCharType="begin"/>
      </w:r>
      <w:r>
        <w:rPr>
          <w:noProof/>
        </w:rPr>
        <w:instrText xml:space="preserve"> PAGEREF _Toc120183377 \h </w:instrText>
      </w:r>
      <w:r>
        <w:rPr>
          <w:noProof/>
        </w:rPr>
      </w:r>
      <w:r>
        <w:rPr>
          <w:noProof/>
        </w:rPr>
        <w:fldChar w:fldCharType="separate"/>
      </w:r>
      <w:r>
        <w:rPr>
          <w:noProof/>
        </w:rPr>
        <w:t>123</w:t>
      </w:r>
      <w:r>
        <w:rPr>
          <w:noProof/>
        </w:rPr>
        <w:fldChar w:fldCharType="end"/>
      </w:r>
    </w:p>
    <w:p w14:paraId="17F21ED6" w14:textId="4D0661E0"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13.8.</w:t>
      </w:r>
      <w:r>
        <w:rPr>
          <w:rFonts w:asciiTheme="minorHAnsi" w:eastAsiaTheme="minorEastAsia" w:hAnsiTheme="minorHAnsi" w:cstheme="minorBidi"/>
          <w:iCs w:val="0"/>
          <w:noProof/>
          <w:szCs w:val="22"/>
          <w:lang w:val="fr-CH" w:eastAsia="fr-CH"/>
        </w:rPr>
        <w:tab/>
      </w:r>
      <w:r>
        <w:rPr>
          <w:noProof/>
        </w:rPr>
        <w:t>Hôpitaux, établissements de soins et institutions similaires dans le domaine de la santé</w:t>
      </w:r>
      <w:r>
        <w:rPr>
          <w:noProof/>
        </w:rPr>
        <w:tab/>
      </w:r>
      <w:r>
        <w:rPr>
          <w:noProof/>
        </w:rPr>
        <w:fldChar w:fldCharType="begin"/>
      </w:r>
      <w:r>
        <w:rPr>
          <w:noProof/>
        </w:rPr>
        <w:instrText xml:space="preserve"> PAGEREF _Toc120183378 \h </w:instrText>
      </w:r>
      <w:r>
        <w:rPr>
          <w:noProof/>
        </w:rPr>
      </w:r>
      <w:r>
        <w:rPr>
          <w:noProof/>
        </w:rPr>
        <w:fldChar w:fldCharType="separate"/>
      </w:r>
      <w:r>
        <w:rPr>
          <w:noProof/>
        </w:rPr>
        <w:t>123</w:t>
      </w:r>
      <w:r>
        <w:rPr>
          <w:noProof/>
        </w:rPr>
        <w:fldChar w:fldCharType="end"/>
      </w:r>
    </w:p>
    <w:p w14:paraId="3E95BDE0" w14:textId="22B83417"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13.8.1.</w:t>
      </w:r>
      <w:r>
        <w:rPr>
          <w:rFonts w:asciiTheme="minorHAnsi" w:eastAsiaTheme="minorEastAsia" w:hAnsiTheme="minorHAnsi" w:cstheme="minorBidi"/>
          <w:iCs w:val="0"/>
          <w:noProof/>
          <w:szCs w:val="22"/>
          <w:lang w:val="fr-CH" w:eastAsia="fr-CH"/>
        </w:rPr>
        <w:tab/>
      </w:r>
      <w:r>
        <w:rPr>
          <w:noProof/>
        </w:rPr>
        <w:t>Liste, par commune, des hôpitaux, établissements de soins et institutions similaires dans le domaine de la santé</w:t>
      </w:r>
      <w:r>
        <w:rPr>
          <w:noProof/>
        </w:rPr>
        <w:tab/>
      </w:r>
      <w:r>
        <w:rPr>
          <w:noProof/>
        </w:rPr>
        <w:fldChar w:fldCharType="begin"/>
      </w:r>
      <w:r>
        <w:rPr>
          <w:noProof/>
        </w:rPr>
        <w:instrText xml:space="preserve"> PAGEREF _Toc120183379 \h </w:instrText>
      </w:r>
      <w:r>
        <w:rPr>
          <w:noProof/>
        </w:rPr>
      </w:r>
      <w:r>
        <w:rPr>
          <w:noProof/>
        </w:rPr>
        <w:fldChar w:fldCharType="separate"/>
      </w:r>
      <w:r>
        <w:rPr>
          <w:noProof/>
        </w:rPr>
        <w:t>124</w:t>
      </w:r>
      <w:r>
        <w:rPr>
          <w:noProof/>
        </w:rPr>
        <w:fldChar w:fldCharType="end"/>
      </w:r>
    </w:p>
    <w:p w14:paraId="11A214D1" w14:textId="79C9781D"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13.9.</w:t>
      </w:r>
      <w:r>
        <w:rPr>
          <w:rFonts w:asciiTheme="minorHAnsi" w:eastAsiaTheme="minorEastAsia" w:hAnsiTheme="minorHAnsi" w:cstheme="minorBidi"/>
          <w:iCs w:val="0"/>
          <w:noProof/>
          <w:szCs w:val="22"/>
          <w:lang w:val="fr-CH" w:eastAsia="fr-CH"/>
        </w:rPr>
        <w:tab/>
      </w:r>
      <w:r>
        <w:rPr>
          <w:noProof/>
        </w:rPr>
        <w:t>Etablissements d’exécution de peines et mesures</w:t>
      </w:r>
      <w:r>
        <w:rPr>
          <w:noProof/>
        </w:rPr>
        <w:tab/>
      </w:r>
      <w:r>
        <w:rPr>
          <w:noProof/>
        </w:rPr>
        <w:fldChar w:fldCharType="begin"/>
      </w:r>
      <w:r>
        <w:rPr>
          <w:noProof/>
        </w:rPr>
        <w:instrText xml:space="preserve"> PAGEREF _Toc120183380 \h </w:instrText>
      </w:r>
      <w:r>
        <w:rPr>
          <w:noProof/>
        </w:rPr>
      </w:r>
      <w:r>
        <w:rPr>
          <w:noProof/>
        </w:rPr>
        <w:fldChar w:fldCharType="separate"/>
      </w:r>
      <w:r>
        <w:rPr>
          <w:noProof/>
        </w:rPr>
        <w:t>124</w:t>
      </w:r>
      <w:r>
        <w:rPr>
          <w:noProof/>
        </w:rPr>
        <w:fldChar w:fldCharType="end"/>
      </w:r>
    </w:p>
    <w:p w14:paraId="1205529F" w14:textId="583BEF38"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13.9.1.</w:t>
      </w:r>
      <w:r>
        <w:rPr>
          <w:rFonts w:asciiTheme="minorHAnsi" w:eastAsiaTheme="minorEastAsia" w:hAnsiTheme="minorHAnsi" w:cstheme="minorBidi"/>
          <w:iCs w:val="0"/>
          <w:noProof/>
          <w:szCs w:val="22"/>
          <w:lang w:val="fr-CH" w:eastAsia="fr-CH"/>
        </w:rPr>
        <w:tab/>
      </w:r>
      <w:r>
        <w:rPr>
          <w:noProof/>
        </w:rPr>
        <w:t>Liste, par commune, des établissements de peines et mesures</w:t>
      </w:r>
      <w:r>
        <w:rPr>
          <w:noProof/>
        </w:rPr>
        <w:tab/>
      </w:r>
      <w:r>
        <w:rPr>
          <w:noProof/>
        </w:rPr>
        <w:fldChar w:fldCharType="begin"/>
      </w:r>
      <w:r>
        <w:rPr>
          <w:noProof/>
        </w:rPr>
        <w:instrText xml:space="preserve"> PAGEREF _Toc120183381 \h </w:instrText>
      </w:r>
      <w:r>
        <w:rPr>
          <w:noProof/>
        </w:rPr>
      </w:r>
      <w:r>
        <w:rPr>
          <w:noProof/>
        </w:rPr>
        <w:fldChar w:fldCharType="separate"/>
      </w:r>
      <w:r>
        <w:rPr>
          <w:noProof/>
        </w:rPr>
        <w:t>124</w:t>
      </w:r>
      <w:r>
        <w:rPr>
          <w:noProof/>
        </w:rPr>
        <w:fldChar w:fldCharType="end"/>
      </w:r>
    </w:p>
    <w:p w14:paraId="713F562E" w14:textId="426F918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13.10.</w:t>
      </w:r>
      <w:r>
        <w:rPr>
          <w:rFonts w:asciiTheme="minorHAnsi" w:eastAsiaTheme="minorEastAsia" w:hAnsiTheme="minorHAnsi" w:cstheme="minorBidi"/>
          <w:iCs w:val="0"/>
          <w:noProof/>
          <w:szCs w:val="22"/>
          <w:lang w:val="fr-CH" w:eastAsia="fr-CH"/>
        </w:rPr>
        <w:tab/>
      </w:r>
      <w:r>
        <w:rPr>
          <w:noProof/>
        </w:rPr>
        <w:t>Centres d’hébergement de requérants d’asile</w:t>
      </w:r>
      <w:r>
        <w:rPr>
          <w:noProof/>
        </w:rPr>
        <w:tab/>
      </w:r>
      <w:r>
        <w:rPr>
          <w:noProof/>
        </w:rPr>
        <w:fldChar w:fldCharType="begin"/>
      </w:r>
      <w:r>
        <w:rPr>
          <w:noProof/>
        </w:rPr>
        <w:instrText xml:space="preserve"> PAGEREF _Toc120183382 \h </w:instrText>
      </w:r>
      <w:r>
        <w:rPr>
          <w:noProof/>
        </w:rPr>
      </w:r>
      <w:r>
        <w:rPr>
          <w:noProof/>
        </w:rPr>
        <w:fldChar w:fldCharType="separate"/>
      </w:r>
      <w:r>
        <w:rPr>
          <w:noProof/>
        </w:rPr>
        <w:t>125</w:t>
      </w:r>
      <w:r>
        <w:rPr>
          <w:noProof/>
        </w:rPr>
        <w:fldChar w:fldCharType="end"/>
      </w:r>
    </w:p>
    <w:p w14:paraId="25DA1A4C" w14:textId="6EA1D0A2"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13.10.1.</w:t>
      </w:r>
      <w:r>
        <w:rPr>
          <w:rFonts w:asciiTheme="minorHAnsi" w:eastAsiaTheme="minorEastAsia" w:hAnsiTheme="minorHAnsi" w:cstheme="minorBidi"/>
          <w:iCs w:val="0"/>
          <w:noProof/>
          <w:szCs w:val="22"/>
          <w:lang w:val="fr-CH" w:eastAsia="fr-CH"/>
        </w:rPr>
        <w:tab/>
      </w:r>
      <w:r>
        <w:rPr>
          <w:noProof/>
        </w:rPr>
        <w:t>Liste, par commune, des centres d’hébergement des requérants d’asile</w:t>
      </w:r>
      <w:r>
        <w:rPr>
          <w:noProof/>
        </w:rPr>
        <w:tab/>
      </w:r>
      <w:r>
        <w:rPr>
          <w:noProof/>
        </w:rPr>
        <w:fldChar w:fldCharType="begin"/>
      </w:r>
      <w:r>
        <w:rPr>
          <w:noProof/>
        </w:rPr>
        <w:instrText xml:space="preserve"> PAGEREF _Toc120183383 \h </w:instrText>
      </w:r>
      <w:r>
        <w:rPr>
          <w:noProof/>
        </w:rPr>
      </w:r>
      <w:r>
        <w:rPr>
          <w:noProof/>
        </w:rPr>
        <w:fldChar w:fldCharType="separate"/>
      </w:r>
      <w:r>
        <w:rPr>
          <w:noProof/>
        </w:rPr>
        <w:t>125</w:t>
      </w:r>
      <w:r>
        <w:rPr>
          <w:noProof/>
        </w:rPr>
        <w:fldChar w:fldCharType="end"/>
      </w:r>
    </w:p>
    <w:p w14:paraId="3B2FAB8E" w14:textId="39A00EC5"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14.</w:t>
      </w:r>
      <w:r>
        <w:rPr>
          <w:rFonts w:asciiTheme="minorHAnsi" w:eastAsiaTheme="minorEastAsia" w:hAnsiTheme="minorHAnsi" w:cstheme="minorBidi"/>
          <w:iCs w:val="0"/>
          <w:noProof/>
          <w:szCs w:val="22"/>
          <w:lang w:val="fr-CH" w:eastAsia="fr-CH"/>
        </w:rPr>
        <w:tab/>
      </w:r>
      <w:r>
        <w:rPr>
          <w:noProof/>
        </w:rPr>
        <w:t>Bailleurs / Gérants d’immeubles / Logeurs</w:t>
      </w:r>
      <w:r>
        <w:rPr>
          <w:noProof/>
        </w:rPr>
        <w:tab/>
      </w:r>
      <w:r>
        <w:rPr>
          <w:noProof/>
        </w:rPr>
        <w:fldChar w:fldCharType="begin"/>
      </w:r>
      <w:r>
        <w:rPr>
          <w:noProof/>
        </w:rPr>
        <w:instrText xml:space="preserve"> PAGEREF _Toc120183384 \h </w:instrText>
      </w:r>
      <w:r>
        <w:rPr>
          <w:noProof/>
        </w:rPr>
      </w:r>
      <w:r>
        <w:rPr>
          <w:noProof/>
        </w:rPr>
        <w:fldChar w:fldCharType="separate"/>
      </w:r>
      <w:r>
        <w:rPr>
          <w:noProof/>
        </w:rPr>
        <w:t>126</w:t>
      </w:r>
      <w:r>
        <w:rPr>
          <w:noProof/>
        </w:rPr>
        <w:fldChar w:fldCharType="end"/>
      </w:r>
    </w:p>
    <w:p w14:paraId="2ED5272D" w14:textId="2D2FE0A7"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14.1.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_Toc120183385 \h </w:instrText>
      </w:r>
      <w:r>
        <w:rPr>
          <w:noProof/>
        </w:rPr>
      </w:r>
      <w:r>
        <w:rPr>
          <w:noProof/>
        </w:rPr>
        <w:fldChar w:fldCharType="separate"/>
      </w:r>
      <w:r>
        <w:rPr>
          <w:noProof/>
        </w:rPr>
        <w:t>126</w:t>
      </w:r>
      <w:r>
        <w:rPr>
          <w:noProof/>
        </w:rPr>
        <w:fldChar w:fldCharType="end"/>
      </w:r>
    </w:p>
    <w:p w14:paraId="424CB2DA" w14:textId="6468A983"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14.2</w:t>
      </w:r>
      <w:r>
        <w:rPr>
          <w:rFonts w:asciiTheme="minorHAnsi" w:eastAsiaTheme="minorEastAsia" w:hAnsiTheme="minorHAnsi" w:cstheme="minorBidi"/>
          <w:iCs w:val="0"/>
          <w:noProof/>
          <w:szCs w:val="22"/>
          <w:lang w:val="fr-CH" w:eastAsia="fr-CH"/>
        </w:rPr>
        <w:tab/>
      </w:r>
      <w:r>
        <w:rPr>
          <w:noProof/>
        </w:rPr>
        <w:t>Application</w:t>
      </w:r>
      <w:r>
        <w:rPr>
          <w:noProof/>
        </w:rPr>
        <w:tab/>
      </w:r>
      <w:r>
        <w:rPr>
          <w:noProof/>
        </w:rPr>
        <w:fldChar w:fldCharType="begin"/>
      </w:r>
      <w:r>
        <w:rPr>
          <w:noProof/>
        </w:rPr>
        <w:instrText xml:space="preserve"> PAGEREF _Toc120183386 \h </w:instrText>
      </w:r>
      <w:r>
        <w:rPr>
          <w:noProof/>
        </w:rPr>
      </w:r>
      <w:r>
        <w:rPr>
          <w:noProof/>
        </w:rPr>
        <w:fldChar w:fldCharType="separate"/>
      </w:r>
      <w:r>
        <w:rPr>
          <w:noProof/>
        </w:rPr>
        <w:t>127</w:t>
      </w:r>
      <w:r>
        <w:rPr>
          <w:noProof/>
        </w:rPr>
        <w:fldChar w:fldCharType="end"/>
      </w:r>
    </w:p>
    <w:p w14:paraId="1376364E" w14:textId="6143A317"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15</w:t>
      </w:r>
      <w:r>
        <w:rPr>
          <w:rFonts w:asciiTheme="minorHAnsi" w:eastAsiaTheme="minorEastAsia" w:hAnsiTheme="minorHAnsi" w:cstheme="minorBidi"/>
          <w:iCs w:val="0"/>
          <w:noProof/>
          <w:szCs w:val="22"/>
          <w:lang w:val="fr-CH" w:eastAsia="fr-CH"/>
        </w:rPr>
        <w:tab/>
      </w:r>
      <w:r>
        <w:rPr>
          <w:noProof/>
        </w:rPr>
        <w:t>Diffusion des données de l’administration aux autorités et administrations publiques ainsi qu’aux personnes privées chargées d’une tâche publique</w:t>
      </w:r>
      <w:r>
        <w:rPr>
          <w:noProof/>
        </w:rPr>
        <w:tab/>
      </w:r>
      <w:r>
        <w:rPr>
          <w:noProof/>
        </w:rPr>
        <w:fldChar w:fldCharType="begin"/>
      </w:r>
      <w:r>
        <w:rPr>
          <w:noProof/>
        </w:rPr>
        <w:instrText xml:space="preserve"> PAGEREF _Toc120183387 \h </w:instrText>
      </w:r>
      <w:r>
        <w:rPr>
          <w:noProof/>
        </w:rPr>
      </w:r>
      <w:r>
        <w:rPr>
          <w:noProof/>
        </w:rPr>
        <w:fldChar w:fldCharType="separate"/>
      </w:r>
      <w:r>
        <w:rPr>
          <w:noProof/>
        </w:rPr>
        <w:t>127</w:t>
      </w:r>
      <w:r>
        <w:rPr>
          <w:noProof/>
        </w:rPr>
        <w:fldChar w:fldCharType="end"/>
      </w:r>
    </w:p>
    <w:p w14:paraId="390E1166" w14:textId="2CF54F5A" w:rsidR="00100C17" w:rsidRDefault="00100C17">
      <w:pPr>
        <w:pStyle w:val="TM2"/>
        <w:tabs>
          <w:tab w:val="left" w:pos="880"/>
          <w:tab w:val="right" w:leader="dot" w:pos="9062"/>
        </w:tabs>
        <w:rPr>
          <w:rFonts w:asciiTheme="minorHAnsi" w:eastAsiaTheme="minorEastAsia" w:hAnsiTheme="minorHAnsi" w:cstheme="minorBidi"/>
          <w:iCs w:val="0"/>
          <w:noProof/>
          <w:szCs w:val="22"/>
          <w:lang w:val="fr-CH" w:eastAsia="fr-CH"/>
        </w:rPr>
      </w:pPr>
      <w:r>
        <w:rPr>
          <w:noProof/>
        </w:rPr>
        <w:t>15.1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_Toc120183388 \h </w:instrText>
      </w:r>
      <w:r>
        <w:rPr>
          <w:noProof/>
        </w:rPr>
      </w:r>
      <w:r>
        <w:rPr>
          <w:noProof/>
        </w:rPr>
        <w:fldChar w:fldCharType="separate"/>
      </w:r>
      <w:r>
        <w:rPr>
          <w:noProof/>
        </w:rPr>
        <w:t>127</w:t>
      </w:r>
      <w:r>
        <w:rPr>
          <w:noProof/>
        </w:rPr>
        <w:fldChar w:fldCharType="end"/>
      </w:r>
    </w:p>
    <w:p w14:paraId="6BBE3F55" w14:textId="6A899F5A"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16.</w:t>
      </w:r>
      <w:r>
        <w:rPr>
          <w:rFonts w:asciiTheme="minorHAnsi" w:eastAsiaTheme="minorEastAsia" w:hAnsiTheme="minorHAnsi" w:cstheme="minorBidi"/>
          <w:iCs w:val="0"/>
          <w:noProof/>
          <w:szCs w:val="22"/>
          <w:lang w:val="fr-CH" w:eastAsia="fr-CH"/>
        </w:rPr>
        <w:tab/>
      </w:r>
      <w:r>
        <w:rPr>
          <w:noProof/>
        </w:rPr>
        <w:t>Diffusion des données aux particuliers</w:t>
      </w:r>
      <w:r>
        <w:rPr>
          <w:noProof/>
        </w:rPr>
        <w:tab/>
      </w:r>
      <w:r>
        <w:rPr>
          <w:noProof/>
        </w:rPr>
        <w:fldChar w:fldCharType="begin"/>
      </w:r>
      <w:r>
        <w:rPr>
          <w:noProof/>
        </w:rPr>
        <w:instrText xml:space="preserve"> PAGEREF _Toc120183389 \h </w:instrText>
      </w:r>
      <w:r>
        <w:rPr>
          <w:noProof/>
        </w:rPr>
      </w:r>
      <w:r>
        <w:rPr>
          <w:noProof/>
        </w:rPr>
        <w:fldChar w:fldCharType="separate"/>
      </w:r>
      <w:r>
        <w:rPr>
          <w:noProof/>
        </w:rPr>
        <w:t>129</w:t>
      </w:r>
      <w:r>
        <w:rPr>
          <w:noProof/>
        </w:rPr>
        <w:fldChar w:fldCharType="end"/>
      </w:r>
    </w:p>
    <w:p w14:paraId="7C909271" w14:textId="38722E06"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16.1.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_Toc120183390 \h </w:instrText>
      </w:r>
      <w:r>
        <w:rPr>
          <w:noProof/>
        </w:rPr>
      </w:r>
      <w:r>
        <w:rPr>
          <w:noProof/>
        </w:rPr>
        <w:fldChar w:fldCharType="separate"/>
      </w:r>
      <w:r>
        <w:rPr>
          <w:noProof/>
        </w:rPr>
        <w:t>129</w:t>
      </w:r>
      <w:r>
        <w:rPr>
          <w:noProof/>
        </w:rPr>
        <w:fldChar w:fldCharType="end"/>
      </w:r>
    </w:p>
    <w:p w14:paraId="514EEEEA" w14:textId="28281090"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17.</w:t>
      </w:r>
      <w:r>
        <w:rPr>
          <w:rFonts w:asciiTheme="minorHAnsi" w:eastAsiaTheme="minorEastAsia" w:hAnsiTheme="minorHAnsi" w:cstheme="minorBidi"/>
          <w:iCs w:val="0"/>
          <w:noProof/>
          <w:szCs w:val="22"/>
          <w:lang w:val="fr-CH" w:eastAsia="fr-CH"/>
        </w:rPr>
        <w:tab/>
      </w:r>
      <w:r>
        <w:rPr>
          <w:noProof/>
        </w:rPr>
        <w:t>Blocage des données</w:t>
      </w:r>
      <w:r>
        <w:rPr>
          <w:noProof/>
        </w:rPr>
        <w:tab/>
      </w:r>
      <w:r>
        <w:rPr>
          <w:noProof/>
        </w:rPr>
        <w:fldChar w:fldCharType="begin"/>
      </w:r>
      <w:r>
        <w:rPr>
          <w:noProof/>
        </w:rPr>
        <w:instrText xml:space="preserve"> PAGEREF _Toc120183391 \h </w:instrText>
      </w:r>
      <w:r>
        <w:rPr>
          <w:noProof/>
        </w:rPr>
      </w:r>
      <w:r>
        <w:rPr>
          <w:noProof/>
        </w:rPr>
        <w:fldChar w:fldCharType="separate"/>
      </w:r>
      <w:r>
        <w:rPr>
          <w:noProof/>
        </w:rPr>
        <w:t>129</w:t>
      </w:r>
      <w:r>
        <w:rPr>
          <w:noProof/>
        </w:rPr>
        <w:fldChar w:fldCharType="end"/>
      </w:r>
    </w:p>
    <w:p w14:paraId="5C305635" w14:textId="4B199B44"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17.1.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_Toc120183392 \h </w:instrText>
      </w:r>
      <w:r>
        <w:rPr>
          <w:noProof/>
        </w:rPr>
      </w:r>
      <w:r>
        <w:rPr>
          <w:noProof/>
        </w:rPr>
        <w:fldChar w:fldCharType="separate"/>
      </w:r>
      <w:r>
        <w:rPr>
          <w:noProof/>
        </w:rPr>
        <w:t>129</w:t>
      </w:r>
      <w:r>
        <w:rPr>
          <w:noProof/>
        </w:rPr>
        <w:fldChar w:fldCharType="end"/>
      </w:r>
    </w:p>
    <w:p w14:paraId="456808DE" w14:textId="648506DC"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18.</w:t>
      </w:r>
      <w:r>
        <w:rPr>
          <w:rFonts w:asciiTheme="minorHAnsi" w:eastAsiaTheme="minorEastAsia" w:hAnsiTheme="minorHAnsi" w:cstheme="minorBidi"/>
          <w:iCs w:val="0"/>
          <w:noProof/>
          <w:szCs w:val="22"/>
          <w:lang w:val="fr-CH" w:eastAsia="fr-CH"/>
        </w:rPr>
        <w:tab/>
      </w:r>
      <w:r>
        <w:rPr>
          <w:noProof/>
        </w:rPr>
        <w:t>Emoluments et taxes</w:t>
      </w:r>
      <w:r>
        <w:rPr>
          <w:noProof/>
        </w:rPr>
        <w:tab/>
      </w:r>
      <w:r>
        <w:rPr>
          <w:noProof/>
        </w:rPr>
        <w:fldChar w:fldCharType="begin"/>
      </w:r>
      <w:r>
        <w:rPr>
          <w:noProof/>
        </w:rPr>
        <w:instrText xml:space="preserve"> PAGEREF _Toc120183393 \h </w:instrText>
      </w:r>
      <w:r>
        <w:rPr>
          <w:noProof/>
        </w:rPr>
      </w:r>
      <w:r>
        <w:rPr>
          <w:noProof/>
        </w:rPr>
        <w:fldChar w:fldCharType="separate"/>
      </w:r>
      <w:r>
        <w:rPr>
          <w:noProof/>
        </w:rPr>
        <w:t>130</w:t>
      </w:r>
      <w:r>
        <w:rPr>
          <w:noProof/>
        </w:rPr>
        <w:fldChar w:fldCharType="end"/>
      </w:r>
    </w:p>
    <w:p w14:paraId="43290FC7" w14:textId="61DC4F3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18.1.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_Toc120183394 \h </w:instrText>
      </w:r>
      <w:r>
        <w:rPr>
          <w:noProof/>
        </w:rPr>
      </w:r>
      <w:r>
        <w:rPr>
          <w:noProof/>
        </w:rPr>
        <w:fldChar w:fldCharType="separate"/>
      </w:r>
      <w:r>
        <w:rPr>
          <w:noProof/>
        </w:rPr>
        <w:t>130</w:t>
      </w:r>
      <w:r>
        <w:rPr>
          <w:noProof/>
        </w:rPr>
        <w:fldChar w:fldCharType="end"/>
      </w:r>
    </w:p>
    <w:p w14:paraId="194F2B0C" w14:textId="4C71C118"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19.</w:t>
      </w:r>
      <w:r>
        <w:rPr>
          <w:rFonts w:asciiTheme="minorHAnsi" w:eastAsiaTheme="minorEastAsia" w:hAnsiTheme="minorHAnsi" w:cstheme="minorBidi"/>
          <w:iCs w:val="0"/>
          <w:noProof/>
          <w:szCs w:val="22"/>
          <w:lang w:val="fr-CH" w:eastAsia="fr-CH"/>
        </w:rPr>
        <w:tab/>
      </w:r>
      <w:r>
        <w:rPr>
          <w:noProof/>
        </w:rPr>
        <w:t>Décision/dénonciation au Préfet</w:t>
      </w:r>
      <w:r>
        <w:rPr>
          <w:noProof/>
        </w:rPr>
        <w:tab/>
      </w:r>
      <w:r>
        <w:rPr>
          <w:noProof/>
        </w:rPr>
        <w:fldChar w:fldCharType="begin"/>
      </w:r>
      <w:r>
        <w:rPr>
          <w:noProof/>
        </w:rPr>
        <w:instrText xml:space="preserve"> PAGEREF _Toc120183395 \h </w:instrText>
      </w:r>
      <w:r>
        <w:rPr>
          <w:noProof/>
        </w:rPr>
      </w:r>
      <w:r>
        <w:rPr>
          <w:noProof/>
        </w:rPr>
        <w:fldChar w:fldCharType="separate"/>
      </w:r>
      <w:r>
        <w:rPr>
          <w:noProof/>
        </w:rPr>
        <w:t>130</w:t>
      </w:r>
      <w:r>
        <w:rPr>
          <w:noProof/>
        </w:rPr>
        <w:fldChar w:fldCharType="end"/>
      </w:r>
    </w:p>
    <w:p w14:paraId="0D333877" w14:textId="0514C223"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19.1.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_Toc120183396 \h </w:instrText>
      </w:r>
      <w:r>
        <w:rPr>
          <w:noProof/>
        </w:rPr>
      </w:r>
      <w:r>
        <w:rPr>
          <w:noProof/>
        </w:rPr>
        <w:fldChar w:fldCharType="separate"/>
      </w:r>
      <w:r>
        <w:rPr>
          <w:noProof/>
        </w:rPr>
        <w:t>130</w:t>
      </w:r>
      <w:r>
        <w:rPr>
          <w:noProof/>
        </w:rPr>
        <w:fldChar w:fldCharType="end"/>
      </w:r>
    </w:p>
    <w:p w14:paraId="0109DD30" w14:textId="3D77CE23"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19.2.</w:t>
      </w:r>
      <w:r>
        <w:rPr>
          <w:rFonts w:asciiTheme="minorHAnsi" w:eastAsiaTheme="minorEastAsia" w:hAnsiTheme="minorHAnsi" w:cstheme="minorBidi"/>
          <w:iCs w:val="0"/>
          <w:noProof/>
          <w:szCs w:val="22"/>
          <w:lang w:val="fr-CH" w:eastAsia="fr-CH"/>
        </w:rPr>
        <w:tab/>
      </w:r>
      <w:r>
        <w:rPr>
          <w:noProof/>
        </w:rPr>
        <w:t>En cas d’arrivée sans annonce</w:t>
      </w:r>
      <w:r>
        <w:rPr>
          <w:noProof/>
        </w:rPr>
        <w:tab/>
      </w:r>
      <w:r>
        <w:rPr>
          <w:noProof/>
        </w:rPr>
        <w:fldChar w:fldCharType="begin"/>
      </w:r>
      <w:r>
        <w:rPr>
          <w:noProof/>
        </w:rPr>
        <w:instrText xml:space="preserve"> PAGEREF _Toc120183397 \h </w:instrText>
      </w:r>
      <w:r>
        <w:rPr>
          <w:noProof/>
        </w:rPr>
      </w:r>
      <w:r>
        <w:rPr>
          <w:noProof/>
        </w:rPr>
        <w:fldChar w:fldCharType="separate"/>
      </w:r>
      <w:r>
        <w:rPr>
          <w:noProof/>
        </w:rPr>
        <w:t>131</w:t>
      </w:r>
      <w:r>
        <w:rPr>
          <w:noProof/>
        </w:rPr>
        <w:fldChar w:fldCharType="end"/>
      </w:r>
    </w:p>
    <w:p w14:paraId="72773780" w14:textId="1F7CCC4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19.3.</w:t>
      </w:r>
      <w:r>
        <w:rPr>
          <w:rFonts w:asciiTheme="minorHAnsi" w:eastAsiaTheme="minorEastAsia" w:hAnsiTheme="minorHAnsi" w:cstheme="minorBidi"/>
          <w:iCs w:val="0"/>
          <w:noProof/>
          <w:szCs w:val="22"/>
          <w:lang w:val="fr-CH" w:eastAsia="fr-CH"/>
        </w:rPr>
        <w:tab/>
      </w:r>
      <w:r>
        <w:rPr>
          <w:noProof/>
        </w:rPr>
        <w:t>En cas de départ sans annonce</w:t>
      </w:r>
      <w:r>
        <w:rPr>
          <w:noProof/>
        </w:rPr>
        <w:tab/>
      </w:r>
      <w:r>
        <w:rPr>
          <w:noProof/>
        </w:rPr>
        <w:fldChar w:fldCharType="begin"/>
      </w:r>
      <w:r>
        <w:rPr>
          <w:noProof/>
        </w:rPr>
        <w:instrText xml:space="preserve"> PAGEREF _Toc120183398 \h </w:instrText>
      </w:r>
      <w:r>
        <w:rPr>
          <w:noProof/>
        </w:rPr>
      </w:r>
      <w:r>
        <w:rPr>
          <w:noProof/>
        </w:rPr>
        <w:fldChar w:fldCharType="separate"/>
      </w:r>
      <w:r>
        <w:rPr>
          <w:noProof/>
        </w:rPr>
        <w:t>131</w:t>
      </w:r>
      <w:r>
        <w:rPr>
          <w:noProof/>
        </w:rPr>
        <w:fldChar w:fldCharType="end"/>
      </w:r>
    </w:p>
    <w:p w14:paraId="62992B20" w14:textId="255AADD6"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19.4.</w:t>
      </w:r>
      <w:r>
        <w:rPr>
          <w:rFonts w:asciiTheme="minorHAnsi" w:eastAsiaTheme="minorEastAsia" w:hAnsiTheme="minorHAnsi" w:cstheme="minorBidi"/>
          <w:iCs w:val="0"/>
          <w:noProof/>
          <w:szCs w:val="22"/>
          <w:lang w:val="fr-CH" w:eastAsia="fr-CH"/>
        </w:rPr>
        <w:tab/>
      </w:r>
      <w:r>
        <w:rPr>
          <w:noProof/>
        </w:rPr>
        <w:t>Dénonciation</w:t>
      </w:r>
      <w:r>
        <w:rPr>
          <w:noProof/>
        </w:rPr>
        <w:tab/>
      </w:r>
      <w:r>
        <w:rPr>
          <w:noProof/>
        </w:rPr>
        <w:fldChar w:fldCharType="begin"/>
      </w:r>
      <w:r>
        <w:rPr>
          <w:noProof/>
        </w:rPr>
        <w:instrText xml:space="preserve"> PAGEREF _Toc120183399 \h </w:instrText>
      </w:r>
      <w:r>
        <w:rPr>
          <w:noProof/>
        </w:rPr>
      </w:r>
      <w:r>
        <w:rPr>
          <w:noProof/>
        </w:rPr>
        <w:fldChar w:fldCharType="separate"/>
      </w:r>
      <w:r>
        <w:rPr>
          <w:noProof/>
        </w:rPr>
        <w:t>132</w:t>
      </w:r>
      <w:r>
        <w:rPr>
          <w:noProof/>
        </w:rPr>
        <w:fldChar w:fldCharType="end"/>
      </w:r>
    </w:p>
    <w:p w14:paraId="29185925" w14:textId="07414B03"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20.</w:t>
      </w:r>
      <w:r>
        <w:rPr>
          <w:rFonts w:asciiTheme="minorHAnsi" w:eastAsiaTheme="minorEastAsia" w:hAnsiTheme="minorHAnsi" w:cstheme="minorBidi"/>
          <w:iCs w:val="0"/>
          <w:noProof/>
          <w:szCs w:val="22"/>
          <w:lang w:val="fr-CH" w:eastAsia="fr-CH"/>
        </w:rPr>
        <w:tab/>
      </w:r>
      <w:r>
        <w:rPr>
          <w:noProof/>
        </w:rPr>
        <w:t>Qualité des données</w:t>
      </w:r>
      <w:r>
        <w:rPr>
          <w:noProof/>
        </w:rPr>
        <w:tab/>
      </w:r>
      <w:r>
        <w:rPr>
          <w:noProof/>
        </w:rPr>
        <w:fldChar w:fldCharType="begin"/>
      </w:r>
      <w:r>
        <w:rPr>
          <w:noProof/>
        </w:rPr>
        <w:instrText xml:space="preserve"> PAGEREF _Toc120183400 \h </w:instrText>
      </w:r>
      <w:r>
        <w:rPr>
          <w:noProof/>
        </w:rPr>
      </w:r>
      <w:r>
        <w:rPr>
          <w:noProof/>
        </w:rPr>
        <w:fldChar w:fldCharType="separate"/>
      </w:r>
      <w:r>
        <w:rPr>
          <w:noProof/>
        </w:rPr>
        <w:t>133</w:t>
      </w:r>
      <w:r>
        <w:rPr>
          <w:noProof/>
        </w:rPr>
        <w:fldChar w:fldCharType="end"/>
      </w:r>
    </w:p>
    <w:p w14:paraId="2620B736" w14:textId="7379F27D"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_Toc120183401 \h </w:instrText>
      </w:r>
      <w:r>
        <w:rPr>
          <w:noProof/>
        </w:rPr>
      </w:r>
      <w:r>
        <w:rPr>
          <w:noProof/>
        </w:rPr>
        <w:fldChar w:fldCharType="separate"/>
      </w:r>
      <w:r>
        <w:rPr>
          <w:noProof/>
        </w:rPr>
        <w:t>133</w:t>
      </w:r>
      <w:r>
        <w:rPr>
          <w:noProof/>
        </w:rPr>
        <w:fldChar w:fldCharType="end"/>
      </w:r>
    </w:p>
    <w:p w14:paraId="50215321" w14:textId="7530D89F"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20.2.</w:t>
      </w:r>
      <w:r>
        <w:rPr>
          <w:rFonts w:asciiTheme="minorHAnsi" w:eastAsiaTheme="minorEastAsia" w:hAnsiTheme="minorHAnsi" w:cstheme="minorBidi"/>
          <w:iCs w:val="0"/>
          <w:noProof/>
          <w:szCs w:val="22"/>
          <w:lang w:val="fr-CH" w:eastAsia="fr-CH"/>
        </w:rPr>
        <w:tab/>
      </w:r>
      <w:r>
        <w:rPr>
          <w:noProof/>
        </w:rPr>
        <w:t>Envoi de livraisons test (eCH94)</w:t>
      </w:r>
      <w:r>
        <w:rPr>
          <w:noProof/>
        </w:rPr>
        <w:tab/>
      </w:r>
      <w:r>
        <w:rPr>
          <w:noProof/>
        </w:rPr>
        <w:fldChar w:fldCharType="begin"/>
      </w:r>
      <w:r>
        <w:rPr>
          <w:noProof/>
        </w:rPr>
        <w:instrText xml:space="preserve"> PAGEREF _Toc120183402 \h </w:instrText>
      </w:r>
      <w:r>
        <w:rPr>
          <w:noProof/>
        </w:rPr>
      </w:r>
      <w:r>
        <w:rPr>
          <w:noProof/>
        </w:rPr>
        <w:fldChar w:fldCharType="separate"/>
      </w:r>
      <w:r>
        <w:rPr>
          <w:noProof/>
        </w:rPr>
        <w:t>133</w:t>
      </w:r>
      <w:r>
        <w:rPr>
          <w:noProof/>
        </w:rPr>
        <w:fldChar w:fldCharType="end"/>
      </w:r>
    </w:p>
    <w:p w14:paraId="297F01E4" w14:textId="49B8E12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20.3.</w:t>
      </w:r>
      <w:r>
        <w:rPr>
          <w:rFonts w:asciiTheme="minorHAnsi" w:eastAsiaTheme="minorEastAsia" w:hAnsiTheme="minorHAnsi" w:cstheme="minorBidi"/>
          <w:iCs w:val="0"/>
          <w:noProof/>
          <w:szCs w:val="22"/>
          <w:lang w:val="fr-CH" w:eastAsia="fr-CH"/>
        </w:rPr>
        <w:tab/>
      </w:r>
      <w:r>
        <w:rPr>
          <w:noProof/>
        </w:rPr>
        <w:t>Seuils de qualité des données contenues dans les RdH</w:t>
      </w:r>
      <w:r>
        <w:rPr>
          <w:noProof/>
        </w:rPr>
        <w:tab/>
      </w:r>
      <w:r>
        <w:rPr>
          <w:noProof/>
        </w:rPr>
        <w:fldChar w:fldCharType="begin"/>
      </w:r>
      <w:r>
        <w:rPr>
          <w:noProof/>
        </w:rPr>
        <w:instrText xml:space="preserve"> PAGEREF _Toc120183403 \h </w:instrText>
      </w:r>
      <w:r>
        <w:rPr>
          <w:noProof/>
        </w:rPr>
      </w:r>
      <w:r>
        <w:rPr>
          <w:noProof/>
        </w:rPr>
        <w:fldChar w:fldCharType="separate"/>
      </w:r>
      <w:r>
        <w:rPr>
          <w:noProof/>
        </w:rPr>
        <w:t>134</w:t>
      </w:r>
      <w:r>
        <w:rPr>
          <w:noProof/>
        </w:rPr>
        <w:fldChar w:fldCharType="end"/>
      </w:r>
    </w:p>
    <w:p w14:paraId="087846B2" w14:textId="2E55E092"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20.3.1.</w:t>
      </w:r>
      <w:r>
        <w:rPr>
          <w:rFonts w:asciiTheme="minorHAnsi" w:eastAsiaTheme="minorEastAsia" w:hAnsiTheme="minorHAnsi" w:cstheme="minorBidi"/>
          <w:iCs w:val="0"/>
          <w:noProof/>
          <w:szCs w:val="22"/>
          <w:lang w:val="fr-CH" w:eastAsia="fr-CH"/>
        </w:rPr>
        <w:tab/>
      </w:r>
      <w:r>
        <w:rPr>
          <w:noProof/>
        </w:rPr>
        <w:t>Erreurs individuelles</w:t>
      </w:r>
      <w:r>
        <w:rPr>
          <w:noProof/>
        </w:rPr>
        <w:tab/>
      </w:r>
      <w:r>
        <w:rPr>
          <w:noProof/>
        </w:rPr>
        <w:fldChar w:fldCharType="begin"/>
      </w:r>
      <w:r>
        <w:rPr>
          <w:noProof/>
        </w:rPr>
        <w:instrText xml:space="preserve"> PAGEREF _Toc120183404 \h </w:instrText>
      </w:r>
      <w:r>
        <w:rPr>
          <w:noProof/>
        </w:rPr>
      </w:r>
      <w:r>
        <w:rPr>
          <w:noProof/>
        </w:rPr>
        <w:fldChar w:fldCharType="separate"/>
      </w:r>
      <w:r>
        <w:rPr>
          <w:noProof/>
        </w:rPr>
        <w:t>134</w:t>
      </w:r>
      <w:r>
        <w:rPr>
          <w:noProof/>
        </w:rPr>
        <w:fldChar w:fldCharType="end"/>
      </w:r>
    </w:p>
    <w:p w14:paraId="093CDD5B" w14:textId="35CFFC68"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20.3.2.</w:t>
      </w:r>
      <w:r>
        <w:rPr>
          <w:rFonts w:asciiTheme="minorHAnsi" w:eastAsiaTheme="minorEastAsia" w:hAnsiTheme="minorHAnsi" w:cstheme="minorBidi"/>
          <w:iCs w:val="0"/>
          <w:noProof/>
          <w:szCs w:val="22"/>
          <w:lang w:val="fr-CH" w:eastAsia="fr-CH"/>
        </w:rPr>
        <w:tab/>
      </w:r>
      <w:r>
        <w:rPr>
          <w:noProof/>
        </w:rPr>
        <w:t>Erreurs ménage</w:t>
      </w:r>
      <w:r>
        <w:rPr>
          <w:noProof/>
        </w:rPr>
        <w:tab/>
      </w:r>
      <w:r>
        <w:rPr>
          <w:noProof/>
        </w:rPr>
        <w:fldChar w:fldCharType="begin"/>
      </w:r>
      <w:r>
        <w:rPr>
          <w:noProof/>
        </w:rPr>
        <w:instrText xml:space="preserve"> PAGEREF _Toc120183405 \h </w:instrText>
      </w:r>
      <w:r>
        <w:rPr>
          <w:noProof/>
        </w:rPr>
      </w:r>
      <w:r>
        <w:rPr>
          <w:noProof/>
        </w:rPr>
        <w:fldChar w:fldCharType="separate"/>
      </w:r>
      <w:r>
        <w:rPr>
          <w:noProof/>
        </w:rPr>
        <w:t>138</w:t>
      </w:r>
      <w:r>
        <w:rPr>
          <w:noProof/>
        </w:rPr>
        <w:fldChar w:fldCharType="end"/>
      </w:r>
    </w:p>
    <w:p w14:paraId="7F04927E" w14:textId="734E420A"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20.4.</w:t>
      </w:r>
      <w:r>
        <w:rPr>
          <w:rFonts w:asciiTheme="minorHAnsi" w:eastAsiaTheme="minorEastAsia" w:hAnsiTheme="minorHAnsi" w:cstheme="minorBidi"/>
          <w:iCs w:val="0"/>
          <w:noProof/>
          <w:szCs w:val="22"/>
          <w:lang w:val="fr-CH" w:eastAsia="fr-CH"/>
        </w:rPr>
        <w:tab/>
      </w:r>
      <w:r>
        <w:rPr>
          <w:noProof/>
        </w:rPr>
        <w:t>Corrections de divergences entre registres fédéraux et RdH</w:t>
      </w:r>
      <w:r>
        <w:rPr>
          <w:noProof/>
        </w:rPr>
        <w:tab/>
      </w:r>
      <w:r>
        <w:rPr>
          <w:noProof/>
        </w:rPr>
        <w:fldChar w:fldCharType="begin"/>
      </w:r>
      <w:r>
        <w:rPr>
          <w:noProof/>
        </w:rPr>
        <w:instrText xml:space="preserve"> PAGEREF _Toc120183406 \h </w:instrText>
      </w:r>
      <w:r>
        <w:rPr>
          <w:noProof/>
        </w:rPr>
      </w:r>
      <w:r>
        <w:rPr>
          <w:noProof/>
        </w:rPr>
        <w:fldChar w:fldCharType="separate"/>
      </w:r>
      <w:r>
        <w:rPr>
          <w:noProof/>
        </w:rPr>
        <w:t>139</w:t>
      </w:r>
      <w:r>
        <w:rPr>
          <w:noProof/>
        </w:rPr>
        <w:fldChar w:fldCharType="end"/>
      </w:r>
    </w:p>
    <w:p w14:paraId="6D74F2F1" w14:textId="43269623"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20.5.</w:t>
      </w:r>
      <w:r>
        <w:rPr>
          <w:rFonts w:asciiTheme="minorHAnsi" w:eastAsiaTheme="minorEastAsia" w:hAnsiTheme="minorHAnsi" w:cstheme="minorBidi"/>
          <w:iCs w:val="0"/>
          <w:noProof/>
          <w:szCs w:val="22"/>
          <w:lang w:val="fr-CH" w:eastAsia="fr-CH"/>
        </w:rPr>
        <w:tab/>
      </w:r>
      <w:r>
        <w:rPr>
          <w:noProof/>
        </w:rPr>
        <w:t>Recours d’un citoyen / d’une commune</w:t>
      </w:r>
      <w:r>
        <w:rPr>
          <w:noProof/>
        </w:rPr>
        <w:tab/>
      </w:r>
      <w:r>
        <w:rPr>
          <w:noProof/>
        </w:rPr>
        <w:fldChar w:fldCharType="begin"/>
      </w:r>
      <w:r>
        <w:rPr>
          <w:noProof/>
        </w:rPr>
        <w:instrText xml:space="preserve"> PAGEREF _Toc120183407 \h </w:instrText>
      </w:r>
      <w:r>
        <w:rPr>
          <w:noProof/>
        </w:rPr>
      </w:r>
      <w:r>
        <w:rPr>
          <w:noProof/>
        </w:rPr>
        <w:fldChar w:fldCharType="separate"/>
      </w:r>
      <w:r>
        <w:rPr>
          <w:noProof/>
        </w:rPr>
        <w:t>140</w:t>
      </w:r>
      <w:r>
        <w:rPr>
          <w:noProof/>
        </w:rPr>
        <w:fldChar w:fldCharType="end"/>
      </w:r>
    </w:p>
    <w:p w14:paraId="3A98FB77" w14:textId="6EE6D735"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20.5.1.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_Toc120183408 \h </w:instrText>
      </w:r>
      <w:r>
        <w:rPr>
          <w:noProof/>
        </w:rPr>
      </w:r>
      <w:r>
        <w:rPr>
          <w:noProof/>
        </w:rPr>
        <w:fldChar w:fldCharType="separate"/>
      </w:r>
      <w:r>
        <w:rPr>
          <w:noProof/>
        </w:rPr>
        <w:t>140</w:t>
      </w:r>
      <w:r>
        <w:rPr>
          <w:noProof/>
        </w:rPr>
        <w:fldChar w:fldCharType="end"/>
      </w:r>
    </w:p>
    <w:p w14:paraId="19F3DE12" w14:textId="71F092A3"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20.6.</w:t>
      </w:r>
      <w:r>
        <w:rPr>
          <w:rFonts w:asciiTheme="minorHAnsi" w:eastAsiaTheme="minorEastAsia" w:hAnsiTheme="minorHAnsi" w:cstheme="minorBidi"/>
          <w:iCs w:val="0"/>
          <w:noProof/>
          <w:szCs w:val="22"/>
          <w:lang w:val="fr-CH" w:eastAsia="fr-CH"/>
        </w:rPr>
        <w:tab/>
      </w:r>
      <w:r>
        <w:rPr>
          <w:noProof/>
        </w:rPr>
        <w:t>Décision susceptible de réclamation</w:t>
      </w:r>
      <w:r>
        <w:rPr>
          <w:noProof/>
        </w:rPr>
        <w:tab/>
      </w:r>
      <w:r>
        <w:rPr>
          <w:noProof/>
        </w:rPr>
        <w:fldChar w:fldCharType="begin"/>
      </w:r>
      <w:r>
        <w:rPr>
          <w:noProof/>
        </w:rPr>
        <w:instrText xml:space="preserve"> PAGEREF _Toc120183409 \h </w:instrText>
      </w:r>
      <w:r>
        <w:rPr>
          <w:noProof/>
        </w:rPr>
      </w:r>
      <w:r>
        <w:rPr>
          <w:noProof/>
        </w:rPr>
        <w:fldChar w:fldCharType="separate"/>
      </w:r>
      <w:r>
        <w:rPr>
          <w:noProof/>
        </w:rPr>
        <w:t>141</w:t>
      </w:r>
      <w:r>
        <w:rPr>
          <w:noProof/>
        </w:rPr>
        <w:fldChar w:fldCharType="end"/>
      </w:r>
    </w:p>
    <w:p w14:paraId="3B9B2A36" w14:textId="09CB4F61"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20.6.1.</w:t>
      </w:r>
      <w:r>
        <w:rPr>
          <w:rFonts w:asciiTheme="minorHAnsi" w:eastAsiaTheme="minorEastAsia" w:hAnsiTheme="minorHAnsi" w:cstheme="minorBidi"/>
          <w:iCs w:val="0"/>
          <w:noProof/>
          <w:szCs w:val="22"/>
          <w:lang w:val="fr-CH" w:eastAsia="fr-CH"/>
        </w:rPr>
        <w:tab/>
      </w:r>
      <w:r>
        <w:rPr>
          <w:noProof/>
        </w:rPr>
        <w:t>Décision négative (refus)</w:t>
      </w:r>
      <w:r>
        <w:rPr>
          <w:noProof/>
        </w:rPr>
        <w:tab/>
      </w:r>
      <w:r>
        <w:rPr>
          <w:noProof/>
        </w:rPr>
        <w:fldChar w:fldCharType="begin"/>
      </w:r>
      <w:r>
        <w:rPr>
          <w:noProof/>
        </w:rPr>
        <w:instrText xml:space="preserve"> PAGEREF _Toc120183410 \h </w:instrText>
      </w:r>
      <w:r>
        <w:rPr>
          <w:noProof/>
        </w:rPr>
      </w:r>
      <w:r>
        <w:rPr>
          <w:noProof/>
        </w:rPr>
        <w:fldChar w:fldCharType="separate"/>
      </w:r>
      <w:r>
        <w:rPr>
          <w:noProof/>
        </w:rPr>
        <w:t>141</w:t>
      </w:r>
      <w:r>
        <w:rPr>
          <w:noProof/>
        </w:rPr>
        <w:fldChar w:fldCharType="end"/>
      </w:r>
    </w:p>
    <w:p w14:paraId="4AAF3302" w14:textId="001E34A8"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20.7.</w:t>
      </w:r>
      <w:r>
        <w:rPr>
          <w:rFonts w:asciiTheme="minorHAnsi" w:eastAsiaTheme="minorEastAsia" w:hAnsiTheme="minorHAnsi" w:cstheme="minorBidi"/>
          <w:iCs w:val="0"/>
          <w:noProof/>
          <w:szCs w:val="22"/>
          <w:lang w:val="fr-CH" w:eastAsia="fr-CH"/>
        </w:rPr>
        <w:tab/>
      </w:r>
      <w:r>
        <w:rPr>
          <w:noProof/>
        </w:rPr>
        <w:t>Computation des délais</w:t>
      </w:r>
      <w:r>
        <w:rPr>
          <w:noProof/>
        </w:rPr>
        <w:tab/>
      </w:r>
      <w:r>
        <w:rPr>
          <w:noProof/>
        </w:rPr>
        <w:fldChar w:fldCharType="begin"/>
      </w:r>
      <w:r>
        <w:rPr>
          <w:noProof/>
        </w:rPr>
        <w:instrText xml:space="preserve"> PAGEREF _Toc120183411 \h </w:instrText>
      </w:r>
      <w:r>
        <w:rPr>
          <w:noProof/>
        </w:rPr>
      </w:r>
      <w:r>
        <w:rPr>
          <w:noProof/>
        </w:rPr>
        <w:fldChar w:fldCharType="separate"/>
      </w:r>
      <w:r>
        <w:rPr>
          <w:noProof/>
        </w:rPr>
        <w:t>141</w:t>
      </w:r>
      <w:r>
        <w:rPr>
          <w:noProof/>
        </w:rPr>
        <w:fldChar w:fldCharType="end"/>
      </w:r>
    </w:p>
    <w:p w14:paraId="3E44A1F4" w14:textId="272870C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20.8.</w:t>
      </w:r>
      <w:r>
        <w:rPr>
          <w:rFonts w:asciiTheme="minorHAnsi" w:eastAsiaTheme="minorEastAsia" w:hAnsiTheme="minorHAnsi" w:cstheme="minorBidi"/>
          <w:iCs w:val="0"/>
          <w:noProof/>
          <w:szCs w:val="22"/>
          <w:lang w:val="fr-CH" w:eastAsia="fr-CH"/>
        </w:rPr>
        <w:tab/>
      </w:r>
      <w:r>
        <w:rPr>
          <w:noProof/>
        </w:rPr>
        <w:t>Réclamation</w:t>
      </w:r>
      <w:r>
        <w:rPr>
          <w:noProof/>
        </w:rPr>
        <w:tab/>
      </w:r>
      <w:r>
        <w:rPr>
          <w:noProof/>
        </w:rPr>
        <w:fldChar w:fldCharType="begin"/>
      </w:r>
      <w:r>
        <w:rPr>
          <w:noProof/>
        </w:rPr>
        <w:instrText xml:space="preserve"> PAGEREF _Toc120183412 \h </w:instrText>
      </w:r>
      <w:r>
        <w:rPr>
          <w:noProof/>
        </w:rPr>
      </w:r>
      <w:r>
        <w:rPr>
          <w:noProof/>
        </w:rPr>
        <w:fldChar w:fldCharType="separate"/>
      </w:r>
      <w:r>
        <w:rPr>
          <w:noProof/>
        </w:rPr>
        <w:t>141</w:t>
      </w:r>
      <w:r>
        <w:rPr>
          <w:noProof/>
        </w:rPr>
        <w:fldChar w:fldCharType="end"/>
      </w:r>
    </w:p>
    <w:p w14:paraId="6A05D964" w14:textId="7B078E86"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21.</w:t>
      </w:r>
      <w:r>
        <w:rPr>
          <w:rFonts w:asciiTheme="minorHAnsi" w:eastAsiaTheme="minorEastAsia" w:hAnsiTheme="minorHAnsi" w:cstheme="minorBidi"/>
          <w:iCs w:val="0"/>
          <w:noProof/>
          <w:szCs w:val="22"/>
          <w:lang w:val="fr-CH" w:eastAsia="fr-CH"/>
        </w:rPr>
        <w:tab/>
      </w:r>
      <w:r>
        <w:rPr>
          <w:noProof/>
        </w:rPr>
        <w:t>Carte d’identité</w:t>
      </w:r>
      <w:r>
        <w:rPr>
          <w:noProof/>
        </w:rPr>
        <w:tab/>
      </w:r>
      <w:r>
        <w:rPr>
          <w:noProof/>
        </w:rPr>
        <w:fldChar w:fldCharType="begin"/>
      </w:r>
      <w:r>
        <w:rPr>
          <w:noProof/>
        </w:rPr>
        <w:instrText xml:space="preserve"> PAGEREF _Toc120183413 \h </w:instrText>
      </w:r>
      <w:r>
        <w:rPr>
          <w:noProof/>
        </w:rPr>
      </w:r>
      <w:r>
        <w:rPr>
          <w:noProof/>
        </w:rPr>
        <w:fldChar w:fldCharType="separate"/>
      </w:r>
      <w:r>
        <w:rPr>
          <w:noProof/>
        </w:rPr>
        <w:t>142</w:t>
      </w:r>
      <w:r>
        <w:rPr>
          <w:noProof/>
        </w:rPr>
        <w:fldChar w:fldCharType="end"/>
      </w:r>
    </w:p>
    <w:p w14:paraId="7D71C3AA" w14:textId="3C6762AA"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lastRenderedPageBreak/>
        <w:t>21.1.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_Toc120183414 \h </w:instrText>
      </w:r>
      <w:r>
        <w:rPr>
          <w:noProof/>
        </w:rPr>
      </w:r>
      <w:r>
        <w:rPr>
          <w:noProof/>
        </w:rPr>
        <w:fldChar w:fldCharType="separate"/>
      </w:r>
      <w:r>
        <w:rPr>
          <w:noProof/>
        </w:rPr>
        <w:t>142</w:t>
      </w:r>
      <w:r>
        <w:rPr>
          <w:noProof/>
        </w:rPr>
        <w:fldChar w:fldCharType="end"/>
      </w:r>
    </w:p>
    <w:p w14:paraId="106C5802" w14:textId="642B1CFF"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21.2.</w:t>
      </w:r>
      <w:r>
        <w:rPr>
          <w:rFonts w:asciiTheme="minorHAnsi" w:eastAsiaTheme="minorEastAsia" w:hAnsiTheme="minorHAnsi" w:cstheme="minorBidi"/>
          <w:iCs w:val="0"/>
          <w:noProof/>
          <w:szCs w:val="22"/>
          <w:lang w:val="fr-CH" w:eastAsia="fr-CH"/>
        </w:rPr>
        <w:tab/>
      </w:r>
      <w:r>
        <w:rPr>
          <w:noProof/>
        </w:rPr>
        <w:t>Instructions</w:t>
      </w:r>
      <w:r>
        <w:rPr>
          <w:noProof/>
        </w:rPr>
        <w:tab/>
      </w:r>
      <w:r>
        <w:rPr>
          <w:noProof/>
        </w:rPr>
        <w:fldChar w:fldCharType="begin"/>
      </w:r>
      <w:r>
        <w:rPr>
          <w:noProof/>
        </w:rPr>
        <w:instrText xml:space="preserve"> PAGEREF _Toc120183415 \h </w:instrText>
      </w:r>
      <w:r>
        <w:rPr>
          <w:noProof/>
        </w:rPr>
      </w:r>
      <w:r>
        <w:rPr>
          <w:noProof/>
        </w:rPr>
        <w:fldChar w:fldCharType="separate"/>
      </w:r>
      <w:r>
        <w:rPr>
          <w:noProof/>
        </w:rPr>
        <w:t>142</w:t>
      </w:r>
      <w:r>
        <w:rPr>
          <w:noProof/>
        </w:rPr>
        <w:fldChar w:fldCharType="end"/>
      </w:r>
    </w:p>
    <w:p w14:paraId="2778F2F6" w14:textId="6CD0D39F"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22.</w:t>
      </w:r>
      <w:r>
        <w:rPr>
          <w:rFonts w:asciiTheme="minorHAnsi" w:eastAsiaTheme="minorEastAsia" w:hAnsiTheme="minorHAnsi" w:cstheme="minorBidi"/>
          <w:iCs w:val="0"/>
          <w:noProof/>
          <w:szCs w:val="22"/>
          <w:lang w:val="fr-CH" w:eastAsia="fr-CH"/>
        </w:rPr>
        <w:tab/>
      </w:r>
      <w:r>
        <w:rPr>
          <w:noProof/>
        </w:rPr>
        <w:t>Renouvellement des papiers</w:t>
      </w:r>
      <w:r>
        <w:rPr>
          <w:noProof/>
        </w:rPr>
        <w:tab/>
      </w:r>
      <w:r>
        <w:rPr>
          <w:noProof/>
        </w:rPr>
        <w:fldChar w:fldCharType="begin"/>
      </w:r>
      <w:r>
        <w:rPr>
          <w:noProof/>
        </w:rPr>
        <w:instrText xml:space="preserve"> PAGEREF _Toc120183416 \h </w:instrText>
      </w:r>
      <w:r>
        <w:rPr>
          <w:noProof/>
        </w:rPr>
      </w:r>
      <w:r>
        <w:rPr>
          <w:noProof/>
        </w:rPr>
        <w:fldChar w:fldCharType="separate"/>
      </w:r>
      <w:r>
        <w:rPr>
          <w:noProof/>
        </w:rPr>
        <w:t>143</w:t>
      </w:r>
      <w:r>
        <w:rPr>
          <w:noProof/>
        </w:rPr>
        <w:fldChar w:fldCharType="end"/>
      </w:r>
    </w:p>
    <w:p w14:paraId="660D7D9D" w14:textId="33A7172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22.1.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_Toc120183417 \h </w:instrText>
      </w:r>
      <w:r>
        <w:rPr>
          <w:noProof/>
        </w:rPr>
      </w:r>
      <w:r>
        <w:rPr>
          <w:noProof/>
        </w:rPr>
        <w:fldChar w:fldCharType="separate"/>
      </w:r>
      <w:r>
        <w:rPr>
          <w:noProof/>
        </w:rPr>
        <w:t>143</w:t>
      </w:r>
      <w:r>
        <w:rPr>
          <w:noProof/>
        </w:rPr>
        <w:fldChar w:fldCharType="end"/>
      </w:r>
    </w:p>
    <w:p w14:paraId="2E98DD5B" w14:textId="14397DD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22.2.</w:t>
      </w:r>
      <w:r>
        <w:rPr>
          <w:rFonts w:asciiTheme="minorHAnsi" w:eastAsiaTheme="minorEastAsia" w:hAnsiTheme="minorHAnsi" w:cstheme="minorBidi"/>
          <w:iCs w:val="0"/>
          <w:noProof/>
          <w:szCs w:val="22"/>
          <w:lang w:val="fr-CH" w:eastAsia="fr-CH"/>
        </w:rPr>
        <w:tab/>
      </w:r>
      <w:r>
        <w:rPr>
          <w:noProof/>
        </w:rPr>
        <w:t>Application</w:t>
      </w:r>
      <w:r>
        <w:rPr>
          <w:noProof/>
        </w:rPr>
        <w:tab/>
      </w:r>
      <w:r>
        <w:rPr>
          <w:noProof/>
        </w:rPr>
        <w:fldChar w:fldCharType="begin"/>
      </w:r>
      <w:r>
        <w:rPr>
          <w:noProof/>
        </w:rPr>
        <w:instrText xml:space="preserve"> PAGEREF _Toc120183418 \h </w:instrText>
      </w:r>
      <w:r>
        <w:rPr>
          <w:noProof/>
        </w:rPr>
      </w:r>
      <w:r>
        <w:rPr>
          <w:noProof/>
        </w:rPr>
        <w:fldChar w:fldCharType="separate"/>
      </w:r>
      <w:r>
        <w:rPr>
          <w:noProof/>
        </w:rPr>
        <w:t>143</w:t>
      </w:r>
      <w:r>
        <w:rPr>
          <w:noProof/>
        </w:rPr>
        <w:fldChar w:fldCharType="end"/>
      </w:r>
    </w:p>
    <w:p w14:paraId="3970C66C" w14:textId="5BB064DC"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22.2.1.</w:t>
      </w:r>
      <w:r>
        <w:rPr>
          <w:rFonts w:asciiTheme="minorHAnsi" w:eastAsiaTheme="minorEastAsia" w:hAnsiTheme="minorHAnsi" w:cstheme="minorBidi"/>
          <w:iCs w:val="0"/>
          <w:noProof/>
          <w:szCs w:val="22"/>
          <w:lang w:val="fr-CH" w:eastAsia="fr-CH"/>
        </w:rPr>
        <w:tab/>
      </w:r>
      <w:r>
        <w:rPr>
          <w:noProof/>
        </w:rPr>
        <w:t>Certificat d’établissement</w:t>
      </w:r>
      <w:r>
        <w:rPr>
          <w:noProof/>
        </w:rPr>
        <w:tab/>
      </w:r>
      <w:r>
        <w:rPr>
          <w:noProof/>
        </w:rPr>
        <w:fldChar w:fldCharType="begin"/>
      </w:r>
      <w:r>
        <w:rPr>
          <w:noProof/>
        </w:rPr>
        <w:instrText xml:space="preserve"> PAGEREF _Toc120183419 \h </w:instrText>
      </w:r>
      <w:r>
        <w:rPr>
          <w:noProof/>
        </w:rPr>
      </w:r>
      <w:r>
        <w:rPr>
          <w:noProof/>
        </w:rPr>
        <w:fldChar w:fldCharType="separate"/>
      </w:r>
      <w:r>
        <w:rPr>
          <w:noProof/>
        </w:rPr>
        <w:t>143</w:t>
      </w:r>
      <w:r>
        <w:rPr>
          <w:noProof/>
        </w:rPr>
        <w:fldChar w:fldCharType="end"/>
      </w:r>
    </w:p>
    <w:p w14:paraId="3678F952" w14:textId="5E5BBB67" w:rsidR="00100C17" w:rsidRDefault="00100C17">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22.2.2.</w:t>
      </w:r>
      <w:r>
        <w:rPr>
          <w:rFonts w:asciiTheme="minorHAnsi" w:eastAsiaTheme="minorEastAsia" w:hAnsiTheme="minorHAnsi" w:cstheme="minorBidi"/>
          <w:iCs w:val="0"/>
          <w:noProof/>
          <w:szCs w:val="22"/>
          <w:lang w:val="fr-CH" w:eastAsia="fr-CH"/>
        </w:rPr>
        <w:tab/>
      </w:r>
      <w:r>
        <w:rPr>
          <w:noProof/>
        </w:rPr>
        <w:t>Attestation de séjour</w:t>
      </w:r>
      <w:r>
        <w:rPr>
          <w:noProof/>
        </w:rPr>
        <w:tab/>
      </w:r>
      <w:r>
        <w:rPr>
          <w:noProof/>
        </w:rPr>
        <w:fldChar w:fldCharType="begin"/>
      </w:r>
      <w:r>
        <w:rPr>
          <w:noProof/>
        </w:rPr>
        <w:instrText xml:space="preserve"> PAGEREF _Toc120183420 \h </w:instrText>
      </w:r>
      <w:r>
        <w:rPr>
          <w:noProof/>
        </w:rPr>
      </w:r>
      <w:r>
        <w:rPr>
          <w:noProof/>
        </w:rPr>
        <w:fldChar w:fldCharType="separate"/>
      </w:r>
      <w:r>
        <w:rPr>
          <w:noProof/>
        </w:rPr>
        <w:t>143</w:t>
      </w:r>
      <w:r>
        <w:rPr>
          <w:noProof/>
        </w:rPr>
        <w:fldChar w:fldCharType="end"/>
      </w:r>
    </w:p>
    <w:p w14:paraId="5A01A1B1" w14:textId="01C62CC7"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23.</w:t>
      </w:r>
      <w:r>
        <w:rPr>
          <w:rFonts w:asciiTheme="minorHAnsi" w:eastAsiaTheme="minorEastAsia" w:hAnsiTheme="minorHAnsi" w:cstheme="minorBidi"/>
          <w:iCs w:val="0"/>
          <w:noProof/>
          <w:szCs w:val="22"/>
          <w:lang w:val="fr-CH" w:eastAsia="fr-CH"/>
        </w:rPr>
        <w:tab/>
      </w:r>
      <w:r>
        <w:rPr>
          <w:noProof/>
        </w:rPr>
        <w:t>Obtention de divers documents officiels</w:t>
      </w:r>
      <w:r>
        <w:rPr>
          <w:noProof/>
        </w:rPr>
        <w:tab/>
      </w:r>
      <w:r>
        <w:rPr>
          <w:noProof/>
        </w:rPr>
        <w:fldChar w:fldCharType="begin"/>
      </w:r>
      <w:r>
        <w:rPr>
          <w:noProof/>
        </w:rPr>
        <w:instrText xml:space="preserve"> PAGEREF _Toc120183421 \h </w:instrText>
      </w:r>
      <w:r>
        <w:rPr>
          <w:noProof/>
        </w:rPr>
      </w:r>
      <w:r>
        <w:rPr>
          <w:noProof/>
        </w:rPr>
        <w:fldChar w:fldCharType="separate"/>
      </w:r>
      <w:r>
        <w:rPr>
          <w:noProof/>
        </w:rPr>
        <w:t>143</w:t>
      </w:r>
      <w:r>
        <w:rPr>
          <w:noProof/>
        </w:rPr>
        <w:fldChar w:fldCharType="end"/>
      </w:r>
    </w:p>
    <w:p w14:paraId="0BA4FA84" w14:textId="19F532B7"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23.1.</w:t>
      </w:r>
      <w:r>
        <w:rPr>
          <w:rFonts w:asciiTheme="minorHAnsi" w:eastAsiaTheme="minorEastAsia" w:hAnsiTheme="minorHAnsi" w:cstheme="minorBidi"/>
          <w:iCs w:val="0"/>
          <w:noProof/>
          <w:szCs w:val="22"/>
          <w:lang w:val="fr-CH" w:eastAsia="fr-CH"/>
        </w:rPr>
        <w:tab/>
      </w:r>
      <w:r>
        <w:rPr>
          <w:noProof/>
        </w:rPr>
        <w:t>Divers documents administratifs</w:t>
      </w:r>
      <w:r>
        <w:rPr>
          <w:noProof/>
        </w:rPr>
        <w:tab/>
      </w:r>
      <w:r>
        <w:rPr>
          <w:noProof/>
        </w:rPr>
        <w:fldChar w:fldCharType="begin"/>
      </w:r>
      <w:r>
        <w:rPr>
          <w:noProof/>
        </w:rPr>
        <w:instrText xml:space="preserve"> PAGEREF _Toc120183422 \h </w:instrText>
      </w:r>
      <w:r>
        <w:rPr>
          <w:noProof/>
        </w:rPr>
      </w:r>
      <w:r>
        <w:rPr>
          <w:noProof/>
        </w:rPr>
        <w:fldChar w:fldCharType="separate"/>
      </w:r>
      <w:r>
        <w:rPr>
          <w:noProof/>
        </w:rPr>
        <w:t>143</w:t>
      </w:r>
      <w:r>
        <w:rPr>
          <w:noProof/>
        </w:rPr>
        <w:fldChar w:fldCharType="end"/>
      </w:r>
    </w:p>
    <w:p w14:paraId="532B4D0E" w14:textId="236E7837"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23.2.</w:t>
      </w:r>
      <w:r>
        <w:rPr>
          <w:rFonts w:asciiTheme="minorHAnsi" w:eastAsiaTheme="minorEastAsia" w:hAnsiTheme="minorHAnsi" w:cstheme="minorBidi"/>
          <w:iCs w:val="0"/>
          <w:noProof/>
          <w:szCs w:val="22"/>
          <w:lang w:val="fr-CH" w:eastAsia="fr-CH"/>
        </w:rPr>
        <w:tab/>
      </w:r>
      <w:r>
        <w:rPr>
          <w:noProof/>
        </w:rPr>
        <w:t>Divers formulaires cantonaux relatifs au Contrôle des habitants</w:t>
      </w:r>
      <w:r>
        <w:rPr>
          <w:noProof/>
        </w:rPr>
        <w:tab/>
      </w:r>
      <w:r>
        <w:rPr>
          <w:noProof/>
        </w:rPr>
        <w:fldChar w:fldCharType="begin"/>
      </w:r>
      <w:r>
        <w:rPr>
          <w:noProof/>
        </w:rPr>
        <w:instrText xml:space="preserve"> PAGEREF _Toc120183423 \h </w:instrText>
      </w:r>
      <w:r>
        <w:rPr>
          <w:noProof/>
        </w:rPr>
      </w:r>
      <w:r>
        <w:rPr>
          <w:noProof/>
        </w:rPr>
        <w:fldChar w:fldCharType="separate"/>
      </w:r>
      <w:r>
        <w:rPr>
          <w:noProof/>
        </w:rPr>
        <w:t>144</w:t>
      </w:r>
      <w:r>
        <w:rPr>
          <w:noProof/>
        </w:rPr>
        <w:fldChar w:fldCharType="end"/>
      </w:r>
    </w:p>
    <w:p w14:paraId="3F37E748" w14:textId="5792D28A"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24.</w:t>
      </w:r>
      <w:r>
        <w:rPr>
          <w:rFonts w:asciiTheme="minorHAnsi" w:eastAsiaTheme="minorEastAsia" w:hAnsiTheme="minorHAnsi" w:cstheme="minorBidi"/>
          <w:iCs w:val="0"/>
          <w:noProof/>
          <w:szCs w:val="22"/>
          <w:lang w:val="fr-CH" w:eastAsia="fr-CH"/>
        </w:rPr>
        <w:tab/>
      </w:r>
      <w:r>
        <w:rPr>
          <w:noProof/>
        </w:rPr>
        <w:t>Passeports</w:t>
      </w:r>
      <w:r>
        <w:rPr>
          <w:noProof/>
        </w:rPr>
        <w:tab/>
      </w:r>
      <w:r>
        <w:rPr>
          <w:noProof/>
        </w:rPr>
        <w:fldChar w:fldCharType="begin"/>
      </w:r>
      <w:r>
        <w:rPr>
          <w:noProof/>
        </w:rPr>
        <w:instrText xml:space="preserve"> PAGEREF _Toc120183424 \h </w:instrText>
      </w:r>
      <w:r>
        <w:rPr>
          <w:noProof/>
        </w:rPr>
      </w:r>
      <w:r>
        <w:rPr>
          <w:noProof/>
        </w:rPr>
        <w:fldChar w:fldCharType="separate"/>
      </w:r>
      <w:r>
        <w:rPr>
          <w:noProof/>
        </w:rPr>
        <w:t>145</w:t>
      </w:r>
      <w:r>
        <w:rPr>
          <w:noProof/>
        </w:rPr>
        <w:fldChar w:fldCharType="end"/>
      </w:r>
    </w:p>
    <w:p w14:paraId="5EB07CC9" w14:textId="1BF83055"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24.1.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_Toc120183425 \h </w:instrText>
      </w:r>
      <w:r>
        <w:rPr>
          <w:noProof/>
        </w:rPr>
      </w:r>
      <w:r>
        <w:rPr>
          <w:noProof/>
        </w:rPr>
        <w:fldChar w:fldCharType="separate"/>
      </w:r>
      <w:r>
        <w:rPr>
          <w:noProof/>
        </w:rPr>
        <w:t>145</w:t>
      </w:r>
      <w:r>
        <w:rPr>
          <w:noProof/>
        </w:rPr>
        <w:fldChar w:fldCharType="end"/>
      </w:r>
    </w:p>
    <w:p w14:paraId="33B01DBC" w14:textId="1C7927F8" w:rsidR="00100C17" w:rsidRDefault="00100C17">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25.</w:t>
      </w:r>
      <w:r>
        <w:rPr>
          <w:rFonts w:asciiTheme="minorHAnsi" w:eastAsiaTheme="minorEastAsia" w:hAnsiTheme="minorHAnsi" w:cstheme="minorBidi"/>
          <w:iCs w:val="0"/>
          <w:noProof/>
          <w:szCs w:val="22"/>
          <w:lang w:val="fr-CH" w:eastAsia="fr-CH"/>
        </w:rPr>
        <w:tab/>
      </w:r>
      <w:r>
        <w:rPr>
          <w:noProof/>
        </w:rPr>
        <w:t>Annexes</w:t>
      </w:r>
      <w:r>
        <w:rPr>
          <w:noProof/>
        </w:rPr>
        <w:tab/>
      </w:r>
      <w:r>
        <w:rPr>
          <w:noProof/>
        </w:rPr>
        <w:fldChar w:fldCharType="begin"/>
      </w:r>
      <w:r>
        <w:rPr>
          <w:noProof/>
        </w:rPr>
        <w:instrText xml:space="preserve"> PAGEREF _Toc120183426 \h </w:instrText>
      </w:r>
      <w:r>
        <w:rPr>
          <w:noProof/>
        </w:rPr>
      </w:r>
      <w:r>
        <w:rPr>
          <w:noProof/>
        </w:rPr>
        <w:fldChar w:fldCharType="separate"/>
      </w:r>
      <w:r>
        <w:rPr>
          <w:noProof/>
        </w:rPr>
        <w:t>146</w:t>
      </w:r>
      <w:r>
        <w:rPr>
          <w:noProof/>
        </w:rPr>
        <w:fldChar w:fldCharType="end"/>
      </w:r>
    </w:p>
    <w:p w14:paraId="067192A9" w14:textId="49154BAB"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w:t>
      </w:r>
      <w:r>
        <w:rPr>
          <w:rFonts w:asciiTheme="minorHAnsi" w:eastAsiaTheme="minorEastAsia" w:hAnsiTheme="minorHAnsi" w:cstheme="minorBidi"/>
          <w:iCs w:val="0"/>
          <w:noProof/>
          <w:szCs w:val="22"/>
          <w:lang w:val="fr-CH" w:eastAsia="fr-CH"/>
        </w:rPr>
        <w:tab/>
      </w:r>
      <w:r>
        <w:rPr>
          <w:noProof/>
        </w:rPr>
        <w:t>Annexe 1</w:t>
      </w:r>
      <w:r>
        <w:rPr>
          <w:noProof/>
        </w:rPr>
        <w:tab/>
      </w:r>
      <w:r>
        <w:rPr>
          <w:noProof/>
        </w:rPr>
        <w:fldChar w:fldCharType="begin"/>
      </w:r>
      <w:r>
        <w:rPr>
          <w:noProof/>
        </w:rPr>
        <w:instrText xml:space="preserve"> PAGEREF _Toc120183427 \h </w:instrText>
      </w:r>
      <w:r>
        <w:rPr>
          <w:noProof/>
        </w:rPr>
      </w:r>
      <w:r>
        <w:rPr>
          <w:noProof/>
        </w:rPr>
        <w:fldChar w:fldCharType="separate"/>
      </w:r>
      <w:r>
        <w:rPr>
          <w:noProof/>
        </w:rPr>
        <w:t>146</w:t>
      </w:r>
      <w:r>
        <w:rPr>
          <w:noProof/>
        </w:rPr>
        <w:fldChar w:fldCharType="end"/>
      </w:r>
    </w:p>
    <w:p w14:paraId="4E141D4F" w14:textId="42F1A1C0"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25.2.</w:t>
      </w:r>
      <w:r>
        <w:rPr>
          <w:rFonts w:asciiTheme="minorHAnsi" w:eastAsiaTheme="minorEastAsia" w:hAnsiTheme="minorHAnsi" w:cstheme="minorBidi"/>
          <w:iCs w:val="0"/>
          <w:noProof/>
          <w:szCs w:val="22"/>
          <w:lang w:val="fr-CH" w:eastAsia="fr-CH"/>
        </w:rPr>
        <w:tab/>
      </w:r>
      <w:r>
        <w:rPr>
          <w:noProof/>
        </w:rPr>
        <w:t>Annexe 2 : Curatelle - Contestation du changement de domicile – Lettre de commune d’arrivée à tutrice/tuteur</w:t>
      </w:r>
      <w:r>
        <w:rPr>
          <w:noProof/>
        </w:rPr>
        <w:tab/>
      </w:r>
      <w:r>
        <w:rPr>
          <w:noProof/>
        </w:rPr>
        <w:fldChar w:fldCharType="begin"/>
      </w:r>
      <w:r>
        <w:rPr>
          <w:noProof/>
        </w:rPr>
        <w:instrText xml:space="preserve"> PAGEREF _Toc120183428 \h </w:instrText>
      </w:r>
      <w:r>
        <w:rPr>
          <w:noProof/>
        </w:rPr>
      </w:r>
      <w:r>
        <w:rPr>
          <w:noProof/>
        </w:rPr>
        <w:fldChar w:fldCharType="separate"/>
      </w:r>
      <w:r>
        <w:rPr>
          <w:noProof/>
        </w:rPr>
        <w:t>147</w:t>
      </w:r>
      <w:r>
        <w:rPr>
          <w:noProof/>
        </w:rPr>
        <w:fldChar w:fldCharType="end"/>
      </w:r>
    </w:p>
    <w:p w14:paraId="74B53736" w14:textId="2515220D"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25.3.</w:t>
      </w:r>
      <w:r>
        <w:rPr>
          <w:rFonts w:asciiTheme="minorHAnsi" w:eastAsiaTheme="minorEastAsia" w:hAnsiTheme="minorHAnsi" w:cstheme="minorBidi"/>
          <w:iCs w:val="0"/>
          <w:noProof/>
          <w:szCs w:val="22"/>
          <w:lang w:val="fr-CH" w:eastAsia="fr-CH"/>
        </w:rPr>
        <w:tab/>
      </w:r>
      <w:r>
        <w:rPr>
          <w:noProof/>
        </w:rPr>
        <w:t>Annexe 3 : Rappel de l’obligation d’annonce d’arrivée et obtention d’un certificat d’établissement ou d’une attestation de séjour</w:t>
      </w:r>
      <w:r>
        <w:rPr>
          <w:noProof/>
        </w:rPr>
        <w:tab/>
      </w:r>
      <w:r>
        <w:rPr>
          <w:noProof/>
        </w:rPr>
        <w:fldChar w:fldCharType="begin"/>
      </w:r>
      <w:r>
        <w:rPr>
          <w:noProof/>
        </w:rPr>
        <w:instrText xml:space="preserve"> PAGEREF _Toc120183429 \h </w:instrText>
      </w:r>
      <w:r>
        <w:rPr>
          <w:noProof/>
        </w:rPr>
      </w:r>
      <w:r>
        <w:rPr>
          <w:noProof/>
        </w:rPr>
        <w:fldChar w:fldCharType="separate"/>
      </w:r>
      <w:r>
        <w:rPr>
          <w:noProof/>
        </w:rPr>
        <w:t>148</w:t>
      </w:r>
      <w:r>
        <w:rPr>
          <w:noProof/>
        </w:rPr>
        <w:fldChar w:fldCharType="end"/>
      </w:r>
    </w:p>
    <w:p w14:paraId="671418D0" w14:textId="4ED9DD0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25.4.</w:t>
      </w:r>
      <w:r>
        <w:rPr>
          <w:rFonts w:asciiTheme="minorHAnsi" w:eastAsiaTheme="minorEastAsia" w:hAnsiTheme="minorHAnsi" w:cstheme="minorBidi"/>
          <w:iCs w:val="0"/>
          <w:noProof/>
          <w:szCs w:val="22"/>
          <w:lang w:val="fr-CH" w:eastAsia="fr-CH"/>
        </w:rPr>
        <w:tab/>
      </w:r>
      <w:r>
        <w:rPr>
          <w:noProof/>
        </w:rPr>
        <w:t>Annexe 4 : Rappel en cas de non annonce d’arrivée</w:t>
      </w:r>
      <w:r>
        <w:rPr>
          <w:noProof/>
        </w:rPr>
        <w:tab/>
      </w:r>
      <w:r>
        <w:rPr>
          <w:noProof/>
        </w:rPr>
        <w:fldChar w:fldCharType="begin"/>
      </w:r>
      <w:r>
        <w:rPr>
          <w:noProof/>
        </w:rPr>
        <w:instrText xml:space="preserve"> PAGEREF _Toc120183430 \h </w:instrText>
      </w:r>
      <w:r>
        <w:rPr>
          <w:noProof/>
        </w:rPr>
      </w:r>
      <w:r>
        <w:rPr>
          <w:noProof/>
        </w:rPr>
        <w:fldChar w:fldCharType="separate"/>
      </w:r>
      <w:r>
        <w:rPr>
          <w:noProof/>
        </w:rPr>
        <w:t>149</w:t>
      </w:r>
      <w:r>
        <w:rPr>
          <w:noProof/>
        </w:rPr>
        <w:fldChar w:fldCharType="end"/>
      </w:r>
    </w:p>
    <w:p w14:paraId="0908C9B2" w14:textId="2A90430F"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25.5.</w:t>
      </w:r>
      <w:r>
        <w:rPr>
          <w:rFonts w:asciiTheme="minorHAnsi" w:eastAsiaTheme="minorEastAsia" w:hAnsiTheme="minorHAnsi" w:cstheme="minorBidi"/>
          <w:iCs w:val="0"/>
          <w:noProof/>
          <w:szCs w:val="22"/>
          <w:lang w:val="fr-CH" w:eastAsia="fr-CH"/>
        </w:rPr>
        <w:tab/>
      </w:r>
      <w:r>
        <w:rPr>
          <w:noProof/>
        </w:rPr>
        <w:t>Annexe 5 : Sommation après non suivi de rappel en cas de non annonce d’arrivée</w:t>
      </w:r>
      <w:r>
        <w:rPr>
          <w:noProof/>
        </w:rPr>
        <w:tab/>
      </w:r>
      <w:r>
        <w:rPr>
          <w:noProof/>
        </w:rPr>
        <w:fldChar w:fldCharType="begin"/>
      </w:r>
      <w:r>
        <w:rPr>
          <w:noProof/>
        </w:rPr>
        <w:instrText xml:space="preserve"> PAGEREF _Toc120183431 \h </w:instrText>
      </w:r>
      <w:r>
        <w:rPr>
          <w:noProof/>
        </w:rPr>
      </w:r>
      <w:r>
        <w:rPr>
          <w:noProof/>
        </w:rPr>
        <w:fldChar w:fldCharType="separate"/>
      </w:r>
      <w:r>
        <w:rPr>
          <w:noProof/>
        </w:rPr>
        <w:t>150</w:t>
      </w:r>
      <w:r>
        <w:rPr>
          <w:noProof/>
        </w:rPr>
        <w:fldChar w:fldCharType="end"/>
      </w:r>
    </w:p>
    <w:p w14:paraId="312E54E2" w14:textId="05F31DB9"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25.6.</w:t>
      </w:r>
      <w:r>
        <w:rPr>
          <w:rFonts w:asciiTheme="minorHAnsi" w:eastAsiaTheme="minorEastAsia" w:hAnsiTheme="minorHAnsi" w:cstheme="minorBidi"/>
          <w:iCs w:val="0"/>
          <w:noProof/>
          <w:szCs w:val="22"/>
          <w:lang w:val="fr-CH" w:eastAsia="fr-CH"/>
        </w:rPr>
        <w:tab/>
      </w:r>
      <w:r>
        <w:rPr>
          <w:noProof/>
        </w:rPr>
        <w:t>Annexe 6 : Décision après non suivi sommation en cas de non annonce d’arrivée</w:t>
      </w:r>
      <w:r>
        <w:rPr>
          <w:noProof/>
        </w:rPr>
        <w:tab/>
      </w:r>
      <w:r>
        <w:rPr>
          <w:noProof/>
        </w:rPr>
        <w:fldChar w:fldCharType="begin"/>
      </w:r>
      <w:r>
        <w:rPr>
          <w:noProof/>
        </w:rPr>
        <w:instrText xml:space="preserve"> PAGEREF _Toc120183432 \h </w:instrText>
      </w:r>
      <w:r>
        <w:rPr>
          <w:noProof/>
        </w:rPr>
      </w:r>
      <w:r>
        <w:rPr>
          <w:noProof/>
        </w:rPr>
        <w:fldChar w:fldCharType="separate"/>
      </w:r>
      <w:r>
        <w:rPr>
          <w:noProof/>
        </w:rPr>
        <w:t>151</w:t>
      </w:r>
      <w:r>
        <w:rPr>
          <w:noProof/>
        </w:rPr>
        <w:fldChar w:fldCharType="end"/>
      </w:r>
    </w:p>
    <w:p w14:paraId="597B23D0" w14:textId="6BA9A06C"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25.7.</w:t>
      </w:r>
      <w:r>
        <w:rPr>
          <w:rFonts w:asciiTheme="minorHAnsi" w:eastAsiaTheme="minorEastAsia" w:hAnsiTheme="minorHAnsi" w:cstheme="minorBidi"/>
          <w:iCs w:val="0"/>
          <w:noProof/>
          <w:szCs w:val="22"/>
          <w:lang w:val="fr-CH" w:eastAsia="fr-CH"/>
        </w:rPr>
        <w:tab/>
      </w:r>
      <w:r>
        <w:rPr>
          <w:noProof/>
        </w:rPr>
        <w:t>Annexe 7 : Départ de commune annoncé mais sans se présenter au contrôle des habitants</w:t>
      </w:r>
      <w:r>
        <w:rPr>
          <w:noProof/>
        </w:rPr>
        <w:tab/>
      </w:r>
      <w:r>
        <w:rPr>
          <w:noProof/>
        </w:rPr>
        <w:fldChar w:fldCharType="begin"/>
      </w:r>
      <w:r>
        <w:rPr>
          <w:noProof/>
        </w:rPr>
        <w:instrText xml:space="preserve"> PAGEREF _Toc120183433 \h </w:instrText>
      </w:r>
      <w:r>
        <w:rPr>
          <w:noProof/>
        </w:rPr>
      </w:r>
      <w:r>
        <w:rPr>
          <w:noProof/>
        </w:rPr>
        <w:fldChar w:fldCharType="separate"/>
      </w:r>
      <w:r>
        <w:rPr>
          <w:noProof/>
        </w:rPr>
        <w:t>154</w:t>
      </w:r>
      <w:r>
        <w:rPr>
          <w:noProof/>
        </w:rPr>
        <w:fldChar w:fldCharType="end"/>
      </w:r>
    </w:p>
    <w:p w14:paraId="6419C7DD" w14:textId="2EC7B153"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25.8.</w:t>
      </w:r>
      <w:r>
        <w:rPr>
          <w:rFonts w:asciiTheme="minorHAnsi" w:eastAsiaTheme="minorEastAsia" w:hAnsiTheme="minorHAnsi" w:cstheme="minorBidi"/>
          <w:iCs w:val="0"/>
          <w:noProof/>
          <w:szCs w:val="22"/>
          <w:lang w:val="fr-CH" w:eastAsia="fr-CH"/>
        </w:rPr>
        <w:tab/>
      </w:r>
      <w:r>
        <w:rPr>
          <w:noProof/>
        </w:rPr>
        <w:t>Annexe 8 : Rappel en cas de départ de commune non annoncé</w:t>
      </w:r>
      <w:r>
        <w:rPr>
          <w:noProof/>
        </w:rPr>
        <w:tab/>
      </w:r>
      <w:r>
        <w:rPr>
          <w:noProof/>
        </w:rPr>
        <w:fldChar w:fldCharType="begin"/>
      </w:r>
      <w:r>
        <w:rPr>
          <w:noProof/>
        </w:rPr>
        <w:instrText xml:space="preserve"> PAGEREF _Toc120183434 \h </w:instrText>
      </w:r>
      <w:r>
        <w:rPr>
          <w:noProof/>
        </w:rPr>
      </w:r>
      <w:r>
        <w:rPr>
          <w:noProof/>
        </w:rPr>
        <w:fldChar w:fldCharType="separate"/>
      </w:r>
      <w:r>
        <w:rPr>
          <w:noProof/>
        </w:rPr>
        <w:t>155</w:t>
      </w:r>
      <w:r>
        <w:rPr>
          <w:noProof/>
        </w:rPr>
        <w:fldChar w:fldCharType="end"/>
      </w:r>
    </w:p>
    <w:p w14:paraId="4C15594D" w14:textId="2B2DEF8A"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25.9.</w:t>
      </w:r>
      <w:r>
        <w:rPr>
          <w:rFonts w:asciiTheme="minorHAnsi" w:eastAsiaTheme="minorEastAsia" w:hAnsiTheme="minorHAnsi" w:cstheme="minorBidi"/>
          <w:iCs w:val="0"/>
          <w:noProof/>
          <w:szCs w:val="22"/>
          <w:lang w:val="fr-CH" w:eastAsia="fr-CH"/>
        </w:rPr>
        <w:tab/>
      </w:r>
      <w:r>
        <w:rPr>
          <w:noProof/>
        </w:rPr>
        <w:t>Annexe 9 : Décision en cas de départ de commune non annoncé suite à rappel ignoré</w:t>
      </w:r>
      <w:r>
        <w:rPr>
          <w:noProof/>
        </w:rPr>
        <w:tab/>
      </w:r>
      <w:r>
        <w:rPr>
          <w:noProof/>
        </w:rPr>
        <w:fldChar w:fldCharType="begin"/>
      </w:r>
      <w:r>
        <w:rPr>
          <w:noProof/>
        </w:rPr>
        <w:instrText xml:space="preserve"> PAGEREF _Toc120183435 \h </w:instrText>
      </w:r>
      <w:r>
        <w:rPr>
          <w:noProof/>
        </w:rPr>
      </w:r>
      <w:r>
        <w:rPr>
          <w:noProof/>
        </w:rPr>
        <w:fldChar w:fldCharType="separate"/>
      </w:r>
      <w:r>
        <w:rPr>
          <w:noProof/>
        </w:rPr>
        <w:t>156</w:t>
      </w:r>
      <w:r>
        <w:rPr>
          <w:noProof/>
        </w:rPr>
        <w:fldChar w:fldCharType="end"/>
      </w:r>
    </w:p>
    <w:p w14:paraId="6A0FCE04" w14:textId="687F5E9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25.10.</w:t>
      </w:r>
      <w:r>
        <w:rPr>
          <w:rFonts w:asciiTheme="minorHAnsi" w:eastAsiaTheme="minorEastAsia" w:hAnsiTheme="minorHAnsi" w:cstheme="minorBidi"/>
          <w:iCs w:val="0"/>
          <w:noProof/>
          <w:szCs w:val="22"/>
          <w:lang w:val="fr-CH" w:eastAsia="fr-CH"/>
        </w:rPr>
        <w:tab/>
      </w:r>
      <w:r>
        <w:rPr>
          <w:noProof/>
        </w:rPr>
        <w:t>Annexe 10 : Dénonciation au préfet suite à infraction</w:t>
      </w:r>
      <w:r>
        <w:rPr>
          <w:noProof/>
        </w:rPr>
        <w:tab/>
      </w:r>
      <w:r>
        <w:rPr>
          <w:noProof/>
        </w:rPr>
        <w:fldChar w:fldCharType="begin"/>
      </w:r>
      <w:r>
        <w:rPr>
          <w:noProof/>
        </w:rPr>
        <w:instrText xml:space="preserve"> PAGEREF _Toc120183436 \h </w:instrText>
      </w:r>
      <w:r>
        <w:rPr>
          <w:noProof/>
        </w:rPr>
      </w:r>
      <w:r>
        <w:rPr>
          <w:noProof/>
        </w:rPr>
        <w:fldChar w:fldCharType="separate"/>
      </w:r>
      <w:r>
        <w:rPr>
          <w:noProof/>
        </w:rPr>
        <w:t>159</w:t>
      </w:r>
      <w:r>
        <w:rPr>
          <w:noProof/>
        </w:rPr>
        <w:fldChar w:fldCharType="end"/>
      </w:r>
    </w:p>
    <w:p w14:paraId="7B5F50A2" w14:textId="71844180"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25.11.</w:t>
      </w:r>
      <w:r>
        <w:rPr>
          <w:rFonts w:asciiTheme="minorHAnsi" w:eastAsiaTheme="minorEastAsia" w:hAnsiTheme="minorHAnsi" w:cstheme="minorBidi"/>
          <w:iCs w:val="0"/>
          <w:noProof/>
          <w:szCs w:val="22"/>
          <w:lang w:val="fr-CH" w:eastAsia="fr-CH"/>
        </w:rPr>
        <w:tab/>
      </w:r>
      <w:r>
        <w:rPr>
          <w:noProof/>
        </w:rPr>
        <w:t>Annexe 11 : Exécution d’une décision administrative – Lettre au préfet</w:t>
      </w:r>
      <w:r>
        <w:rPr>
          <w:noProof/>
        </w:rPr>
        <w:tab/>
      </w:r>
      <w:r>
        <w:rPr>
          <w:noProof/>
        </w:rPr>
        <w:fldChar w:fldCharType="begin"/>
      </w:r>
      <w:r>
        <w:rPr>
          <w:noProof/>
        </w:rPr>
        <w:instrText xml:space="preserve"> PAGEREF _Toc120183437 \h </w:instrText>
      </w:r>
      <w:r>
        <w:rPr>
          <w:noProof/>
        </w:rPr>
      </w:r>
      <w:r>
        <w:rPr>
          <w:noProof/>
        </w:rPr>
        <w:fldChar w:fldCharType="separate"/>
      </w:r>
      <w:r>
        <w:rPr>
          <w:noProof/>
        </w:rPr>
        <w:t>160</w:t>
      </w:r>
      <w:r>
        <w:rPr>
          <w:noProof/>
        </w:rPr>
        <w:fldChar w:fldCharType="end"/>
      </w:r>
    </w:p>
    <w:p w14:paraId="12A5473F" w14:textId="2CE426D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25.12.</w:t>
      </w:r>
      <w:r>
        <w:rPr>
          <w:rFonts w:asciiTheme="minorHAnsi" w:eastAsiaTheme="minorEastAsia" w:hAnsiTheme="minorHAnsi" w:cstheme="minorBidi"/>
          <w:iCs w:val="0"/>
          <w:noProof/>
          <w:szCs w:val="22"/>
          <w:lang w:val="fr-CH" w:eastAsia="fr-CH"/>
        </w:rPr>
        <w:tab/>
      </w:r>
      <w:r>
        <w:rPr>
          <w:noProof/>
        </w:rPr>
        <w:t>Annexe 12 : Clôture du dossier – Lettre au préfet</w:t>
      </w:r>
      <w:r>
        <w:rPr>
          <w:noProof/>
        </w:rPr>
        <w:tab/>
      </w:r>
      <w:r>
        <w:rPr>
          <w:noProof/>
        </w:rPr>
        <w:fldChar w:fldCharType="begin"/>
      </w:r>
      <w:r>
        <w:rPr>
          <w:noProof/>
        </w:rPr>
        <w:instrText xml:space="preserve"> PAGEREF _Toc120183438 \h </w:instrText>
      </w:r>
      <w:r>
        <w:rPr>
          <w:noProof/>
        </w:rPr>
      </w:r>
      <w:r>
        <w:rPr>
          <w:noProof/>
        </w:rPr>
        <w:fldChar w:fldCharType="separate"/>
      </w:r>
      <w:r>
        <w:rPr>
          <w:noProof/>
        </w:rPr>
        <w:t>161</w:t>
      </w:r>
      <w:r>
        <w:rPr>
          <w:noProof/>
        </w:rPr>
        <w:fldChar w:fldCharType="end"/>
      </w:r>
    </w:p>
    <w:p w14:paraId="69AB010B" w14:textId="26C28FC2"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25.13.</w:t>
      </w:r>
      <w:r>
        <w:rPr>
          <w:rFonts w:asciiTheme="minorHAnsi" w:eastAsiaTheme="minorEastAsia" w:hAnsiTheme="minorHAnsi" w:cstheme="minorBidi"/>
          <w:iCs w:val="0"/>
          <w:noProof/>
          <w:szCs w:val="22"/>
          <w:lang w:val="fr-CH" w:eastAsia="fr-CH"/>
        </w:rPr>
        <w:tab/>
      </w:r>
      <w:r>
        <w:rPr>
          <w:noProof/>
        </w:rPr>
        <w:t>Annexe 13 : Autorisation de voyager pour enfant non accompagné</w:t>
      </w:r>
      <w:r>
        <w:rPr>
          <w:noProof/>
        </w:rPr>
        <w:tab/>
      </w:r>
      <w:r>
        <w:rPr>
          <w:noProof/>
        </w:rPr>
        <w:fldChar w:fldCharType="begin"/>
      </w:r>
      <w:r>
        <w:rPr>
          <w:noProof/>
        </w:rPr>
        <w:instrText xml:space="preserve"> PAGEREF _Toc120183439 \h </w:instrText>
      </w:r>
      <w:r>
        <w:rPr>
          <w:noProof/>
        </w:rPr>
      </w:r>
      <w:r>
        <w:rPr>
          <w:noProof/>
        </w:rPr>
        <w:fldChar w:fldCharType="separate"/>
      </w:r>
      <w:r>
        <w:rPr>
          <w:noProof/>
        </w:rPr>
        <w:t>162</w:t>
      </w:r>
      <w:r>
        <w:rPr>
          <w:noProof/>
        </w:rPr>
        <w:fldChar w:fldCharType="end"/>
      </w:r>
    </w:p>
    <w:p w14:paraId="6053F5EF" w14:textId="1BF278B6"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25.14.</w:t>
      </w:r>
      <w:r>
        <w:rPr>
          <w:rFonts w:asciiTheme="minorHAnsi" w:eastAsiaTheme="minorEastAsia" w:hAnsiTheme="minorHAnsi" w:cstheme="minorBidi"/>
          <w:iCs w:val="0"/>
          <w:noProof/>
          <w:szCs w:val="22"/>
          <w:lang w:val="fr-CH" w:eastAsia="fr-CH"/>
        </w:rPr>
        <w:tab/>
      </w:r>
      <w:r>
        <w:rPr>
          <w:noProof/>
        </w:rPr>
        <w:t>Annexe 14 : Annonce d’une séparation de fait</w:t>
      </w:r>
      <w:r>
        <w:rPr>
          <w:noProof/>
        </w:rPr>
        <w:tab/>
      </w:r>
      <w:r>
        <w:rPr>
          <w:noProof/>
        </w:rPr>
        <w:fldChar w:fldCharType="begin"/>
      </w:r>
      <w:r>
        <w:rPr>
          <w:noProof/>
        </w:rPr>
        <w:instrText xml:space="preserve"> PAGEREF _Toc120183440 \h </w:instrText>
      </w:r>
      <w:r>
        <w:rPr>
          <w:noProof/>
        </w:rPr>
      </w:r>
      <w:r>
        <w:rPr>
          <w:noProof/>
        </w:rPr>
        <w:fldChar w:fldCharType="separate"/>
      </w:r>
      <w:r>
        <w:rPr>
          <w:noProof/>
        </w:rPr>
        <w:t>163</w:t>
      </w:r>
      <w:r>
        <w:rPr>
          <w:noProof/>
        </w:rPr>
        <w:fldChar w:fldCharType="end"/>
      </w:r>
    </w:p>
    <w:p w14:paraId="100EC418" w14:textId="003B6B51"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25.15.</w:t>
      </w:r>
      <w:r>
        <w:rPr>
          <w:rFonts w:asciiTheme="minorHAnsi" w:eastAsiaTheme="minorEastAsia" w:hAnsiTheme="minorHAnsi" w:cstheme="minorBidi"/>
          <w:iCs w:val="0"/>
          <w:noProof/>
          <w:szCs w:val="22"/>
          <w:lang w:val="fr-CH" w:eastAsia="fr-CH"/>
        </w:rPr>
        <w:tab/>
      </w:r>
      <w:r>
        <w:rPr>
          <w:noProof/>
        </w:rPr>
        <w:t>Annexe 15 : Décision d’affiliation d’office à une caisse maladie</w:t>
      </w:r>
      <w:r>
        <w:rPr>
          <w:noProof/>
        </w:rPr>
        <w:tab/>
      </w:r>
      <w:r>
        <w:rPr>
          <w:noProof/>
        </w:rPr>
        <w:fldChar w:fldCharType="begin"/>
      </w:r>
      <w:r>
        <w:rPr>
          <w:noProof/>
        </w:rPr>
        <w:instrText xml:space="preserve"> PAGEREF _Toc120183441 \h </w:instrText>
      </w:r>
      <w:r>
        <w:rPr>
          <w:noProof/>
        </w:rPr>
      </w:r>
      <w:r>
        <w:rPr>
          <w:noProof/>
        </w:rPr>
        <w:fldChar w:fldCharType="separate"/>
      </w:r>
      <w:r>
        <w:rPr>
          <w:noProof/>
        </w:rPr>
        <w:t>164</w:t>
      </w:r>
      <w:r>
        <w:rPr>
          <w:noProof/>
        </w:rPr>
        <w:fldChar w:fldCharType="end"/>
      </w:r>
    </w:p>
    <w:p w14:paraId="21858046" w14:textId="73B98A0B"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25.16.</w:t>
      </w:r>
      <w:r>
        <w:rPr>
          <w:rFonts w:asciiTheme="minorHAnsi" w:eastAsiaTheme="minorEastAsia" w:hAnsiTheme="minorHAnsi" w:cstheme="minorBidi"/>
          <w:iCs w:val="0"/>
          <w:noProof/>
          <w:szCs w:val="22"/>
          <w:lang w:val="fr-CH" w:eastAsia="fr-CH"/>
        </w:rPr>
        <w:tab/>
      </w:r>
      <w:r>
        <w:rPr>
          <w:noProof/>
        </w:rPr>
        <w:t>Annexe 16 : Demande d’affiliation d’office</w:t>
      </w:r>
      <w:r>
        <w:rPr>
          <w:noProof/>
        </w:rPr>
        <w:tab/>
      </w:r>
      <w:r>
        <w:rPr>
          <w:noProof/>
        </w:rPr>
        <w:fldChar w:fldCharType="begin"/>
      </w:r>
      <w:r>
        <w:rPr>
          <w:noProof/>
        </w:rPr>
        <w:instrText xml:space="preserve"> PAGEREF _Toc120183442 \h </w:instrText>
      </w:r>
      <w:r>
        <w:rPr>
          <w:noProof/>
        </w:rPr>
      </w:r>
      <w:r>
        <w:rPr>
          <w:noProof/>
        </w:rPr>
        <w:fldChar w:fldCharType="separate"/>
      </w:r>
      <w:r>
        <w:rPr>
          <w:noProof/>
        </w:rPr>
        <w:t>166</w:t>
      </w:r>
      <w:r>
        <w:rPr>
          <w:noProof/>
        </w:rPr>
        <w:fldChar w:fldCharType="end"/>
      </w:r>
    </w:p>
    <w:p w14:paraId="1996AFB6" w14:textId="4B0ACB9D"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25.17.</w:t>
      </w:r>
      <w:r>
        <w:rPr>
          <w:rFonts w:asciiTheme="minorHAnsi" w:eastAsiaTheme="minorEastAsia" w:hAnsiTheme="minorHAnsi" w:cstheme="minorBidi"/>
          <w:iCs w:val="0"/>
          <w:noProof/>
          <w:szCs w:val="22"/>
          <w:lang w:val="fr-CH" w:eastAsia="fr-CH"/>
        </w:rPr>
        <w:tab/>
      </w:r>
      <w:r>
        <w:rPr>
          <w:noProof/>
        </w:rPr>
        <w:t>Annexe 17 : Proposition de réponse à une assurance maladie concernant la radiation d’une personne</w:t>
      </w:r>
      <w:r>
        <w:rPr>
          <w:noProof/>
        </w:rPr>
        <w:tab/>
      </w:r>
      <w:r>
        <w:rPr>
          <w:noProof/>
        </w:rPr>
        <w:fldChar w:fldCharType="begin"/>
      </w:r>
      <w:r>
        <w:rPr>
          <w:noProof/>
        </w:rPr>
        <w:instrText xml:space="preserve"> PAGEREF _Toc120183443 \h </w:instrText>
      </w:r>
      <w:r>
        <w:rPr>
          <w:noProof/>
        </w:rPr>
      </w:r>
      <w:r>
        <w:rPr>
          <w:noProof/>
        </w:rPr>
        <w:fldChar w:fldCharType="separate"/>
      </w:r>
      <w:r>
        <w:rPr>
          <w:noProof/>
        </w:rPr>
        <w:t>167</w:t>
      </w:r>
      <w:r>
        <w:rPr>
          <w:noProof/>
        </w:rPr>
        <w:fldChar w:fldCharType="end"/>
      </w:r>
    </w:p>
    <w:p w14:paraId="44DF8806" w14:textId="2D1BA23B"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25.18.</w:t>
      </w:r>
      <w:r>
        <w:rPr>
          <w:rFonts w:asciiTheme="minorHAnsi" w:eastAsiaTheme="minorEastAsia" w:hAnsiTheme="minorHAnsi" w:cstheme="minorBidi"/>
          <w:iCs w:val="0"/>
          <w:noProof/>
          <w:szCs w:val="22"/>
          <w:lang w:val="fr-CH" w:eastAsia="fr-CH"/>
        </w:rPr>
        <w:tab/>
      </w:r>
      <w:r>
        <w:rPr>
          <w:noProof/>
        </w:rPr>
        <w:t>Annexe 18 : Attestation de départ / Wegzugbestätigun</w:t>
      </w:r>
      <w:r>
        <w:rPr>
          <w:noProof/>
        </w:rPr>
        <w:tab/>
      </w:r>
      <w:r>
        <w:rPr>
          <w:noProof/>
        </w:rPr>
        <w:fldChar w:fldCharType="begin"/>
      </w:r>
      <w:r>
        <w:rPr>
          <w:noProof/>
        </w:rPr>
        <w:instrText xml:space="preserve"> PAGEREF _Toc120183444 \h </w:instrText>
      </w:r>
      <w:r>
        <w:rPr>
          <w:noProof/>
        </w:rPr>
      </w:r>
      <w:r>
        <w:rPr>
          <w:noProof/>
        </w:rPr>
        <w:fldChar w:fldCharType="separate"/>
      </w:r>
      <w:r>
        <w:rPr>
          <w:noProof/>
        </w:rPr>
        <w:t>168</w:t>
      </w:r>
      <w:r>
        <w:rPr>
          <w:noProof/>
        </w:rPr>
        <w:fldChar w:fldCharType="end"/>
      </w:r>
    </w:p>
    <w:p w14:paraId="4E721CC7" w14:textId="5946881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25.19.</w:t>
      </w:r>
      <w:r>
        <w:rPr>
          <w:rFonts w:asciiTheme="minorHAnsi" w:eastAsiaTheme="minorEastAsia" w:hAnsiTheme="minorHAnsi" w:cstheme="minorBidi"/>
          <w:iCs w:val="0"/>
          <w:noProof/>
          <w:szCs w:val="22"/>
          <w:lang w:val="fr-CH" w:eastAsia="fr-CH"/>
        </w:rPr>
        <w:tab/>
      </w:r>
      <w:r>
        <w:rPr>
          <w:noProof/>
        </w:rPr>
        <w:t>Annexe 19 : Déclaration concernant le lieu de résidence des enfants mineurs vivant séparés de l’un des parents ayant la garde partagée et / ou l’autorité parentale conjointe</w:t>
      </w:r>
      <w:r>
        <w:rPr>
          <w:noProof/>
        </w:rPr>
        <w:tab/>
      </w:r>
      <w:r>
        <w:rPr>
          <w:noProof/>
        </w:rPr>
        <w:fldChar w:fldCharType="begin"/>
      </w:r>
      <w:r>
        <w:rPr>
          <w:noProof/>
        </w:rPr>
        <w:instrText xml:space="preserve"> PAGEREF _Toc120183445 \h </w:instrText>
      </w:r>
      <w:r>
        <w:rPr>
          <w:noProof/>
        </w:rPr>
      </w:r>
      <w:r>
        <w:rPr>
          <w:noProof/>
        </w:rPr>
        <w:fldChar w:fldCharType="separate"/>
      </w:r>
      <w:r>
        <w:rPr>
          <w:noProof/>
        </w:rPr>
        <w:t>169</w:t>
      </w:r>
      <w:r>
        <w:rPr>
          <w:noProof/>
        </w:rPr>
        <w:fldChar w:fldCharType="end"/>
      </w:r>
    </w:p>
    <w:p w14:paraId="0AC6ECE4" w14:textId="37502DB7"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25.20.</w:t>
      </w:r>
      <w:r>
        <w:rPr>
          <w:rFonts w:asciiTheme="minorHAnsi" w:eastAsiaTheme="minorEastAsia" w:hAnsiTheme="minorHAnsi" w:cstheme="minorBidi"/>
          <w:iCs w:val="0"/>
          <w:noProof/>
          <w:szCs w:val="22"/>
          <w:lang w:val="fr-CH" w:eastAsia="fr-CH"/>
        </w:rPr>
        <w:tab/>
      </w:r>
      <w:r>
        <w:rPr>
          <w:noProof/>
        </w:rPr>
        <w:t>Annexe 20 : Annonce d’une colocation – sous-location – prise de domicile en commune</w:t>
      </w:r>
      <w:r>
        <w:rPr>
          <w:noProof/>
        </w:rPr>
        <w:tab/>
      </w:r>
      <w:r>
        <w:rPr>
          <w:noProof/>
        </w:rPr>
        <w:fldChar w:fldCharType="begin"/>
      </w:r>
      <w:r>
        <w:rPr>
          <w:noProof/>
        </w:rPr>
        <w:instrText xml:space="preserve"> PAGEREF _Toc120183446 \h </w:instrText>
      </w:r>
      <w:r>
        <w:rPr>
          <w:noProof/>
        </w:rPr>
      </w:r>
      <w:r>
        <w:rPr>
          <w:noProof/>
        </w:rPr>
        <w:fldChar w:fldCharType="separate"/>
      </w:r>
      <w:r>
        <w:rPr>
          <w:noProof/>
        </w:rPr>
        <w:t>171</w:t>
      </w:r>
      <w:r>
        <w:rPr>
          <w:noProof/>
        </w:rPr>
        <w:fldChar w:fldCharType="end"/>
      </w:r>
    </w:p>
    <w:p w14:paraId="0C7A9E34" w14:textId="0EF94ED3"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25.21.</w:t>
      </w:r>
      <w:r>
        <w:rPr>
          <w:rFonts w:asciiTheme="minorHAnsi" w:eastAsiaTheme="minorEastAsia" w:hAnsiTheme="minorHAnsi" w:cstheme="minorBidi"/>
          <w:iCs w:val="0"/>
          <w:noProof/>
          <w:szCs w:val="22"/>
          <w:lang w:val="fr-CH" w:eastAsia="fr-CH"/>
        </w:rPr>
        <w:tab/>
      </w:r>
      <w:r>
        <w:rPr>
          <w:noProof/>
        </w:rPr>
        <w:t>Annexe 21 : Recommandation sur la procédure et le traitement de l’adoption dans le registre des habitants</w:t>
      </w:r>
      <w:r>
        <w:rPr>
          <w:noProof/>
        </w:rPr>
        <w:tab/>
      </w:r>
      <w:r>
        <w:rPr>
          <w:noProof/>
        </w:rPr>
        <w:fldChar w:fldCharType="begin"/>
      </w:r>
      <w:r>
        <w:rPr>
          <w:noProof/>
        </w:rPr>
        <w:instrText xml:space="preserve"> PAGEREF _Toc120183447 \h </w:instrText>
      </w:r>
      <w:r>
        <w:rPr>
          <w:noProof/>
        </w:rPr>
      </w:r>
      <w:r>
        <w:rPr>
          <w:noProof/>
        </w:rPr>
        <w:fldChar w:fldCharType="separate"/>
      </w:r>
      <w:r>
        <w:rPr>
          <w:noProof/>
        </w:rPr>
        <w:t>172</w:t>
      </w:r>
      <w:r>
        <w:rPr>
          <w:noProof/>
        </w:rPr>
        <w:fldChar w:fldCharType="end"/>
      </w:r>
    </w:p>
    <w:p w14:paraId="5713ED48" w14:textId="5A93718E"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25.22.</w:t>
      </w:r>
      <w:r>
        <w:rPr>
          <w:rFonts w:asciiTheme="minorHAnsi" w:eastAsiaTheme="minorEastAsia" w:hAnsiTheme="minorHAnsi" w:cstheme="minorBidi"/>
          <w:iCs w:val="0"/>
          <w:noProof/>
          <w:szCs w:val="22"/>
          <w:lang w:val="fr-CH" w:eastAsia="fr-CH"/>
        </w:rPr>
        <w:tab/>
      </w:r>
      <w:r>
        <w:rPr>
          <w:noProof/>
        </w:rPr>
        <w:t>Annexe 22 Demande de blocage de ses données personnelles</w:t>
      </w:r>
      <w:r>
        <w:rPr>
          <w:noProof/>
        </w:rPr>
        <w:tab/>
      </w:r>
      <w:r>
        <w:rPr>
          <w:noProof/>
        </w:rPr>
        <w:fldChar w:fldCharType="begin"/>
      </w:r>
      <w:r>
        <w:rPr>
          <w:noProof/>
        </w:rPr>
        <w:instrText xml:space="preserve"> PAGEREF _Toc120183448 \h </w:instrText>
      </w:r>
      <w:r>
        <w:rPr>
          <w:noProof/>
        </w:rPr>
      </w:r>
      <w:r>
        <w:rPr>
          <w:noProof/>
        </w:rPr>
        <w:fldChar w:fldCharType="separate"/>
      </w:r>
      <w:r>
        <w:rPr>
          <w:noProof/>
        </w:rPr>
        <w:t>180</w:t>
      </w:r>
      <w:r>
        <w:rPr>
          <w:noProof/>
        </w:rPr>
        <w:fldChar w:fldCharType="end"/>
      </w:r>
    </w:p>
    <w:p w14:paraId="3282CC6F" w14:textId="22C13140" w:rsidR="00100C17" w:rsidRDefault="00100C17">
      <w:pPr>
        <w:pStyle w:val="TM2"/>
        <w:tabs>
          <w:tab w:val="left" w:pos="1100"/>
          <w:tab w:val="right" w:leader="dot" w:pos="9062"/>
        </w:tabs>
        <w:rPr>
          <w:rFonts w:asciiTheme="minorHAnsi" w:eastAsiaTheme="minorEastAsia" w:hAnsiTheme="minorHAnsi" w:cstheme="minorBidi"/>
          <w:iCs w:val="0"/>
          <w:noProof/>
          <w:szCs w:val="22"/>
          <w:lang w:val="fr-CH" w:eastAsia="fr-CH"/>
        </w:rPr>
      </w:pPr>
      <w:r>
        <w:rPr>
          <w:noProof/>
        </w:rPr>
        <w:t>25.23.</w:t>
      </w:r>
      <w:r>
        <w:rPr>
          <w:rFonts w:asciiTheme="minorHAnsi" w:eastAsiaTheme="minorEastAsia" w:hAnsiTheme="minorHAnsi" w:cstheme="minorBidi"/>
          <w:iCs w:val="0"/>
          <w:noProof/>
          <w:szCs w:val="22"/>
          <w:lang w:val="fr-CH" w:eastAsia="fr-CH"/>
        </w:rPr>
        <w:tab/>
      </w:r>
      <w:r>
        <w:rPr>
          <w:noProof/>
        </w:rPr>
        <w:t>Annexe 23 : Lettre de confirmation du blocage des données personnelles par la commune</w:t>
      </w:r>
      <w:r>
        <w:rPr>
          <w:noProof/>
        </w:rPr>
        <w:tab/>
      </w:r>
      <w:r>
        <w:rPr>
          <w:noProof/>
        </w:rPr>
        <w:fldChar w:fldCharType="begin"/>
      </w:r>
      <w:r>
        <w:rPr>
          <w:noProof/>
        </w:rPr>
        <w:instrText xml:space="preserve"> PAGEREF _Toc120183449 \h </w:instrText>
      </w:r>
      <w:r>
        <w:rPr>
          <w:noProof/>
        </w:rPr>
      </w:r>
      <w:r>
        <w:rPr>
          <w:noProof/>
        </w:rPr>
        <w:fldChar w:fldCharType="separate"/>
      </w:r>
      <w:r>
        <w:rPr>
          <w:noProof/>
        </w:rPr>
        <w:t>181</w:t>
      </w:r>
      <w:r>
        <w:rPr>
          <w:noProof/>
        </w:rPr>
        <w:fldChar w:fldCharType="end"/>
      </w:r>
    </w:p>
    <w:p w14:paraId="1F6506CF" w14:textId="5EE979AA" w:rsidR="009645FA" w:rsidRPr="00D03831" w:rsidRDefault="00796667" w:rsidP="00310A53">
      <w:pPr>
        <w:pStyle w:val="TM2"/>
        <w:tabs>
          <w:tab w:val="left" w:pos="1100"/>
          <w:tab w:val="right" w:leader="dot" w:pos="9062"/>
        </w:tabs>
        <w:ind w:left="0"/>
      </w:pPr>
      <w:r w:rsidRPr="00BA6F19">
        <w:rPr>
          <w:rFonts w:cs="Arial"/>
          <w:lang w:val="fr-CH"/>
        </w:rPr>
        <w:fldChar w:fldCharType="end"/>
      </w:r>
    </w:p>
    <w:p w14:paraId="01C2F511" w14:textId="77777777" w:rsidR="009645FA" w:rsidRPr="009645FA" w:rsidRDefault="009645FA" w:rsidP="009645FA"/>
    <w:p w14:paraId="2F4033B1" w14:textId="77777777" w:rsidR="00675C20" w:rsidRPr="00BA6F19" w:rsidRDefault="00675C20" w:rsidP="00681CEC">
      <w:pPr>
        <w:pStyle w:val="Titre1"/>
      </w:pPr>
      <w:r w:rsidRPr="00BA6F19">
        <w:br w:type="page"/>
      </w:r>
      <w:bookmarkStart w:id="1" w:name="_Toc52284401"/>
      <w:bookmarkStart w:id="2" w:name="_Toc120183198"/>
      <w:r w:rsidR="006B6C13">
        <w:rPr>
          <w:noProof/>
        </w:rPr>
        <w:lastRenderedPageBreak/>
        <w:drawing>
          <wp:anchor distT="0" distB="0" distL="114300" distR="114300" simplePos="0" relativeHeight="251741696" behindDoc="0" locked="0" layoutInCell="1" allowOverlap="1" wp14:anchorId="1F4E3D57" wp14:editId="1793ECFA">
            <wp:simplePos x="0" y="0"/>
            <wp:positionH relativeFrom="column">
              <wp:posOffset>5846445</wp:posOffset>
            </wp:positionH>
            <wp:positionV relativeFrom="paragraph">
              <wp:posOffset>-562610</wp:posOffset>
            </wp:positionV>
            <wp:extent cx="738505" cy="408940"/>
            <wp:effectExtent l="0" t="0" r="4445" b="0"/>
            <wp:wrapNone/>
            <wp:docPr id="4" name="Imag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C3D52" w:rsidRPr="00BA6F19">
        <w:t>Introduction</w:t>
      </w:r>
      <w:bookmarkEnd w:id="1"/>
      <w:bookmarkEnd w:id="2"/>
    </w:p>
    <w:p w14:paraId="4D0BCEB7" w14:textId="77777777" w:rsidR="00181A9A" w:rsidRPr="00BA6F19" w:rsidRDefault="00181A9A" w:rsidP="00181A9A">
      <w:pPr>
        <w:rPr>
          <w:rFonts w:cs="Arial"/>
          <w:lang w:val="fr-CH"/>
        </w:rPr>
      </w:pPr>
    </w:p>
    <w:p w14:paraId="590622E9" w14:textId="4A65E9E5" w:rsidR="00343F65" w:rsidRPr="00BA6F19" w:rsidRDefault="00343F65">
      <w:pPr>
        <w:jc w:val="both"/>
        <w:rPr>
          <w:rFonts w:cs="Arial"/>
          <w:lang w:val="fr-CH"/>
        </w:rPr>
      </w:pPr>
      <w:r w:rsidRPr="00BA6F19">
        <w:rPr>
          <w:rFonts w:cs="Arial"/>
          <w:lang w:val="fr-CH"/>
        </w:rPr>
        <w:t>Avec l’entrée en vigueur au 1</w:t>
      </w:r>
      <w:r w:rsidRPr="00BA6F19">
        <w:rPr>
          <w:rFonts w:cs="Arial"/>
          <w:vertAlign w:val="superscript"/>
          <w:lang w:val="fr-CH"/>
        </w:rPr>
        <w:t>er</w:t>
      </w:r>
      <w:r w:rsidRPr="00BA6F19">
        <w:rPr>
          <w:rFonts w:cs="Arial"/>
          <w:lang w:val="fr-CH"/>
        </w:rPr>
        <w:t xml:space="preserve"> juillet 2010 des modifications de la Loi</w:t>
      </w:r>
      <w:r w:rsidR="00364B29">
        <w:rPr>
          <w:rFonts w:cs="Arial"/>
          <w:lang w:val="fr-CH"/>
        </w:rPr>
        <w:t xml:space="preserve"> </w:t>
      </w:r>
      <w:r w:rsidRPr="00BA6F19">
        <w:rPr>
          <w:rFonts w:cs="Arial"/>
          <w:lang w:val="fr-CH"/>
        </w:rPr>
        <w:t>sur le contrôle des habitants</w:t>
      </w:r>
      <w:r w:rsidR="00624F1F" w:rsidRPr="00BA6F19">
        <w:rPr>
          <w:rFonts w:cs="Arial"/>
          <w:lang w:val="fr-CH"/>
        </w:rPr>
        <w:t xml:space="preserve"> (</w:t>
      </w:r>
      <w:hyperlink r:id="rId11" w:history="1">
        <w:r w:rsidR="00624F1F" w:rsidRPr="00211BE2">
          <w:rPr>
            <w:rStyle w:val="Lienhypertexte"/>
            <w:rFonts w:cs="Arial"/>
            <w:lang w:val="fr-CH"/>
          </w:rPr>
          <w:t>LCH</w:t>
        </w:r>
      </w:hyperlink>
      <w:r w:rsidR="00364B29">
        <w:rPr>
          <w:rFonts w:cs="Arial"/>
          <w:lang w:val="fr-CH"/>
        </w:rPr>
        <w:t xml:space="preserve">), </w:t>
      </w:r>
      <w:r w:rsidRPr="00BA6F19">
        <w:rPr>
          <w:rFonts w:cs="Arial"/>
          <w:lang w:val="fr-CH"/>
        </w:rPr>
        <w:t>la Direction de la sécurité et de la justice (DSJ</w:t>
      </w:r>
      <w:r w:rsidR="007D4BB9">
        <w:rPr>
          <w:rFonts w:cs="Arial"/>
          <w:lang w:val="fr-CH"/>
        </w:rPr>
        <w:t>S</w:t>
      </w:r>
      <w:r w:rsidRPr="00BA6F19">
        <w:rPr>
          <w:rFonts w:cs="Arial"/>
          <w:lang w:val="fr-CH"/>
        </w:rPr>
        <w:t>) a communiqué des instructions</w:t>
      </w:r>
      <w:r w:rsidR="00364B29">
        <w:rPr>
          <w:rFonts w:cs="Arial"/>
          <w:lang w:val="fr-CH"/>
        </w:rPr>
        <w:t xml:space="preserve"> </w:t>
      </w:r>
      <w:r w:rsidRPr="00BA6F19">
        <w:rPr>
          <w:rFonts w:cs="Arial"/>
          <w:lang w:val="fr-CH"/>
        </w:rPr>
        <w:t>traitant de questions nouvelles néce</w:t>
      </w:r>
      <w:r w:rsidR="00815E86" w:rsidRPr="00BA6F19">
        <w:rPr>
          <w:rFonts w:cs="Arial"/>
          <w:lang w:val="fr-CH"/>
        </w:rPr>
        <w:t>ssitant un règlement impératif.</w:t>
      </w:r>
    </w:p>
    <w:p w14:paraId="5B763C14" w14:textId="77777777" w:rsidR="000B6348" w:rsidRPr="00BA6F19" w:rsidRDefault="000B6348">
      <w:pPr>
        <w:jc w:val="both"/>
        <w:rPr>
          <w:rFonts w:cs="Arial"/>
          <w:lang w:val="fr-CH"/>
        </w:rPr>
      </w:pPr>
    </w:p>
    <w:p w14:paraId="61EBB9A2" w14:textId="77777777" w:rsidR="006A26F4" w:rsidRPr="00BA6F19" w:rsidRDefault="00343F65" w:rsidP="007A6040">
      <w:pPr>
        <w:jc w:val="both"/>
        <w:rPr>
          <w:rFonts w:cs="Arial"/>
          <w:lang w:val="fr-CH"/>
        </w:rPr>
      </w:pPr>
      <w:r w:rsidRPr="00BA6F19">
        <w:rPr>
          <w:rFonts w:cs="Arial"/>
          <w:lang w:val="fr-CH"/>
        </w:rPr>
        <w:t xml:space="preserve">De nombreux autres points sont </w:t>
      </w:r>
      <w:r w:rsidR="006A26F4" w:rsidRPr="00BA6F19">
        <w:rPr>
          <w:rFonts w:cs="Arial"/>
          <w:lang w:val="fr-CH"/>
        </w:rPr>
        <w:t xml:space="preserve">cependant </w:t>
      </w:r>
      <w:r w:rsidRPr="00BA6F19">
        <w:rPr>
          <w:rFonts w:cs="Arial"/>
          <w:lang w:val="fr-CH"/>
        </w:rPr>
        <w:t>restés dans la compétence</w:t>
      </w:r>
      <w:r w:rsidR="006A26F4" w:rsidRPr="00BA6F19">
        <w:rPr>
          <w:rFonts w:cs="Arial"/>
          <w:lang w:val="fr-CH"/>
        </w:rPr>
        <w:t xml:space="preserve"> décisionnelle des communes et sont parfois traités différemment d’une commune à l’autre.</w:t>
      </w:r>
    </w:p>
    <w:p w14:paraId="2B3D6B0C" w14:textId="77777777" w:rsidR="006A26F4" w:rsidRPr="00BA6F19" w:rsidRDefault="006A26F4" w:rsidP="007A6040">
      <w:pPr>
        <w:jc w:val="both"/>
        <w:rPr>
          <w:rFonts w:cs="Arial"/>
          <w:lang w:val="fr-CH"/>
        </w:rPr>
      </w:pPr>
    </w:p>
    <w:p w14:paraId="6E40741D" w14:textId="77777777" w:rsidR="00343F65" w:rsidRPr="00BA6F19" w:rsidRDefault="006A26F4" w:rsidP="007A6040">
      <w:pPr>
        <w:jc w:val="both"/>
        <w:rPr>
          <w:rFonts w:cs="Arial"/>
          <w:lang w:val="fr-CH"/>
        </w:rPr>
      </w:pPr>
      <w:r w:rsidRPr="00BA6F19">
        <w:rPr>
          <w:rFonts w:cs="Arial"/>
          <w:lang w:val="fr-CH"/>
        </w:rPr>
        <w:t>C</w:t>
      </w:r>
      <w:r w:rsidR="00343F65" w:rsidRPr="00BA6F19">
        <w:rPr>
          <w:rFonts w:cs="Arial"/>
          <w:lang w:val="fr-CH"/>
        </w:rPr>
        <w:t xml:space="preserve">e guide propose </w:t>
      </w:r>
      <w:r w:rsidR="00142EA4" w:rsidRPr="00BA6F19">
        <w:rPr>
          <w:rFonts w:cs="Arial"/>
          <w:lang w:val="fr-CH"/>
        </w:rPr>
        <w:t xml:space="preserve">dès lors </w:t>
      </w:r>
      <w:r w:rsidR="00343F65" w:rsidRPr="00BA6F19">
        <w:rPr>
          <w:rFonts w:cs="Arial"/>
          <w:lang w:val="fr-CH"/>
        </w:rPr>
        <w:t xml:space="preserve">pour ceux-ci un </w:t>
      </w:r>
      <w:r w:rsidRPr="00BA6F19">
        <w:rPr>
          <w:rFonts w:cs="Arial"/>
          <w:lang w:val="fr-CH"/>
        </w:rPr>
        <w:t xml:space="preserve">mode de </w:t>
      </w:r>
      <w:r w:rsidR="00343F65" w:rsidRPr="00BA6F19">
        <w:rPr>
          <w:rFonts w:cs="Arial"/>
          <w:lang w:val="fr-CH"/>
        </w:rPr>
        <w:t>traitement uniforme pour l’ensemble de</w:t>
      </w:r>
      <w:r w:rsidR="001E06C5" w:rsidRPr="00BA6F19">
        <w:rPr>
          <w:rFonts w:cs="Arial"/>
          <w:lang w:val="fr-CH"/>
        </w:rPr>
        <w:t>s</w:t>
      </w:r>
      <w:r w:rsidR="00343F65" w:rsidRPr="00BA6F19">
        <w:rPr>
          <w:rFonts w:cs="Arial"/>
          <w:lang w:val="fr-CH"/>
        </w:rPr>
        <w:t xml:space="preserve"> communes.</w:t>
      </w:r>
      <w:r w:rsidRPr="00BA6F19">
        <w:rPr>
          <w:rFonts w:cs="Arial"/>
          <w:lang w:val="fr-CH"/>
        </w:rPr>
        <w:t xml:space="preserve"> Le guide reprend également en grande partie les instructions</w:t>
      </w:r>
      <w:r w:rsidR="001367AD">
        <w:rPr>
          <w:rFonts w:cs="Arial"/>
          <w:lang w:val="fr-CH"/>
        </w:rPr>
        <w:t xml:space="preserve"> </w:t>
      </w:r>
      <w:r w:rsidRPr="00BA6F19">
        <w:rPr>
          <w:rFonts w:cs="Arial"/>
          <w:lang w:val="fr-CH"/>
        </w:rPr>
        <w:t>évoquées ci-dessus afin de</w:t>
      </w:r>
      <w:r w:rsidR="00142EA4" w:rsidRPr="00BA6F19">
        <w:rPr>
          <w:rFonts w:cs="Arial"/>
          <w:lang w:val="fr-CH"/>
        </w:rPr>
        <w:t xml:space="preserve"> disposer d’un document</w:t>
      </w:r>
      <w:r w:rsidR="001367AD">
        <w:rPr>
          <w:rFonts w:cs="Arial"/>
          <w:lang w:val="fr-CH"/>
        </w:rPr>
        <w:t xml:space="preserve"> </w:t>
      </w:r>
      <w:r w:rsidR="00142EA4" w:rsidRPr="00BA6F19">
        <w:rPr>
          <w:rFonts w:cs="Arial"/>
          <w:lang w:val="fr-CH"/>
        </w:rPr>
        <w:t>unique.</w:t>
      </w:r>
    </w:p>
    <w:p w14:paraId="39B364B0" w14:textId="77777777" w:rsidR="00142EA4" w:rsidRPr="00BA6F19" w:rsidRDefault="00142EA4" w:rsidP="007A6040">
      <w:pPr>
        <w:jc w:val="both"/>
        <w:rPr>
          <w:rFonts w:cs="Arial"/>
          <w:lang w:val="fr-CH"/>
        </w:rPr>
      </w:pPr>
    </w:p>
    <w:p w14:paraId="322A79FF" w14:textId="77777777" w:rsidR="00142EA4" w:rsidRPr="00BA6F19" w:rsidRDefault="00142EA4" w:rsidP="007A6040">
      <w:pPr>
        <w:jc w:val="both"/>
        <w:rPr>
          <w:rFonts w:cs="Arial"/>
          <w:lang w:val="fr-CH"/>
        </w:rPr>
      </w:pPr>
      <w:r w:rsidRPr="00BA6F19">
        <w:rPr>
          <w:rFonts w:cs="Arial"/>
          <w:lang w:val="fr-CH"/>
        </w:rPr>
        <w:t>Il a été conçu par un groupe de travail réunissant des représentants des communes et du canton.</w:t>
      </w:r>
    </w:p>
    <w:p w14:paraId="2296FF1C" w14:textId="77777777" w:rsidR="00142EA4" w:rsidRPr="00BA6F19" w:rsidRDefault="00142EA4" w:rsidP="007A6040">
      <w:pPr>
        <w:jc w:val="both"/>
        <w:rPr>
          <w:rFonts w:cs="Arial"/>
          <w:lang w:val="fr-CH"/>
        </w:rPr>
      </w:pPr>
    </w:p>
    <w:p w14:paraId="15C595FD" w14:textId="77777777" w:rsidR="00142EA4" w:rsidRPr="00BA6F19" w:rsidRDefault="00142EA4" w:rsidP="007A6040">
      <w:pPr>
        <w:jc w:val="both"/>
        <w:rPr>
          <w:rFonts w:cs="Arial"/>
          <w:lang w:val="fr-CH"/>
        </w:rPr>
      </w:pPr>
      <w:r w:rsidRPr="00BA6F19">
        <w:rPr>
          <w:rFonts w:cs="Arial"/>
          <w:lang w:val="fr-CH"/>
        </w:rPr>
        <w:t>Les buts de ce guide</w:t>
      </w:r>
      <w:r w:rsidR="001367AD">
        <w:rPr>
          <w:rFonts w:cs="Arial"/>
          <w:lang w:val="fr-CH"/>
        </w:rPr>
        <w:t xml:space="preserve"> </w:t>
      </w:r>
      <w:r w:rsidRPr="00BA6F19">
        <w:rPr>
          <w:rFonts w:cs="Arial"/>
          <w:lang w:val="fr-CH"/>
        </w:rPr>
        <w:t>sont les suivants :</w:t>
      </w:r>
    </w:p>
    <w:p w14:paraId="5817C2F5" w14:textId="77777777" w:rsidR="00DC1637" w:rsidRPr="00BA6F19" w:rsidRDefault="00DC1637" w:rsidP="007A6040">
      <w:pPr>
        <w:jc w:val="both"/>
        <w:rPr>
          <w:rFonts w:cs="Arial"/>
          <w:lang w:val="fr-CH"/>
        </w:rPr>
      </w:pPr>
    </w:p>
    <w:p w14:paraId="229F05C0" w14:textId="77777777" w:rsidR="00142EA4" w:rsidRPr="00BA6F19" w:rsidRDefault="00142EA4" w:rsidP="00E04CDC">
      <w:pPr>
        <w:numPr>
          <w:ilvl w:val="0"/>
          <w:numId w:val="92"/>
        </w:numPr>
        <w:jc w:val="both"/>
        <w:rPr>
          <w:rFonts w:cs="Arial"/>
          <w:lang w:val="fr-CH"/>
        </w:rPr>
      </w:pPr>
      <w:r w:rsidRPr="00BA6F19">
        <w:rPr>
          <w:rFonts w:cs="Arial"/>
          <w:lang w:val="fr-CH"/>
        </w:rPr>
        <w:t>Créer un document</w:t>
      </w:r>
      <w:r w:rsidR="001367AD">
        <w:rPr>
          <w:rFonts w:cs="Arial"/>
          <w:lang w:val="fr-CH"/>
        </w:rPr>
        <w:t xml:space="preserve"> </w:t>
      </w:r>
      <w:r w:rsidRPr="00BA6F19">
        <w:rPr>
          <w:rFonts w:cs="Arial"/>
          <w:lang w:val="fr-CH"/>
        </w:rPr>
        <w:t>unique et complet, mis</w:t>
      </w:r>
      <w:r w:rsidR="00A02E0A">
        <w:rPr>
          <w:rFonts w:cs="Arial"/>
          <w:lang w:val="fr-CH"/>
        </w:rPr>
        <w:t xml:space="preserve"> </w:t>
      </w:r>
      <w:r w:rsidRPr="00BA6F19">
        <w:rPr>
          <w:rFonts w:cs="Arial"/>
          <w:lang w:val="fr-CH"/>
        </w:rPr>
        <w:t>à</w:t>
      </w:r>
      <w:r w:rsidR="00A02E0A">
        <w:rPr>
          <w:rFonts w:cs="Arial"/>
          <w:lang w:val="fr-CH"/>
        </w:rPr>
        <w:t xml:space="preserve"> </w:t>
      </w:r>
      <w:r w:rsidRPr="00BA6F19">
        <w:rPr>
          <w:rFonts w:cs="Arial"/>
          <w:lang w:val="fr-CH"/>
        </w:rPr>
        <w:t xml:space="preserve">jour régulièrement, </w:t>
      </w:r>
      <w:r w:rsidR="00485A60" w:rsidRPr="00BA6F19">
        <w:rPr>
          <w:rFonts w:cs="Arial"/>
          <w:lang w:val="fr-CH"/>
        </w:rPr>
        <w:t>qui constitue en quelque sorte une base centrale d’informations à l’intention des préposés du contrôle de</w:t>
      </w:r>
      <w:r w:rsidR="00A02E0A">
        <w:rPr>
          <w:rFonts w:cs="Arial"/>
          <w:lang w:val="fr-CH"/>
        </w:rPr>
        <w:t>s</w:t>
      </w:r>
      <w:r w:rsidR="00485A60" w:rsidRPr="00BA6F19">
        <w:rPr>
          <w:rFonts w:cs="Arial"/>
          <w:lang w:val="fr-CH"/>
        </w:rPr>
        <w:t xml:space="preserve"> habitant</w:t>
      </w:r>
      <w:r w:rsidR="00A02E0A">
        <w:rPr>
          <w:rFonts w:cs="Arial"/>
          <w:lang w:val="fr-CH"/>
        </w:rPr>
        <w:t>s</w:t>
      </w:r>
      <w:r w:rsidR="001A4E9A" w:rsidRPr="00BA6F19">
        <w:rPr>
          <w:rFonts w:cs="Arial"/>
          <w:lang w:val="fr-CH"/>
        </w:rPr>
        <w:t xml:space="preserve"> (CdH</w:t>
      </w:r>
      <w:r w:rsidR="001367AD">
        <w:rPr>
          <w:rFonts w:cs="Arial"/>
          <w:lang w:val="fr-CH"/>
        </w:rPr>
        <w:t>).</w:t>
      </w:r>
    </w:p>
    <w:p w14:paraId="49AC5AEF" w14:textId="77777777" w:rsidR="00142EA4" w:rsidRPr="00BA6F19" w:rsidRDefault="00142EA4" w:rsidP="00E04CDC">
      <w:pPr>
        <w:numPr>
          <w:ilvl w:val="0"/>
          <w:numId w:val="92"/>
        </w:numPr>
        <w:jc w:val="both"/>
        <w:rPr>
          <w:rFonts w:cs="Arial"/>
          <w:lang w:val="fr-CH"/>
        </w:rPr>
      </w:pPr>
      <w:r w:rsidRPr="00BA6F19">
        <w:rPr>
          <w:rFonts w:cs="Arial"/>
          <w:lang w:val="fr-CH"/>
        </w:rPr>
        <w:t xml:space="preserve">Uniformiser </w:t>
      </w:r>
      <w:r w:rsidR="00EE6E87">
        <w:rPr>
          <w:rFonts w:cs="Arial"/>
          <w:lang w:val="fr-CH"/>
        </w:rPr>
        <w:t xml:space="preserve">au niveau cantonal </w:t>
      </w:r>
      <w:r w:rsidRPr="00BA6F19">
        <w:rPr>
          <w:rFonts w:cs="Arial"/>
          <w:lang w:val="fr-CH"/>
        </w:rPr>
        <w:t>les pratiques en matière de contrôle de</w:t>
      </w:r>
      <w:r w:rsidR="00A02E0A">
        <w:rPr>
          <w:rFonts w:cs="Arial"/>
          <w:lang w:val="fr-CH"/>
        </w:rPr>
        <w:t>s</w:t>
      </w:r>
      <w:r w:rsidRPr="00BA6F19">
        <w:rPr>
          <w:rFonts w:cs="Arial"/>
          <w:lang w:val="fr-CH"/>
        </w:rPr>
        <w:t xml:space="preserve"> habitant</w:t>
      </w:r>
      <w:r w:rsidR="00A02E0A">
        <w:rPr>
          <w:rFonts w:cs="Arial"/>
          <w:lang w:val="fr-CH"/>
        </w:rPr>
        <w:t>s</w:t>
      </w:r>
      <w:r w:rsidR="001E06C5" w:rsidRPr="00BA6F19">
        <w:rPr>
          <w:rFonts w:cs="Arial"/>
          <w:lang w:val="fr-CH"/>
        </w:rPr>
        <w:t>.</w:t>
      </w:r>
    </w:p>
    <w:p w14:paraId="742967E6" w14:textId="77777777" w:rsidR="00485A60" w:rsidRPr="00BA6F19" w:rsidRDefault="00485A60" w:rsidP="00E04CDC">
      <w:pPr>
        <w:numPr>
          <w:ilvl w:val="0"/>
          <w:numId w:val="92"/>
        </w:numPr>
        <w:jc w:val="both"/>
        <w:rPr>
          <w:rFonts w:cs="Arial"/>
          <w:lang w:val="fr-CH"/>
        </w:rPr>
      </w:pPr>
      <w:r w:rsidRPr="00BA6F19">
        <w:rPr>
          <w:rFonts w:cs="Arial"/>
          <w:lang w:val="fr-CH"/>
        </w:rPr>
        <w:t>Uniformiser la terminologie en matière de contrôle de</w:t>
      </w:r>
      <w:r w:rsidR="00A02E0A">
        <w:rPr>
          <w:rFonts w:cs="Arial"/>
          <w:lang w:val="fr-CH"/>
        </w:rPr>
        <w:t>s</w:t>
      </w:r>
      <w:r w:rsidRPr="00BA6F19">
        <w:rPr>
          <w:rFonts w:cs="Arial"/>
          <w:lang w:val="fr-CH"/>
        </w:rPr>
        <w:t xml:space="preserve"> habitant</w:t>
      </w:r>
      <w:r w:rsidR="00A02E0A">
        <w:rPr>
          <w:rFonts w:cs="Arial"/>
          <w:lang w:val="fr-CH"/>
        </w:rPr>
        <w:t>s</w:t>
      </w:r>
      <w:r w:rsidR="001E06C5" w:rsidRPr="00BA6F19">
        <w:rPr>
          <w:rFonts w:cs="Arial"/>
          <w:lang w:val="fr-CH"/>
        </w:rPr>
        <w:t>.</w:t>
      </w:r>
    </w:p>
    <w:p w14:paraId="7383E407" w14:textId="77777777" w:rsidR="00142EA4" w:rsidRPr="001367AD" w:rsidRDefault="00142EA4" w:rsidP="001367AD">
      <w:pPr>
        <w:numPr>
          <w:ilvl w:val="0"/>
          <w:numId w:val="92"/>
        </w:numPr>
        <w:jc w:val="both"/>
        <w:rPr>
          <w:rFonts w:cs="Arial"/>
          <w:lang w:val="fr-CH"/>
        </w:rPr>
      </w:pPr>
      <w:r w:rsidRPr="00BA6F19">
        <w:rPr>
          <w:rFonts w:cs="Arial"/>
          <w:lang w:val="fr-CH"/>
        </w:rPr>
        <w:t>Décrire les processus de travail</w:t>
      </w:r>
      <w:r w:rsidRPr="001367AD">
        <w:rPr>
          <w:rFonts w:cs="Arial"/>
          <w:lang w:val="fr-CH"/>
        </w:rPr>
        <w:t xml:space="preserve"> aussi bien standards et courants que particuliers et peu nombreux</w:t>
      </w:r>
      <w:r w:rsidR="001E06C5" w:rsidRPr="001367AD">
        <w:rPr>
          <w:rFonts w:cs="Arial"/>
          <w:lang w:val="fr-CH"/>
        </w:rPr>
        <w:t>.</w:t>
      </w:r>
    </w:p>
    <w:p w14:paraId="25CFDBF4" w14:textId="77777777" w:rsidR="00142EA4" w:rsidRPr="001367AD" w:rsidRDefault="00142EA4" w:rsidP="001367AD">
      <w:pPr>
        <w:numPr>
          <w:ilvl w:val="0"/>
          <w:numId w:val="92"/>
        </w:numPr>
        <w:jc w:val="both"/>
        <w:rPr>
          <w:rFonts w:cs="Arial"/>
          <w:lang w:val="fr-CH"/>
        </w:rPr>
      </w:pPr>
      <w:r w:rsidRPr="00BA6F19">
        <w:rPr>
          <w:rFonts w:cs="Arial"/>
          <w:lang w:val="fr-CH"/>
        </w:rPr>
        <w:t>Donner des modèles et exemples de documents</w:t>
      </w:r>
      <w:r w:rsidR="001367AD">
        <w:rPr>
          <w:rFonts w:cs="Arial"/>
          <w:lang w:val="fr-CH"/>
        </w:rPr>
        <w:t xml:space="preserve"> </w:t>
      </w:r>
      <w:r w:rsidRPr="00BA6F19">
        <w:rPr>
          <w:rFonts w:cs="Arial"/>
          <w:lang w:val="fr-CH"/>
        </w:rPr>
        <w:t>et autres lettres permettant aux préposés</w:t>
      </w:r>
      <w:r w:rsidR="001367AD">
        <w:rPr>
          <w:rFonts w:cs="Arial"/>
          <w:lang w:val="fr-CH"/>
        </w:rPr>
        <w:t xml:space="preserve"> </w:t>
      </w:r>
      <w:r w:rsidRPr="001367AD">
        <w:rPr>
          <w:rFonts w:cs="Arial"/>
          <w:lang w:val="fr-CH"/>
        </w:rPr>
        <w:t>de travailler plus rapidement et avec plus de sûreté</w:t>
      </w:r>
      <w:r w:rsidR="00485A60" w:rsidRPr="001367AD">
        <w:rPr>
          <w:rFonts w:cs="Arial"/>
          <w:lang w:val="fr-CH"/>
        </w:rPr>
        <w:t>.</w:t>
      </w:r>
    </w:p>
    <w:p w14:paraId="3235D969" w14:textId="77777777" w:rsidR="00485A60" w:rsidRPr="00BA6F19" w:rsidRDefault="00485A60" w:rsidP="00E04CDC">
      <w:pPr>
        <w:numPr>
          <w:ilvl w:val="0"/>
          <w:numId w:val="92"/>
        </w:numPr>
        <w:jc w:val="both"/>
        <w:rPr>
          <w:rFonts w:cs="Arial"/>
          <w:lang w:val="fr-CH"/>
        </w:rPr>
      </w:pPr>
      <w:r w:rsidRPr="00BA6F19">
        <w:rPr>
          <w:rFonts w:cs="Arial"/>
          <w:lang w:val="fr-CH"/>
        </w:rPr>
        <w:t xml:space="preserve">Créer un document qui permette à de nouveaux préposés de diminuer le temps d’apprentissage et d’augmenter rapidement la qualité et la productivité de leur travail. </w:t>
      </w:r>
    </w:p>
    <w:p w14:paraId="56E26CB5" w14:textId="77777777" w:rsidR="00485A60" w:rsidRPr="00BA6F19" w:rsidRDefault="00485A60" w:rsidP="00E04CDC">
      <w:pPr>
        <w:numPr>
          <w:ilvl w:val="0"/>
          <w:numId w:val="92"/>
        </w:numPr>
        <w:jc w:val="both"/>
        <w:rPr>
          <w:rFonts w:cs="Arial"/>
          <w:lang w:val="fr-CH"/>
        </w:rPr>
      </w:pPr>
      <w:r w:rsidRPr="00BA6F19">
        <w:rPr>
          <w:rFonts w:cs="Arial"/>
          <w:lang w:val="fr-CH"/>
        </w:rPr>
        <w:t>Permettre aux préposés</w:t>
      </w:r>
      <w:r w:rsidR="007C1472">
        <w:rPr>
          <w:rFonts w:cs="Arial"/>
          <w:lang w:val="fr-CH"/>
        </w:rPr>
        <w:t xml:space="preserve"> </w:t>
      </w:r>
      <w:r w:rsidRPr="00BA6F19">
        <w:rPr>
          <w:rFonts w:cs="Arial"/>
          <w:lang w:val="fr-CH"/>
        </w:rPr>
        <w:t>des petites communes</w:t>
      </w:r>
      <w:r w:rsidR="007C1472">
        <w:rPr>
          <w:rFonts w:cs="Arial"/>
          <w:lang w:val="fr-CH"/>
        </w:rPr>
        <w:t xml:space="preserve"> </w:t>
      </w:r>
      <w:r w:rsidRPr="00BA6F19">
        <w:rPr>
          <w:rFonts w:cs="Arial"/>
          <w:lang w:val="fr-CH"/>
        </w:rPr>
        <w:t>de tra</w:t>
      </w:r>
      <w:r w:rsidR="001E06C5" w:rsidRPr="00BA6F19">
        <w:rPr>
          <w:rFonts w:cs="Arial"/>
          <w:lang w:val="fr-CH"/>
        </w:rPr>
        <w:t xml:space="preserve">iter rapidement les cas rares </w:t>
      </w:r>
      <w:r w:rsidRPr="00BA6F19">
        <w:rPr>
          <w:rFonts w:cs="Arial"/>
          <w:lang w:val="fr-CH"/>
        </w:rPr>
        <w:t>dont le traitement n’est pas ou plus connu.</w:t>
      </w:r>
    </w:p>
    <w:p w14:paraId="4771343E" w14:textId="77777777" w:rsidR="00485A60" w:rsidRPr="00BA6F19" w:rsidRDefault="00485A60" w:rsidP="00E04CDC">
      <w:pPr>
        <w:numPr>
          <w:ilvl w:val="0"/>
          <w:numId w:val="92"/>
        </w:numPr>
        <w:jc w:val="both"/>
        <w:rPr>
          <w:rFonts w:cs="Arial"/>
          <w:lang w:val="fr-CH"/>
        </w:rPr>
      </w:pPr>
      <w:r w:rsidRPr="00BA6F19">
        <w:rPr>
          <w:rFonts w:cs="Arial"/>
          <w:lang w:val="fr-CH"/>
        </w:rPr>
        <w:t>Permettre, le cas échéant, d’être une base documentaire pour la mise sur pied d’une formation initiale et/ou continue des préposés.</w:t>
      </w:r>
    </w:p>
    <w:p w14:paraId="5CEE1C38" w14:textId="77777777" w:rsidR="00D01CCF" w:rsidRPr="00BA6F19" w:rsidRDefault="00D01CCF" w:rsidP="00E04CDC">
      <w:pPr>
        <w:numPr>
          <w:ilvl w:val="0"/>
          <w:numId w:val="92"/>
        </w:numPr>
        <w:jc w:val="both"/>
        <w:rPr>
          <w:rFonts w:cs="Arial"/>
          <w:lang w:val="fr-CH"/>
        </w:rPr>
      </w:pPr>
      <w:r w:rsidRPr="00BA6F19">
        <w:rPr>
          <w:rFonts w:cs="Arial"/>
          <w:lang w:val="fr-CH"/>
        </w:rPr>
        <w:t>Donner les bases légales</w:t>
      </w:r>
      <w:r w:rsidR="007C1472">
        <w:rPr>
          <w:rFonts w:cs="Arial"/>
          <w:lang w:val="fr-CH"/>
        </w:rPr>
        <w:t xml:space="preserve"> </w:t>
      </w:r>
      <w:r w:rsidRPr="00BA6F19">
        <w:rPr>
          <w:rFonts w:cs="Arial"/>
          <w:lang w:val="fr-CH"/>
        </w:rPr>
        <w:t>permettant de clarifier les litiges éventuels ainsi que les liens pour obtenir de plus amples informations sur l’un ou l’autre des sujets devant être traités par le préposé</w:t>
      </w:r>
      <w:r w:rsidR="007C1472">
        <w:rPr>
          <w:rFonts w:cs="Arial"/>
          <w:lang w:val="fr-CH"/>
        </w:rPr>
        <w:t>.</w:t>
      </w:r>
    </w:p>
    <w:p w14:paraId="35BD6730" w14:textId="77777777" w:rsidR="00142EA4" w:rsidRPr="00BA6F19" w:rsidRDefault="00142EA4" w:rsidP="007A6040">
      <w:pPr>
        <w:jc w:val="both"/>
        <w:rPr>
          <w:rFonts w:cs="Arial"/>
          <w:lang w:val="fr-CH"/>
        </w:rPr>
      </w:pPr>
    </w:p>
    <w:p w14:paraId="3E2C63EB" w14:textId="77777777" w:rsidR="00142EA4" w:rsidRPr="00BA6F19" w:rsidRDefault="00142EA4" w:rsidP="007A6040">
      <w:pPr>
        <w:jc w:val="both"/>
        <w:rPr>
          <w:rFonts w:cs="Arial"/>
          <w:lang w:val="fr-CH"/>
        </w:rPr>
      </w:pPr>
      <w:r w:rsidRPr="00BA6F19">
        <w:rPr>
          <w:rFonts w:cs="Arial"/>
          <w:lang w:val="fr-CH"/>
        </w:rPr>
        <w:t>Les principes suivants ont guidé les travaux de ce groupe de travail</w:t>
      </w:r>
      <w:r w:rsidR="009131BE" w:rsidRPr="00BA6F19">
        <w:rPr>
          <w:rFonts w:cs="Arial"/>
          <w:lang w:val="fr-CH"/>
        </w:rPr>
        <w:t> :</w:t>
      </w:r>
    </w:p>
    <w:p w14:paraId="48021326" w14:textId="77777777" w:rsidR="00DC1637" w:rsidRPr="00BA6F19" w:rsidRDefault="00DC1637" w:rsidP="007A6040">
      <w:pPr>
        <w:jc w:val="both"/>
        <w:rPr>
          <w:rFonts w:cs="Arial"/>
          <w:lang w:val="fr-CH"/>
        </w:rPr>
      </w:pPr>
    </w:p>
    <w:p w14:paraId="12A57E69" w14:textId="77777777" w:rsidR="00142EA4" w:rsidRPr="00BA6F19" w:rsidRDefault="00D01CCF" w:rsidP="00E04CDC">
      <w:pPr>
        <w:numPr>
          <w:ilvl w:val="0"/>
          <w:numId w:val="91"/>
        </w:numPr>
        <w:jc w:val="both"/>
        <w:rPr>
          <w:rFonts w:cs="Arial"/>
          <w:lang w:val="fr-CH"/>
        </w:rPr>
      </w:pPr>
      <w:r w:rsidRPr="00BA6F19">
        <w:rPr>
          <w:rFonts w:cs="Arial"/>
          <w:lang w:val="fr-CH"/>
        </w:rPr>
        <w:t>Rendre le guide convivial dans sa structure</w:t>
      </w:r>
      <w:r w:rsidR="001E06C5" w:rsidRPr="00BA6F19">
        <w:rPr>
          <w:rFonts w:cs="Arial"/>
          <w:lang w:val="fr-CH"/>
        </w:rPr>
        <w:t>.</w:t>
      </w:r>
    </w:p>
    <w:p w14:paraId="71EF414E" w14:textId="77777777" w:rsidR="00D01CCF" w:rsidRPr="00BA6F19" w:rsidRDefault="00D01CCF" w:rsidP="00E04CDC">
      <w:pPr>
        <w:numPr>
          <w:ilvl w:val="0"/>
          <w:numId w:val="91"/>
        </w:numPr>
        <w:jc w:val="both"/>
        <w:rPr>
          <w:rFonts w:cs="Arial"/>
          <w:lang w:val="fr-CH"/>
        </w:rPr>
      </w:pPr>
      <w:r w:rsidRPr="00BA6F19">
        <w:rPr>
          <w:rFonts w:cs="Arial"/>
          <w:lang w:val="fr-CH"/>
        </w:rPr>
        <w:t xml:space="preserve">Trouver un équilibre entre trop d’informations </w:t>
      </w:r>
      <w:r w:rsidR="001E06C5" w:rsidRPr="00BA6F19">
        <w:rPr>
          <w:rFonts w:cs="Arial"/>
          <w:lang w:val="fr-CH"/>
        </w:rPr>
        <w:t>rendant</w:t>
      </w:r>
      <w:r w:rsidRPr="00BA6F19">
        <w:rPr>
          <w:rFonts w:cs="Arial"/>
          <w:lang w:val="fr-CH"/>
        </w:rPr>
        <w:t xml:space="preserve"> la recherche difficile et pas assez d’informations </w:t>
      </w:r>
      <w:r w:rsidR="001E06C5" w:rsidRPr="00BA6F19">
        <w:rPr>
          <w:rFonts w:cs="Arial"/>
          <w:lang w:val="fr-CH"/>
        </w:rPr>
        <w:t>rendant</w:t>
      </w:r>
      <w:r w:rsidRPr="00BA6F19">
        <w:rPr>
          <w:rFonts w:cs="Arial"/>
          <w:lang w:val="fr-CH"/>
        </w:rPr>
        <w:t xml:space="preserve"> le guide peu utile</w:t>
      </w:r>
      <w:r w:rsidR="001E06C5" w:rsidRPr="00BA6F19">
        <w:rPr>
          <w:rFonts w:cs="Arial"/>
          <w:lang w:val="fr-CH"/>
        </w:rPr>
        <w:t>.</w:t>
      </w:r>
    </w:p>
    <w:p w14:paraId="02A95243" w14:textId="77777777" w:rsidR="00D01CCF" w:rsidRPr="00BA6F19" w:rsidRDefault="00D01CCF" w:rsidP="00E04CDC">
      <w:pPr>
        <w:numPr>
          <w:ilvl w:val="0"/>
          <w:numId w:val="91"/>
        </w:numPr>
        <w:jc w:val="both"/>
        <w:rPr>
          <w:rFonts w:cs="Arial"/>
          <w:lang w:val="fr-CH"/>
        </w:rPr>
      </w:pPr>
      <w:r w:rsidRPr="00BA6F19">
        <w:rPr>
          <w:rFonts w:cs="Arial"/>
          <w:lang w:val="fr-CH"/>
        </w:rPr>
        <w:t xml:space="preserve">Donner également les cas de figures </w:t>
      </w:r>
      <w:r w:rsidR="00A071B1" w:rsidRPr="00BA6F19">
        <w:rPr>
          <w:rFonts w:cs="Arial"/>
          <w:lang w:val="fr-CH"/>
        </w:rPr>
        <w:t xml:space="preserve">particuliers, donc peu connus, </w:t>
      </w:r>
      <w:r w:rsidRPr="00BA6F19">
        <w:rPr>
          <w:rFonts w:cs="Arial"/>
          <w:lang w:val="fr-CH"/>
        </w:rPr>
        <w:t>et pas seulement les plus courants</w:t>
      </w:r>
      <w:r w:rsidR="001E06C5" w:rsidRPr="00BA6F19">
        <w:rPr>
          <w:rFonts w:cs="Arial"/>
          <w:lang w:val="fr-CH"/>
        </w:rPr>
        <w:t>.</w:t>
      </w:r>
    </w:p>
    <w:p w14:paraId="34C590CF" w14:textId="77777777" w:rsidR="00D01CCF" w:rsidRPr="00BA6F19" w:rsidRDefault="00D01CCF" w:rsidP="00E04CDC">
      <w:pPr>
        <w:numPr>
          <w:ilvl w:val="0"/>
          <w:numId w:val="91"/>
        </w:numPr>
        <w:jc w:val="both"/>
        <w:rPr>
          <w:rFonts w:cs="Arial"/>
          <w:lang w:val="fr-CH"/>
        </w:rPr>
      </w:pPr>
      <w:r w:rsidRPr="00BA6F19">
        <w:rPr>
          <w:rFonts w:cs="Arial"/>
          <w:lang w:val="fr-CH"/>
        </w:rPr>
        <w:t>Permettre une recherche rapide de l’information nécessaire</w:t>
      </w:r>
      <w:r w:rsidR="001E06C5" w:rsidRPr="00BA6F19">
        <w:rPr>
          <w:rFonts w:cs="Arial"/>
          <w:lang w:val="fr-CH"/>
        </w:rPr>
        <w:t>.</w:t>
      </w:r>
    </w:p>
    <w:p w14:paraId="1A511F15" w14:textId="35D7BFFE" w:rsidR="00D01CCF" w:rsidRPr="00BA6F19" w:rsidRDefault="00D01CCF" w:rsidP="00E04CDC">
      <w:pPr>
        <w:numPr>
          <w:ilvl w:val="0"/>
          <w:numId w:val="91"/>
        </w:numPr>
        <w:jc w:val="both"/>
        <w:rPr>
          <w:rFonts w:cs="Arial"/>
          <w:lang w:val="fr-CH"/>
        </w:rPr>
      </w:pPr>
      <w:r w:rsidRPr="00BA6F19">
        <w:rPr>
          <w:rFonts w:cs="Arial"/>
          <w:lang w:val="fr-CH"/>
        </w:rPr>
        <w:t xml:space="preserve">Insérer autant que possible les directives de la </w:t>
      </w:r>
      <w:r w:rsidRPr="00B448B7">
        <w:rPr>
          <w:rFonts w:cs="Arial"/>
          <w:lang w:val="fr-CH"/>
        </w:rPr>
        <w:t>DSJ</w:t>
      </w:r>
      <w:r w:rsidR="007E115C">
        <w:rPr>
          <w:rFonts w:cs="Arial"/>
          <w:lang w:val="fr-CH"/>
        </w:rPr>
        <w:t>S</w:t>
      </w:r>
      <w:r w:rsidR="00D53D4C">
        <w:rPr>
          <w:rFonts w:cs="Arial"/>
          <w:lang w:val="fr-CH"/>
        </w:rPr>
        <w:t>.</w:t>
      </w:r>
    </w:p>
    <w:p w14:paraId="352236DB" w14:textId="77777777" w:rsidR="00520C9B" w:rsidRDefault="00520C9B">
      <w:pPr>
        <w:rPr>
          <w:rFonts w:cs="Arial"/>
          <w:highlight w:val="darkCyan"/>
          <w:lang w:val="fr-CH"/>
        </w:rPr>
      </w:pPr>
    </w:p>
    <w:p w14:paraId="7C9F3B4F" w14:textId="77777777" w:rsidR="00520C9B" w:rsidRDefault="00520C9B">
      <w:pPr>
        <w:rPr>
          <w:rFonts w:cs="Arial"/>
          <w:highlight w:val="darkCyan"/>
          <w:lang w:val="fr-CH"/>
        </w:rPr>
      </w:pPr>
      <w:r>
        <w:rPr>
          <w:rFonts w:cs="Arial"/>
          <w:highlight w:val="darkCyan"/>
          <w:lang w:val="fr-CH"/>
        </w:rPr>
        <w:br w:type="page"/>
      </w:r>
    </w:p>
    <w:p w14:paraId="03B3380B" w14:textId="77777777" w:rsidR="005A66F6" w:rsidRDefault="00520C9B" w:rsidP="00A11185">
      <w:pPr>
        <w:pStyle w:val="Titre2"/>
      </w:pPr>
      <w:bookmarkStart w:id="3" w:name="_Navigation"/>
      <w:bookmarkStart w:id="4" w:name="_Tableau_de_navigation"/>
      <w:bookmarkStart w:id="5" w:name="_Navigateur_du_guide"/>
      <w:bookmarkStart w:id="6" w:name="_Toc52284402"/>
      <w:bookmarkStart w:id="7" w:name="_Toc120183199"/>
      <w:bookmarkEnd w:id="3"/>
      <w:bookmarkEnd w:id="4"/>
      <w:bookmarkEnd w:id="5"/>
      <w:r w:rsidRPr="00602EE7">
        <w:rPr>
          <w:noProof/>
        </w:rPr>
        <w:lastRenderedPageBreak/>
        <w:drawing>
          <wp:anchor distT="0" distB="0" distL="114300" distR="114300" simplePos="0" relativeHeight="252005888" behindDoc="0" locked="0" layoutInCell="1" allowOverlap="1" wp14:anchorId="20F6F968" wp14:editId="3DCAC24E">
            <wp:simplePos x="0" y="0"/>
            <wp:positionH relativeFrom="column">
              <wp:posOffset>3375025</wp:posOffset>
            </wp:positionH>
            <wp:positionV relativeFrom="paragraph">
              <wp:posOffset>0</wp:posOffset>
            </wp:positionV>
            <wp:extent cx="738505" cy="415290"/>
            <wp:effectExtent l="0" t="0" r="4445" b="3810"/>
            <wp:wrapSquare wrapText="bothSides"/>
            <wp:docPr id="226" name="Image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15290"/>
                    </a:xfrm>
                    <a:prstGeom prst="rect">
                      <a:avLst/>
                    </a:prstGeom>
                    <a:noFill/>
                  </pic:spPr>
                </pic:pic>
              </a:graphicData>
            </a:graphic>
            <wp14:sizeRelV relativeFrom="margin">
              <wp14:pctHeight>0</wp14:pctHeight>
            </wp14:sizeRelV>
          </wp:anchor>
        </w:drawing>
      </w:r>
      <w:r w:rsidR="008108FE" w:rsidRPr="00602EE7">
        <w:rPr>
          <w:noProof/>
        </w:rPr>
        <w:drawing>
          <wp:anchor distT="0" distB="0" distL="114300" distR="114300" simplePos="0" relativeHeight="251731456" behindDoc="1" locked="0" layoutInCell="1" allowOverlap="1" wp14:anchorId="268CF4AB" wp14:editId="0892FECB">
            <wp:simplePos x="0" y="0"/>
            <wp:positionH relativeFrom="column">
              <wp:posOffset>5880735</wp:posOffset>
            </wp:positionH>
            <wp:positionV relativeFrom="paragraph">
              <wp:posOffset>-633730</wp:posOffset>
            </wp:positionV>
            <wp:extent cx="776605" cy="535940"/>
            <wp:effectExtent l="0" t="0" r="4445" b="0"/>
            <wp:wrapNone/>
            <wp:docPr id="323" name="Image 3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605" cy="535940"/>
                    </a:xfrm>
                    <a:prstGeom prst="rect">
                      <a:avLst/>
                    </a:prstGeom>
                    <a:noFill/>
                  </pic:spPr>
                </pic:pic>
              </a:graphicData>
            </a:graphic>
          </wp:anchor>
        </w:drawing>
      </w:r>
      <w:r w:rsidR="0094050D" w:rsidRPr="00602EE7">
        <w:t>Navi</w:t>
      </w:r>
      <w:r w:rsidRPr="00602EE7">
        <w:t>gateur</w:t>
      </w:r>
      <w:r>
        <w:t xml:space="preserve"> du guide (cliquer sur </w:t>
      </w:r>
      <w:r w:rsidR="0094050D">
        <w:t xml:space="preserve">pour </w:t>
      </w:r>
      <w:r w:rsidR="005A1245">
        <w:t>revenir</w:t>
      </w:r>
      <w:r w:rsidR="0094050D">
        <w:t xml:space="preserve"> </w:t>
      </w:r>
      <w:r w:rsidR="005A1245">
        <w:t>sur cette page</w:t>
      </w:r>
      <w:r w:rsidR="0094050D">
        <w:t>)</w:t>
      </w:r>
      <w:bookmarkEnd w:id="6"/>
      <w:bookmarkEnd w:id="7"/>
    </w:p>
    <w:p w14:paraId="0D79B8AB" w14:textId="77777777" w:rsidR="00530EA6" w:rsidRPr="00530EA6" w:rsidRDefault="00530EA6" w:rsidP="00530EA6">
      <w:pPr>
        <w:rPr>
          <w:lang w:val="fr-CH" w:eastAsia="fr-CH"/>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36"/>
        <w:gridCol w:w="3119"/>
        <w:gridCol w:w="236"/>
        <w:gridCol w:w="3213"/>
      </w:tblGrid>
      <w:tr w:rsidR="007B35B3" w:rsidRPr="00CB3039" w14:paraId="248CBBE4" w14:textId="77777777"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14:paraId="11AE3437" w14:textId="77777777" w:rsidR="00C6302E" w:rsidRPr="00CB3039" w:rsidRDefault="00103016" w:rsidP="00CB3039">
            <w:pPr>
              <w:rPr>
                <w:rFonts w:cs="Arial"/>
                <w:sz w:val="16"/>
                <w:szCs w:val="16"/>
                <w:lang w:val="fr-CH" w:eastAsia="fr-CH"/>
              </w:rPr>
            </w:pPr>
            <w:hyperlink w:anchor="_Arrivée_(déclaration_d’arrivée)" w:history="1">
              <w:r w:rsidR="00C6302E"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single" w:sz="12" w:space="0" w:color="auto"/>
            </w:tcBorders>
            <w:vAlign w:val="center"/>
          </w:tcPr>
          <w:p w14:paraId="6315EF61" w14:textId="77777777"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5B8D4E6D" w14:textId="77777777" w:rsidR="00C6302E" w:rsidRPr="00CB3039" w:rsidRDefault="00103016" w:rsidP="00CB3039">
            <w:pPr>
              <w:rPr>
                <w:rFonts w:cs="Arial"/>
                <w:sz w:val="16"/>
                <w:szCs w:val="16"/>
                <w:lang w:val="fr-CH" w:eastAsia="fr-CH"/>
              </w:rPr>
            </w:pPr>
            <w:hyperlink w:anchor="_Etat_civil_1" w:history="1">
              <w:r w:rsidR="00C6302E"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14:paraId="5706A4E8" w14:textId="77777777" w:rsidR="00C6302E" w:rsidRPr="00CB3039" w:rsidRDefault="00C6302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14:paraId="34F1350B" w14:textId="77777777" w:rsidR="00C6302E" w:rsidRPr="00CB3039" w:rsidRDefault="00103016" w:rsidP="00CB3039">
            <w:pPr>
              <w:rPr>
                <w:rFonts w:cs="Arial"/>
                <w:sz w:val="16"/>
                <w:szCs w:val="16"/>
                <w:lang w:val="fr-CH" w:eastAsia="fr-CH"/>
              </w:rPr>
            </w:pPr>
            <w:hyperlink w:anchor="_Ménages_collectifs" w:history="1">
              <w:r w:rsidR="00220088" w:rsidRPr="00CB3039">
                <w:rPr>
                  <w:rStyle w:val="Lienhypertexte"/>
                  <w:rFonts w:cs="Arial"/>
                  <w:color w:val="auto"/>
                  <w:sz w:val="16"/>
                  <w:szCs w:val="16"/>
                  <w:u w:val="none"/>
                  <w:lang w:val="fr-CH" w:eastAsia="fr-CH"/>
                </w:rPr>
                <w:t>Ménages collectifs</w:t>
              </w:r>
            </w:hyperlink>
          </w:p>
        </w:tc>
      </w:tr>
      <w:tr w:rsidR="007B35B3" w:rsidRPr="00CB3039" w14:paraId="161432F4" w14:textId="77777777" w:rsidTr="00CB3039">
        <w:tc>
          <w:tcPr>
            <w:tcW w:w="3227" w:type="dxa"/>
            <w:tcBorders>
              <w:top w:val="single" w:sz="12" w:space="0" w:color="auto"/>
              <w:left w:val="single" w:sz="12" w:space="0" w:color="auto"/>
              <w:bottom w:val="single" w:sz="6" w:space="0" w:color="auto"/>
              <w:right w:val="single" w:sz="12" w:space="0" w:color="auto"/>
            </w:tcBorders>
            <w:shd w:val="clear" w:color="auto" w:fill="B6DDE8"/>
            <w:vAlign w:val="center"/>
          </w:tcPr>
          <w:p w14:paraId="4610EBF3" w14:textId="77777777"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Bases_légales_5"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1238A61E" w14:textId="77777777"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2D69B"/>
            <w:vAlign w:val="center"/>
          </w:tcPr>
          <w:p w14:paraId="22498266" w14:textId="77777777"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Introduction_à_l’Etat" w:history="1">
              <w:r w:rsidRPr="00CB3039">
                <w:rPr>
                  <w:rStyle w:val="Lienhypertexte"/>
                  <w:rFonts w:cs="Arial"/>
                  <w:color w:val="auto"/>
                  <w:sz w:val="16"/>
                  <w:szCs w:val="16"/>
                  <w:u w:val="none"/>
                  <w:lang w:val="fr-CH" w:eastAsia="fr-CH"/>
                </w:rPr>
                <w:t>Introduction à l’état civil</w:t>
              </w:r>
            </w:hyperlink>
          </w:p>
        </w:tc>
        <w:tc>
          <w:tcPr>
            <w:tcW w:w="236" w:type="dxa"/>
            <w:tcBorders>
              <w:top w:val="nil"/>
              <w:left w:val="single" w:sz="12" w:space="0" w:color="auto"/>
              <w:bottom w:val="nil"/>
              <w:right w:val="single" w:sz="12" w:space="0" w:color="auto"/>
            </w:tcBorders>
            <w:vAlign w:val="center"/>
          </w:tcPr>
          <w:p w14:paraId="791C510D" w14:textId="77777777" w:rsidR="00C6302E" w:rsidRPr="00CB3039" w:rsidRDefault="00C6302E"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14:paraId="4E5E634C" w14:textId="77777777" w:rsidR="00C6302E" w:rsidRPr="00CB3039" w:rsidRDefault="00220088" w:rsidP="00CB3039">
            <w:pPr>
              <w:rPr>
                <w:rFonts w:cs="Arial"/>
                <w:sz w:val="16"/>
                <w:szCs w:val="16"/>
                <w:lang w:val="fr-CH" w:eastAsia="fr-CH"/>
              </w:rPr>
            </w:pPr>
            <w:r w:rsidRPr="00CB3039">
              <w:rPr>
                <w:rFonts w:cs="Arial"/>
                <w:sz w:val="16"/>
                <w:szCs w:val="16"/>
                <w:lang w:val="fr-CH" w:eastAsia="fr-CH"/>
              </w:rPr>
              <w:t xml:space="preserve"> </w:t>
            </w:r>
            <w:hyperlink w:anchor="_Inscription_dans_les" w:history="1">
              <w:r w:rsidRPr="00CB3039">
                <w:rPr>
                  <w:rStyle w:val="Lienhypertexte"/>
                  <w:rFonts w:cs="Arial"/>
                  <w:color w:val="auto"/>
                  <w:sz w:val="16"/>
                  <w:szCs w:val="16"/>
                  <w:u w:val="none"/>
                  <w:lang w:val="fr-CH" w:eastAsia="fr-CH"/>
                </w:rPr>
                <w:t>Inscription dans les RdH</w:t>
              </w:r>
            </w:hyperlink>
          </w:p>
        </w:tc>
      </w:tr>
      <w:tr w:rsidR="004D08CC" w:rsidRPr="00CB3039" w14:paraId="2D0E7561"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1FF3740A"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éférences_-_Liens" w:history="1">
              <w:r w:rsidRPr="00CB3039">
                <w:rPr>
                  <w:rStyle w:val="Lienhypertexte"/>
                  <w:rFonts w:cs="Arial"/>
                  <w:color w:val="auto"/>
                  <w:sz w:val="16"/>
                  <w:szCs w:val="16"/>
                  <w:u w:val="none"/>
                  <w:lang w:val="fr-CH" w:eastAsia="fr-CH"/>
                </w:rPr>
                <w:t>Références - Liens</w:t>
              </w:r>
            </w:hyperlink>
          </w:p>
        </w:tc>
        <w:tc>
          <w:tcPr>
            <w:tcW w:w="236" w:type="dxa"/>
            <w:tcBorders>
              <w:top w:val="nil"/>
              <w:left w:val="single" w:sz="12" w:space="0" w:color="auto"/>
              <w:bottom w:val="nil"/>
              <w:right w:val="single" w:sz="12" w:space="0" w:color="auto"/>
            </w:tcBorders>
            <w:vAlign w:val="center"/>
          </w:tcPr>
          <w:p w14:paraId="59B75C5A" w14:textId="77777777"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6A5ED5CA"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aissance__" w:history="1">
              <w:r w:rsidRPr="00CB3039">
                <w:rPr>
                  <w:rStyle w:val="Lienhypertexte"/>
                  <w:rFonts w:cs="Arial"/>
                  <w:color w:val="auto"/>
                  <w:sz w:val="16"/>
                  <w:szCs w:val="16"/>
                  <w:u w:val="none"/>
                  <w:lang w:val="fr-CH" w:eastAsia="fr-CH"/>
                </w:rPr>
                <w:t>Naissance</w:t>
              </w:r>
            </w:hyperlink>
          </w:p>
        </w:tc>
        <w:tc>
          <w:tcPr>
            <w:tcW w:w="236" w:type="dxa"/>
            <w:tcBorders>
              <w:top w:val="nil"/>
              <w:left w:val="single" w:sz="12" w:space="0" w:color="auto"/>
              <w:bottom w:val="nil"/>
              <w:right w:val="single" w:sz="12" w:space="0" w:color="auto"/>
            </w:tcBorders>
            <w:vAlign w:val="center"/>
          </w:tcPr>
          <w:p w14:paraId="533C9234" w14:textId="77777777"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14:paraId="55C1BD57"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Pr="00CB3039">
                <w:rPr>
                  <w:rStyle w:val="Lienhypertexte"/>
                  <w:rFonts w:cs="Arial"/>
                  <w:color w:val="auto"/>
                  <w:sz w:val="16"/>
                  <w:szCs w:val="16"/>
                  <w:u w:val="none"/>
                  <w:lang w:val="fr-CH" w:eastAsia="fr-CH"/>
                </w:rPr>
                <w:t xml:space="preserve">Tenue à jour </w:t>
              </w:r>
              <w:r w:rsidR="00F831F3" w:rsidRPr="00CB3039">
                <w:rPr>
                  <w:rStyle w:val="Lienhypertexte"/>
                  <w:rFonts w:cs="Arial"/>
                  <w:color w:val="auto"/>
                  <w:sz w:val="16"/>
                  <w:szCs w:val="16"/>
                  <w:u w:val="none"/>
                  <w:lang w:val="fr-CH" w:eastAsia="fr-CH"/>
                </w:rPr>
                <w:t xml:space="preserve">de la liste </w:t>
              </w:r>
              <w:r w:rsidRPr="00CB3039">
                <w:rPr>
                  <w:rStyle w:val="Lienhypertexte"/>
                  <w:rFonts w:cs="Arial"/>
                  <w:color w:val="auto"/>
                  <w:sz w:val="16"/>
                  <w:szCs w:val="16"/>
                  <w:u w:val="none"/>
                  <w:lang w:val="fr-CH" w:eastAsia="fr-CH"/>
                </w:rPr>
                <w:t>des ménages</w:t>
              </w:r>
            </w:hyperlink>
          </w:p>
          <w:p w14:paraId="04899464"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00F831F3" w:rsidRPr="00CB3039">
                <w:rPr>
                  <w:rStyle w:val="Lienhypertexte"/>
                  <w:rFonts w:cs="Arial"/>
                  <w:color w:val="auto"/>
                  <w:sz w:val="16"/>
                  <w:szCs w:val="16"/>
                  <w:u w:val="none"/>
                  <w:lang w:val="fr-CH" w:eastAsia="fr-CH"/>
                </w:rPr>
                <w:t xml:space="preserve">collectifs </w:t>
              </w:r>
              <w:r w:rsidRPr="00CB3039">
                <w:rPr>
                  <w:rStyle w:val="Lienhypertexte"/>
                  <w:rFonts w:cs="Arial"/>
                  <w:color w:val="auto"/>
                  <w:sz w:val="16"/>
                  <w:szCs w:val="16"/>
                  <w:u w:val="none"/>
                  <w:lang w:val="fr-CH" w:eastAsia="fr-CH"/>
                </w:rPr>
                <w:t>dans le canton</w:t>
              </w:r>
            </w:hyperlink>
          </w:p>
        </w:tc>
      </w:tr>
      <w:tr w:rsidR="004D08CC" w:rsidRPr="00CB3039" w14:paraId="3B0D7AAF"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1EB9D4CB"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aractères" w:history="1">
              <w:r w:rsidRPr="00CB3039">
                <w:rPr>
                  <w:rStyle w:val="Lienhypertexte"/>
                  <w:rFonts w:cs="Arial"/>
                  <w:color w:val="auto"/>
                  <w:sz w:val="16"/>
                  <w:szCs w:val="16"/>
                  <w:u w:val="none"/>
                  <w:lang w:val="fr-CH" w:eastAsia="fr-CH"/>
                </w:rPr>
                <w:t>Caractères</w:t>
              </w:r>
            </w:hyperlink>
          </w:p>
        </w:tc>
        <w:tc>
          <w:tcPr>
            <w:tcW w:w="236" w:type="dxa"/>
            <w:tcBorders>
              <w:top w:val="nil"/>
              <w:left w:val="single" w:sz="12" w:space="0" w:color="auto"/>
              <w:bottom w:val="nil"/>
              <w:right w:val="single" w:sz="12" w:space="0" w:color="auto"/>
            </w:tcBorders>
            <w:vAlign w:val="center"/>
          </w:tcPr>
          <w:p w14:paraId="5A253F52" w14:textId="77777777"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61FB02E1"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econnaissance" w:history="1">
              <w:r w:rsidRPr="00CB3039">
                <w:rPr>
                  <w:rStyle w:val="Lienhypertexte"/>
                  <w:rFonts w:cs="Arial"/>
                  <w:color w:val="auto"/>
                  <w:sz w:val="16"/>
                  <w:szCs w:val="16"/>
                  <w:u w:val="none"/>
                  <w:lang w:val="fr-CH" w:eastAsia="fr-CH"/>
                </w:rPr>
                <w:t>Reconnaissance</w:t>
              </w:r>
            </w:hyperlink>
          </w:p>
        </w:tc>
        <w:tc>
          <w:tcPr>
            <w:tcW w:w="236" w:type="dxa"/>
            <w:tcBorders>
              <w:top w:val="nil"/>
              <w:left w:val="single" w:sz="12" w:space="0" w:color="auto"/>
              <w:bottom w:val="nil"/>
              <w:right w:val="single" w:sz="12" w:space="0" w:color="auto"/>
            </w:tcBorders>
            <w:vAlign w:val="center"/>
          </w:tcPr>
          <w:p w14:paraId="75AA66A0" w14:textId="77777777"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252FEFC1" w14:textId="77777777" w:rsidR="004D08CC" w:rsidRPr="00CB3039" w:rsidRDefault="004D08CC" w:rsidP="00CB3039">
            <w:pPr>
              <w:rPr>
                <w:rFonts w:cs="Arial"/>
                <w:sz w:val="16"/>
                <w:szCs w:val="16"/>
                <w:lang w:val="fr-CH" w:eastAsia="fr-CH"/>
              </w:rPr>
            </w:pPr>
          </w:p>
        </w:tc>
      </w:tr>
      <w:tr w:rsidR="004D08CC" w:rsidRPr="00CB3039" w14:paraId="7D84207C"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0F284E90"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uméro_d’assuré_AVS" w:history="1">
              <w:r w:rsidRPr="00CB3039">
                <w:rPr>
                  <w:rStyle w:val="Lienhypertexte"/>
                  <w:rFonts w:cs="Arial"/>
                  <w:color w:val="auto"/>
                  <w:sz w:val="16"/>
                  <w:szCs w:val="16"/>
                  <w:u w:val="none"/>
                  <w:lang w:val="fr-CH" w:eastAsia="fr-CH"/>
                </w:rPr>
                <w:t>Numéro AVS</w:t>
              </w:r>
            </w:hyperlink>
          </w:p>
        </w:tc>
        <w:tc>
          <w:tcPr>
            <w:tcW w:w="236" w:type="dxa"/>
            <w:tcBorders>
              <w:top w:val="nil"/>
              <w:left w:val="single" w:sz="12" w:space="0" w:color="auto"/>
              <w:bottom w:val="nil"/>
              <w:right w:val="single" w:sz="12" w:space="0" w:color="auto"/>
            </w:tcBorders>
            <w:vAlign w:val="center"/>
          </w:tcPr>
          <w:p w14:paraId="185AACA0" w14:textId="77777777"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699D4672"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Mariage" w:history="1">
              <w:r w:rsidRPr="00CB3039">
                <w:rPr>
                  <w:rStyle w:val="Lienhypertexte"/>
                  <w:rFonts w:cs="Arial"/>
                  <w:color w:val="auto"/>
                  <w:sz w:val="16"/>
                  <w:szCs w:val="16"/>
                  <w:u w:val="none"/>
                  <w:lang w:val="fr-CH" w:eastAsia="fr-CH"/>
                </w:rPr>
                <w:t>Mariage</w:t>
              </w:r>
            </w:hyperlink>
          </w:p>
        </w:tc>
        <w:tc>
          <w:tcPr>
            <w:tcW w:w="236" w:type="dxa"/>
            <w:tcBorders>
              <w:top w:val="nil"/>
              <w:left w:val="single" w:sz="12" w:space="0" w:color="auto"/>
              <w:bottom w:val="nil"/>
              <w:right w:val="single" w:sz="12" w:space="0" w:color="auto"/>
            </w:tcBorders>
            <w:vAlign w:val="center"/>
          </w:tcPr>
          <w:p w14:paraId="51A478D3" w14:textId="77777777"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14:paraId="2DBC28B2"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Pr="00CB3039">
                <w:rPr>
                  <w:rStyle w:val="Lienhypertexte"/>
                  <w:rFonts w:cs="Arial"/>
                  <w:color w:val="auto"/>
                  <w:sz w:val="16"/>
                  <w:szCs w:val="16"/>
                  <w:u w:val="none"/>
                  <w:lang w:val="fr-CH" w:eastAsia="fr-CH"/>
                </w:rPr>
                <w:t>Les homes pour personnes âgées et</w:t>
              </w:r>
            </w:hyperlink>
          </w:p>
          <w:p w14:paraId="2671F9AD"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00F3524A" w:rsidRPr="00CB3039">
                <w:rPr>
                  <w:rStyle w:val="Lienhypertexte"/>
                  <w:rFonts w:cs="Arial"/>
                  <w:color w:val="auto"/>
                  <w:sz w:val="16"/>
                  <w:szCs w:val="16"/>
                  <w:u w:val="none"/>
                  <w:lang w:val="fr-CH" w:eastAsia="fr-CH"/>
                </w:rPr>
                <w:t>les établissements médico-sociaux</w:t>
              </w:r>
            </w:hyperlink>
          </w:p>
        </w:tc>
      </w:tr>
      <w:tr w:rsidR="004D08CC" w:rsidRPr="00CB3039" w14:paraId="20E03BBD"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0DF2F8E"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oms" w:history="1">
              <w:r w:rsidRPr="00CB3039">
                <w:rPr>
                  <w:rStyle w:val="Lienhypertexte"/>
                  <w:rFonts w:cs="Arial"/>
                  <w:color w:val="auto"/>
                  <w:sz w:val="16"/>
                  <w:szCs w:val="16"/>
                  <w:u w:val="none"/>
                  <w:lang w:val="fr-CH" w:eastAsia="fr-CH"/>
                </w:rPr>
                <w:t>Noms</w:t>
              </w:r>
            </w:hyperlink>
          </w:p>
        </w:tc>
        <w:tc>
          <w:tcPr>
            <w:tcW w:w="236" w:type="dxa"/>
            <w:tcBorders>
              <w:top w:val="nil"/>
              <w:left w:val="single" w:sz="12" w:space="0" w:color="auto"/>
              <w:bottom w:val="nil"/>
              <w:right w:val="single" w:sz="12" w:space="0" w:color="auto"/>
            </w:tcBorders>
            <w:vAlign w:val="center"/>
          </w:tcPr>
          <w:p w14:paraId="1D3033D4" w14:textId="77777777"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5D410C4D"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Partenariat_enregistré" w:history="1">
              <w:r w:rsidRPr="00CB3039">
                <w:rPr>
                  <w:rStyle w:val="Lienhypertexte"/>
                  <w:rFonts w:cs="Arial"/>
                  <w:color w:val="auto"/>
                  <w:sz w:val="16"/>
                  <w:szCs w:val="16"/>
                  <w:u w:val="none"/>
                  <w:lang w:val="fr-CH" w:eastAsia="fr-CH"/>
                </w:rPr>
                <w:t>Partenariat enregistré</w:t>
              </w:r>
            </w:hyperlink>
          </w:p>
        </w:tc>
        <w:tc>
          <w:tcPr>
            <w:tcW w:w="236" w:type="dxa"/>
            <w:tcBorders>
              <w:top w:val="nil"/>
              <w:left w:val="single" w:sz="12" w:space="0" w:color="auto"/>
              <w:bottom w:val="nil"/>
              <w:right w:val="single" w:sz="12" w:space="0" w:color="auto"/>
            </w:tcBorders>
            <w:vAlign w:val="center"/>
          </w:tcPr>
          <w:p w14:paraId="2381E055" w14:textId="77777777"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4887E81B" w14:textId="77777777" w:rsidR="004D08CC" w:rsidRPr="00CB3039" w:rsidRDefault="004D08CC" w:rsidP="00CB3039">
            <w:pPr>
              <w:rPr>
                <w:rFonts w:cs="Arial"/>
                <w:sz w:val="16"/>
                <w:szCs w:val="16"/>
                <w:lang w:val="fr-CH" w:eastAsia="fr-CH"/>
              </w:rPr>
            </w:pPr>
          </w:p>
        </w:tc>
      </w:tr>
      <w:tr w:rsidR="00B306CB" w:rsidRPr="00CB3039" w14:paraId="694C5A5D"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56072AA" w14:textId="77777777"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Prénoms" w:history="1">
              <w:r w:rsidRPr="00CB3039">
                <w:rPr>
                  <w:rStyle w:val="Lienhypertexte"/>
                  <w:rFonts w:cs="Arial"/>
                  <w:color w:val="auto"/>
                  <w:sz w:val="16"/>
                  <w:szCs w:val="16"/>
                  <w:u w:val="none"/>
                  <w:lang w:val="fr-CH" w:eastAsia="fr-CH"/>
                </w:rPr>
                <w:t>Prénoms</w:t>
              </w:r>
            </w:hyperlink>
          </w:p>
        </w:tc>
        <w:tc>
          <w:tcPr>
            <w:tcW w:w="236" w:type="dxa"/>
            <w:tcBorders>
              <w:top w:val="nil"/>
              <w:left w:val="single" w:sz="12" w:space="0" w:color="auto"/>
              <w:bottom w:val="nil"/>
              <w:right w:val="single" w:sz="12" w:space="0" w:color="auto"/>
            </w:tcBorders>
            <w:vAlign w:val="center"/>
          </w:tcPr>
          <w:p w14:paraId="701BB5A7" w14:textId="77777777"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7214B5F6" w14:textId="77777777"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écès" w:history="1">
              <w:r w:rsidRPr="00CB3039">
                <w:rPr>
                  <w:rStyle w:val="Lienhypertexte"/>
                  <w:rFonts w:cs="Arial"/>
                  <w:color w:val="auto"/>
                  <w:sz w:val="16"/>
                  <w:szCs w:val="16"/>
                  <w:u w:val="none"/>
                  <w:lang w:val="fr-CH" w:eastAsia="fr-CH"/>
                </w:rPr>
                <w:t>Décès</w:t>
              </w:r>
            </w:hyperlink>
          </w:p>
        </w:tc>
        <w:tc>
          <w:tcPr>
            <w:tcW w:w="236" w:type="dxa"/>
            <w:tcBorders>
              <w:top w:val="nil"/>
              <w:left w:val="single" w:sz="12" w:space="0" w:color="auto"/>
              <w:bottom w:val="nil"/>
              <w:right w:val="single" w:sz="12" w:space="0" w:color="auto"/>
            </w:tcBorders>
            <w:vAlign w:val="center"/>
          </w:tcPr>
          <w:p w14:paraId="1F958698" w14:textId="77777777"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14:paraId="4659422C" w14:textId="77777777"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internats_et" w:history="1">
              <w:r w:rsidR="00F3524A" w:rsidRPr="00CB3039">
                <w:rPr>
                  <w:rStyle w:val="Lienhypertexte"/>
                  <w:rFonts w:cs="Arial"/>
                  <w:color w:val="auto"/>
                  <w:sz w:val="16"/>
                  <w:szCs w:val="16"/>
                  <w:u w:val="none"/>
                  <w:lang w:val="fr-CH" w:eastAsia="fr-CH"/>
                </w:rPr>
                <w:t>Les i</w:t>
              </w:r>
              <w:r w:rsidRPr="00CB3039">
                <w:rPr>
                  <w:rStyle w:val="Lienhypertexte"/>
                  <w:rFonts w:cs="Arial"/>
                  <w:color w:val="auto"/>
                  <w:sz w:val="16"/>
                  <w:szCs w:val="16"/>
                  <w:u w:val="none"/>
                  <w:lang w:val="fr-CH" w:eastAsia="fr-CH"/>
                </w:rPr>
                <w:t xml:space="preserve">nternats et </w:t>
              </w:r>
              <w:r w:rsidR="00F3524A" w:rsidRPr="00CB3039">
                <w:rPr>
                  <w:rStyle w:val="Lienhypertexte"/>
                  <w:rFonts w:cs="Arial"/>
                  <w:color w:val="auto"/>
                  <w:sz w:val="16"/>
                  <w:szCs w:val="16"/>
                  <w:u w:val="none"/>
                  <w:lang w:val="fr-CH" w:eastAsia="fr-CH"/>
                </w:rPr>
                <w:t xml:space="preserve">les </w:t>
              </w:r>
              <w:r w:rsidRPr="00CB3039">
                <w:rPr>
                  <w:rStyle w:val="Lienhypertexte"/>
                  <w:rFonts w:cs="Arial"/>
                  <w:color w:val="auto"/>
                  <w:sz w:val="16"/>
                  <w:szCs w:val="16"/>
                  <w:u w:val="none"/>
                  <w:lang w:val="fr-CH" w:eastAsia="fr-CH"/>
                </w:rPr>
                <w:t xml:space="preserve">foyers </w:t>
              </w:r>
              <w:r w:rsidR="00F3524A" w:rsidRPr="00CB3039">
                <w:rPr>
                  <w:rStyle w:val="Lienhypertexte"/>
                  <w:rFonts w:cs="Arial"/>
                  <w:color w:val="auto"/>
                  <w:sz w:val="16"/>
                  <w:szCs w:val="16"/>
                  <w:u w:val="none"/>
                  <w:lang w:val="fr-CH" w:eastAsia="fr-CH"/>
                </w:rPr>
                <w:t>d’</w:t>
              </w:r>
              <w:r w:rsidRPr="00CB3039">
                <w:rPr>
                  <w:rStyle w:val="Lienhypertexte"/>
                  <w:rFonts w:cs="Arial"/>
                  <w:color w:val="auto"/>
                  <w:sz w:val="16"/>
                  <w:szCs w:val="16"/>
                  <w:u w:val="none"/>
                  <w:lang w:val="fr-CH" w:eastAsia="fr-CH"/>
                </w:rPr>
                <w:t>étudiants</w:t>
              </w:r>
            </w:hyperlink>
          </w:p>
        </w:tc>
      </w:tr>
      <w:tr w:rsidR="00B306CB" w:rsidRPr="00CB3039" w14:paraId="2EA11BF0"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31338D75" w14:textId="77777777"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ate_de_naissance" w:history="1">
              <w:r w:rsidRPr="00CB3039">
                <w:rPr>
                  <w:rStyle w:val="Lienhypertexte"/>
                  <w:rFonts w:cs="Arial"/>
                  <w:color w:val="auto"/>
                  <w:sz w:val="16"/>
                  <w:szCs w:val="16"/>
                  <w:u w:val="none"/>
                  <w:lang w:val="fr-CH" w:eastAsia="fr-CH"/>
                </w:rPr>
                <w:t>Date de naissance</w:t>
              </w:r>
            </w:hyperlink>
          </w:p>
        </w:tc>
        <w:tc>
          <w:tcPr>
            <w:tcW w:w="236" w:type="dxa"/>
            <w:tcBorders>
              <w:top w:val="nil"/>
              <w:left w:val="single" w:sz="12" w:space="0" w:color="auto"/>
              <w:bottom w:val="nil"/>
              <w:right w:val="single" w:sz="12" w:space="0" w:color="auto"/>
            </w:tcBorders>
            <w:vAlign w:val="center"/>
          </w:tcPr>
          <w:p w14:paraId="21C69C05" w14:textId="77777777"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5B5C2F7A" w14:textId="77777777"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ivorce" w:history="1">
              <w:r w:rsidRPr="00CB3039">
                <w:rPr>
                  <w:rStyle w:val="Lienhypertexte"/>
                  <w:rFonts w:cs="Arial"/>
                  <w:color w:val="auto"/>
                  <w:sz w:val="16"/>
                  <w:szCs w:val="16"/>
                  <w:u w:val="none"/>
                  <w:lang w:val="fr-CH" w:eastAsia="fr-CH"/>
                </w:rPr>
                <w:t>Divorce</w:t>
              </w:r>
            </w:hyperlink>
          </w:p>
        </w:tc>
        <w:tc>
          <w:tcPr>
            <w:tcW w:w="236" w:type="dxa"/>
            <w:tcBorders>
              <w:top w:val="nil"/>
              <w:left w:val="single" w:sz="12" w:space="0" w:color="auto"/>
              <w:bottom w:val="nil"/>
              <w:right w:val="single" w:sz="12" w:space="0" w:color="auto"/>
            </w:tcBorders>
            <w:vAlign w:val="center"/>
          </w:tcPr>
          <w:p w14:paraId="7A9635FB" w14:textId="77777777"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14:paraId="6FA1D624" w14:textId="77777777"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établissements_pour" w:history="1">
              <w:r w:rsidRPr="00CB3039">
                <w:rPr>
                  <w:rStyle w:val="Lienhypertexte"/>
                  <w:rFonts w:cs="Arial"/>
                  <w:color w:val="auto"/>
                  <w:sz w:val="16"/>
                  <w:szCs w:val="16"/>
                  <w:u w:val="none"/>
                  <w:lang w:val="fr-CH" w:eastAsia="fr-CH"/>
                </w:rPr>
                <w:t>Les établissements pour handicapés</w:t>
              </w:r>
            </w:hyperlink>
          </w:p>
        </w:tc>
      </w:tr>
      <w:tr w:rsidR="004D08CC" w:rsidRPr="00CB3039" w14:paraId="556C2847"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75B99F93"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ieu_de_naissance" w:history="1">
              <w:r w:rsidRPr="00CB3039">
                <w:rPr>
                  <w:rStyle w:val="Lienhypertexte"/>
                  <w:rFonts w:cs="Arial"/>
                  <w:color w:val="auto"/>
                  <w:sz w:val="16"/>
                  <w:szCs w:val="16"/>
                  <w:u w:val="none"/>
                  <w:lang w:val="fr-CH" w:eastAsia="fr-CH"/>
                </w:rPr>
                <w:t>Lieu de naissance</w:t>
              </w:r>
            </w:hyperlink>
          </w:p>
        </w:tc>
        <w:tc>
          <w:tcPr>
            <w:tcW w:w="236" w:type="dxa"/>
            <w:tcBorders>
              <w:top w:val="nil"/>
              <w:left w:val="single" w:sz="12" w:space="0" w:color="auto"/>
              <w:bottom w:val="nil"/>
              <w:right w:val="single" w:sz="12" w:space="0" w:color="auto"/>
            </w:tcBorders>
            <w:vAlign w:val="center"/>
          </w:tcPr>
          <w:p w14:paraId="6D2BBEFD" w14:textId="77777777"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424AE207"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hangement_de_nom" w:history="1">
              <w:r w:rsidRPr="00CB3039">
                <w:rPr>
                  <w:rStyle w:val="Lienhypertexte"/>
                  <w:rFonts w:cs="Arial"/>
                  <w:color w:val="auto"/>
                  <w:sz w:val="16"/>
                  <w:szCs w:val="16"/>
                  <w:u w:val="none"/>
                  <w:lang w:val="fr-CH" w:eastAsia="fr-CH"/>
                </w:rPr>
                <w:t>Changement de no</w:t>
              </w:r>
              <w:r w:rsidR="00F97C2F" w:rsidRPr="00CB3039">
                <w:rPr>
                  <w:rStyle w:val="Lienhypertexte"/>
                  <w:rFonts w:cs="Arial"/>
                  <w:color w:val="auto"/>
                  <w:sz w:val="16"/>
                  <w:szCs w:val="16"/>
                  <w:u w:val="none"/>
                  <w:lang w:val="fr-CH" w:eastAsia="fr-CH"/>
                </w:rPr>
                <w:t>m -</w:t>
              </w:r>
              <w:r w:rsidRPr="00CB3039">
                <w:rPr>
                  <w:rStyle w:val="Lienhypertexte"/>
                  <w:rFonts w:cs="Arial"/>
                  <w:color w:val="auto"/>
                  <w:sz w:val="16"/>
                  <w:szCs w:val="16"/>
                  <w:u w:val="none"/>
                  <w:lang w:val="fr-CH" w:eastAsia="fr-CH"/>
                </w:rPr>
                <w:t xml:space="preserve"> prénom</w:t>
              </w:r>
            </w:hyperlink>
          </w:p>
        </w:tc>
        <w:tc>
          <w:tcPr>
            <w:tcW w:w="236" w:type="dxa"/>
            <w:tcBorders>
              <w:top w:val="nil"/>
              <w:left w:val="single" w:sz="12" w:space="0" w:color="auto"/>
              <w:bottom w:val="nil"/>
              <w:right w:val="single" w:sz="12" w:space="0" w:color="auto"/>
            </w:tcBorders>
            <w:vAlign w:val="center"/>
          </w:tcPr>
          <w:p w14:paraId="4DCDF298" w14:textId="77777777"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14:paraId="70E09911"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monastères_et" w:history="1">
              <w:r w:rsidR="00F3524A" w:rsidRPr="00CB3039">
                <w:rPr>
                  <w:rStyle w:val="Lienhypertexte"/>
                  <w:rFonts w:cs="Arial"/>
                  <w:color w:val="auto"/>
                  <w:sz w:val="16"/>
                  <w:szCs w:val="16"/>
                  <w:u w:val="none"/>
                  <w:lang w:val="fr-CH" w:eastAsia="fr-CH"/>
                </w:rPr>
                <w:t>Les m</w:t>
              </w:r>
              <w:r w:rsidRPr="00CB3039">
                <w:rPr>
                  <w:rStyle w:val="Lienhypertexte"/>
                  <w:rFonts w:cs="Arial"/>
                  <w:color w:val="auto"/>
                  <w:sz w:val="16"/>
                  <w:szCs w:val="16"/>
                  <w:u w:val="none"/>
                  <w:lang w:val="fr-CH" w:eastAsia="fr-CH"/>
                </w:rPr>
                <w:t xml:space="preserve">onastères et </w:t>
              </w:r>
              <w:r w:rsidR="00F3524A" w:rsidRPr="00CB3039">
                <w:rPr>
                  <w:rStyle w:val="Lienhypertexte"/>
                  <w:rFonts w:cs="Arial"/>
                  <w:color w:val="auto"/>
                  <w:sz w:val="16"/>
                  <w:szCs w:val="16"/>
                  <w:u w:val="none"/>
                  <w:lang w:val="fr-CH" w:eastAsia="fr-CH"/>
                </w:rPr>
                <w:t>les</w:t>
              </w:r>
              <w:r w:rsidRPr="00CB3039">
                <w:rPr>
                  <w:rStyle w:val="Lienhypertexte"/>
                  <w:rFonts w:cs="Arial"/>
                  <w:color w:val="auto"/>
                  <w:sz w:val="16"/>
                  <w:szCs w:val="16"/>
                  <w:u w:val="none"/>
                  <w:lang w:val="fr-CH" w:eastAsia="fr-CH"/>
                </w:rPr>
                <w:t xml:space="preserve"> établissements</w:t>
              </w:r>
            </w:hyperlink>
          </w:p>
          <w:p w14:paraId="735D17EF"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oc278288786" w:history="1">
              <w:r w:rsidR="00F3524A" w:rsidRPr="00CB3039">
                <w:rPr>
                  <w:rStyle w:val="Lienhypertexte"/>
                  <w:rFonts w:cs="Arial"/>
                  <w:color w:val="auto"/>
                  <w:sz w:val="16"/>
                  <w:szCs w:val="16"/>
                  <w:u w:val="none"/>
                  <w:lang w:val="fr-CH" w:eastAsia="fr-CH"/>
                </w:rPr>
                <w:t>d’hébergement de</w:t>
              </w:r>
              <w:r w:rsidRPr="00CB3039">
                <w:rPr>
                  <w:rStyle w:val="Lienhypertexte"/>
                  <w:rFonts w:cs="Arial"/>
                  <w:color w:val="auto"/>
                  <w:sz w:val="16"/>
                  <w:szCs w:val="16"/>
                  <w:u w:val="none"/>
                  <w:lang w:val="fr-CH" w:eastAsia="fr-CH"/>
                </w:rPr>
                <w:t xml:space="preserve"> religieux</w:t>
              </w:r>
            </w:hyperlink>
          </w:p>
        </w:tc>
      </w:tr>
      <w:tr w:rsidR="004D08CC" w:rsidRPr="00CB3039" w14:paraId="192A7FDB"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315220C2"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Sexe" w:history="1">
              <w:r w:rsidRPr="00CB3039">
                <w:rPr>
                  <w:rStyle w:val="Lienhypertexte"/>
                  <w:rFonts w:cs="Arial"/>
                  <w:color w:val="auto"/>
                  <w:sz w:val="16"/>
                  <w:szCs w:val="16"/>
                  <w:u w:val="none"/>
                  <w:lang w:val="fr-CH" w:eastAsia="fr-CH"/>
                </w:rPr>
                <w:t>Sexe</w:t>
              </w:r>
            </w:hyperlink>
          </w:p>
        </w:tc>
        <w:tc>
          <w:tcPr>
            <w:tcW w:w="236" w:type="dxa"/>
            <w:tcBorders>
              <w:top w:val="nil"/>
              <w:left w:val="single" w:sz="12" w:space="0" w:color="auto"/>
              <w:bottom w:val="nil"/>
              <w:right w:val="single" w:sz="12" w:space="0" w:color="auto"/>
            </w:tcBorders>
            <w:vAlign w:val="center"/>
          </w:tcPr>
          <w:p w14:paraId="36BF7AB5" w14:textId="77777777"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6AD34F7D" w14:textId="77777777"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Adoption"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14:paraId="479D512A" w14:textId="77777777"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793FA1AE" w14:textId="77777777" w:rsidR="004D08CC" w:rsidRPr="00CB3039" w:rsidRDefault="004D08CC" w:rsidP="00CB3039">
            <w:pPr>
              <w:rPr>
                <w:rFonts w:cs="Arial"/>
                <w:sz w:val="16"/>
                <w:szCs w:val="16"/>
                <w:lang w:val="fr-CH" w:eastAsia="fr-CH"/>
              </w:rPr>
            </w:pPr>
          </w:p>
        </w:tc>
      </w:tr>
      <w:tr w:rsidR="000E3AE0" w:rsidRPr="00CB3039" w14:paraId="659FF467"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0E77C0EA"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Filiation_(Art._4" w:history="1">
              <w:r w:rsidRPr="00CB3039">
                <w:rPr>
                  <w:rStyle w:val="Lienhypertexte"/>
                  <w:rFonts w:cs="Arial"/>
                  <w:color w:val="auto"/>
                  <w:sz w:val="16"/>
                  <w:szCs w:val="16"/>
                  <w:u w:val="none"/>
                  <w:lang w:val="fr-CH" w:eastAsia="fr-CH"/>
                </w:rPr>
                <w:t>Filiation</w:t>
              </w:r>
            </w:hyperlink>
          </w:p>
        </w:tc>
        <w:tc>
          <w:tcPr>
            <w:tcW w:w="236" w:type="dxa"/>
            <w:tcBorders>
              <w:top w:val="nil"/>
              <w:left w:val="single" w:sz="12" w:space="0" w:color="auto"/>
              <w:bottom w:val="nil"/>
              <w:right w:val="single" w:sz="12" w:space="0" w:color="auto"/>
            </w:tcBorders>
            <w:vAlign w:val="center"/>
          </w:tcPr>
          <w:p w14:paraId="23308802"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17DE74A5"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Recherches_généalogiques" w:history="1">
              <w:r w:rsidRPr="00CB3039">
                <w:rPr>
                  <w:rStyle w:val="Lienhypertexte"/>
                  <w:rFonts w:cs="Arial"/>
                  <w:color w:val="auto"/>
                  <w:sz w:val="16"/>
                  <w:szCs w:val="16"/>
                  <w:u w:val="none"/>
                  <w:lang w:val="fr-CH" w:eastAsia="fr-CH"/>
                </w:rPr>
                <w:t>Recherches généalogiques</w:t>
              </w:r>
            </w:hyperlink>
          </w:p>
        </w:tc>
        <w:tc>
          <w:tcPr>
            <w:tcW w:w="236" w:type="dxa"/>
            <w:tcBorders>
              <w:top w:val="nil"/>
              <w:left w:val="single" w:sz="12" w:space="0" w:color="auto"/>
              <w:bottom w:val="nil"/>
              <w:right w:val="single" w:sz="12" w:space="0" w:color="auto"/>
            </w:tcBorders>
            <w:vAlign w:val="center"/>
          </w:tcPr>
          <w:p w14:paraId="4C2D8F18" w14:textId="77777777"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14:paraId="0AD76B8E"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Maisons d’éducation et foyers pour</w:t>
              </w:r>
            </w:hyperlink>
          </w:p>
          <w:p w14:paraId="0545E647"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enfants</w:t>
              </w:r>
            </w:hyperlink>
          </w:p>
        </w:tc>
      </w:tr>
      <w:tr w:rsidR="000E3AE0" w:rsidRPr="00CB3039" w14:paraId="39F11B2F"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446FFF9D"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Adoption_(voir_chapitre"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14:paraId="17AE0EF7"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0B80E6E9"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Offices_d’état-civil" w:history="1">
              <w:r w:rsidRPr="00CB3039">
                <w:rPr>
                  <w:rStyle w:val="Lienhypertexte"/>
                  <w:rFonts w:cs="Arial"/>
                  <w:color w:val="auto"/>
                  <w:sz w:val="16"/>
                  <w:szCs w:val="16"/>
                  <w:u w:val="none"/>
                  <w:lang w:val="fr-CH" w:eastAsia="fr-CH"/>
                </w:rPr>
                <w:t>Offices d’état civil</w:t>
              </w:r>
            </w:hyperlink>
          </w:p>
        </w:tc>
        <w:tc>
          <w:tcPr>
            <w:tcW w:w="236" w:type="dxa"/>
            <w:tcBorders>
              <w:top w:val="nil"/>
              <w:left w:val="single" w:sz="12" w:space="0" w:color="auto"/>
              <w:bottom w:val="nil"/>
              <w:right w:val="single" w:sz="12" w:space="0" w:color="auto"/>
            </w:tcBorders>
            <w:vAlign w:val="center"/>
          </w:tcPr>
          <w:p w14:paraId="6B272F91" w14:textId="77777777"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5958ACFC" w14:textId="77777777" w:rsidR="000E3AE0" w:rsidRPr="00CB3039" w:rsidRDefault="000E3AE0" w:rsidP="00CB3039">
            <w:pPr>
              <w:rPr>
                <w:rFonts w:cs="Arial"/>
                <w:sz w:val="16"/>
                <w:szCs w:val="16"/>
                <w:lang w:val="fr-CH" w:eastAsia="fr-CH"/>
              </w:rPr>
            </w:pPr>
          </w:p>
        </w:tc>
      </w:tr>
      <w:tr w:rsidR="000E3AE0" w:rsidRPr="00CB3039" w14:paraId="2D9E11BE"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71ACB988"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t_civil" w:history="1">
              <w:r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14:paraId="0A567FFC"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14:paraId="3378977A"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ommande_d’un_acte" w:history="1">
              <w:r w:rsidRPr="00CB3039">
                <w:rPr>
                  <w:rStyle w:val="Lienhypertexte"/>
                  <w:rFonts w:cs="Arial"/>
                  <w:color w:val="auto"/>
                  <w:sz w:val="16"/>
                  <w:szCs w:val="16"/>
                  <w:u w:val="none"/>
                  <w:lang w:val="fr-CH" w:eastAsia="fr-CH"/>
                </w:rPr>
                <w:t>Commande d’un acte d’état civil</w:t>
              </w:r>
            </w:hyperlink>
          </w:p>
        </w:tc>
        <w:tc>
          <w:tcPr>
            <w:tcW w:w="236" w:type="dxa"/>
            <w:tcBorders>
              <w:top w:val="nil"/>
              <w:left w:val="single" w:sz="12" w:space="0" w:color="auto"/>
              <w:bottom w:val="nil"/>
              <w:right w:val="single" w:sz="12" w:space="0" w:color="auto"/>
            </w:tcBorders>
            <w:vAlign w:val="center"/>
          </w:tcPr>
          <w:p w14:paraId="3457EE40" w14:textId="77777777"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14:paraId="2C5BD94E"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Hô</w:t>
              </w:r>
              <w:r w:rsidR="00F3524A" w:rsidRPr="00CB3039">
                <w:rPr>
                  <w:rStyle w:val="Lienhypertexte"/>
                  <w:rFonts w:cs="Arial"/>
                  <w:color w:val="auto"/>
                  <w:sz w:val="16"/>
                  <w:szCs w:val="16"/>
                  <w:u w:val="none"/>
                  <w:lang w:val="fr-CH" w:eastAsia="fr-CH"/>
                </w:rPr>
                <w:t>pitaux, établissements de soins et</w:t>
              </w:r>
            </w:hyperlink>
          </w:p>
          <w:p w14:paraId="5AAC46D2"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institutions similaires dans le domaine de</w:t>
              </w:r>
            </w:hyperlink>
          </w:p>
          <w:p w14:paraId="1E25DD0E"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la santé</w:t>
              </w:r>
            </w:hyperlink>
          </w:p>
        </w:tc>
      </w:tr>
      <w:tr w:rsidR="000E3AE0" w:rsidRPr="00CB3039" w14:paraId="0075DB6F"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241B6D95"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ate_d’événement_d’état" w:history="1">
              <w:r w:rsidRPr="00CB3039">
                <w:rPr>
                  <w:rStyle w:val="Lienhypertexte"/>
                  <w:rFonts w:cs="Arial"/>
                  <w:color w:val="auto"/>
                  <w:sz w:val="16"/>
                  <w:szCs w:val="16"/>
                  <w:u w:val="none"/>
                  <w:lang w:val="fr-CH" w:eastAsia="fr-CH"/>
                </w:rPr>
                <w:t>Date événement d’état civil</w:t>
              </w:r>
            </w:hyperlink>
          </w:p>
        </w:tc>
        <w:tc>
          <w:tcPr>
            <w:tcW w:w="236" w:type="dxa"/>
            <w:tcBorders>
              <w:top w:val="nil"/>
              <w:left w:val="single" w:sz="12" w:space="0" w:color="auto"/>
              <w:bottom w:val="nil"/>
              <w:right w:val="single" w:sz="12" w:space="0" w:color="auto"/>
            </w:tcBorders>
            <w:vAlign w:val="center"/>
          </w:tcPr>
          <w:p w14:paraId="4B47B283"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2D69B"/>
            <w:vAlign w:val="center"/>
          </w:tcPr>
          <w:p w14:paraId="18982D13"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Naturalisations" w:history="1">
              <w:r w:rsidRPr="00CB3039">
                <w:rPr>
                  <w:rStyle w:val="Lienhypertexte"/>
                  <w:rFonts w:cs="Arial"/>
                  <w:color w:val="auto"/>
                  <w:sz w:val="16"/>
                  <w:szCs w:val="16"/>
                  <w:u w:val="none"/>
                  <w:lang w:val="fr-CH" w:eastAsia="fr-CH"/>
                </w:rPr>
                <w:t>Naturalisations</w:t>
              </w:r>
            </w:hyperlink>
          </w:p>
        </w:tc>
        <w:tc>
          <w:tcPr>
            <w:tcW w:w="236" w:type="dxa"/>
            <w:tcBorders>
              <w:top w:val="nil"/>
              <w:left w:val="single" w:sz="12" w:space="0" w:color="auto"/>
              <w:bottom w:val="nil"/>
              <w:right w:val="single" w:sz="12" w:space="0" w:color="auto"/>
            </w:tcBorders>
            <w:vAlign w:val="center"/>
          </w:tcPr>
          <w:p w14:paraId="2105F172" w14:textId="77777777"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7C0C5716" w14:textId="77777777" w:rsidR="000E3AE0" w:rsidRPr="00CB3039" w:rsidRDefault="000E3AE0" w:rsidP="00CB3039">
            <w:pPr>
              <w:rPr>
                <w:rFonts w:cs="Arial"/>
                <w:sz w:val="16"/>
                <w:szCs w:val="16"/>
                <w:lang w:val="fr-CH" w:eastAsia="fr-CH"/>
              </w:rPr>
            </w:pPr>
          </w:p>
        </w:tc>
      </w:tr>
      <w:tr w:rsidR="000E3AE0" w:rsidRPr="00CB3039" w14:paraId="05D7D8B8"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446FEF4A" w14:textId="77777777"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Nationalité" w:history="1">
              <w:r w:rsidR="000E3AE0" w:rsidRPr="00CB3039">
                <w:rPr>
                  <w:rStyle w:val="Lienhypertexte"/>
                  <w:rFonts w:cs="Arial"/>
                  <w:color w:val="auto"/>
                  <w:sz w:val="16"/>
                  <w:szCs w:val="16"/>
                  <w:u w:val="none"/>
                  <w:lang w:val="fr-CH" w:eastAsia="fr-CH"/>
                </w:rPr>
                <w:t>Nationalité</w:t>
              </w:r>
            </w:hyperlink>
          </w:p>
        </w:tc>
        <w:tc>
          <w:tcPr>
            <w:tcW w:w="236" w:type="dxa"/>
            <w:tcBorders>
              <w:top w:val="nil"/>
              <w:left w:val="single" w:sz="12" w:space="0" w:color="auto"/>
              <w:bottom w:val="nil"/>
              <w:right w:val="nil"/>
            </w:tcBorders>
            <w:vAlign w:val="center"/>
          </w:tcPr>
          <w:p w14:paraId="153BCC0B" w14:textId="77777777" w:rsidR="000E3AE0" w:rsidRPr="00CB3039" w:rsidRDefault="000E3AE0"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14:paraId="320F7EFD" w14:textId="77777777" w:rsidR="000E3AE0" w:rsidRPr="00CB3039" w:rsidRDefault="000E3AE0"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17878435" w14:textId="77777777"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44E7A5FE" w14:textId="77777777" w:rsidR="000E3AE0" w:rsidRPr="00CB3039" w:rsidRDefault="000E3AE0" w:rsidP="00CB3039">
            <w:pPr>
              <w:rPr>
                <w:rFonts w:cs="Arial"/>
                <w:sz w:val="16"/>
                <w:szCs w:val="16"/>
                <w:lang w:val="fr-CH" w:eastAsia="fr-CH"/>
              </w:rPr>
            </w:pPr>
          </w:p>
        </w:tc>
      </w:tr>
      <w:tr w:rsidR="000E3AE0" w:rsidRPr="00CB3039" w14:paraId="42CD7C3F"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44A1BD58" w14:textId="77777777"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Lieux_d’origine" w:history="1">
              <w:r w:rsidR="000E3AE0" w:rsidRPr="00CB3039">
                <w:rPr>
                  <w:rStyle w:val="Lienhypertexte"/>
                  <w:rFonts w:cs="Arial"/>
                  <w:color w:val="auto"/>
                  <w:sz w:val="16"/>
                  <w:szCs w:val="16"/>
                  <w:u w:val="none"/>
                  <w:lang w:val="fr-CH" w:eastAsia="fr-CH"/>
                </w:rPr>
                <w:t>Lieux d’origine</w:t>
              </w:r>
            </w:hyperlink>
          </w:p>
        </w:tc>
        <w:tc>
          <w:tcPr>
            <w:tcW w:w="236" w:type="dxa"/>
            <w:tcBorders>
              <w:top w:val="nil"/>
              <w:left w:val="single" w:sz="12" w:space="0" w:color="auto"/>
              <w:bottom w:val="nil"/>
              <w:right w:val="single" w:sz="12" w:space="0" w:color="auto"/>
            </w:tcBorders>
            <w:vAlign w:val="center"/>
          </w:tcPr>
          <w:p w14:paraId="0BE9C325" w14:textId="77777777"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21F024AE" w14:textId="77777777" w:rsidR="000E3AE0" w:rsidRPr="00CB3039" w:rsidRDefault="00103016" w:rsidP="00CB3039">
            <w:pPr>
              <w:rPr>
                <w:rFonts w:cs="Arial"/>
                <w:sz w:val="16"/>
                <w:szCs w:val="16"/>
                <w:lang w:val="fr-CH" w:eastAsia="fr-CH"/>
              </w:rPr>
            </w:pPr>
            <w:hyperlink w:anchor="_Départ" w:history="1">
              <w:r w:rsidR="000E3AE0"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single" w:sz="12" w:space="0" w:color="auto"/>
            </w:tcBorders>
            <w:vAlign w:val="center"/>
          </w:tcPr>
          <w:p w14:paraId="14BBF092" w14:textId="77777777"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14:paraId="0908BDDA"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Etablissements d’exécution de peines et</w:t>
              </w:r>
            </w:hyperlink>
          </w:p>
          <w:p w14:paraId="2F67F923"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mesures</w:t>
              </w:r>
            </w:hyperlink>
          </w:p>
        </w:tc>
      </w:tr>
      <w:tr w:rsidR="000E3AE0" w:rsidRPr="00CB3039" w14:paraId="463C4153"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60245021"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Pour_les_étrangers" w:history="1">
              <w:r w:rsidRPr="00CB3039">
                <w:rPr>
                  <w:rStyle w:val="Lienhypertexte"/>
                  <w:rFonts w:cs="Arial"/>
                  <w:color w:val="auto"/>
                  <w:sz w:val="16"/>
                  <w:szCs w:val="16"/>
                  <w:u w:val="none"/>
                  <w:lang w:val="fr-CH" w:eastAsia="fr-CH"/>
                </w:rPr>
                <w:t>Pour les étrangers : type</w:t>
              </w:r>
              <w:r w:rsidR="002530D1">
                <w:rPr>
                  <w:rStyle w:val="Lienhypertexte"/>
                  <w:rFonts w:cs="Arial"/>
                  <w:color w:val="auto"/>
                  <w:sz w:val="16"/>
                  <w:szCs w:val="16"/>
                  <w:u w:val="none"/>
                  <w:lang w:val="fr-CH" w:eastAsia="fr-CH"/>
                </w:rPr>
                <w:t>s</w:t>
              </w:r>
              <w:r w:rsidRPr="00CB3039">
                <w:rPr>
                  <w:rStyle w:val="Lienhypertexte"/>
                  <w:rFonts w:cs="Arial"/>
                  <w:color w:val="auto"/>
                  <w:sz w:val="16"/>
                  <w:szCs w:val="16"/>
                  <w:u w:val="none"/>
                  <w:lang w:val="fr-CH" w:eastAsia="fr-CH"/>
                </w:rPr>
                <w:t xml:space="preserve"> d’autorisation</w:t>
              </w:r>
            </w:hyperlink>
          </w:p>
        </w:tc>
        <w:tc>
          <w:tcPr>
            <w:tcW w:w="236" w:type="dxa"/>
            <w:tcBorders>
              <w:top w:val="nil"/>
              <w:left w:val="single" w:sz="12" w:space="0" w:color="auto"/>
              <w:bottom w:val="nil"/>
              <w:right w:val="single" w:sz="12" w:space="0" w:color="auto"/>
            </w:tcBorders>
            <w:vAlign w:val="center"/>
          </w:tcPr>
          <w:p w14:paraId="6C22FA9F" w14:textId="77777777"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92CDDC"/>
            <w:vAlign w:val="center"/>
          </w:tcPr>
          <w:p w14:paraId="14F5908A"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Bases_légales_8"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2BB6AB77" w14:textId="77777777"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19DCC9F3" w14:textId="77777777" w:rsidR="000E3AE0" w:rsidRPr="00CB3039" w:rsidRDefault="000E3AE0" w:rsidP="00CB3039">
            <w:pPr>
              <w:rPr>
                <w:rFonts w:cs="Arial"/>
                <w:sz w:val="16"/>
                <w:szCs w:val="16"/>
                <w:lang w:val="fr-CH" w:eastAsia="fr-CH"/>
              </w:rPr>
            </w:pPr>
          </w:p>
        </w:tc>
      </w:tr>
      <w:tr w:rsidR="000E3AE0" w:rsidRPr="00CB3039" w14:paraId="1F56B552" w14:textId="77777777"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14:paraId="10A2E306"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Détermination domicile principal ou</w:t>
              </w:r>
            </w:hyperlink>
          </w:p>
          <w:p w14:paraId="53EC16CC"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secondaire</w:t>
              </w:r>
            </w:hyperlink>
          </w:p>
        </w:tc>
        <w:tc>
          <w:tcPr>
            <w:tcW w:w="236" w:type="dxa"/>
            <w:tcBorders>
              <w:top w:val="nil"/>
              <w:left w:val="single" w:sz="12" w:space="0" w:color="auto"/>
              <w:bottom w:val="nil"/>
              <w:right w:val="single" w:sz="12" w:space="0" w:color="auto"/>
            </w:tcBorders>
            <w:vAlign w:val="center"/>
          </w:tcPr>
          <w:p w14:paraId="2333841A"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14:paraId="0A5F93D1"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Pour_les_Suisses" w:history="1">
              <w:r w:rsidRPr="00CB3039">
                <w:rPr>
                  <w:rStyle w:val="Lienhypertexte"/>
                  <w:rFonts w:cs="Arial"/>
                  <w:color w:val="auto"/>
                  <w:sz w:val="16"/>
                  <w:szCs w:val="16"/>
                  <w:u w:val="none"/>
                  <w:lang w:val="fr-CH" w:eastAsia="fr-CH"/>
                </w:rPr>
                <w:t>Pour les Suisses</w:t>
              </w:r>
            </w:hyperlink>
          </w:p>
        </w:tc>
        <w:tc>
          <w:tcPr>
            <w:tcW w:w="236" w:type="dxa"/>
            <w:tcBorders>
              <w:top w:val="nil"/>
              <w:left w:val="single" w:sz="12" w:space="0" w:color="auto"/>
              <w:bottom w:val="nil"/>
              <w:right w:val="single" w:sz="12" w:space="0" w:color="auto"/>
            </w:tcBorders>
            <w:vAlign w:val="center"/>
          </w:tcPr>
          <w:p w14:paraId="0FB67F83" w14:textId="77777777"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14:paraId="67467C1C"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Centres d’hébergement de requérants</w:t>
              </w:r>
            </w:hyperlink>
          </w:p>
          <w:p w14:paraId="16142EDE"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d’asile</w:t>
              </w:r>
            </w:hyperlink>
          </w:p>
        </w:tc>
      </w:tr>
      <w:tr w:rsidR="000E3AE0" w:rsidRPr="00CB3039" w14:paraId="472EF812" w14:textId="77777777"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14:paraId="5C76C6E1" w14:textId="77777777" w:rsidR="000E3AE0" w:rsidRPr="00CB3039" w:rsidRDefault="000E3AE0"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53B89980"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14:paraId="6BE5B5B0"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part_pour_destination" w:history="1">
              <w:r w:rsidRPr="00CB3039">
                <w:rPr>
                  <w:rStyle w:val="Lienhypertexte"/>
                  <w:rFonts w:cs="Arial"/>
                  <w:color w:val="auto"/>
                  <w:sz w:val="16"/>
                  <w:szCs w:val="16"/>
                  <w:u w:val="none"/>
                  <w:lang w:val="fr-CH" w:eastAsia="fr-CH"/>
                </w:rPr>
                <w:t>Départ pour destination inconnue</w:t>
              </w:r>
            </w:hyperlink>
          </w:p>
        </w:tc>
        <w:tc>
          <w:tcPr>
            <w:tcW w:w="236" w:type="dxa"/>
            <w:tcBorders>
              <w:top w:val="nil"/>
              <w:left w:val="single" w:sz="12" w:space="0" w:color="auto"/>
              <w:bottom w:val="nil"/>
              <w:right w:val="single" w:sz="12" w:space="0" w:color="auto"/>
            </w:tcBorders>
            <w:vAlign w:val="center"/>
          </w:tcPr>
          <w:p w14:paraId="66781A3F" w14:textId="77777777"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14:paraId="2893BFBA" w14:textId="77777777" w:rsidR="000E3AE0" w:rsidRPr="00CB3039" w:rsidRDefault="000E3AE0" w:rsidP="00CB3039">
            <w:pPr>
              <w:rPr>
                <w:rFonts w:cs="Arial"/>
                <w:sz w:val="16"/>
                <w:szCs w:val="16"/>
                <w:lang w:val="fr-CH" w:eastAsia="fr-CH"/>
              </w:rPr>
            </w:pPr>
          </w:p>
        </w:tc>
      </w:tr>
      <w:tr w:rsidR="000E3AE0" w:rsidRPr="00CB3039" w14:paraId="26BF1397"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6FEF9889"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ate_d’arrivée" w:history="1">
              <w:r w:rsidRPr="00CB3039">
                <w:rPr>
                  <w:rStyle w:val="Lienhypertexte"/>
                  <w:rFonts w:cs="Arial"/>
                  <w:color w:val="auto"/>
                  <w:sz w:val="16"/>
                  <w:szCs w:val="16"/>
                  <w:u w:val="none"/>
                  <w:lang w:val="fr-CH" w:eastAsia="fr-CH"/>
                </w:rPr>
                <w:t>Date d’arrivée</w:t>
              </w:r>
            </w:hyperlink>
          </w:p>
        </w:tc>
        <w:tc>
          <w:tcPr>
            <w:tcW w:w="236" w:type="dxa"/>
            <w:tcBorders>
              <w:top w:val="nil"/>
              <w:left w:val="single" w:sz="12" w:space="0" w:color="auto"/>
              <w:bottom w:val="nil"/>
              <w:right w:val="single" w:sz="12" w:space="0" w:color="auto"/>
            </w:tcBorders>
            <w:vAlign w:val="center"/>
          </w:tcPr>
          <w:p w14:paraId="55BBC358"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14:paraId="1F41DF50" w14:textId="77777777"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isparition" w:history="1">
              <w:r w:rsidRPr="00CB3039">
                <w:rPr>
                  <w:rStyle w:val="Lienhypertexte"/>
                  <w:rFonts w:cs="Arial"/>
                  <w:color w:val="auto"/>
                  <w:sz w:val="16"/>
                  <w:szCs w:val="16"/>
                  <w:u w:val="none"/>
                  <w:lang w:val="fr-CH" w:eastAsia="fr-CH"/>
                </w:rPr>
                <w:t>Disparition</w:t>
              </w:r>
            </w:hyperlink>
          </w:p>
        </w:tc>
        <w:tc>
          <w:tcPr>
            <w:tcW w:w="236" w:type="dxa"/>
            <w:tcBorders>
              <w:top w:val="nil"/>
              <w:left w:val="single" w:sz="12" w:space="0" w:color="auto"/>
              <w:bottom w:val="nil"/>
              <w:right w:val="nil"/>
            </w:tcBorders>
            <w:vAlign w:val="center"/>
          </w:tcPr>
          <w:p w14:paraId="3D20B975" w14:textId="77777777" w:rsidR="000E3AE0" w:rsidRPr="00CB3039" w:rsidRDefault="000E3AE0"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14:paraId="2B779C97" w14:textId="77777777" w:rsidR="000E3AE0" w:rsidRPr="00CB3039" w:rsidRDefault="000E3AE0" w:rsidP="00CB3039">
            <w:pPr>
              <w:rPr>
                <w:rFonts w:cs="Arial"/>
                <w:sz w:val="16"/>
                <w:szCs w:val="16"/>
                <w:lang w:val="fr-CH" w:eastAsia="fr-CH"/>
              </w:rPr>
            </w:pPr>
          </w:p>
        </w:tc>
      </w:tr>
      <w:tr w:rsidR="000E3AE0" w:rsidRPr="00CB3039" w14:paraId="1CBD0852"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0B5F4D51" w14:textId="77777777"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Lieu_de_provenance" w:history="1">
              <w:r w:rsidR="000E3AE0" w:rsidRPr="00CB3039">
                <w:rPr>
                  <w:rStyle w:val="Lienhypertexte"/>
                  <w:rFonts w:cs="Arial"/>
                  <w:color w:val="auto"/>
                  <w:sz w:val="16"/>
                  <w:szCs w:val="16"/>
                  <w:u w:val="none"/>
                  <w:lang w:val="fr-CH" w:eastAsia="fr-CH"/>
                </w:rPr>
                <w:t>Lieu de provenance</w:t>
              </w:r>
            </w:hyperlink>
          </w:p>
        </w:tc>
        <w:tc>
          <w:tcPr>
            <w:tcW w:w="236" w:type="dxa"/>
            <w:tcBorders>
              <w:top w:val="nil"/>
              <w:left w:val="single" w:sz="12" w:space="0" w:color="auto"/>
              <w:bottom w:val="nil"/>
              <w:right w:val="single" w:sz="12" w:space="0" w:color="auto"/>
            </w:tcBorders>
            <w:vAlign w:val="center"/>
          </w:tcPr>
          <w:p w14:paraId="6225DE83" w14:textId="77777777"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14:paraId="61D6295F" w14:textId="77777777" w:rsidR="000E3AE0" w:rsidRPr="00CB3039" w:rsidRDefault="000E3AE0" w:rsidP="00CB3039">
            <w:pPr>
              <w:rPr>
                <w:rFonts w:cs="Arial"/>
                <w:sz w:val="16"/>
                <w:szCs w:val="16"/>
                <w:lang w:val="fr-CH" w:eastAsia="fr-CH"/>
              </w:rPr>
            </w:pPr>
            <w:r w:rsidRPr="00CB3039">
              <w:t xml:space="preserve"> </w:t>
            </w:r>
            <w:hyperlink w:anchor="_Attestation_de_départ" w:history="1">
              <w:r w:rsidRPr="00CB3039">
                <w:rPr>
                  <w:rStyle w:val="Lienhypertexte"/>
                  <w:rFonts w:cs="Arial"/>
                  <w:color w:val="auto"/>
                  <w:sz w:val="16"/>
                  <w:szCs w:val="16"/>
                  <w:u w:val="none"/>
                  <w:lang w:val="fr-CH" w:eastAsia="fr-CH"/>
                </w:rPr>
                <w:t>Attestation de départ</w:t>
              </w:r>
            </w:hyperlink>
          </w:p>
        </w:tc>
        <w:tc>
          <w:tcPr>
            <w:tcW w:w="236" w:type="dxa"/>
            <w:tcBorders>
              <w:top w:val="nil"/>
              <w:left w:val="single" w:sz="12" w:space="0" w:color="auto"/>
              <w:bottom w:val="nil"/>
              <w:right w:val="single" w:sz="12" w:space="0" w:color="auto"/>
            </w:tcBorders>
            <w:vAlign w:val="center"/>
          </w:tcPr>
          <w:p w14:paraId="6FFDFCEC" w14:textId="77777777" w:rsidR="000E3AE0" w:rsidRPr="00CB3039" w:rsidRDefault="000E3AE0"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14:paraId="7DDCDAA6" w14:textId="77777777" w:rsidR="000E3AE0" w:rsidRPr="00CB3039" w:rsidRDefault="00103016" w:rsidP="00CB3039">
            <w:pPr>
              <w:rPr>
                <w:rFonts w:cs="Arial"/>
                <w:sz w:val="16"/>
                <w:szCs w:val="16"/>
                <w:lang w:val="fr-CH" w:eastAsia="fr-CH"/>
              </w:rPr>
            </w:pPr>
            <w:hyperlink w:anchor="_Bailleurs_/_Gérants" w:history="1">
              <w:r w:rsidR="000E3AE0" w:rsidRPr="00CB3039">
                <w:rPr>
                  <w:rStyle w:val="Lienhypertexte"/>
                  <w:rFonts w:cs="Arial"/>
                  <w:color w:val="auto"/>
                  <w:sz w:val="16"/>
                  <w:szCs w:val="16"/>
                  <w:u w:val="none"/>
                  <w:lang w:val="fr-CH" w:eastAsia="fr-CH"/>
                </w:rPr>
                <w:t>Bailleurs, gérants, logeurs</w:t>
              </w:r>
            </w:hyperlink>
          </w:p>
        </w:tc>
      </w:tr>
      <w:tr w:rsidR="00C732BE" w:rsidRPr="00CB3039" w14:paraId="3BE9B2D5" w14:textId="77777777"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14:paraId="1AF4E890"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Séjour d’un habitant dans une autre</w:t>
              </w:r>
            </w:hyperlink>
          </w:p>
          <w:p w14:paraId="408AADAF"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commune</w:t>
              </w:r>
            </w:hyperlink>
          </w:p>
        </w:tc>
        <w:tc>
          <w:tcPr>
            <w:tcW w:w="236" w:type="dxa"/>
            <w:tcBorders>
              <w:top w:val="nil"/>
              <w:left w:val="single" w:sz="12" w:space="0" w:color="auto"/>
              <w:bottom w:val="nil"/>
              <w:right w:val="single" w:sz="12" w:space="0" w:color="auto"/>
            </w:tcBorders>
            <w:vAlign w:val="center"/>
          </w:tcPr>
          <w:p w14:paraId="2335F675" w14:textId="77777777"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92CDDC"/>
            <w:vAlign w:val="center"/>
          </w:tcPr>
          <w:p w14:paraId="683C9ED9" w14:textId="77777777" w:rsidR="00C732BE" w:rsidRPr="00CB3039" w:rsidRDefault="00C732BE" w:rsidP="00CB3039">
            <w:pPr>
              <w:rPr>
                <w:rFonts w:cs="Arial"/>
                <w:sz w:val="16"/>
                <w:szCs w:val="16"/>
                <w:lang w:val="fr-CH" w:eastAsia="fr-CH"/>
              </w:rPr>
            </w:pPr>
            <w:r w:rsidRPr="00CB3039">
              <w:t xml:space="preserve"> </w:t>
            </w:r>
            <w:hyperlink w:anchor="_Pour_les_étrangers_1" w:history="1">
              <w:r w:rsidRPr="00CB3039">
                <w:rPr>
                  <w:rStyle w:val="Lienhypertexte"/>
                  <w:rFonts w:cs="Arial"/>
                  <w:color w:val="auto"/>
                  <w:sz w:val="16"/>
                  <w:szCs w:val="16"/>
                  <w:u w:val="none"/>
                  <w:lang w:val="fr-CH" w:eastAsia="fr-CH"/>
                </w:rPr>
                <w:t>Pour les étrangers</w:t>
              </w:r>
            </w:hyperlink>
          </w:p>
        </w:tc>
        <w:tc>
          <w:tcPr>
            <w:tcW w:w="236" w:type="dxa"/>
            <w:tcBorders>
              <w:top w:val="nil"/>
              <w:left w:val="single" w:sz="12" w:space="0" w:color="auto"/>
              <w:bottom w:val="nil"/>
              <w:right w:val="single" w:sz="12" w:space="0" w:color="auto"/>
            </w:tcBorders>
            <w:vAlign w:val="center"/>
          </w:tcPr>
          <w:p w14:paraId="78A6DB72" w14:textId="77777777"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7C80"/>
            <w:vAlign w:val="center"/>
          </w:tcPr>
          <w:p w14:paraId="343DA4D8"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0" w:history="1">
              <w:r w:rsidRPr="00CB3039">
                <w:rPr>
                  <w:rStyle w:val="Lienhypertexte"/>
                  <w:rFonts w:cs="Arial"/>
                  <w:color w:val="auto"/>
                  <w:sz w:val="16"/>
                  <w:szCs w:val="16"/>
                  <w:u w:val="none"/>
                  <w:lang w:val="fr-CH" w:eastAsia="fr-CH"/>
                </w:rPr>
                <w:t>Bases légales</w:t>
              </w:r>
            </w:hyperlink>
          </w:p>
        </w:tc>
      </w:tr>
      <w:tr w:rsidR="00C732BE" w:rsidRPr="00CB3039" w14:paraId="1EDBC3A9" w14:textId="77777777"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14:paraId="0F7E7058" w14:textId="77777777"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14:paraId="00A8A714" w14:textId="77777777"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14:paraId="611E6C33" w14:textId="77777777"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6729DABC"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7C80"/>
            <w:vAlign w:val="center"/>
          </w:tcPr>
          <w:p w14:paraId="4BB94D6A"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pplication" w:history="1">
              <w:r w:rsidRPr="00CB3039">
                <w:rPr>
                  <w:rStyle w:val="Lienhypertexte"/>
                  <w:rFonts w:cs="Arial"/>
                  <w:color w:val="auto"/>
                  <w:sz w:val="16"/>
                  <w:szCs w:val="16"/>
                  <w:u w:val="none"/>
                  <w:lang w:val="fr-CH" w:eastAsia="fr-CH"/>
                </w:rPr>
                <w:t>Application</w:t>
              </w:r>
            </w:hyperlink>
          </w:p>
        </w:tc>
      </w:tr>
      <w:tr w:rsidR="00C732BE" w:rsidRPr="00CB3039" w14:paraId="1D1E8906" w14:textId="77777777"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14:paraId="6FEDF04D" w14:textId="77777777"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Personne_en_domicile" w:history="1">
              <w:r w:rsidR="00C732BE" w:rsidRPr="00CB3039">
                <w:rPr>
                  <w:rStyle w:val="Lienhypertexte"/>
                  <w:rFonts w:cs="Arial"/>
                  <w:color w:val="auto"/>
                  <w:sz w:val="16"/>
                  <w:szCs w:val="16"/>
                  <w:u w:val="none"/>
                  <w:lang w:val="fr-CH" w:eastAsia="fr-CH"/>
                </w:rPr>
                <w:t>Personne en domicile secondaire dans</w:t>
              </w:r>
            </w:hyperlink>
          </w:p>
          <w:p w14:paraId="1628A5DF"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ersonne_en_domicile" w:history="1">
              <w:r w:rsidRPr="00CB3039">
                <w:rPr>
                  <w:rStyle w:val="Lienhypertexte"/>
                  <w:rFonts w:cs="Arial"/>
                  <w:color w:val="auto"/>
                  <w:sz w:val="16"/>
                  <w:szCs w:val="16"/>
                  <w:u w:val="none"/>
                  <w:lang w:val="fr-CH" w:eastAsia="fr-CH"/>
                </w:rPr>
                <w:t>notre commune</w:t>
              </w:r>
            </w:hyperlink>
          </w:p>
        </w:tc>
        <w:tc>
          <w:tcPr>
            <w:tcW w:w="236" w:type="dxa"/>
            <w:tcBorders>
              <w:top w:val="nil"/>
              <w:left w:val="single" w:sz="12" w:space="0" w:color="auto"/>
              <w:bottom w:val="nil"/>
              <w:right w:val="single" w:sz="12" w:space="0" w:color="auto"/>
            </w:tcBorders>
            <w:vAlign w:val="center"/>
          </w:tcPr>
          <w:p w14:paraId="30702511" w14:textId="77777777"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594ADAD6" w14:textId="77777777" w:rsidR="00C732BE" w:rsidRPr="00CB3039" w:rsidRDefault="00103016" w:rsidP="00CB3039">
            <w:pPr>
              <w:rPr>
                <w:rFonts w:cs="Arial"/>
                <w:sz w:val="16"/>
                <w:szCs w:val="16"/>
                <w:lang w:val="fr-CH" w:eastAsia="fr-CH"/>
              </w:rPr>
            </w:pPr>
            <w:hyperlink w:anchor="_Papiers_de_légitimation" w:history="1">
              <w:r w:rsidR="00C732BE" w:rsidRPr="00CB3039">
                <w:rPr>
                  <w:rStyle w:val="Lienhypertexte"/>
                  <w:rFonts w:cs="Arial"/>
                  <w:color w:val="auto"/>
                  <w:sz w:val="16"/>
                  <w:szCs w:val="16"/>
                  <w:u w:val="none"/>
                  <w:lang w:val="fr-CH" w:eastAsia="fr-CH"/>
                </w:rPr>
                <w:t>Papiers de légitimation</w:t>
              </w:r>
            </w:hyperlink>
          </w:p>
        </w:tc>
        <w:tc>
          <w:tcPr>
            <w:tcW w:w="236" w:type="dxa"/>
            <w:tcBorders>
              <w:top w:val="nil"/>
              <w:left w:val="single" w:sz="12" w:space="0" w:color="auto"/>
              <w:bottom w:val="nil"/>
              <w:right w:val="nil"/>
            </w:tcBorders>
            <w:vAlign w:val="center"/>
          </w:tcPr>
          <w:p w14:paraId="27BA1F88" w14:textId="77777777"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14:paraId="2A586B71" w14:textId="77777777" w:rsidR="00C732BE" w:rsidRPr="00CB3039" w:rsidRDefault="00C732BE" w:rsidP="00CB3039">
            <w:pPr>
              <w:rPr>
                <w:rFonts w:cs="Arial"/>
                <w:sz w:val="16"/>
                <w:szCs w:val="16"/>
                <w:lang w:val="fr-CH" w:eastAsia="fr-CH"/>
              </w:rPr>
            </w:pPr>
          </w:p>
        </w:tc>
      </w:tr>
      <w:tr w:rsidR="00C732BE" w:rsidRPr="00CB3039" w14:paraId="40496DE0" w14:textId="77777777"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14:paraId="377B5CC8" w14:textId="77777777"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12A347F0" w14:textId="77777777"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14:paraId="1D0B8F84"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5F8D7FD0" w14:textId="77777777"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14:paraId="526D25A1" w14:textId="77777777" w:rsidR="00C732BE" w:rsidRPr="00CB3039" w:rsidRDefault="00103016" w:rsidP="00CB3039">
            <w:pPr>
              <w:rPr>
                <w:rFonts w:cs="Arial"/>
                <w:sz w:val="16"/>
                <w:szCs w:val="16"/>
                <w:lang w:val="fr-CH" w:eastAsia="fr-CH"/>
              </w:rPr>
            </w:pPr>
            <w:hyperlink w:anchor="_Type_de_domicile" w:history="1">
              <w:r w:rsidR="00C732BE" w:rsidRPr="00CB3039">
                <w:rPr>
                  <w:rStyle w:val="Lienhypertexte"/>
                  <w:rFonts w:cs="Arial"/>
                  <w:color w:val="auto"/>
                  <w:sz w:val="16"/>
                  <w:szCs w:val="16"/>
                  <w:u w:val="none"/>
                  <w:lang w:val="fr-CH" w:eastAsia="fr-CH"/>
                </w:rPr>
                <w:t>Types de domicile</w:t>
              </w:r>
            </w:hyperlink>
          </w:p>
        </w:tc>
      </w:tr>
      <w:tr w:rsidR="00C732BE" w:rsidRPr="00CB3039" w14:paraId="259848B4"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C0902CA"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dresse_de_domicile" w:history="1">
              <w:r w:rsidRPr="00CB3039">
                <w:rPr>
                  <w:rStyle w:val="Lienhypertexte"/>
                  <w:rFonts w:cs="Arial"/>
                  <w:color w:val="auto"/>
                  <w:sz w:val="16"/>
                  <w:szCs w:val="16"/>
                  <w:u w:val="none"/>
                  <w:lang w:val="fr-CH" w:eastAsia="fr-CH"/>
                </w:rPr>
                <w:t>Adresse de domicile</w:t>
              </w:r>
            </w:hyperlink>
          </w:p>
        </w:tc>
        <w:tc>
          <w:tcPr>
            <w:tcW w:w="236" w:type="dxa"/>
            <w:tcBorders>
              <w:top w:val="nil"/>
              <w:left w:val="single" w:sz="12" w:space="0" w:color="auto"/>
              <w:bottom w:val="nil"/>
              <w:right w:val="single" w:sz="12" w:space="0" w:color="auto"/>
            </w:tcBorders>
            <w:vAlign w:val="center"/>
          </w:tcPr>
          <w:p w14:paraId="60BCE61C" w14:textId="77777777"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14:paraId="49D49B22"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de_documents" w:history="1">
              <w:r w:rsidRPr="00CB3039">
                <w:rPr>
                  <w:rStyle w:val="Lienhypertexte"/>
                  <w:rFonts w:cs="Arial"/>
                  <w:color w:val="auto"/>
                  <w:sz w:val="16"/>
                  <w:szCs w:val="16"/>
                  <w:u w:val="none"/>
                  <w:lang w:val="fr-CH" w:eastAsia="fr-CH"/>
                </w:rPr>
                <w:t>Production de documents à l’arrivée</w:t>
              </w:r>
            </w:hyperlink>
          </w:p>
        </w:tc>
        <w:tc>
          <w:tcPr>
            <w:tcW w:w="236" w:type="dxa"/>
            <w:tcBorders>
              <w:top w:val="nil"/>
              <w:left w:val="single" w:sz="12" w:space="0" w:color="auto"/>
              <w:bottom w:val="nil"/>
              <w:right w:val="single" w:sz="12" w:space="0" w:color="auto"/>
            </w:tcBorders>
            <w:vAlign w:val="center"/>
          </w:tcPr>
          <w:p w14:paraId="7C5054D2" w14:textId="77777777"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2D050"/>
            <w:vAlign w:val="center"/>
          </w:tcPr>
          <w:p w14:paraId="30D2E497"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 w:history="1">
              <w:r w:rsidRPr="00CB3039">
                <w:rPr>
                  <w:rStyle w:val="Lienhypertexte"/>
                  <w:rFonts w:cs="Arial"/>
                  <w:color w:val="auto"/>
                  <w:sz w:val="16"/>
                  <w:szCs w:val="16"/>
                  <w:u w:val="none"/>
                  <w:lang w:val="fr-CH" w:eastAsia="fr-CH"/>
                </w:rPr>
                <w:t>Bases légales</w:t>
              </w:r>
            </w:hyperlink>
          </w:p>
        </w:tc>
      </w:tr>
      <w:tr w:rsidR="00C732BE" w:rsidRPr="00CB3039" w14:paraId="5BA14B45"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E29DEAE" w14:textId="77777777"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Adresse_postale" w:history="1">
              <w:r w:rsidR="00C732BE" w:rsidRPr="00CB3039">
                <w:rPr>
                  <w:rStyle w:val="Lienhypertexte"/>
                  <w:rFonts w:cs="Arial"/>
                  <w:color w:val="auto"/>
                  <w:sz w:val="16"/>
                  <w:szCs w:val="16"/>
                  <w:u w:val="none"/>
                  <w:lang w:val="fr-CH" w:eastAsia="fr-CH"/>
                </w:rPr>
                <w:t>Adresse postale</w:t>
              </w:r>
            </w:hyperlink>
          </w:p>
        </w:tc>
        <w:tc>
          <w:tcPr>
            <w:tcW w:w="236" w:type="dxa"/>
            <w:tcBorders>
              <w:top w:val="nil"/>
              <w:left w:val="single" w:sz="12" w:space="0" w:color="auto"/>
              <w:bottom w:val="nil"/>
              <w:right w:val="single" w:sz="12" w:space="0" w:color="auto"/>
            </w:tcBorders>
            <w:vAlign w:val="center"/>
          </w:tcPr>
          <w:p w14:paraId="0750A962" w14:textId="77777777"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14:paraId="3C7EC4DB"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et_dépôt" w:history="1">
              <w:r w:rsidRPr="00CB3039">
                <w:rPr>
                  <w:rStyle w:val="Lienhypertexte"/>
                  <w:rFonts w:cs="Arial"/>
                  <w:color w:val="auto"/>
                  <w:sz w:val="16"/>
                  <w:szCs w:val="16"/>
                  <w:u w:val="none"/>
                  <w:lang w:val="fr-CH" w:eastAsia="fr-CH"/>
                </w:rPr>
                <w:t>Production et dépôt de documents</w:t>
              </w:r>
            </w:hyperlink>
          </w:p>
        </w:tc>
        <w:tc>
          <w:tcPr>
            <w:tcW w:w="236" w:type="dxa"/>
            <w:tcBorders>
              <w:top w:val="nil"/>
              <w:left w:val="single" w:sz="12" w:space="0" w:color="auto"/>
              <w:bottom w:val="nil"/>
              <w:right w:val="single" w:sz="12" w:space="0" w:color="auto"/>
            </w:tcBorders>
            <w:vAlign w:val="center"/>
          </w:tcPr>
          <w:p w14:paraId="6652DE7F"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14:paraId="142E9F48"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ype_de_domicile_1" w:history="1">
              <w:r w:rsidRPr="00CB3039">
                <w:rPr>
                  <w:rStyle w:val="Lienhypertexte"/>
                  <w:rFonts w:cs="Arial"/>
                  <w:color w:val="auto"/>
                  <w:sz w:val="16"/>
                  <w:szCs w:val="16"/>
                  <w:u w:val="none"/>
                  <w:lang w:val="fr-CH" w:eastAsia="fr-CH"/>
                </w:rPr>
                <w:t>Types de domicile Etablissement / Séjour</w:t>
              </w:r>
            </w:hyperlink>
          </w:p>
        </w:tc>
      </w:tr>
      <w:tr w:rsidR="00C732BE" w:rsidRPr="00CB3039" w14:paraId="14C28E00"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5D18628" w14:textId="77777777"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EGID_(Identificateur_fédéral" w:history="1">
              <w:r w:rsidR="00C732BE" w:rsidRPr="00CB3039">
                <w:rPr>
                  <w:rStyle w:val="Lienhypertexte"/>
                  <w:rFonts w:cs="Arial"/>
                  <w:color w:val="auto"/>
                  <w:sz w:val="16"/>
                  <w:szCs w:val="16"/>
                  <w:u w:val="none"/>
                  <w:lang w:val="fr-CH" w:eastAsia="fr-CH"/>
                </w:rPr>
                <w:t>EGID et EWID</w:t>
              </w:r>
              <w:r w:rsidR="00CD5866" w:rsidRPr="00CB3039">
                <w:rPr>
                  <w:rStyle w:val="Lienhypertexte"/>
                  <w:color w:val="auto"/>
                  <w:sz w:val="16"/>
                  <w:szCs w:val="16"/>
                  <w:u w:val="none"/>
                </w:rPr>
                <w:t xml:space="preserve"> et type</w:t>
              </w:r>
              <w:r w:rsidR="002530D1">
                <w:rPr>
                  <w:rStyle w:val="Lienhypertexte"/>
                  <w:color w:val="auto"/>
                  <w:sz w:val="16"/>
                  <w:szCs w:val="16"/>
                  <w:u w:val="none"/>
                </w:rPr>
                <w:t>s</w:t>
              </w:r>
              <w:r w:rsidR="00CD5866" w:rsidRPr="00CB3039">
                <w:rPr>
                  <w:rStyle w:val="Lienhypertexte"/>
                  <w:color w:val="auto"/>
                  <w:sz w:val="16"/>
                  <w:szCs w:val="16"/>
                  <w:u w:val="none"/>
                </w:rPr>
                <w:t xml:space="preserve"> de ménage</w:t>
              </w:r>
            </w:hyperlink>
          </w:p>
        </w:tc>
        <w:tc>
          <w:tcPr>
            <w:tcW w:w="236" w:type="dxa"/>
            <w:tcBorders>
              <w:top w:val="nil"/>
              <w:left w:val="single" w:sz="12" w:space="0" w:color="auto"/>
              <w:bottom w:val="nil"/>
              <w:right w:val="single" w:sz="12" w:space="0" w:color="auto"/>
            </w:tcBorders>
            <w:vAlign w:val="center"/>
          </w:tcPr>
          <w:p w14:paraId="6214A28B" w14:textId="77777777"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14:paraId="4CAC8B8E"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hangement_de_situation" w:history="1">
              <w:r w:rsidRPr="00CB3039">
                <w:rPr>
                  <w:rStyle w:val="Lienhypertexte"/>
                  <w:rFonts w:cs="Arial"/>
                  <w:color w:val="auto"/>
                  <w:sz w:val="16"/>
                  <w:szCs w:val="16"/>
                  <w:u w:val="none"/>
                  <w:lang w:val="fr-CH" w:eastAsia="fr-CH"/>
                </w:rPr>
                <w:t>Changement de situation de résidence</w:t>
              </w:r>
            </w:hyperlink>
          </w:p>
        </w:tc>
        <w:tc>
          <w:tcPr>
            <w:tcW w:w="236" w:type="dxa"/>
            <w:tcBorders>
              <w:top w:val="nil"/>
              <w:left w:val="single" w:sz="12" w:space="0" w:color="auto"/>
              <w:bottom w:val="nil"/>
              <w:right w:val="single" w:sz="12" w:space="0" w:color="auto"/>
            </w:tcBorders>
            <w:vAlign w:val="center"/>
          </w:tcPr>
          <w:p w14:paraId="1272B75B"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14:paraId="55F0DFB2"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et_Code" w:history="1">
              <w:r w:rsidRPr="00CB3039">
                <w:rPr>
                  <w:rStyle w:val="Lienhypertexte"/>
                  <w:rFonts w:cs="Arial"/>
                  <w:color w:val="auto"/>
                  <w:sz w:val="16"/>
                  <w:szCs w:val="16"/>
                  <w:u w:val="none"/>
                  <w:lang w:val="fr-CH" w:eastAsia="fr-CH"/>
                </w:rPr>
                <w:t>Domicile et code civil suisse</w:t>
              </w:r>
            </w:hyperlink>
          </w:p>
        </w:tc>
      </w:tr>
      <w:tr w:rsidR="00C732BE" w:rsidRPr="00CB3039" w14:paraId="576D4F42"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06CE63C8"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ppartenance_religieuse" w:history="1">
              <w:r w:rsidRPr="00CB3039">
                <w:rPr>
                  <w:rStyle w:val="Lienhypertexte"/>
                  <w:rFonts w:cs="Arial"/>
                  <w:color w:val="auto"/>
                  <w:sz w:val="16"/>
                  <w:szCs w:val="16"/>
                  <w:u w:val="none"/>
                  <w:lang w:val="fr-CH" w:eastAsia="fr-CH"/>
                </w:rPr>
                <w:t>Appartenance religieuse</w:t>
              </w:r>
            </w:hyperlink>
          </w:p>
        </w:tc>
        <w:tc>
          <w:tcPr>
            <w:tcW w:w="236" w:type="dxa"/>
            <w:tcBorders>
              <w:top w:val="nil"/>
              <w:left w:val="single" w:sz="12" w:space="0" w:color="auto"/>
              <w:bottom w:val="nil"/>
              <w:right w:val="single" w:sz="12" w:space="0" w:color="auto"/>
            </w:tcBorders>
            <w:vAlign w:val="center"/>
          </w:tcPr>
          <w:p w14:paraId="36D6919A" w14:textId="77777777"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14:paraId="609C7F49" w14:textId="77777777" w:rsidR="00C732BE" w:rsidRPr="00CB3039" w:rsidRDefault="00C732BE" w:rsidP="00CB3039">
            <w:pPr>
              <w:rPr>
                <w:rFonts w:cs="Arial"/>
                <w:sz w:val="16"/>
                <w:szCs w:val="16"/>
                <w:lang w:val="fr-CH" w:eastAsia="fr-CH"/>
              </w:rPr>
            </w:pPr>
            <w:r w:rsidRPr="00CB3039">
              <w:t xml:space="preserve"> </w:t>
            </w:r>
            <w:hyperlink w:anchor="_Restitution_des_documents" w:history="1">
              <w:r w:rsidRPr="00CB3039">
                <w:rPr>
                  <w:rStyle w:val="Lienhypertexte"/>
                  <w:rFonts w:cs="Arial"/>
                  <w:color w:val="auto"/>
                  <w:sz w:val="16"/>
                  <w:szCs w:val="16"/>
                  <w:u w:val="none"/>
                  <w:lang w:val="fr-CH" w:eastAsia="fr-CH"/>
                </w:rPr>
                <w:t>Restitution de documents</w:t>
              </w:r>
            </w:hyperlink>
          </w:p>
        </w:tc>
        <w:tc>
          <w:tcPr>
            <w:tcW w:w="236" w:type="dxa"/>
            <w:tcBorders>
              <w:top w:val="nil"/>
              <w:left w:val="single" w:sz="12" w:space="0" w:color="auto"/>
              <w:bottom w:val="nil"/>
              <w:right w:val="single" w:sz="12" w:space="0" w:color="auto"/>
            </w:tcBorders>
            <w:vAlign w:val="center"/>
          </w:tcPr>
          <w:p w14:paraId="6ECBF227"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14:paraId="2115ABD2"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Ressortissants_suisses" w:history="1">
              <w:r w:rsidRPr="00CB3039">
                <w:rPr>
                  <w:rStyle w:val="Lienhypertexte"/>
                  <w:rFonts w:cs="Arial"/>
                  <w:color w:val="auto"/>
                  <w:sz w:val="16"/>
                  <w:szCs w:val="16"/>
                  <w:u w:val="none"/>
                  <w:lang w:val="fr-CH" w:eastAsia="fr-CH"/>
                </w:rPr>
                <w:t>Ressortissants suisses</w:t>
              </w:r>
            </w:hyperlink>
          </w:p>
        </w:tc>
      </w:tr>
      <w:tr w:rsidR="00C732BE" w:rsidRPr="00CB3039" w14:paraId="4F3701FE" w14:textId="77777777"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14:paraId="17868B1E" w14:textId="77777777" w:rsidR="00C732BE" w:rsidRPr="00CB3039" w:rsidRDefault="0013455B" w:rsidP="00CB3039">
            <w:pPr>
              <w:rPr>
                <w:rFonts w:cs="Arial"/>
                <w:sz w:val="16"/>
                <w:szCs w:val="16"/>
                <w:lang w:val="fr-CH" w:eastAsia="fr-CH"/>
              </w:rPr>
            </w:pPr>
            <w:r w:rsidRPr="00CB3039">
              <w:rPr>
                <w:rFonts w:cs="Arial"/>
                <w:sz w:val="16"/>
                <w:szCs w:val="16"/>
                <w:lang w:val="fr-CH" w:eastAsia="fr-CH"/>
              </w:rPr>
              <w:t xml:space="preserve"> </w:t>
            </w:r>
            <w:hyperlink w:anchor="_Langue_maternelle_et" w:history="1">
              <w:r w:rsidR="00C732BE" w:rsidRPr="00CB3039">
                <w:rPr>
                  <w:rStyle w:val="Lienhypertexte"/>
                  <w:rFonts w:cs="Arial"/>
                  <w:color w:val="auto"/>
                  <w:sz w:val="16"/>
                  <w:szCs w:val="16"/>
                  <w:u w:val="none"/>
                  <w:lang w:val="fr-CH" w:eastAsia="fr-CH"/>
                </w:rPr>
                <w:t>Langue maternelle et langue de</w:t>
              </w:r>
            </w:hyperlink>
          </w:p>
          <w:p w14:paraId="1F93C635"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Langue_maternelle_et" w:history="1">
              <w:r w:rsidRPr="00CB3039">
                <w:rPr>
                  <w:rStyle w:val="Lienhypertexte"/>
                  <w:rFonts w:cs="Arial"/>
                  <w:color w:val="auto"/>
                  <w:sz w:val="16"/>
                  <w:szCs w:val="16"/>
                  <w:u w:val="none"/>
                  <w:lang w:val="fr-CH" w:eastAsia="fr-CH"/>
                </w:rPr>
                <w:t>correspondance</w:t>
              </w:r>
            </w:hyperlink>
          </w:p>
        </w:tc>
        <w:tc>
          <w:tcPr>
            <w:tcW w:w="236" w:type="dxa"/>
            <w:tcBorders>
              <w:top w:val="nil"/>
              <w:left w:val="single" w:sz="12" w:space="0" w:color="auto"/>
              <w:bottom w:val="nil"/>
              <w:right w:val="single" w:sz="12" w:space="0" w:color="auto"/>
            </w:tcBorders>
            <w:vAlign w:val="center"/>
          </w:tcPr>
          <w:p w14:paraId="03279D99" w14:textId="77777777" w:rsidR="00C732BE" w:rsidRPr="00CB3039" w:rsidRDefault="00C732BE" w:rsidP="00CB3039">
            <w:pPr>
              <w:rPr>
                <w:rFonts w:cs="Arial"/>
                <w:sz w:val="16"/>
                <w:szCs w:val="16"/>
                <w:lang w:val="fr-CH" w:eastAsia="fr-CH"/>
              </w:rPr>
            </w:pPr>
          </w:p>
        </w:tc>
        <w:tc>
          <w:tcPr>
            <w:tcW w:w="3119" w:type="dxa"/>
            <w:vMerge w:val="restart"/>
            <w:tcBorders>
              <w:top w:val="single" w:sz="6" w:space="0" w:color="auto"/>
              <w:left w:val="single" w:sz="12" w:space="0" w:color="auto"/>
              <w:bottom w:val="single" w:sz="12" w:space="0" w:color="auto"/>
              <w:right w:val="single" w:sz="12" w:space="0" w:color="auto"/>
            </w:tcBorders>
            <w:shd w:val="clear" w:color="auto" w:fill="CCC0D9"/>
            <w:vAlign w:val="center"/>
          </w:tcPr>
          <w:p w14:paraId="21D5AEDB"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Pr="00CB3039">
                <w:rPr>
                  <w:rStyle w:val="Lienhypertexte"/>
                  <w:rFonts w:cs="Arial"/>
                  <w:color w:val="auto"/>
                  <w:sz w:val="16"/>
                  <w:szCs w:val="16"/>
                  <w:u w:val="none"/>
                  <w:lang w:val="fr-CH" w:eastAsia="fr-CH"/>
                </w:rPr>
                <w:t>Etablissement de document</w:t>
              </w:r>
              <w:r w:rsidR="00F92BAE" w:rsidRPr="00CB3039">
                <w:rPr>
                  <w:rStyle w:val="Lienhypertexte"/>
                  <w:rFonts w:cs="Arial"/>
                  <w:color w:val="auto"/>
                  <w:sz w:val="16"/>
                  <w:szCs w:val="16"/>
                  <w:u w:val="none"/>
                  <w:lang w:val="fr-CH" w:eastAsia="fr-CH"/>
                </w:rPr>
                <w:t>s</w:t>
              </w:r>
              <w:r w:rsidRPr="00CB3039">
                <w:rPr>
                  <w:rStyle w:val="Lienhypertexte"/>
                  <w:rFonts w:cs="Arial"/>
                  <w:color w:val="auto"/>
                  <w:sz w:val="16"/>
                  <w:szCs w:val="16"/>
                  <w:u w:val="none"/>
                  <w:lang w:val="fr-CH" w:eastAsia="fr-CH"/>
                </w:rPr>
                <w:t xml:space="preserve"> par le</w:t>
              </w:r>
            </w:hyperlink>
          </w:p>
          <w:p w14:paraId="1DA1CAD9"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00F92BAE" w:rsidRPr="00CB3039">
                <w:rPr>
                  <w:rStyle w:val="Lienhypertexte"/>
                  <w:rFonts w:cs="Arial"/>
                  <w:color w:val="auto"/>
                  <w:sz w:val="16"/>
                  <w:szCs w:val="16"/>
                  <w:u w:val="none"/>
                  <w:lang w:val="fr-CH" w:eastAsia="fr-CH"/>
                </w:rPr>
                <w:t>C</w:t>
              </w:r>
              <w:r w:rsidRPr="00CB3039">
                <w:rPr>
                  <w:rStyle w:val="Lienhypertexte"/>
                  <w:rFonts w:cs="Arial"/>
                  <w:color w:val="auto"/>
                  <w:sz w:val="16"/>
                  <w:szCs w:val="16"/>
                  <w:u w:val="none"/>
                  <w:lang w:val="fr-CH" w:eastAsia="fr-CH"/>
                </w:rPr>
                <w:t>ontrôle de</w:t>
              </w:r>
              <w:r w:rsidR="00F92BAE" w:rsidRPr="00CB3039">
                <w:rPr>
                  <w:rStyle w:val="Lienhypertexte"/>
                  <w:rFonts w:cs="Arial"/>
                  <w:color w:val="auto"/>
                  <w:sz w:val="16"/>
                  <w:szCs w:val="16"/>
                  <w:u w:val="none"/>
                  <w:lang w:val="fr-CH" w:eastAsia="fr-CH"/>
                </w:rPr>
                <w:t xml:space="preserve">s </w:t>
              </w:r>
              <w:r w:rsidRPr="00CB3039">
                <w:rPr>
                  <w:rStyle w:val="Lienhypertexte"/>
                  <w:rFonts w:cs="Arial"/>
                  <w:color w:val="auto"/>
                  <w:sz w:val="16"/>
                  <w:szCs w:val="16"/>
                  <w:u w:val="none"/>
                  <w:lang w:val="fr-CH" w:eastAsia="fr-CH"/>
                </w:rPr>
                <w:t>habitant</w:t>
              </w:r>
              <w:r w:rsidR="00F92BAE" w:rsidRPr="00CB3039">
                <w:rPr>
                  <w:rStyle w:val="Lienhypertexte"/>
                  <w:rFonts w:cs="Arial"/>
                  <w:color w:val="auto"/>
                  <w:sz w:val="16"/>
                  <w:szCs w:val="16"/>
                  <w:u w:val="none"/>
                  <w:lang w:val="fr-CH" w:eastAsia="fr-CH"/>
                </w:rPr>
                <w:t>s</w:t>
              </w:r>
            </w:hyperlink>
          </w:p>
        </w:tc>
        <w:tc>
          <w:tcPr>
            <w:tcW w:w="236" w:type="dxa"/>
            <w:tcBorders>
              <w:top w:val="nil"/>
              <w:left w:val="single" w:sz="12" w:space="0" w:color="auto"/>
              <w:bottom w:val="nil"/>
              <w:right w:val="single" w:sz="12" w:space="0" w:color="auto"/>
            </w:tcBorders>
            <w:vAlign w:val="center"/>
          </w:tcPr>
          <w:p w14:paraId="62EFB5A8"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14:paraId="2118CB2B"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rangers" w:history="1">
              <w:r w:rsidRPr="00CB3039">
                <w:rPr>
                  <w:rStyle w:val="Lienhypertexte"/>
                  <w:rFonts w:cs="Arial"/>
                  <w:color w:val="auto"/>
                  <w:sz w:val="16"/>
                  <w:szCs w:val="16"/>
                  <w:u w:val="none"/>
                  <w:lang w:val="fr-CH" w:eastAsia="fr-CH"/>
                </w:rPr>
                <w:t>Etrangers</w:t>
              </w:r>
            </w:hyperlink>
          </w:p>
        </w:tc>
      </w:tr>
      <w:tr w:rsidR="00C732BE" w:rsidRPr="00CB3039" w14:paraId="43D81C51" w14:textId="77777777"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14:paraId="0C545128" w14:textId="77777777"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19BA23E1" w14:textId="77777777" w:rsidR="00C732BE" w:rsidRPr="00CB3039" w:rsidRDefault="00C732BE" w:rsidP="00CB3039">
            <w:pPr>
              <w:rPr>
                <w:rFonts w:cs="Arial"/>
                <w:sz w:val="16"/>
                <w:szCs w:val="16"/>
                <w:lang w:val="fr-CH" w:eastAsia="fr-CH"/>
              </w:rPr>
            </w:pPr>
          </w:p>
        </w:tc>
        <w:tc>
          <w:tcPr>
            <w:tcW w:w="3119" w:type="dxa"/>
            <w:vMerge/>
            <w:tcBorders>
              <w:top w:val="single" w:sz="6" w:space="0" w:color="auto"/>
              <w:left w:val="single" w:sz="12" w:space="0" w:color="auto"/>
              <w:bottom w:val="single" w:sz="12" w:space="0" w:color="auto"/>
              <w:right w:val="single" w:sz="12" w:space="0" w:color="auto"/>
            </w:tcBorders>
            <w:shd w:val="clear" w:color="auto" w:fill="CCC0D9"/>
            <w:vAlign w:val="center"/>
          </w:tcPr>
          <w:p w14:paraId="14FF38FF" w14:textId="77777777"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1E3A4257"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14:paraId="3C0FC3D2"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principal_à" w:history="1">
              <w:r w:rsidRPr="00CB3039">
                <w:rPr>
                  <w:rStyle w:val="Lienhypertexte"/>
                  <w:rFonts w:cs="Arial"/>
                  <w:color w:val="auto"/>
                  <w:sz w:val="16"/>
                  <w:szCs w:val="16"/>
                  <w:u w:val="none"/>
                  <w:lang w:val="fr-CH" w:eastAsia="fr-CH"/>
                </w:rPr>
                <w:t>Domicile principal à l’étranger</w:t>
              </w:r>
            </w:hyperlink>
          </w:p>
        </w:tc>
      </w:tr>
      <w:tr w:rsidR="00C732BE" w:rsidRPr="00CB3039" w14:paraId="60A2820E"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4C31EC6"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fession" w:history="1">
              <w:r w:rsidRPr="00CB3039">
                <w:rPr>
                  <w:rStyle w:val="Lienhypertexte"/>
                  <w:rFonts w:cs="Arial"/>
                  <w:color w:val="auto"/>
                  <w:sz w:val="16"/>
                  <w:szCs w:val="16"/>
                  <w:u w:val="none"/>
                  <w:lang w:val="fr-CH" w:eastAsia="fr-CH"/>
                </w:rPr>
                <w:t>Profession</w:t>
              </w:r>
            </w:hyperlink>
          </w:p>
        </w:tc>
        <w:tc>
          <w:tcPr>
            <w:tcW w:w="236" w:type="dxa"/>
            <w:tcBorders>
              <w:top w:val="nil"/>
              <w:left w:val="single" w:sz="12" w:space="0" w:color="auto"/>
              <w:bottom w:val="nil"/>
              <w:right w:val="nil"/>
            </w:tcBorders>
            <w:vAlign w:val="center"/>
          </w:tcPr>
          <w:p w14:paraId="5C80797B" w14:textId="77777777"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14:paraId="47C13E92" w14:textId="77777777"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5B8A4D8A"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14:paraId="63CD938D"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ésence_de_moins" w:history="1">
              <w:r w:rsidRPr="00CB3039">
                <w:rPr>
                  <w:rStyle w:val="Lienhypertexte"/>
                  <w:rFonts w:cs="Arial"/>
                  <w:color w:val="auto"/>
                  <w:sz w:val="16"/>
                  <w:szCs w:val="16"/>
                  <w:u w:val="none"/>
                  <w:lang w:val="fr-CH" w:eastAsia="fr-CH"/>
                </w:rPr>
                <w:t>Présence : moins de 90 jours</w:t>
              </w:r>
            </w:hyperlink>
          </w:p>
        </w:tc>
      </w:tr>
      <w:tr w:rsidR="00C732BE" w:rsidRPr="00CB3039" w14:paraId="0B0159EA"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55643A43"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mployeur" w:history="1">
              <w:r w:rsidRPr="00CB3039">
                <w:rPr>
                  <w:rStyle w:val="Lienhypertexte"/>
                  <w:rFonts w:cs="Arial"/>
                  <w:color w:val="auto"/>
                  <w:sz w:val="16"/>
                  <w:szCs w:val="16"/>
                  <w:u w:val="none"/>
                  <w:lang w:val="fr-CH" w:eastAsia="fr-CH"/>
                </w:rPr>
                <w:t>Employeur</w:t>
              </w:r>
            </w:hyperlink>
          </w:p>
        </w:tc>
        <w:tc>
          <w:tcPr>
            <w:tcW w:w="236" w:type="dxa"/>
            <w:tcBorders>
              <w:top w:val="nil"/>
              <w:left w:val="single" w:sz="12" w:space="0" w:color="auto"/>
              <w:bottom w:val="nil"/>
              <w:right w:val="single" w:sz="12" w:space="0" w:color="auto"/>
            </w:tcBorders>
            <w:vAlign w:val="center"/>
          </w:tcPr>
          <w:p w14:paraId="011BFAC1" w14:textId="77777777"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296F6C7F" w14:textId="77777777" w:rsidR="00C732BE" w:rsidRPr="00CB3039" w:rsidRDefault="00103016" w:rsidP="00CB3039">
            <w:pPr>
              <w:rPr>
                <w:rFonts w:cs="Arial"/>
                <w:sz w:val="16"/>
                <w:szCs w:val="16"/>
                <w:lang w:val="fr-CH" w:eastAsia="fr-CH"/>
              </w:rPr>
            </w:pPr>
            <w:hyperlink w:anchor="_Délais" w:history="1">
              <w:r w:rsidR="00C732BE" w:rsidRPr="00CB3039">
                <w:rPr>
                  <w:rStyle w:val="Lienhypertexte"/>
                  <w:rFonts w:cs="Arial"/>
                  <w:color w:val="auto"/>
                  <w:sz w:val="16"/>
                  <w:szCs w:val="16"/>
                  <w:u w:val="none"/>
                  <w:lang w:val="fr-CH" w:eastAsia="fr-CH"/>
                </w:rPr>
                <w:t>Délais</w:t>
              </w:r>
            </w:hyperlink>
          </w:p>
        </w:tc>
        <w:tc>
          <w:tcPr>
            <w:tcW w:w="236" w:type="dxa"/>
            <w:tcBorders>
              <w:top w:val="nil"/>
              <w:left w:val="single" w:sz="12" w:space="0" w:color="auto"/>
              <w:bottom w:val="nil"/>
              <w:right w:val="single" w:sz="12" w:space="0" w:color="auto"/>
            </w:tcBorders>
            <w:vAlign w:val="center"/>
          </w:tcPr>
          <w:p w14:paraId="32A20853"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14:paraId="0D26225F"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amping_–_caravaning" w:history="1">
              <w:r w:rsidRPr="00CB3039">
                <w:rPr>
                  <w:rStyle w:val="Lienhypertexte"/>
                  <w:rFonts w:cs="Arial"/>
                  <w:color w:val="auto"/>
                  <w:sz w:val="16"/>
                  <w:szCs w:val="16"/>
                  <w:u w:val="none"/>
                  <w:lang w:val="fr-CH" w:eastAsia="fr-CH"/>
                </w:rPr>
                <w:t>Camping - caravaning</w:t>
              </w:r>
            </w:hyperlink>
          </w:p>
        </w:tc>
      </w:tr>
      <w:tr w:rsidR="00C732BE" w:rsidRPr="00CB3039" w14:paraId="40952AAC"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4DE3151A" w14:textId="77777777"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Enregistrement" w:history="1">
              <w:r w:rsidRPr="00CB3039">
                <w:rPr>
                  <w:rStyle w:val="Lienhypertexte"/>
                  <w:rFonts w:cs="Arial"/>
                  <w:color w:val="auto"/>
                  <w:sz w:val="16"/>
                  <w:szCs w:val="16"/>
                  <w:u w:val="none"/>
                  <w:lang w:val="fr-CH" w:eastAsia="fr-CH"/>
                </w:rPr>
                <w:t>Enregistrement</w:t>
              </w:r>
            </w:hyperlink>
          </w:p>
        </w:tc>
        <w:tc>
          <w:tcPr>
            <w:tcW w:w="236" w:type="dxa"/>
            <w:tcBorders>
              <w:top w:val="nil"/>
              <w:left w:val="single" w:sz="12" w:space="0" w:color="auto"/>
              <w:bottom w:val="nil"/>
              <w:right w:val="single" w:sz="12" w:space="0" w:color="auto"/>
            </w:tcBorders>
            <w:vAlign w:val="center"/>
          </w:tcPr>
          <w:p w14:paraId="1BAD5349" w14:textId="77777777"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4BC96"/>
            <w:vAlign w:val="center"/>
          </w:tcPr>
          <w:p w14:paraId="6360E897"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oc26886037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17C7D73A" w14:textId="77777777"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2D050"/>
            <w:vAlign w:val="center"/>
          </w:tcPr>
          <w:p w14:paraId="689894E6"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r:id="rId14" w:anchor="_Population_dite_" w:history="1">
              <w:r w:rsidRPr="00CB3039">
                <w:rPr>
                  <w:rStyle w:val="Lienhypertexte"/>
                  <w:rFonts w:cs="Arial"/>
                  <w:color w:val="auto"/>
                  <w:sz w:val="16"/>
                  <w:szCs w:val="16"/>
                  <w:u w:val="none"/>
                  <w:lang w:val="fr-CH" w:eastAsia="fr-CH"/>
                </w:rPr>
                <w:t>Population dite légale</w:t>
              </w:r>
            </w:hyperlink>
          </w:p>
        </w:tc>
      </w:tr>
      <w:tr w:rsidR="00C732BE" w:rsidRPr="00CB3039" w14:paraId="40425AFA"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3592F0A3" w14:textId="77777777"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Lieu_et_forme" w:history="1">
              <w:r w:rsidRPr="00CB3039">
                <w:rPr>
                  <w:rStyle w:val="Lienhypertexte"/>
                  <w:rFonts w:cs="Arial"/>
                  <w:color w:val="auto"/>
                  <w:sz w:val="16"/>
                  <w:szCs w:val="16"/>
                  <w:u w:val="none"/>
                  <w:lang w:val="fr-CH" w:eastAsia="fr-CH"/>
                </w:rPr>
                <w:t>Lieu et forme de l’annonce</w:t>
              </w:r>
            </w:hyperlink>
          </w:p>
        </w:tc>
        <w:tc>
          <w:tcPr>
            <w:tcW w:w="236" w:type="dxa"/>
            <w:tcBorders>
              <w:top w:val="nil"/>
              <w:left w:val="single" w:sz="12" w:space="0" w:color="auto"/>
              <w:bottom w:val="nil"/>
              <w:right w:val="single" w:sz="12" w:space="0" w:color="auto"/>
            </w:tcBorders>
            <w:vAlign w:val="center"/>
          </w:tcPr>
          <w:p w14:paraId="6126631F" w14:textId="77777777"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14:paraId="18B58829" w14:textId="77777777"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éclaration_d’arrivée_(art." w:history="1">
              <w:r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nil"/>
            </w:tcBorders>
            <w:vAlign w:val="center"/>
          </w:tcPr>
          <w:p w14:paraId="073555F4" w14:textId="77777777"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FF0000"/>
              <w:right w:val="nil"/>
            </w:tcBorders>
            <w:shd w:val="clear" w:color="auto" w:fill="auto"/>
            <w:vAlign w:val="center"/>
          </w:tcPr>
          <w:p w14:paraId="242F28F1" w14:textId="77777777" w:rsidR="00C732BE" w:rsidRPr="00CB3039" w:rsidRDefault="00C732BE" w:rsidP="00CB3039">
            <w:pPr>
              <w:rPr>
                <w:rFonts w:cs="Arial"/>
                <w:sz w:val="16"/>
                <w:szCs w:val="16"/>
                <w:lang w:val="fr-CH" w:eastAsia="fr-CH"/>
              </w:rPr>
            </w:pPr>
          </w:p>
        </w:tc>
      </w:tr>
      <w:tr w:rsidR="007B6715" w:rsidRPr="00CB3039" w14:paraId="2F64CDD1"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4CA8EFDA" w14:textId="77777777"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 w:history="1">
              <w:r w:rsidR="00F97C2F" w:rsidRPr="00CB3039">
                <w:rPr>
                  <w:rStyle w:val="Lienhypertexte"/>
                  <w:rFonts w:cs="Arial"/>
                  <w:color w:val="auto"/>
                  <w:sz w:val="16"/>
                  <w:szCs w:val="16"/>
                  <w:u w:val="none"/>
                  <w:lang w:val="fr-CH" w:eastAsia="fr-CH"/>
                </w:rPr>
                <w:t>Personne s</w:t>
              </w:r>
              <w:r w:rsidRPr="00CB3039">
                <w:rPr>
                  <w:rStyle w:val="Lienhypertexte"/>
                  <w:rFonts w:cs="Arial"/>
                  <w:color w:val="auto"/>
                  <w:sz w:val="16"/>
                  <w:szCs w:val="16"/>
                  <w:u w:val="none"/>
                  <w:lang w:val="fr-CH" w:eastAsia="fr-CH"/>
                </w:rPr>
                <w:t>uisse – Domicile principal</w:t>
              </w:r>
            </w:hyperlink>
          </w:p>
        </w:tc>
        <w:tc>
          <w:tcPr>
            <w:tcW w:w="236" w:type="dxa"/>
            <w:tcBorders>
              <w:top w:val="nil"/>
              <w:left w:val="single" w:sz="12" w:space="0" w:color="auto"/>
              <w:bottom w:val="nil"/>
              <w:right w:val="single" w:sz="12" w:space="0" w:color="auto"/>
            </w:tcBorders>
            <w:vAlign w:val="center"/>
          </w:tcPr>
          <w:p w14:paraId="08065F88" w14:textId="77777777"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14:paraId="778B9601" w14:textId="77777777"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état_civil" w:history="1">
              <w:r w:rsidRPr="00CB3039">
                <w:rPr>
                  <w:rStyle w:val="Lienhypertexte"/>
                  <w:rFonts w:cs="Arial"/>
                  <w:color w:val="auto"/>
                  <w:sz w:val="16"/>
                  <w:szCs w:val="16"/>
                  <w:u w:val="none"/>
                  <w:lang w:val="fr-CH" w:eastAsia="fr-CH"/>
                </w:rPr>
                <w:t>Changement d’état civil</w:t>
              </w:r>
            </w:hyperlink>
          </w:p>
        </w:tc>
        <w:tc>
          <w:tcPr>
            <w:tcW w:w="236" w:type="dxa"/>
            <w:tcBorders>
              <w:top w:val="nil"/>
              <w:left w:val="single" w:sz="12" w:space="0" w:color="auto"/>
              <w:bottom w:val="nil"/>
              <w:right w:val="single" w:sz="12" w:space="0" w:color="FF0000"/>
            </w:tcBorders>
            <w:vAlign w:val="center"/>
          </w:tcPr>
          <w:p w14:paraId="4106AE02" w14:textId="77777777"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384E5021" w14:textId="77777777" w:rsidR="007B6715" w:rsidRPr="00B448B7" w:rsidRDefault="007B6715" w:rsidP="00CB3039">
            <w:pPr>
              <w:rPr>
                <w:rFonts w:cs="Arial"/>
                <w:color w:val="FFFFFF"/>
                <w:sz w:val="16"/>
                <w:szCs w:val="16"/>
                <w:lang w:val="fr-CH" w:eastAsia="fr-CH"/>
              </w:rPr>
            </w:pPr>
            <w:r w:rsidRPr="00B448B7">
              <w:rPr>
                <w:rFonts w:cs="Arial"/>
                <w:color w:val="FFFFFF"/>
                <w:sz w:val="16"/>
                <w:szCs w:val="16"/>
                <w:lang w:val="fr-CH" w:eastAsia="fr-CH"/>
              </w:rPr>
              <w:t xml:space="preserve"> </w:t>
            </w:r>
            <w:hyperlink w:anchor="Tabledesmatières" w:history="1">
              <w:r w:rsidRPr="00B448B7">
                <w:rPr>
                  <w:rStyle w:val="Lienhypertexte"/>
                  <w:rFonts w:cs="Arial"/>
                  <w:color w:val="FFFFFF"/>
                  <w:sz w:val="16"/>
                  <w:szCs w:val="16"/>
                  <w:lang w:val="fr-CH" w:eastAsia="fr-CH"/>
                </w:rPr>
                <w:t>Table des matières complète</w:t>
              </w:r>
            </w:hyperlink>
          </w:p>
        </w:tc>
      </w:tr>
      <w:tr w:rsidR="007B6715" w:rsidRPr="00CB3039" w14:paraId="6699512D"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14:paraId="49389DDF" w14:textId="77777777"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_1" w:history="1">
              <w:r w:rsidR="00F97C2F" w:rsidRPr="00CB3039">
                <w:rPr>
                  <w:rStyle w:val="Lienhypertexte"/>
                  <w:rFonts w:cs="Arial"/>
                  <w:color w:val="auto"/>
                  <w:sz w:val="16"/>
                  <w:szCs w:val="16"/>
                  <w:u w:val="none"/>
                  <w:lang w:val="fr-CH" w:eastAsia="fr-CH"/>
                </w:rPr>
                <w:t xml:space="preserve">Personne suisse </w:t>
              </w:r>
              <w:r w:rsidRPr="00CB3039">
                <w:rPr>
                  <w:rStyle w:val="Lienhypertexte"/>
                  <w:rFonts w:cs="Arial"/>
                  <w:color w:val="auto"/>
                  <w:sz w:val="16"/>
                  <w:szCs w:val="16"/>
                  <w:u w:val="none"/>
                  <w:lang w:val="fr-CH" w:eastAsia="fr-CH"/>
                </w:rPr>
                <w:t>– Domicile secondaire</w:t>
              </w:r>
            </w:hyperlink>
          </w:p>
        </w:tc>
        <w:tc>
          <w:tcPr>
            <w:tcW w:w="236" w:type="dxa"/>
            <w:tcBorders>
              <w:top w:val="nil"/>
              <w:left w:val="single" w:sz="12" w:space="0" w:color="auto"/>
              <w:bottom w:val="nil"/>
              <w:right w:val="single" w:sz="12" w:space="0" w:color="auto"/>
            </w:tcBorders>
            <w:vAlign w:val="center"/>
          </w:tcPr>
          <w:p w14:paraId="1C0D50C7" w14:textId="77777777" w:rsidR="007B6715" w:rsidRPr="00CB3039" w:rsidRDefault="007B6715"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C4BC96"/>
            <w:vAlign w:val="center"/>
          </w:tcPr>
          <w:p w14:paraId="45E090D3" w14:textId="77777777"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Changement de domicile à l’intérieur de</w:t>
              </w:r>
            </w:hyperlink>
          </w:p>
          <w:p w14:paraId="5320C0C6" w14:textId="77777777"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la commune</w:t>
              </w:r>
              <w:r w:rsidR="00F92BAE" w:rsidRPr="00CB3039">
                <w:rPr>
                  <w:rStyle w:val="Lienhypertexte"/>
                  <w:rFonts w:cs="Arial"/>
                  <w:color w:val="auto"/>
                  <w:sz w:val="16"/>
                  <w:szCs w:val="16"/>
                  <w:u w:val="none"/>
                  <w:lang w:val="fr-CH" w:eastAsia="fr-CH"/>
                </w:rPr>
                <w:t xml:space="preserve"> (adresse et / ou logement)</w:t>
              </w:r>
            </w:hyperlink>
          </w:p>
        </w:tc>
        <w:tc>
          <w:tcPr>
            <w:tcW w:w="236" w:type="dxa"/>
            <w:tcBorders>
              <w:top w:val="nil"/>
              <w:left w:val="single" w:sz="12" w:space="0" w:color="auto"/>
              <w:bottom w:val="nil"/>
              <w:right w:val="single" w:sz="12" w:space="0" w:color="FF0000"/>
            </w:tcBorders>
            <w:vAlign w:val="center"/>
          </w:tcPr>
          <w:p w14:paraId="2A9048C4" w14:textId="77777777"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7C446310" w14:textId="77777777"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Index" w:history="1">
              <w:r w:rsidRPr="00CB3039">
                <w:rPr>
                  <w:rStyle w:val="Lienhypertexte"/>
                  <w:rFonts w:cs="Arial"/>
                  <w:color w:val="auto"/>
                  <w:sz w:val="16"/>
                  <w:szCs w:val="16"/>
                  <w:u w:val="none"/>
                  <w:lang w:val="fr-CH" w:eastAsia="fr-CH"/>
                </w:rPr>
                <w:t>Index complet</w:t>
              </w:r>
            </w:hyperlink>
          </w:p>
        </w:tc>
      </w:tr>
      <w:tr w:rsidR="00657374" w:rsidRPr="00CB3039" w14:paraId="65A11109" w14:textId="77777777"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14:paraId="22CC08A3"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Etrangers : provenance d’un autre</w:t>
              </w:r>
            </w:hyperlink>
          </w:p>
          <w:p w14:paraId="08740E2A"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canton ou de l’étranger</w:t>
              </w:r>
            </w:hyperlink>
          </w:p>
        </w:tc>
        <w:tc>
          <w:tcPr>
            <w:tcW w:w="236" w:type="dxa"/>
            <w:tcBorders>
              <w:top w:val="nil"/>
              <w:left w:val="single" w:sz="12" w:space="0" w:color="auto"/>
              <w:bottom w:val="nil"/>
              <w:right w:val="single" w:sz="12" w:space="0" w:color="auto"/>
            </w:tcBorders>
            <w:vAlign w:val="center"/>
          </w:tcPr>
          <w:p w14:paraId="67501688" w14:textId="77777777" w:rsidR="00657374" w:rsidRPr="00CB3039" w:rsidRDefault="00657374"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C4BC96"/>
            <w:vAlign w:val="center"/>
          </w:tcPr>
          <w:p w14:paraId="067D3EDE" w14:textId="77777777"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FF0000"/>
            </w:tcBorders>
            <w:vAlign w:val="center"/>
          </w:tcPr>
          <w:p w14:paraId="0DE18DDD" w14:textId="77777777" w:rsidR="00657374" w:rsidRPr="00CB3039" w:rsidRDefault="00657374"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210C0824"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_2" w:history="1">
              <w:r w:rsidRPr="00CB3039">
                <w:rPr>
                  <w:rStyle w:val="Lienhypertexte"/>
                  <w:rFonts w:cs="Arial"/>
                  <w:color w:val="auto"/>
                  <w:sz w:val="16"/>
                  <w:szCs w:val="16"/>
                  <w:u w:val="none"/>
                  <w:lang w:val="fr-CH" w:eastAsia="fr-CH"/>
                </w:rPr>
                <w:t>Bases légales complètes</w:t>
              </w:r>
            </w:hyperlink>
          </w:p>
        </w:tc>
      </w:tr>
      <w:tr w:rsidR="00657374" w:rsidRPr="00CB3039" w14:paraId="122D5231" w14:textId="77777777"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14:paraId="6F177CCE" w14:textId="77777777"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731BD24F" w14:textId="77777777"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14:paraId="0D601B0F"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part_(art._11" w:history="1">
              <w:r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nil"/>
            </w:tcBorders>
            <w:vAlign w:val="center"/>
          </w:tcPr>
          <w:p w14:paraId="3AFAD9C1" w14:textId="77777777" w:rsidR="00657374" w:rsidRPr="00CB3039" w:rsidRDefault="00657374" w:rsidP="00CB3039">
            <w:pPr>
              <w:rPr>
                <w:rFonts w:cs="Arial"/>
                <w:sz w:val="16"/>
                <w:szCs w:val="16"/>
                <w:lang w:val="fr-CH" w:eastAsia="fr-CH"/>
              </w:rPr>
            </w:pPr>
          </w:p>
        </w:tc>
        <w:tc>
          <w:tcPr>
            <w:tcW w:w="3213" w:type="dxa"/>
            <w:tcBorders>
              <w:top w:val="single" w:sz="12" w:space="0" w:color="FF0000"/>
              <w:left w:val="nil"/>
              <w:bottom w:val="single" w:sz="12" w:space="0" w:color="auto"/>
              <w:right w:val="nil"/>
            </w:tcBorders>
            <w:shd w:val="clear" w:color="auto" w:fill="auto"/>
            <w:vAlign w:val="center"/>
          </w:tcPr>
          <w:p w14:paraId="448089A5" w14:textId="77777777" w:rsidR="00657374" w:rsidRPr="00CB3039" w:rsidRDefault="00657374" w:rsidP="00CB3039">
            <w:pPr>
              <w:rPr>
                <w:rFonts w:cs="Arial"/>
                <w:sz w:val="16"/>
                <w:szCs w:val="16"/>
                <w:lang w:val="fr-CH" w:eastAsia="fr-CH"/>
              </w:rPr>
            </w:pPr>
          </w:p>
        </w:tc>
      </w:tr>
      <w:tr w:rsidR="007B6715" w:rsidRPr="00CB3039" w14:paraId="7E757662" w14:textId="77777777" w:rsidTr="00CB3039">
        <w:tc>
          <w:tcPr>
            <w:tcW w:w="3227" w:type="dxa"/>
            <w:tcBorders>
              <w:top w:val="single" w:sz="6" w:space="0" w:color="auto"/>
              <w:left w:val="single" w:sz="12" w:space="0" w:color="auto"/>
              <w:bottom w:val="single" w:sz="12" w:space="0" w:color="auto"/>
              <w:right w:val="single" w:sz="12" w:space="0" w:color="auto"/>
            </w:tcBorders>
            <w:shd w:val="clear" w:color="auto" w:fill="B6DDE8"/>
            <w:vAlign w:val="center"/>
          </w:tcPr>
          <w:p w14:paraId="6FB6CDB5" w14:textId="77777777" w:rsidR="007B6715"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_1" w:history="1">
              <w:r w:rsidRPr="00CB3039">
                <w:rPr>
                  <w:rStyle w:val="Lienhypertexte"/>
                  <w:rFonts w:cs="Arial"/>
                  <w:color w:val="auto"/>
                  <w:sz w:val="16"/>
                  <w:szCs w:val="16"/>
                  <w:u w:val="none"/>
                  <w:lang w:val="fr-CH" w:eastAsia="fr-CH"/>
                </w:rPr>
                <w:t>Etrangers : provenance du canton</w:t>
              </w:r>
            </w:hyperlink>
          </w:p>
        </w:tc>
        <w:tc>
          <w:tcPr>
            <w:tcW w:w="236" w:type="dxa"/>
            <w:tcBorders>
              <w:top w:val="nil"/>
              <w:left w:val="single" w:sz="12" w:space="0" w:color="auto"/>
              <w:bottom w:val="nil"/>
              <w:right w:val="single" w:sz="12" w:space="0" w:color="auto"/>
            </w:tcBorders>
            <w:vAlign w:val="center"/>
          </w:tcPr>
          <w:p w14:paraId="52FE8387" w14:textId="77777777"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14:paraId="0908A5BE" w14:textId="77777777"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Livraison_à_l’OFS" w:history="1">
              <w:r w:rsidRPr="00CB3039">
                <w:rPr>
                  <w:rStyle w:val="Lienhypertexte"/>
                  <w:rFonts w:cs="Arial"/>
                  <w:color w:val="auto"/>
                  <w:sz w:val="16"/>
                  <w:szCs w:val="16"/>
                  <w:u w:val="none"/>
                  <w:lang w:val="fr-CH" w:eastAsia="fr-CH"/>
                </w:rPr>
                <w:t xml:space="preserve">Livraison à l’OFS </w:t>
              </w:r>
              <w:r w:rsidR="00F92BAE" w:rsidRPr="00CB3039">
                <w:rPr>
                  <w:rStyle w:val="Lienhypertexte"/>
                  <w:rFonts w:cs="Arial"/>
                  <w:color w:val="auto"/>
                  <w:sz w:val="16"/>
                  <w:szCs w:val="16"/>
                  <w:u w:val="none"/>
                  <w:lang w:val="fr-CH" w:eastAsia="fr-CH"/>
                </w:rPr>
                <w:t xml:space="preserve">- </w:t>
              </w:r>
              <w:r w:rsidRPr="00CB3039">
                <w:rPr>
                  <w:rStyle w:val="Lienhypertexte"/>
                  <w:rFonts w:cs="Arial"/>
                  <w:color w:val="auto"/>
                  <w:sz w:val="16"/>
                  <w:szCs w:val="16"/>
                  <w:u w:val="none"/>
                  <w:lang w:val="fr-CH" w:eastAsia="fr-CH"/>
                </w:rPr>
                <w:t>eCH99</w:t>
              </w:r>
            </w:hyperlink>
            <w:r w:rsidRPr="00CB3039">
              <w:rPr>
                <w:rFonts w:cs="Arial"/>
                <w:sz w:val="16"/>
                <w:szCs w:val="16"/>
                <w:lang w:val="fr-CH" w:eastAsia="fr-CH"/>
              </w:rPr>
              <w:t xml:space="preserve"> </w:t>
            </w:r>
          </w:p>
        </w:tc>
        <w:tc>
          <w:tcPr>
            <w:tcW w:w="236" w:type="dxa"/>
            <w:tcBorders>
              <w:top w:val="nil"/>
              <w:left w:val="single" w:sz="12" w:space="0" w:color="auto"/>
              <w:bottom w:val="nil"/>
              <w:right w:val="single" w:sz="12" w:space="0" w:color="auto"/>
            </w:tcBorders>
            <w:vAlign w:val="center"/>
          </w:tcPr>
          <w:p w14:paraId="2BCB1961" w14:textId="77777777" w:rsidR="007B6715" w:rsidRPr="00CB3039" w:rsidRDefault="007B6715"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14:paraId="29997049" w14:textId="77777777" w:rsidR="007B6715" w:rsidRPr="00CB3039" w:rsidRDefault="00103016" w:rsidP="00CB3039">
            <w:pPr>
              <w:rPr>
                <w:rFonts w:cs="Arial"/>
                <w:sz w:val="16"/>
                <w:szCs w:val="16"/>
                <w:lang w:val="fr-CH" w:eastAsia="fr-CH"/>
              </w:rPr>
            </w:pPr>
            <w:hyperlink w:anchor="_Qualité_des_données" w:history="1">
              <w:r w:rsidR="007B6715" w:rsidRPr="00CB3039">
                <w:rPr>
                  <w:rStyle w:val="Lienhypertexte"/>
                  <w:rFonts w:cs="Arial"/>
                  <w:color w:val="auto"/>
                  <w:sz w:val="16"/>
                  <w:szCs w:val="16"/>
                  <w:u w:val="none"/>
                  <w:lang w:val="fr-CH" w:eastAsia="fr-CH"/>
                </w:rPr>
                <w:t>Qualité des données</w:t>
              </w:r>
            </w:hyperlink>
          </w:p>
        </w:tc>
      </w:tr>
      <w:tr w:rsidR="002B0F5E" w:rsidRPr="00CB3039" w14:paraId="69241A9D" w14:textId="77777777" w:rsidTr="00CB3039">
        <w:tc>
          <w:tcPr>
            <w:tcW w:w="3227" w:type="dxa"/>
            <w:tcBorders>
              <w:top w:val="single" w:sz="12" w:space="0" w:color="auto"/>
              <w:left w:val="nil"/>
              <w:bottom w:val="single" w:sz="12" w:space="0" w:color="auto"/>
              <w:right w:val="nil"/>
            </w:tcBorders>
            <w:shd w:val="clear" w:color="auto" w:fill="auto"/>
            <w:vAlign w:val="center"/>
          </w:tcPr>
          <w:p w14:paraId="7B4B93F2" w14:textId="77777777" w:rsidR="002B0F5E" w:rsidRPr="00CB3039" w:rsidRDefault="002B0F5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1D779EFB" w14:textId="77777777" w:rsidR="002B0F5E" w:rsidRPr="00CB3039" w:rsidRDefault="002B0F5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4BC96"/>
            <w:vAlign w:val="center"/>
          </w:tcPr>
          <w:p w14:paraId="111AC499" w14:textId="77777777"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Recours_au_Conseil" w:history="1">
              <w:r w:rsidRPr="00CB3039">
                <w:rPr>
                  <w:rStyle w:val="Lienhypertexte"/>
                  <w:rFonts w:cs="Arial"/>
                  <w:color w:val="auto"/>
                  <w:sz w:val="16"/>
                  <w:szCs w:val="16"/>
                  <w:u w:val="none"/>
                  <w:lang w:val="fr-CH" w:eastAsia="fr-CH"/>
                </w:rPr>
                <w:t>Recours au conseil communal</w:t>
              </w:r>
            </w:hyperlink>
          </w:p>
        </w:tc>
        <w:tc>
          <w:tcPr>
            <w:tcW w:w="236" w:type="dxa"/>
            <w:tcBorders>
              <w:top w:val="nil"/>
              <w:left w:val="single" w:sz="12" w:space="0" w:color="auto"/>
              <w:bottom w:val="nil"/>
              <w:right w:val="single" w:sz="12" w:space="0" w:color="auto"/>
            </w:tcBorders>
            <w:vAlign w:val="center"/>
          </w:tcPr>
          <w:p w14:paraId="4AF4EB03" w14:textId="77777777" w:rsidR="002B0F5E" w:rsidRPr="00CB3039" w:rsidRDefault="002B0F5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CC00"/>
            <w:vAlign w:val="center"/>
          </w:tcPr>
          <w:p w14:paraId="30E8AC3B" w14:textId="77777777"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Bases_légales_9" w:history="1">
              <w:r w:rsidRPr="00CB3039">
                <w:rPr>
                  <w:rStyle w:val="Lienhypertexte"/>
                  <w:rFonts w:cs="Arial"/>
                  <w:color w:val="auto"/>
                  <w:sz w:val="16"/>
                  <w:szCs w:val="16"/>
                  <w:u w:val="none"/>
                  <w:lang w:val="fr-CH" w:eastAsia="fr-CH"/>
                </w:rPr>
                <w:t>Bases légales</w:t>
              </w:r>
            </w:hyperlink>
          </w:p>
        </w:tc>
      </w:tr>
      <w:tr w:rsidR="00657374" w:rsidRPr="00CB3039" w14:paraId="5999D7A9" w14:textId="77777777"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14:paraId="291DE84E" w14:textId="77777777" w:rsidR="00657374" w:rsidRPr="00CB3039" w:rsidRDefault="00103016" w:rsidP="00CB3039">
            <w:pPr>
              <w:rPr>
                <w:rFonts w:cs="Arial"/>
                <w:sz w:val="16"/>
                <w:szCs w:val="16"/>
                <w:lang w:val="fr-CH" w:eastAsia="fr-CH"/>
              </w:rPr>
            </w:pPr>
            <w:hyperlink w:anchor="_Majorité" w:history="1">
              <w:r w:rsidR="00657374" w:rsidRPr="00CB3039">
                <w:rPr>
                  <w:rStyle w:val="Lienhypertexte"/>
                  <w:rFonts w:cs="Arial"/>
                  <w:color w:val="auto"/>
                  <w:sz w:val="16"/>
                  <w:szCs w:val="16"/>
                  <w:u w:val="none"/>
                  <w:lang w:val="fr-CH" w:eastAsia="fr-CH"/>
                </w:rPr>
                <w:t>Majorité</w:t>
              </w:r>
            </w:hyperlink>
          </w:p>
        </w:tc>
        <w:tc>
          <w:tcPr>
            <w:tcW w:w="236" w:type="dxa"/>
            <w:tcBorders>
              <w:top w:val="nil"/>
              <w:left w:val="single" w:sz="12" w:space="0" w:color="auto"/>
              <w:bottom w:val="nil"/>
              <w:right w:val="nil"/>
            </w:tcBorders>
            <w:vAlign w:val="center"/>
          </w:tcPr>
          <w:p w14:paraId="7B65C80E" w14:textId="77777777"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14:paraId="0AB8CB7B" w14:textId="77777777"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6E62F40A" w14:textId="77777777"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14:paraId="653912F9"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nvoi_de_livraisons" w:history="1">
              <w:r w:rsidRPr="00CB3039">
                <w:rPr>
                  <w:rStyle w:val="Lienhypertexte"/>
                  <w:rFonts w:cs="Arial"/>
                  <w:color w:val="auto"/>
                  <w:sz w:val="16"/>
                  <w:szCs w:val="16"/>
                  <w:u w:val="none"/>
                  <w:lang w:val="fr-CH" w:eastAsia="fr-CH"/>
                </w:rPr>
                <w:t>Envoi livraison test eCH94</w:t>
              </w:r>
            </w:hyperlink>
          </w:p>
        </w:tc>
      </w:tr>
      <w:tr w:rsidR="00657374" w:rsidRPr="00CB3039" w14:paraId="69A466AA" w14:textId="77777777" w:rsidTr="00CB3039">
        <w:tc>
          <w:tcPr>
            <w:tcW w:w="3227" w:type="dxa"/>
            <w:tcBorders>
              <w:top w:val="single" w:sz="12" w:space="0" w:color="auto"/>
              <w:left w:val="single" w:sz="12" w:space="0" w:color="auto"/>
              <w:bottom w:val="single" w:sz="6" w:space="0" w:color="auto"/>
              <w:right w:val="single" w:sz="12" w:space="0" w:color="auto"/>
            </w:tcBorders>
            <w:shd w:val="clear" w:color="auto" w:fill="EAF1DD"/>
            <w:vAlign w:val="center"/>
          </w:tcPr>
          <w:p w14:paraId="7DF35C3C"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ypes_de_convocations" w:history="1">
              <w:r w:rsidRPr="00CB3039">
                <w:rPr>
                  <w:rStyle w:val="Lienhypertexte"/>
                  <w:rFonts w:cs="Arial"/>
                  <w:color w:val="auto"/>
                  <w:sz w:val="16"/>
                  <w:szCs w:val="16"/>
                  <w:u w:val="none"/>
                  <w:lang w:val="fr-CH" w:eastAsia="fr-CH"/>
                </w:rPr>
                <w:t>Types de convocation</w:t>
              </w:r>
            </w:hyperlink>
          </w:p>
        </w:tc>
        <w:tc>
          <w:tcPr>
            <w:tcW w:w="236" w:type="dxa"/>
            <w:tcBorders>
              <w:top w:val="nil"/>
              <w:left w:val="single" w:sz="12" w:space="0" w:color="auto"/>
              <w:bottom w:val="nil"/>
              <w:right w:val="single" w:sz="12" w:space="0" w:color="auto"/>
            </w:tcBorders>
            <w:vAlign w:val="center"/>
          </w:tcPr>
          <w:p w14:paraId="7C2674EF" w14:textId="77777777"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6A6100DD" w14:textId="77777777" w:rsidR="00657374" w:rsidRPr="00CB3039" w:rsidRDefault="00103016" w:rsidP="00CB3039">
            <w:pPr>
              <w:rPr>
                <w:rFonts w:cs="Arial"/>
                <w:sz w:val="16"/>
                <w:szCs w:val="16"/>
                <w:lang w:val="fr-CH" w:eastAsia="fr-CH"/>
              </w:rPr>
            </w:pPr>
            <w:hyperlink w:anchor="_Carte_d’identité" w:history="1">
              <w:r w:rsidR="00657374" w:rsidRPr="00CB3039">
                <w:rPr>
                  <w:rStyle w:val="Lienhypertexte"/>
                  <w:rFonts w:cs="Arial"/>
                  <w:color w:val="auto"/>
                  <w:sz w:val="16"/>
                  <w:szCs w:val="16"/>
                  <w:u w:val="none"/>
                  <w:lang w:val="fr-CH" w:eastAsia="fr-CH"/>
                </w:rPr>
                <w:t>Carte d’identité</w:t>
              </w:r>
            </w:hyperlink>
          </w:p>
        </w:tc>
        <w:tc>
          <w:tcPr>
            <w:tcW w:w="236" w:type="dxa"/>
            <w:tcBorders>
              <w:top w:val="nil"/>
              <w:left w:val="single" w:sz="12" w:space="0" w:color="auto"/>
              <w:bottom w:val="nil"/>
              <w:right w:val="single" w:sz="12" w:space="0" w:color="auto"/>
            </w:tcBorders>
            <w:vAlign w:val="center"/>
          </w:tcPr>
          <w:p w14:paraId="266B0ADC" w14:textId="77777777"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14:paraId="738C54F6"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Seuils_de_qualité" w:history="1">
              <w:r w:rsidRPr="00CB3039">
                <w:rPr>
                  <w:rStyle w:val="Lienhypertexte"/>
                  <w:rFonts w:cs="Arial"/>
                  <w:color w:val="auto"/>
                  <w:sz w:val="16"/>
                  <w:szCs w:val="16"/>
                  <w:u w:val="none"/>
                  <w:lang w:val="fr-CH" w:eastAsia="fr-CH"/>
                </w:rPr>
                <w:t>Seuils de qualité des données</w:t>
              </w:r>
            </w:hyperlink>
          </w:p>
        </w:tc>
      </w:tr>
      <w:tr w:rsidR="00657374" w:rsidRPr="00CB3039" w14:paraId="0EEA7CFE" w14:textId="77777777" w:rsidTr="00CB3039">
        <w:tc>
          <w:tcPr>
            <w:tcW w:w="3227" w:type="dxa"/>
            <w:tcBorders>
              <w:top w:val="single" w:sz="6" w:space="0" w:color="auto"/>
              <w:left w:val="single" w:sz="12" w:space="0" w:color="auto"/>
              <w:bottom w:val="single" w:sz="12" w:space="0" w:color="auto"/>
              <w:right w:val="single" w:sz="12" w:space="0" w:color="auto"/>
            </w:tcBorders>
            <w:shd w:val="clear" w:color="auto" w:fill="EAF1DD"/>
            <w:vAlign w:val="center"/>
          </w:tcPr>
          <w:p w14:paraId="630366FD" w14:textId="77777777" w:rsidR="00657374" w:rsidRPr="00CB3039" w:rsidRDefault="00657374" w:rsidP="00CB3039">
            <w:pPr>
              <w:rPr>
                <w:rFonts w:cs="Arial"/>
                <w:sz w:val="16"/>
                <w:szCs w:val="16"/>
                <w:lang w:val="fr-CH" w:eastAsia="fr-CH"/>
              </w:rPr>
            </w:pPr>
            <w:r w:rsidRPr="00CB3039">
              <w:t xml:space="preserve"> </w:t>
            </w:r>
            <w:hyperlink w:anchor="_Majorité_des_personnes" w:history="1">
              <w:r w:rsidRPr="00CB3039">
                <w:rPr>
                  <w:rStyle w:val="Lienhypertexte"/>
                  <w:rFonts w:cs="Arial"/>
                  <w:color w:val="auto"/>
                  <w:sz w:val="16"/>
                  <w:szCs w:val="16"/>
                  <w:u w:val="none"/>
                  <w:lang w:val="fr-CH" w:eastAsia="fr-CH"/>
                </w:rPr>
                <w:t>Pour les personnes en séjour</w:t>
              </w:r>
            </w:hyperlink>
          </w:p>
        </w:tc>
        <w:tc>
          <w:tcPr>
            <w:tcW w:w="236" w:type="dxa"/>
            <w:tcBorders>
              <w:top w:val="nil"/>
              <w:left w:val="single" w:sz="12" w:space="0" w:color="auto"/>
              <w:bottom w:val="nil"/>
              <w:right w:val="single" w:sz="12" w:space="0" w:color="auto"/>
            </w:tcBorders>
            <w:vAlign w:val="center"/>
          </w:tcPr>
          <w:p w14:paraId="1492F2F2" w14:textId="77777777"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00B0F0"/>
            <w:vAlign w:val="center"/>
          </w:tcPr>
          <w:p w14:paraId="647EEB21"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740F3A2F" w14:textId="77777777"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CC00"/>
            <w:vAlign w:val="center"/>
          </w:tcPr>
          <w:p w14:paraId="07381E2E" w14:textId="77777777" w:rsidR="00657374" w:rsidRPr="00CB3039" w:rsidRDefault="00657374" w:rsidP="00CB3039">
            <w:pPr>
              <w:rPr>
                <w:rFonts w:cs="Arial"/>
                <w:sz w:val="16"/>
                <w:szCs w:val="16"/>
                <w:lang w:val="fr-CH" w:eastAsia="fr-CH"/>
              </w:rPr>
            </w:pPr>
            <w:r w:rsidRPr="00CB3039">
              <w:rPr>
                <w:noProof/>
                <w:sz w:val="16"/>
                <w:szCs w:val="16"/>
              </w:rPr>
              <w:t xml:space="preserve"> </w:t>
            </w:r>
            <w:hyperlink w:anchor="_Corrections_de_divergences" w:history="1">
              <w:r w:rsidRPr="00CB3039">
                <w:rPr>
                  <w:rStyle w:val="Lienhypertexte"/>
                  <w:noProof/>
                  <w:color w:val="auto"/>
                  <w:sz w:val="16"/>
                  <w:szCs w:val="16"/>
                  <w:u w:val="none"/>
                </w:rPr>
                <w:t>Corrections de divergences</w:t>
              </w:r>
            </w:hyperlink>
          </w:p>
        </w:tc>
      </w:tr>
      <w:tr w:rsidR="00657374" w:rsidRPr="00CB3039" w14:paraId="44E45876" w14:textId="77777777" w:rsidTr="00CB3039">
        <w:tc>
          <w:tcPr>
            <w:tcW w:w="3227" w:type="dxa"/>
            <w:tcBorders>
              <w:top w:val="single" w:sz="12" w:space="0" w:color="auto"/>
              <w:left w:val="nil"/>
              <w:bottom w:val="single" w:sz="12" w:space="0" w:color="auto"/>
              <w:right w:val="nil"/>
            </w:tcBorders>
            <w:shd w:val="clear" w:color="auto" w:fill="auto"/>
            <w:vAlign w:val="center"/>
          </w:tcPr>
          <w:p w14:paraId="54C9CB2D" w14:textId="77777777"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5C84724F" w14:textId="77777777"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00B0F0"/>
            <w:vAlign w:val="center"/>
          </w:tcPr>
          <w:p w14:paraId="60222F4B"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Instructions" w:history="1">
              <w:r w:rsidRPr="00CB3039">
                <w:rPr>
                  <w:rStyle w:val="Lienhypertexte"/>
                  <w:rFonts w:cs="Arial"/>
                  <w:color w:val="auto"/>
                  <w:sz w:val="16"/>
                  <w:szCs w:val="16"/>
                  <w:u w:val="none"/>
                  <w:lang w:val="fr-CH" w:eastAsia="fr-CH"/>
                </w:rPr>
                <w:t>Instructions</w:t>
              </w:r>
            </w:hyperlink>
          </w:p>
        </w:tc>
        <w:tc>
          <w:tcPr>
            <w:tcW w:w="236" w:type="dxa"/>
            <w:tcBorders>
              <w:top w:val="nil"/>
              <w:left w:val="single" w:sz="12" w:space="0" w:color="auto"/>
              <w:bottom w:val="nil"/>
              <w:right w:val="nil"/>
            </w:tcBorders>
            <w:vAlign w:val="center"/>
          </w:tcPr>
          <w:p w14:paraId="1A7D2DFC" w14:textId="77777777"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14:paraId="4F59D8F0" w14:textId="77777777" w:rsidR="00657374" w:rsidRPr="00CB3039" w:rsidRDefault="00657374" w:rsidP="00CB3039">
            <w:pPr>
              <w:rPr>
                <w:noProof/>
                <w:sz w:val="16"/>
                <w:szCs w:val="16"/>
              </w:rPr>
            </w:pPr>
          </w:p>
        </w:tc>
      </w:tr>
      <w:tr w:rsidR="00657374" w:rsidRPr="00CB3039" w14:paraId="70C979BF" w14:textId="77777777"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14:paraId="07228894" w14:textId="77777777" w:rsidR="00657374" w:rsidRPr="00CB3039" w:rsidRDefault="00103016" w:rsidP="00CB3039">
            <w:pPr>
              <w:rPr>
                <w:rFonts w:cs="Arial"/>
                <w:sz w:val="16"/>
                <w:szCs w:val="16"/>
                <w:lang w:val="fr-CH" w:eastAsia="fr-CH"/>
              </w:rPr>
            </w:pPr>
            <w:hyperlink w:anchor="_Mineurs" w:history="1">
              <w:r w:rsidR="00657374" w:rsidRPr="00CB3039">
                <w:rPr>
                  <w:rStyle w:val="Lienhypertexte"/>
                  <w:rFonts w:cs="Arial"/>
                  <w:color w:val="auto"/>
                  <w:sz w:val="16"/>
                  <w:szCs w:val="16"/>
                  <w:u w:val="none"/>
                  <w:lang w:val="fr-CH" w:eastAsia="fr-CH"/>
                </w:rPr>
                <w:t>Mineurs</w:t>
              </w:r>
            </w:hyperlink>
          </w:p>
        </w:tc>
        <w:tc>
          <w:tcPr>
            <w:tcW w:w="236" w:type="dxa"/>
            <w:tcBorders>
              <w:top w:val="nil"/>
              <w:left w:val="single" w:sz="12" w:space="0" w:color="auto"/>
              <w:bottom w:val="nil"/>
              <w:right w:val="nil"/>
            </w:tcBorders>
            <w:vAlign w:val="center"/>
          </w:tcPr>
          <w:p w14:paraId="52DE43D9" w14:textId="77777777"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14:paraId="33DDAA82" w14:textId="77777777"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59E30C6D" w14:textId="77777777"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14:paraId="76608B35" w14:textId="77777777" w:rsidR="00657374" w:rsidRPr="00CB3039" w:rsidRDefault="00103016" w:rsidP="00CB3039">
            <w:pPr>
              <w:rPr>
                <w:noProof/>
                <w:sz w:val="16"/>
                <w:szCs w:val="16"/>
              </w:rPr>
            </w:pPr>
            <w:hyperlink w:anchor="_Passeports" w:history="1">
              <w:r w:rsidR="00657374" w:rsidRPr="00CB3039">
                <w:rPr>
                  <w:rStyle w:val="Lienhypertexte"/>
                  <w:noProof/>
                  <w:color w:val="auto"/>
                  <w:sz w:val="16"/>
                  <w:szCs w:val="16"/>
                  <w:u w:val="none"/>
                </w:rPr>
                <w:t>Passeports</w:t>
              </w:r>
            </w:hyperlink>
          </w:p>
        </w:tc>
      </w:tr>
      <w:tr w:rsidR="00657374" w:rsidRPr="00CB3039" w14:paraId="7407914D" w14:textId="77777777" w:rsidTr="00CB3039">
        <w:tc>
          <w:tcPr>
            <w:tcW w:w="3227" w:type="dxa"/>
            <w:tcBorders>
              <w:top w:val="single" w:sz="12" w:space="0" w:color="auto"/>
              <w:left w:val="single" w:sz="12" w:space="0" w:color="auto"/>
              <w:bottom w:val="single" w:sz="6" w:space="0" w:color="auto"/>
              <w:right w:val="single" w:sz="12" w:space="0" w:color="auto"/>
            </w:tcBorders>
            <w:shd w:val="clear" w:color="auto" w:fill="FDE9D9"/>
            <w:vAlign w:val="center"/>
          </w:tcPr>
          <w:p w14:paraId="7C507A36"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4"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366D6420" w14:textId="77777777"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1DA6F8DE" w14:textId="77777777" w:rsidR="00657374" w:rsidRPr="00CB3039" w:rsidRDefault="00103016" w:rsidP="00CB3039">
            <w:pPr>
              <w:rPr>
                <w:rFonts w:cs="Arial"/>
                <w:sz w:val="16"/>
                <w:szCs w:val="16"/>
                <w:lang w:val="fr-CH" w:eastAsia="fr-CH"/>
              </w:rPr>
            </w:pPr>
            <w:hyperlink w:anchor="_Diffusion_des_données_2" w:history="1">
              <w:r w:rsidR="00657374" w:rsidRPr="00CB3039">
                <w:rPr>
                  <w:rStyle w:val="Lienhypertexte"/>
                  <w:noProof/>
                  <w:color w:val="auto"/>
                  <w:sz w:val="16"/>
                  <w:szCs w:val="16"/>
                  <w:u w:val="none"/>
                </w:rPr>
                <w:t>Diffusion des données aux particuliers</w:t>
              </w:r>
            </w:hyperlink>
          </w:p>
        </w:tc>
        <w:tc>
          <w:tcPr>
            <w:tcW w:w="236" w:type="dxa"/>
            <w:tcBorders>
              <w:top w:val="nil"/>
              <w:left w:val="single" w:sz="12" w:space="0" w:color="auto"/>
              <w:bottom w:val="nil"/>
              <w:right w:val="single" w:sz="12" w:space="0" w:color="auto"/>
            </w:tcBorders>
            <w:vAlign w:val="center"/>
          </w:tcPr>
          <w:p w14:paraId="29A61CF0" w14:textId="77777777"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00B0F0"/>
            <w:vAlign w:val="center"/>
          </w:tcPr>
          <w:p w14:paraId="64B0F72E" w14:textId="77777777" w:rsidR="00657374" w:rsidRPr="00CB3039" w:rsidRDefault="00657374" w:rsidP="00CB3039">
            <w:pPr>
              <w:rPr>
                <w:noProof/>
                <w:sz w:val="16"/>
                <w:szCs w:val="16"/>
              </w:rPr>
            </w:pPr>
            <w:r w:rsidRPr="00CB3039">
              <w:rPr>
                <w:noProof/>
                <w:sz w:val="16"/>
                <w:szCs w:val="16"/>
              </w:rPr>
              <w:t xml:space="preserve"> </w:t>
            </w:r>
            <w:hyperlink w:anchor="_Bases_légales_14" w:history="1">
              <w:r w:rsidRPr="00CB3039">
                <w:rPr>
                  <w:rStyle w:val="Lienhypertexte"/>
                  <w:noProof/>
                  <w:color w:val="auto"/>
                  <w:sz w:val="16"/>
                  <w:szCs w:val="16"/>
                  <w:u w:val="none"/>
                </w:rPr>
                <w:t>Bases légales</w:t>
              </w:r>
            </w:hyperlink>
          </w:p>
        </w:tc>
      </w:tr>
      <w:tr w:rsidR="00657374" w:rsidRPr="00CB3039" w14:paraId="61711320"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14:paraId="615E1EE6"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en_ménage" w:history="1">
              <w:r w:rsidRPr="00CB3039">
                <w:rPr>
                  <w:rStyle w:val="Lienhypertexte"/>
                  <w:rFonts w:cs="Arial"/>
                  <w:color w:val="auto"/>
                  <w:sz w:val="16"/>
                  <w:szCs w:val="16"/>
                  <w:u w:val="none"/>
                  <w:lang w:val="fr-CH" w:eastAsia="fr-CH"/>
                </w:rPr>
                <w:t>Chez un ou les 2 parents</w:t>
              </w:r>
            </w:hyperlink>
          </w:p>
        </w:tc>
        <w:tc>
          <w:tcPr>
            <w:tcW w:w="236" w:type="dxa"/>
            <w:tcBorders>
              <w:top w:val="nil"/>
              <w:left w:val="single" w:sz="12" w:space="0" w:color="auto"/>
              <w:bottom w:val="nil"/>
              <w:right w:val="single" w:sz="12" w:space="0" w:color="auto"/>
            </w:tcBorders>
            <w:vAlign w:val="center"/>
          </w:tcPr>
          <w:p w14:paraId="72D434FE" w14:textId="77777777"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FFC000"/>
            <w:vAlign w:val="center"/>
          </w:tcPr>
          <w:p w14:paraId="5201F380"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6"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14:paraId="2FE75FD3" w14:textId="77777777"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vAlign w:val="center"/>
          </w:tcPr>
          <w:p w14:paraId="5A53F1D3" w14:textId="77777777" w:rsidR="00657374" w:rsidRPr="00CB3039" w:rsidRDefault="00657374" w:rsidP="00CB3039">
            <w:pPr>
              <w:rPr>
                <w:noProof/>
                <w:sz w:val="16"/>
                <w:szCs w:val="16"/>
              </w:rPr>
            </w:pPr>
          </w:p>
        </w:tc>
      </w:tr>
      <w:tr w:rsidR="00657374" w:rsidRPr="00CB3039" w14:paraId="47898DA9"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14:paraId="49F7ACE8"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placé_dans" w:history="1">
              <w:r w:rsidRPr="00CB3039">
                <w:rPr>
                  <w:rStyle w:val="Lienhypertexte"/>
                  <w:rFonts w:cs="Arial"/>
                  <w:color w:val="auto"/>
                  <w:sz w:val="16"/>
                  <w:szCs w:val="16"/>
                  <w:u w:val="none"/>
                  <w:lang w:val="fr-CH" w:eastAsia="fr-CH"/>
                </w:rPr>
                <w:t>Placé dans école ou institut</w:t>
              </w:r>
            </w:hyperlink>
          </w:p>
        </w:tc>
        <w:tc>
          <w:tcPr>
            <w:tcW w:w="236" w:type="dxa"/>
            <w:tcBorders>
              <w:top w:val="nil"/>
              <w:left w:val="single" w:sz="12" w:space="0" w:color="auto"/>
              <w:bottom w:val="nil"/>
              <w:right w:val="nil"/>
            </w:tcBorders>
            <w:vAlign w:val="center"/>
          </w:tcPr>
          <w:p w14:paraId="3DB12AE8" w14:textId="77777777"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14:paraId="50C7CBF7" w14:textId="77777777"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1BE899BA" w14:textId="77777777"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vAlign w:val="center"/>
          </w:tcPr>
          <w:p w14:paraId="455E23A0" w14:textId="77777777" w:rsidR="00657374" w:rsidRPr="00CB3039" w:rsidRDefault="00103016" w:rsidP="00CB3039">
            <w:pPr>
              <w:rPr>
                <w:rFonts w:cs="Arial"/>
                <w:sz w:val="16"/>
                <w:szCs w:val="16"/>
                <w:lang w:val="fr-CH" w:eastAsia="fr-CH"/>
              </w:rPr>
            </w:pPr>
            <w:hyperlink w:anchor="_Recours_d’un_citoyen" w:history="1">
              <w:r w:rsidR="00F3524A" w:rsidRPr="00CB3039">
                <w:rPr>
                  <w:rStyle w:val="Lienhypertexte"/>
                  <w:noProof/>
                  <w:color w:val="auto"/>
                  <w:sz w:val="16"/>
                  <w:szCs w:val="16"/>
                  <w:u w:val="none"/>
                </w:rPr>
                <w:t>Recours d’un</w:t>
              </w:r>
              <w:r w:rsidR="00657374" w:rsidRPr="00CB3039">
                <w:rPr>
                  <w:rStyle w:val="Lienhypertexte"/>
                  <w:noProof/>
                  <w:color w:val="auto"/>
                  <w:sz w:val="16"/>
                  <w:szCs w:val="16"/>
                  <w:u w:val="none"/>
                </w:rPr>
                <w:t xml:space="preserve"> citoyen /</w:t>
              </w:r>
              <w:r w:rsidR="00F3524A" w:rsidRPr="00CB3039">
                <w:rPr>
                  <w:rStyle w:val="Lienhypertexte"/>
                  <w:noProof/>
                  <w:color w:val="auto"/>
                  <w:sz w:val="16"/>
                  <w:szCs w:val="16"/>
                  <w:u w:val="none"/>
                </w:rPr>
                <w:t xml:space="preserve"> d’une</w:t>
              </w:r>
              <w:r w:rsidR="00657374" w:rsidRPr="00CB3039">
                <w:rPr>
                  <w:rStyle w:val="Lienhypertexte"/>
                  <w:noProof/>
                  <w:color w:val="auto"/>
                  <w:sz w:val="16"/>
                  <w:szCs w:val="16"/>
                  <w:u w:val="none"/>
                </w:rPr>
                <w:t xml:space="preserve"> commune</w:t>
              </w:r>
            </w:hyperlink>
          </w:p>
        </w:tc>
      </w:tr>
      <w:tr w:rsidR="00EC23BB" w:rsidRPr="00CB3039" w14:paraId="61FF1CAC"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14:paraId="030C72C0" w14:textId="77777777"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placé_dans_1" w:history="1">
              <w:r w:rsidRPr="00CB3039">
                <w:rPr>
                  <w:rStyle w:val="Lienhypertexte"/>
                  <w:rFonts w:cs="Arial"/>
                  <w:color w:val="auto"/>
                  <w:sz w:val="16"/>
                  <w:szCs w:val="16"/>
                  <w:u w:val="none"/>
                  <w:lang w:val="fr-CH" w:eastAsia="fr-CH"/>
                </w:rPr>
                <w:t>Placé dans famille d’accueil</w:t>
              </w:r>
            </w:hyperlink>
          </w:p>
        </w:tc>
        <w:tc>
          <w:tcPr>
            <w:tcW w:w="236" w:type="dxa"/>
            <w:tcBorders>
              <w:top w:val="nil"/>
              <w:left w:val="single" w:sz="12" w:space="0" w:color="auto"/>
              <w:bottom w:val="nil"/>
              <w:right w:val="single" w:sz="12" w:space="0" w:color="auto"/>
            </w:tcBorders>
            <w:vAlign w:val="center"/>
          </w:tcPr>
          <w:p w14:paraId="0F9AE7E0" w14:textId="77777777" w:rsidR="00EC23BB" w:rsidRPr="00CB3039" w:rsidRDefault="00EC23BB" w:rsidP="00CB3039">
            <w:pPr>
              <w:rPr>
                <w:rFonts w:cs="Arial"/>
                <w:sz w:val="16"/>
                <w:szCs w:val="16"/>
                <w:lang w:val="fr-CH" w:eastAsia="fr-CH"/>
              </w:rPr>
            </w:pPr>
          </w:p>
        </w:tc>
        <w:tc>
          <w:tcPr>
            <w:tcW w:w="311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4BE31BA" w14:textId="77777777" w:rsidR="00EC23BB" w:rsidRPr="00CB3039" w:rsidRDefault="00103016"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Diffusion des données de</w:t>
              </w:r>
            </w:hyperlink>
          </w:p>
          <w:p w14:paraId="4F8683A3" w14:textId="77777777" w:rsidR="00EC23BB" w:rsidRPr="00CB3039" w:rsidRDefault="00103016"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l’administration aux autorités et</w:t>
              </w:r>
            </w:hyperlink>
          </w:p>
          <w:p w14:paraId="7674E099" w14:textId="77777777" w:rsidR="00EC23BB" w:rsidRPr="00CB3039" w:rsidRDefault="00103016"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administrations publiques ainsi qu’aux</w:t>
              </w:r>
            </w:hyperlink>
          </w:p>
          <w:p w14:paraId="7CD94C5B" w14:textId="77777777" w:rsidR="00EC23BB" w:rsidRPr="00CB3039" w:rsidRDefault="00103016"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personnes privées chargées d’une tâche</w:t>
              </w:r>
            </w:hyperlink>
          </w:p>
          <w:p w14:paraId="37534C26" w14:textId="77777777" w:rsidR="00EC23BB" w:rsidRPr="00CB3039" w:rsidRDefault="00103016"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publique</w:t>
              </w:r>
            </w:hyperlink>
          </w:p>
        </w:tc>
        <w:tc>
          <w:tcPr>
            <w:tcW w:w="236" w:type="dxa"/>
            <w:tcBorders>
              <w:top w:val="nil"/>
              <w:left w:val="single" w:sz="12" w:space="0" w:color="auto"/>
              <w:bottom w:val="nil"/>
              <w:right w:val="single" w:sz="12" w:space="0" w:color="auto"/>
            </w:tcBorders>
            <w:vAlign w:val="center"/>
          </w:tcPr>
          <w:p w14:paraId="119D28D9" w14:textId="77777777" w:rsidR="00EC23BB" w:rsidRPr="00CB3039" w:rsidRDefault="00EC23BB"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FF00"/>
            <w:vAlign w:val="center"/>
          </w:tcPr>
          <w:p w14:paraId="5534B48B" w14:textId="77777777"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Bases_légales_7" w:history="1">
              <w:r w:rsidRPr="00CB3039">
                <w:rPr>
                  <w:rStyle w:val="Lienhypertexte"/>
                  <w:rFonts w:cs="Arial"/>
                  <w:color w:val="auto"/>
                  <w:sz w:val="16"/>
                  <w:szCs w:val="16"/>
                  <w:u w:val="none"/>
                  <w:lang w:val="fr-CH" w:eastAsia="fr-CH"/>
                </w:rPr>
                <w:t>Bases légales</w:t>
              </w:r>
            </w:hyperlink>
          </w:p>
        </w:tc>
      </w:tr>
      <w:tr w:rsidR="00EC23BB" w:rsidRPr="00CB3039" w14:paraId="648227D4" w14:textId="77777777"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14:paraId="12FBED12" w14:textId="77777777"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Jeunes_gens_au" w:history="1">
              <w:r w:rsidRPr="00CB3039">
                <w:rPr>
                  <w:rStyle w:val="Lienhypertexte"/>
                  <w:rFonts w:cs="Arial"/>
                  <w:color w:val="auto"/>
                  <w:sz w:val="16"/>
                  <w:szCs w:val="16"/>
                  <w:u w:val="none"/>
                  <w:lang w:val="fr-CH" w:eastAsia="fr-CH"/>
                </w:rPr>
                <w:t>Jeunes gens au pair</w:t>
              </w:r>
            </w:hyperlink>
          </w:p>
        </w:tc>
        <w:tc>
          <w:tcPr>
            <w:tcW w:w="236" w:type="dxa"/>
            <w:tcBorders>
              <w:top w:val="nil"/>
              <w:left w:val="single" w:sz="12" w:space="0" w:color="auto"/>
              <w:bottom w:val="nil"/>
              <w:right w:val="single" w:sz="12" w:space="0" w:color="auto"/>
            </w:tcBorders>
            <w:vAlign w:val="center"/>
          </w:tcPr>
          <w:p w14:paraId="65C2854F" w14:textId="77777777"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72810342" w14:textId="77777777"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5A66F9D4" w14:textId="77777777"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14:paraId="3B8B27C9" w14:textId="77777777"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Décision_susceptible_de" w:history="1">
              <w:r w:rsidRPr="00CB3039">
                <w:rPr>
                  <w:rStyle w:val="Lienhypertexte"/>
                  <w:rFonts w:cs="Arial"/>
                  <w:color w:val="auto"/>
                  <w:sz w:val="16"/>
                  <w:szCs w:val="16"/>
                  <w:u w:val="none"/>
                  <w:lang w:val="fr-CH" w:eastAsia="fr-CH"/>
                </w:rPr>
                <w:t>Décision susceptible de recours</w:t>
              </w:r>
            </w:hyperlink>
          </w:p>
        </w:tc>
      </w:tr>
      <w:tr w:rsidR="00EC23BB" w:rsidRPr="00CB3039" w14:paraId="2CDBB166" w14:textId="77777777" w:rsidTr="00CB3039">
        <w:tc>
          <w:tcPr>
            <w:tcW w:w="3227" w:type="dxa"/>
            <w:tcBorders>
              <w:top w:val="single" w:sz="6" w:space="0" w:color="auto"/>
              <w:left w:val="single" w:sz="12" w:space="0" w:color="auto"/>
              <w:bottom w:val="single" w:sz="12" w:space="0" w:color="auto"/>
              <w:right w:val="single" w:sz="12" w:space="0" w:color="auto"/>
            </w:tcBorders>
            <w:shd w:val="clear" w:color="auto" w:fill="FDE9D9"/>
            <w:vAlign w:val="center"/>
          </w:tcPr>
          <w:p w14:paraId="703ED9BD" w14:textId="77777777"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atteignant_la" w:history="1">
              <w:r w:rsidRPr="00CB3039">
                <w:rPr>
                  <w:rStyle w:val="Lienhypertexte"/>
                  <w:rFonts w:cs="Arial"/>
                  <w:color w:val="auto"/>
                  <w:sz w:val="16"/>
                  <w:szCs w:val="16"/>
                  <w:u w:val="none"/>
                  <w:lang w:val="fr-CH" w:eastAsia="fr-CH"/>
                </w:rPr>
                <w:t>Mineur atteignant la majorité</w:t>
              </w:r>
            </w:hyperlink>
          </w:p>
        </w:tc>
        <w:tc>
          <w:tcPr>
            <w:tcW w:w="236" w:type="dxa"/>
            <w:tcBorders>
              <w:top w:val="nil"/>
              <w:left w:val="single" w:sz="12" w:space="0" w:color="auto"/>
              <w:bottom w:val="nil"/>
              <w:right w:val="single" w:sz="12" w:space="0" w:color="auto"/>
            </w:tcBorders>
            <w:vAlign w:val="center"/>
          </w:tcPr>
          <w:p w14:paraId="36340CD0" w14:textId="77777777"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05DC69CC" w14:textId="77777777"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73D36F9A" w14:textId="77777777"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14:paraId="116D6581" w14:textId="77777777"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Computation_des_délais" w:history="1">
              <w:r w:rsidRPr="00CB3039">
                <w:rPr>
                  <w:rStyle w:val="Lienhypertexte"/>
                  <w:rFonts w:cs="Arial"/>
                  <w:color w:val="auto"/>
                  <w:sz w:val="16"/>
                  <w:szCs w:val="16"/>
                  <w:u w:val="none"/>
                  <w:lang w:val="fr-CH" w:eastAsia="fr-CH"/>
                </w:rPr>
                <w:t>Computation des délais</w:t>
              </w:r>
            </w:hyperlink>
          </w:p>
        </w:tc>
      </w:tr>
      <w:tr w:rsidR="00EC23BB" w:rsidRPr="00CB3039" w14:paraId="79EB3DCD" w14:textId="77777777" w:rsidTr="00CB3039">
        <w:tc>
          <w:tcPr>
            <w:tcW w:w="3227" w:type="dxa"/>
            <w:tcBorders>
              <w:top w:val="single" w:sz="12" w:space="0" w:color="auto"/>
              <w:left w:val="nil"/>
              <w:bottom w:val="single" w:sz="12" w:space="0" w:color="auto"/>
              <w:right w:val="nil"/>
            </w:tcBorders>
            <w:shd w:val="clear" w:color="auto" w:fill="auto"/>
            <w:vAlign w:val="center"/>
          </w:tcPr>
          <w:p w14:paraId="03315DFD" w14:textId="77777777" w:rsidR="00EC23BB" w:rsidRPr="00CB3039" w:rsidRDefault="00EC23BB"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17EF74C6" w14:textId="77777777"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85F9CCF" w14:textId="77777777"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670F899D" w14:textId="77777777"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FF00"/>
            <w:vAlign w:val="center"/>
          </w:tcPr>
          <w:p w14:paraId="5A1F32C3" w14:textId="77777777"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Recours" w:history="1">
              <w:r w:rsidRPr="00CB3039">
                <w:rPr>
                  <w:rStyle w:val="Lienhypertexte"/>
                  <w:rFonts w:cs="Arial"/>
                  <w:color w:val="auto"/>
                  <w:sz w:val="16"/>
                  <w:szCs w:val="16"/>
                  <w:u w:val="none"/>
                  <w:lang w:val="fr-CH" w:eastAsia="fr-CH"/>
                </w:rPr>
                <w:t>Recours</w:t>
              </w:r>
            </w:hyperlink>
          </w:p>
        </w:tc>
      </w:tr>
      <w:tr w:rsidR="00EC23BB" w:rsidRPr="00CB3039" w14:paraId="20576EED" w14:textId="77777777"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14:paraId="50AECEF1" w14:textId="77777777" w:rsidR="00EC23BB" w:rsidRPr="00CB3039" w:rsidRDefault="00103016" w:rsidP="00CB3039">
            <w:pPr>
              <w:rPr>
                <w:rFonts w:cs="Arial"/>
                <w:sz w:val="16"/>
                <w:szCs w:val="16"/>
                <w:lang w:val="fr-CH" w:eastAsia="fr-CH"/>
              </w:rPr>
            </w:pPr>
            <w:hyperlink w:anchor="_Emoluments_et_taxes_1" w:history="1">
              <w:r w:rsidR="00EC23BB" w:rsidRPr="00CB3039">
                <w:rPr>
                  <w:rStyle w:val="Lienhypertexte"/>
                  <w:rFonts w:cs="Arial"/>
                  <w:color w:val="auto"/>
                  <w:sz w:val="16"/>
                  <w:szCs w:val="16"/>
                  <w:u w:val="none"/>
                  <w:lang w:val="fr-CH" w:eastAsia="fr-CH"/>
                </w:rPr>
                <w:t>Emoluments et taxes</w:t>
              </w:r>
            </w:hyperlink>
          </w:p>
        </w:tc>
        <w:tc>
          <w:tcPr>
            <w:tcW w:w="236" w:type="dxa"/>
            <w:tcBorders>
              <w:top w:val="nil"/>
              <w:left w:val="single" w:sz="12" w:space="0" w:color="auto"/>
              <w:bottom w:val="nil"/>
              <w:right w:val="single" w:sz="12" w:space="0" w:color="auto"/>
            </w:tcBorders>
            <w:vAlign w:val="center"/>
          </w:tcPr>
          <w:p w14:paraId="5D45DBED" w14:textId="77777777"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5C12EDE9" w14:textId="77777777"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14:paraId="5D3DE32D" w14:textId="77777777" w:rsidR="00EC23BB" w:rsidRPr="00CB3039" w:rsidRDefault="00EC23BB"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14:paraId="2A4125E4" w14:textId="77777777" w:rsidR="00EC23BB" w:rsidRPr="00CB3039" w:rsidRDefault="00EC23BB" w:rsidP="00CB3039">
            <w:pPr>
              <w:rPr>
                <w:rFonts w:cs="Arial"/>
                <w:sz w:val="16"/>
                <w:szCs w:val="16"/>
                <w:lang w:val="fr-CH" w:eastAsia="fr-CH"/>
              </w:rPr>
            </w:pPr>
          </w:p>
        </w:tc>
      </w:tr>
      <w:tr w:rsidR="00657374" w:rsidRPr="00CB3039" w14:paraId="0483E80C" w14:textId="77777777" w:rsidTr="00CB3039">
        <w:tc>
          <w:tcPr>
            <w:tcW w:w="3227" w:type="dxa"/>
            <w:tcBorders>
              <w:top w:val="single" w:sz="12" w:space="0" w:color="auto"/>
              <w:left w:val="single" w:sz="12" w:space="0" w:color="auto"/>
              <w:bottom w:val="single" w:sz="12" w:space="0" w:color="auto"/>
              <w:right w:val="single" w:sz="12" w:space="0" w:color="auto"/>
            </w:tcBorders>
            <w:shd w:val="clear" w:color="auto" w:fill="CC99FF"/>
            <w:vAlign w:val="center"/>
          </w:tcPr>
          <w:p w14:paraId="55473E6E"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2932F4FA" w14:textId="77777777"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00CC66"/>
            <w:vAlign w:val="center"/>
          </w:tcPr>
          <w:p w14:paraId="22ECEDB1"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14:paraId="76677517" w14:textId="77777777"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14:paraId="7A03F2BB" w14:textId="77777777" w:rsidR="00657374" w:rsidRPr="00CB3039" w:rsidRDefault="00103016" w:rsidP="00CB3039">
            <w:pPr>
              <w:rPr>
                <w:rFonts w:cs="Arial"/>
                <w:sz w:val="16"/>
                <w:szCs w:val="16"/>
                <w:lang w:val="fr-CH" w:eastAsia="fr-CH"/>
              </w:rPr>
            </w:pPr>
            <w:hyperlink w:anchor="_Renouvellement_des_papiers" w:history="1">
              <w:r w:rsidR="00657374" w:rsidRPr="00CB3039">
                <w:rPr>
                  <w:rStyle w:val="Lienhypertexte"/>
                  <w:rFonts w:cs="Arial"/>
                  <w:color w:val="auto"/>
                  <w:sz w:val="16"/>
                  <w:szCs w:val="16"/>
                  <w:u w:val="none"/>
                  <w:lang w:val="fr-CH" w:eastAsia="fr-CH"/>
                </w:rPr>
                <w:t>Renouvellement des papiers</w:t>
              </w:r>
            </w:hyperlink>
          </w:p>
        </w:tc>
      </w:tr>
      <w:tr w:rsidR="00657374" w:rsidRPr="00CB3039" w14:paraId="51A61DF6" w14:textId="77777777" w:rsidTr="00CB3039">
        <w:tc>
          <w:tcPr>
            <w:tcW w:w="3227" w:type="dxa"/>
            <w:tcBorders>
              <w:top w:val="single" w:sz="12" w:space="0" w:color="auto"/>
              <w:left w:val="nil"/>
              <w:bottom w:val="single" w:sz="12" w:space="0" w:color="auto"/>
              <w:right w:val="nil"/>
            </w:tcBorders>
            <w:shd w:val="clear" w:color="auto" w:fill="auto"/>
            <w:vAlign w:val="center"/>
          </w:tcPr>
          <w:p w14:paraId="5369CE6E" w14:textId="77777777" w:rsidR="00657374" w:rsidRPr="00CB3039" w:rsidRDefault="00657374" w:rsidP="00CB3039">
            <w:pPr>
              <w:rPr>
                <w:rFonts w:cs="Arial"/>
                <w:sz w:val="16"/>
                <w:szCs w:val="16"/>
                <w:lang w:val="fr-CH" w:eastAsia="fr-CH"/>
              </w:rPr>
            </w:pPr>
          </w:p>
        </w:tc>
        <w:tc>
          <w:tcPr>
            <w:tcW w:w="236" w:type="dxa"/>
            <w:tcBorders>
              <w:top w:val="nil"/>
              <w:left w:val="nil"/>
              <w:bottom w:val="nil"/>
              <w:right w:val="nil"/>
            </w:tcBorders>
            <w:vAlign w:val="center"/>
          </w:tcPr>
          <w:p w14:paraId="1D212309" w14:textId="77777777"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14:paraId="1B49D847" w14:textId="77777777"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7AFAE49F" w14:textId="77777777"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9CCFF"/>
            <w:vAlign w:val="center"/>
          </w:tcPr>
          <w:p w14:paraId="062196E2"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5" w:history="1">
              <w:r w:rsidRPr="00CB3039">
                <w:rPr>
                  <w:rStyle w:val="Lienhypertexte"/>
                  <w:rFonts w:cs="Arial"/>
                  <w:color w:val="auto"/>
                  <w:sz w:val="16"/>
                  <w:szCs w:val="16"/>
                  <w:u w:val="none"/>
                  <w:lang w:val="fr-CH" w:eastAsia="fr-CH"/>
                </w:rPr>
                <w:t>Bases légales</w:t>
              </w:r>
            </w:hyperlink>
          </w:p>
        </w:tc>
      </w:tr>
      <w:tr w:rsidR="00657374" w:rsidRPr="00CB3039" w14:paraId="6C733B8E" w14:textId="77777777"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14:paraId="6CD8599B" w14:textId="77777777" w:rsidR="00657374" w:rsidRPr="00CB3039" w:rsidRDefault="00103016" w:rsidP="00CB3039">
            <w:pPr>
              <w:rPr>
                <w:rFonts w:cs="Arial"/>
                <w:sz w:val="16"/>
                <w:szCs w:val="16"/>
                <w:lang w:val="fr-CH" w:eastAsia="fr-CH"/>
              </w:rPr>
            </w:pPr>
            <w:hyperlink w:anchor="_Obtention_de_divers" w:history="1">
              <w:r w:rsidR="00EC23BB" w:rsidRPr="00CB3039">
                <w:rPr>
                  <w:rStyle w:val="Lienhypertexte"/>
                  <w:rFonts w:cs="Arial"/>
                  <w:color w:val="auto"/>
                  <w:sz w:val="16"/>
                  <w:szCs w:val="16"/>
                  <w:u w:val="none"/>
                  <w:lang w:val="fr-CH" w:eastAsia="fr-CH"/>
                </w:rPr>
                <w:t>Obtention de divers documents officiels</w:t>
              </w:r>
            </w:hyperlink>
          </w:p>
        </w:tc>
        <w:tc>
          <w:tcPr>
            <w:tcW w:w="236" w:type="dxa"/>
            <w:tcBorders>
              <w:top w:val="nil"/>
              <w:left w:val="single" w:sz="12" w:space="0" w:color="auto"/>
              <w:bottom w:val="nil"/>
              <w:right w:val="single" w:sz="12" w:space="0" w:color="auto"/>
            </w:tcBorders>
            <w:vAlign w:val="center"/>
          </w:tcPr>
          <w:p w14:paraId="42F27716" w14:textId="77777777"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6ACF507F" w14:textId="77777777" w:rsidR="00657374" w:rsidRPr="00CB3039" w:rsidRDefault="00103016" w:rsidP="00CB3039">
            <w:pPr>
              <w:rPr>
                <w:rFonts w:cs="Arial"/>
                <w:sz w:val="16"/>
                <w:szCs w:val="16"/>
                <w:lang w:val="fr-CH" w:eastAsia="fr-CH"/>
              </w:rPr>
            </w:pPr>
            <w:hyperlink w:anchor="_Décision/dénonciation_au_Préfet" w:history="1">
              <w:r w:rsidR="00657374" w:rsidRPr="00CB3039">
                <w:rPr>
                  <w:rStyle w:val="Lienhypertexte"/>
                  <w:rFonts w:cs="Arial"/>
                  <w:color w:val="auto"/>
                  <w:sz w:val="16"/>
                  <w:szCs w:val="16"/>
                  <w:u w:val="none"/>
                  <w:lang w:val="fr-CH" w:eastAsia="fr-CH"/>
                </w:rPr>
                <w:t>Décision / dénonciation au Préfet</w:t>
              </w:r>
            </w:hyperlink>
          </w:p>
        </w:tc>
        <w:tc>
          <w:tcPr>
            <w:tcW w:w="236" w:type="dxa"/>
            <w:tcBorders>
              <w:top w:val="nil"/>
              <w:left w:val="single" w:sz="12" w:space="0" w:color="auto"/>
              <w:bottom w:val="nil"/>
              <w:right w:val="single" w:sz="12" w:space="0" w:color="auto"/>
            </w:tcBorders>
            <w:vAlign w:val="center"/>
          </w:tcPr>
          <w:p w14:paraId="2E4FF93F" w14:textId="77777777"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9CCFF"/>
            <w:vAlign w:val="center"/>
          </w:tcPr>
          <w:p w14:paraId="4D19A8F2"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Application_1" w:history="1">
              <w:r w:rsidRPr="00CB3039">
                <w:rPr>
                  <w:rStyle w:val="Lienhypertexte"/>
                  <w:rFonts w:cs="Arial"/>
                  <w:color w:val="auto"/>
                  <w:sz w:val="16"/>
                  <w:szCs w:val="16"/>
                  <w:u w:val="none"/>
                  <w:lang w:val="fr-CH" w:eastAsia="fr-CH"/>
                </w:rPr>
                <w:t>Application</w:t>
              </w:r>
            </w:hyperlink>
          </w:p>
        </w:tc>
      </w:tr>
      <w:tr w:rsidR="00657374" w:rsidRPr="00CB3039" w14:paraId="2A3ACC69" w14:textId="77777777" w:rsidTr="00CB3039">
        <w:tc>
          <w:tcPr>
            <w:tcW w:w="3227" w:type="dxa"/>
            <w:tcBorders>
              <w:top w:val="single" w:sz="12" w:space="0" w:color="auto"/>
              <w:left w:val="single" w:sz="12" w:space="0" w:color="auto"/>
              <w:bottom w:val="single" w:sz="6" w:space="0" w:color="auto"/>
              <w:right w:val="single" w:sz="12" w:space="0" w:color="auto"/>
            </w:tcBorders>
            <w:shd w:val="clear" w:color="auto" w:fill="DDD9C3"/>
            <w:vAlign w:val="center"/>
          </w:tcPr>
          <w:p w14:paraId="1BC0A927" w14:textId="77777777" w:rsidR="00657374"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documents_administratifs" w:history="1">
              <w:r w:rsidRPr="00CB3039">
                <w:rPr>
                  <w:rStyle w:val="Lienhypertexte"/>
                  <w:rFonts w:cs="Arial"/>
                  <w:color w:val="auto"/>
                  <w:sz w:val="16"/>
                  <w:szCs w:val="16"/>
                  <w:u w:val="none"/>
                  <w:lang w:val="fr-CH" w:eastAsia="fr-CH"/>
                </w:rPr>
                <w:t>Divers documents administratifs</w:t>
              </w:r>
            </w:hyperlink>
          </w:p>
        </w:tc>
        <w:tc>
          <w:tcPr>
            <w:tcW w:w="236" w:type="dxa"/>
            <w:tcBorders>
              <w:top w:val="nil"/>
              <w:left w:val="single" w:sz="12" w:space="0" w:color="auto"/>
              <w:bottom w:val="nil"/>
              <w:right w:val="single" w:sz="12" w:space="0" w:color="auto"/>
            </w:tcBorders>
            <w:vAlign w:val="center"/>
          </w:tcPr>
          <w:p w14:paraId="49260CAB" w14:textId="77777777"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FBD4B4"/>
            <w:vAlign w:val="center"/>
          </w:tcPr>
          <w:p w14:paraId="53C0CB3F"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14:paraId="26420289" w14:textId="77777777"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14:paraId="4D6802A8" w14:textId="77777777" w:rsidR="00657374" w:rsidRPr="00CB3039" w:rsidRDefault="00657374" w:rsidP="00CB3039">
            <w:pPr>
              <w:rPr>
                <w:rFonts w:cs="Arial"/>
                <w:sz w:val="16"/>
                <w:szCs w:val="16"/>
                <w:lang w:val="fr-CH" w:eastAsia="fr-CH"/>
              </w:rPr>
            </w:pPr>
          </w:p>
        </w:tc>
      </w:tr>
      <w:tr w:rsidR="001A6943" w:rsidRPr="00CB3039" w14:paraId="56B1747A" w14:textId="77777777" w:rsidTr="00CB3039">
        <w:tc>
          <w:tcPr>
            <w:tcW w:w="3227" w:type="dxa"/>
            <w:vMerge w:val="restart"/>
            <w:tcBorders>
              <w:top w:val="single" w:sz="6" w:space="0" w:color="auto"/>
              <w:left w:val="single" w:sz="12" w:space="0" w:color="auto"/>
              <w:right w:val="single" w:sz="12" w:space="0" w:color="auto"/>
            </w:tcBorders>
            <w:shd w:val="clear" w:color="auto" w:fill="DDD9C3"/>
            <w:vAlign w:val="center"/>
          </w:tcPr>
          <w:p w14:paraId="2CC0A8C5" w14:textId="77777777"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Divers formulaires cantonaux relatifs au</w:t>
              </w:r>
            </w:hyperlink>
          </w:p>
          <w:p w14:paraId="7617521F" w14:textId="77777777" w:rsidR="001A6943" w:rsidRPr="00CB3039" w:rsidRDefault="00F97C2F"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C</w:t>
              </w:r>
              <w:r w:rsidR="001A6943" w:rsidRPr="00CB3039">
                <w:rPr>
                  <w:rStyle w:val="Lienhypertexte"/>
                  <w:rFonts w:cs="Arial"/>
                  <w:color w:val="auto"/>
                  <w:sz w:val="16"/>
                  <w:szCs w:val="16"/>
                  <w:u w:val="none"/>
                  <w:lang w:val="fr-CH" w:eastAsia="fr-CH"/>
                </w:rPr>
                <w:t>ontrôle des habitants</w:t>
              </w:r>
            </w:hyperlink>
          </w:p>
        </w:tc>
        <w:tc>
          <w:tcPr>
            <w:tcW w:w="236" w:type="dxa"/>
            <w:tcBorders>
              <w:top w:val="nil"/>
              <w:left w:val="single" w:sz="12" w:space="0" w:color="auto"/>
              <w:bottom w:val="nil"/>
              <w:right w:val="single" w:sz="12" w:space="0" w:color="auto"/>
            </w:tcBorders>
            <w:vAlign w:val="center"/>
          </w:tcPr>
          <w:p w14:paraId="77B6772E" w14:textId="77777777" w:rsidR="001A6943" w:rsidRPr="00CB3039" w:rsidRDefault="001A6943"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FBD4B4"/>
            <w:vAlign w:val="center"/>
          </w:tcPr>
          <w:p w14:paraId="2E070CBC" w14:textId="77777777"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Constatation de l’infraction et</w:t>
              </w:r>
            </w:hyperlink>
          </w:p>
          <w:p w14:paraId="5F8046DC" w14:textId="77777777"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14:paraId="572B5976" w14:textId="77777777"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14:paraId="3513E127" w14:textId="77777777" w:rsidR="001A6943" w:rsidRPr="00CB3039" w:rsidRDefault="00103016" w:rsidP="00FD254B">
            <w:pPr>
              <w:rPr>
                <w:rFonts w:cs="Arial"/>
                <w:sz w:val="16"/>
                <w:szCs w:val="16"/>
                <w:lang w:val="fr-CH" w:eastAsia="fr-CH"/>
              </w:rPr>
            </w:pPr>
            <w:hyperlink w:anchor="_Tutelle_/_curatelle" w:history="1">
              <w:r w:rsidR="00FD254B">
                <w:rPr>
                  <w:rStyle w:val="Lienhypertexte"/>
                  <w:rFonts w:cs="Arial"/>
                  <w:color w:val="auto"/>
                  <w:sz w:val="16"/>
                  <w:szCs w:val="16"/>
                  <w:u w:val="none"/>
                  <w:lang w:val="fr-CH" w:eastAsia="fr-CH"/>
                </w:rPr>
                <w:t>C</w:t>
              </w:r>
              <w:r w:rsidR="001A6943" w:rsidRPr="00CB3039">
                <w:rPr>
                  <w:rStyle w:val="Lienhypertexte"/>
                  <w:rFonts w:cs="Arial"/>
                  <w:color w:val="auto"/>
                  <w:sz w:val="16"/>
                  <w:szCs w:val="16"/>
                  <w:u w:val="none"/>
                  <w:lang w:val="fr-CH" w:eastAsia="fr-CH"/>
                </w:rPr>
                <w:t>uratelle / conseil légal</w:t>
              </w:r>
            </w:hyperlink>
          </w:p>
        </w:tc>
      </w:tr>
      <w:tr w:rsidR="001A6943" w:rsidRPr="00CB3039" w14:paraId="30E5EB1F" w14:textId="77777777" w:rsidTr="00CB3039">
        <w:tc>
          <w:tcPr>
            <w:tcW w:w="3227" w:type="dxa"/>
            <w:vMerge/>
            <w:tcBorders>
              <w:left w:val="single" w:sz="12" w:space="0" w:color="auto"/>
              <w:bottom w:val="single" w:sz="12" w:space="0" w:color="auto"/>
              <w:right w:val="single" w:sz="12" w:space="0" w:color="auto"/>
            </w:tcBorders>
            <w:shd w:val="clear" w:color="auto" w:fill="DDD9C3"/>
            <w:vAlign w:val="center"/>
          </w:tcPr>
          <w:p w14:paraId="70CE47F4" w14:textId="77777777"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34AB6177" w14:textId="77777777" w:rsidR="001A6943" w:rsidRPr="00CB3039" w:rsidRDefault="001A6943"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FBD4B4"/>
            <w:vAlign w:val="center"/>
          </w:tcPr>
          <w:p w14:paraId="2DC6D598" w14:textId="77777777"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14:paraId="3FFCE702" w14:textId="77777777"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C4BC96"/>
            <w:vAlign w:val="center"/>
          </w:tcPr>
          <w:p w14:paraId="643719CE" w14:textId="77777777"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Bases_légales_16" w:history="1">
              <w:r w:rsidRPr="00CB3039">
                <w:rPr>
                  <w:rStyle w:val="Lienhypertexte"/>
                  <w:rFonts w:cs="Arial"/>
                  <w:color w:val="auto"/>
                  <w:sz w:val="16"/>
                  <w:szCs w:val="16"/>
                  <w:u w:val="none"/>
                  <w:lang w:val="fr-CH" w:eastAsia="fr-CH"/>
                </w:rPr>
                <w:t>Bases légales</w:t>
              </w:r>
            </w:hyperlink>
          </w:p>
        </w:tc>
      </w:tr>
      <w:tr w:rsidR="00657374" w:rsidRPr="00CB3039" w14:paraId="5D2767AE" w14:textId="77777777" w:rsidTr="00CB3039">
        <w:tc>
          <w:tcPr>
            <w:tcW w:w="3227" w:type="dxa"/>
            <w:tcBorders>
              <w:top w:val="single" w:sz="12" w:space="0" w:color="auto"/>
              <w:left w:val="nil"/>
              <w:bottom w:val="single" w:sz="12" w:space="0" w:color="FF0000"/>
              <w:right w:val="nil"/>
            </w:tcBorders>
            <w:shd w:val="clear" w:color="auto" w:fill="auto"/>
            <w:vAlign w:val="center"/>
          </w:tcPr>
          <w:p w14:paraId="7F79E4B1" w14:textId="77777777"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14:paraId="024751BE" w14:textId="77777777"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FBD4B4"/>
            <w:vAlign w:val="center"/>
          </w:tcPr>
          <w:p w14:paraId="051787D2" w14:textId="77777777" w:rsidR="00657374" w:rsidRPr="00CB3039" w:rsidRDefault="00657374" w:rsidP="00CB3039">
            <w:pPr>
              <w:rPr>
                <w:rFonts w:cs="Arial"/>
                <w:sz w:val="16"/>
                <w:szCs w:val="16"/>
                <w:lang w:val="fr-CH" w:eastAsia="fr-CH"/>
              </w:rPr>
            </w:pPr>
            <w:r w:rsidRPr="00CB3039">
              <w:rPr>
                <w:noProof/>
                <w:sz w:val="16"/>
                <w:szCs w:val="16"/>
              </w:rPr>
              <w:t xml:space="preserve"> </w:t>
            </w:r>
            <w:hyperlink w:anchor="_En_cas_de" w:history="1">
              <w:r w:rsidRPr="00CB3039">
                <w:rPr>
                  <w:rStyle w:val="Lienhypertexte"/>
                  <w:noProof/>
                  <w:color w:val="auto"/>
                  <w:sz w:val="16"/>
                  <w:szCs w:val="16"/>
                  <w:u w:val="none"/>
                </w:rPr>
                <w:t>En cas de départ sans annonce</w:t>
              </w:r>
            </w:hyperlink>
          </w:p>
        </w:tc>
        <w:tc>
          <w:tcPr>
            <w:tcW w:w="236" w:type="dxa"/>
            <w:tcBorders>
              <w:top w:val="nil"/>
              <w:left w:val="single" w:sz="12" w:space="0" w:color="auto"/>
              <w:bottom w:val="nil"/>
              <w:right w:val="single" w:sz="12" w:space="0" w:color="auto"/>
            </w:tcBorders>
            <w:vAlign w:val="center"/>
          </w:tcPr>
          <w:p w14:paraId="72C233B1" w14:textId="77777777"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C4BC96"/>
            <w:vAlign w:val="center"/>
          </w:tcPr>
          <w:p w14:paraId="1F460B2C"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utelle" w:history="1">
              <w:r w:rsidR="00FD254B">
                <w:rPr>
                  <w:rStyle w:val="Lienhypertexte"/>
                  <w:rFonts w:cs="Arial"/>
                  <w:color w:val="auto"/>
                  <w:sz w:val="16"/>
                  <w:szCs w:val="16"/>
                  <w:u w:val="none"/>
                  <w:lang w:val="fr-CH" w:eastAsia="fr-CH"/>
                </w:rPr>
                <w:t>C</w:t>
              </w:r>
              <w:r w:rsidRPr="00CB3039">
                <w:rPr>
                  <w:rStyle w:val="Lienhypertexte"/>
                  <w:rFonts w:cs="Arial"/>
                  <w:color w:val="auto"/>
                  <w:sz w:val="16"/>
                  <w:szCs w:val="16"/>
                  <w:u w:val="none"/>
                  <w:lang w:val="fr-CH" w:eastAsia="fr-CH"/>
                </w:rPr>
                <w:t>u</w:t>
              </w:r>
              <w:r w:rsidR="00FD254B">
                <w:rPr>
                  <w:rStyle w:val="Lienhypertexte"/>
                  <w:rFonts w:cs="Arial"/>
                  <w:color w:val="auto"/>
                  <w:sz w:val="16"/>
                  <w:szCs w:val="16"/>
                  <w:u w:val="none"/>
                  <w:lang w:val="fr-CH" w:eastAsia="fr-CH"/>
                </w:rPr>
                <w:t>ra</w:t>
              </w:r>
              <w:r w:rsidRPr="00CB3039">
                <w:rPr>
                  <w:rStyle w:val="Lienhypertexte"/>
                  <w:rFonts w:cs="Arial"/>
                  <w:color w:val="auto"/>
                  <w:sz w:val="16"/>
                  <w:szCs w:val="16"/>
                  <w:u w:val="none"/>
                  <w:lang w:val="fr-CH" w:eastAsia="fr-CH"/>
                </w:rPr>
                <w:t>telle</w:t>
              </w:r>
            </w:hyperlink>
          </w:p>
        </w:tc>
      </w:tr>
      <w:tr w:rsidR="00657374" w:rsidRPr="00CB3039" w14:paraId="6A13EA01" w14:textId="77777777" w:rsidTr="00CB3039">
        <w:tc>
          <w:tcPr>
            <w:tcW w:w="3227" w:type="dxa"/>
            <w:tcBorders>
              <w:top w:val="single" w:sz="12" w:space="0" w:color="FF0000"/>
              <w:left w:val="single" w:sz="12" w:space="0" w:color="FF0000"/>
              <w:bottom w:val="single" w:sz="12" w:space="0" w:color="FF0000"/>
              <w:right w:val="single" w:sz="12" w:space="0" w:color="FF0000"/>
            </w:tcBorders>
            <w:shd w:val="clear" w:color="auto" w:fill="000000"/>
            <w:vAlign w:val="center"/>
          </w:tcPr>
          <w:p w14:paraId="4BC1701A" w14:textId="77777777" w:rsidR="00657374" w:rsidRPr="00CB3039" w:rsidRDefault="00103016" w:rsidP="00CB3039">
            <w:pPr>
              <w:rPr>
                <w:rFonts w:cs="Arial"/>
                <w:sz w:val="16"/>
                <w:szCs w:val="16"/>
                <w:lang w:val="fr-CH" w:eastAsia="fr-CH"/>
              </w:rPr>
            </w:pPr>
            <w:hyperlink w:anchor="_Abréviations_1" w:history="1">
              <w:r w:rsidR="00B76C76" w:rsidRPr="00B76C76">
                <w:rPr>
                  <w:rStyle w:val="Lienhypertexte"/>
                  <w:rFonts w:cs="Arial"/>
                  <w:sz w:val="16"/>
                  <w:szCs w:val="16"/>
                  <w:lang w:val="fr-CH" w:eastAsia="fr-CH"/>
                </w:rPr>
                <w:t>Abréviations</w:t>
              </w:r>
            </w:hyperlink>
          </w:p>
        </w:tc>
        <w:tc>
          <w:tcPr>
            <w:tcW w:w="236" w:type="dxa"/>
            <w:tcBorders>
              <w:top w:val="nil"/>
              <w:left w:val="single" w:sz="12" w:space="0" w:color="FF0000"/>
              <w:bottom w:val="nil"/>
              <w:right w:val="single" w:sz="12" w:space="0" w:color="auto"/>
            </w:tcBorders>
            <w:vAlign w:val="center"/>
          </w:tcPr>
          <w:p w14:paraId="56F672E1" w14:textId="77777777"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FBD4B4"/>
            <w:vAlign w:val="center"/>
          </w:tcPr>
          <w:p w14:paraId="47A20EFC"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noncia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14:paraId="2F25ACF2" w14:textId="77777777"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C4BC96"/>
            <w:vAlign w:val="center"/>
          </w:tcPr>
          <w:p w14:paraId="536879C2" w14:textId="77777777"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Curatelle_et_Conseil" w:history="1">
              <w:r w:rsidRPr="00CB3039">
                <w:rPr>
                  <w:rStyle w:val="Lienhypertexte"/>
                  <w:rFonts w:cs="Arial"/>
                  <w:color w:val="auto"/>
                  <w:sz w:val="16"/>
                  <w:szCs w:val="16"/>
                  <w:u w:val="none"/>
                  <w:lang w:val="fr-CH" w:eastAsia="fr-CH"/>
                </w:rPr>
                <w:t>Curatelle et Conseil légal</w:t>
              </w:r>
            </w:hyperlink>
          </w:p>
        </w:tc>
      </w:tr>
    </w:tbl>
    <w:p w14:paraId="19052319" w14:textId="77777777" w:rsidR="00181A9A" w:rsidRPr="00BA6F19" w:rsidRDefault="008108FE" w:rsidP="00A11185">
      <w:pPr>
        <w:pStyle w:val="Titre2"/>
      </w:pPr>
      <w:bookmarkStart w:id="8" w:name="_Bases_légales_–"/>
      <w:bookmarkStart w:id="9" w:name="_Bases_légales_–_1"/>
      <w:bookmarkStart w:id="10" w:name="_Bases_légales_–_2"/>
      <w:bookmarkStart w:id="11" w:name="_Toc52284403"/>
      <w:bookmarkStart w:id="12" w:name="_Toc120183200"/>
      <w:bookmarkEnd w:id="8"/>
      <w:bookmarkEnd w:id="9"/>
      <w:bookmarkEnd w:id="10"/>
      <w:r>
        <w:rPr>
          <w:rFonts w:cs="Times New Roman"/>
          <w:noProof/>
        </w:rPr>
        <w:lastRenderedPageBreak/>
        <w:drawing>
          <wp:anchor distT="0" distB="0" distL="114300" distR="114300" simplePos="0" relativeHeight="251584000" behindDoc="0" locked="0" layoutInCell="1" allowOverlap="1" wp14:anchorId="0A456DD8" wp14:editId="24939E82">
            <wp:simplePos x="0" y="0"/>
            <wp:positionH relativeFrom="column">
              <wp:posOffset>5818505</wp:posOffset>
            </wp:positionH>
            <wp:positionV relativeFrom="paragraph">
              <wp:posOffset>-534035</wp:posOffset>
            </wp:positionV>
            <wp:extent cx="738505" cy="408940"/>
            <wp:effectExtent l="0" t="0" r="4445" b="0"/>
            <wp:wrapNone/>
            <wp:docPr id="66" name="Image 6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9"/>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81A9A" w:rsidRPr="00BA6F19">
        <w:t xml:space="preserve">Bases légales </w:t>
      </w:r>
      <w:r w:rsidR="000B6348" w:rsidRPr="00BA6F19">
        <w:t>–</w:t>
      </w:r>
      <w:r w:rsidR="00181A9A" w:rsidRPr="00BA6F19">
        <w:t xml:space="preserve"> Liens</w:t>
      </w:r>
      <w:bookmarkEnd w:id="11"/>
      <w:bookmarkEnd w:id="12"/>
    </w:p>
    <w:p w14:paraId="75203DC9" w14:textId="77777777" w:rsidR="00343F65" w:rsidRPr="00BA6F19" w:rsidRDefault="00343F65" w:rsidP="00343F65">
      <w:pPr>
        <w:rPr>
          <w:rFonts w:cs="Arial"/>
          <w:lang w:val="fr-CH"/>
        </w:rPr>
      </w:pPr>
    </w:p>
    <w:p w14:paraId="70EF41B3" w14:textId="77777777" w:rsidR="006D7077" w:rsidRDefault="00103016" w:rsidP="00BF7B09">
      <w:pPr>
        <w:pStyle w:val="Style1"/>
      </w:pPr>
      <w:hyperlink r:id="rId17" w:history="1">
        <w:r w:rsidR="00644FAA" w:rsidRPr="007A6040">
          <w:rPr>
            <w:rStyle w:val="Lienhypertexte"/>
          </w:rPr>
          <w:t>Banque de données de la législation fribourgeoise</w:t>
        </w:r>
      </w:hyperlink>
    </w:p>
    <w:p w14:paraId="25B86FA2" w14:textId="77777777" w:rsidR="00B472ED" w:rsidRDefault="00B472ED" w:rsidP="00B71610">
      <w:pPr>
        <w:pStyle w:val="Default"/>
      </w:pPr>
    </w:p>
    <w:p w14:paraId="2F9F5A37" w14:textId="77777777" w:rsidR="00530EA6" w:rsidRPr="00BA6F19" w:rsidRDefault="005308E9" w:rsidP="00663A2A">
      <w:pPr>
        <w:pStyle w:val="Default"/>
        <w:ind w:left="993" w:hanging="426"/>
        <w:rPr>
          <w:rFonts w:ascii="Arial" w:hAnsi="Arial" w:cs="Arial"/>
          <w:b/>
          <w:bCs/>
          <w:lang w:val="fr-CH"/>
        </w:rPr>
      </w:pPr>
      <w:r>
        <w:rPr>
          <w:noProof/>
          <w:lang w:val="fr-CH" w:eastAsia="fr-CH"/>
        </w:rPr>
        <w:drawing>
          <wp:inline distT="0" distB="0" distL="0" distR="0" wp14:anchorId="4E34AD0E" wp14:editId="55DFC508">
            <wp:extent cx="5760720" cy="3486150"/>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86150"/>
                    </a:xfrm>
                    <a:prstGeom prst="rect">
                      <a:avLst/>
                    </a:prstGeom>
                  </pic:spPr>
                </pic:pic>
              </a:graphicData>
            </a:graphic>
          </wp:inline>
        </w:drawing>
      </w:r>
    </w:p>
    <w:p w14:paraId="0F54CAF2" w14:textId="77777777" w:rsidR="00F9665F" w:rsidRPr="007A6040" w:rsidRDefault="00103016" w:rsidP="00663A2A">
      <w:pPr>
        <w:pStyle w:val="Default"/>
        <w:numPr>
          <w:ilvl w:val="0"/>
          <w:numId w:val="4"/>
        </w:numPr>
        <w:ind w:left="993" w:hanging="426"/>
        <w:rPr>
          <w:rStyle w:val="Lienhypertexte"/>
          <w:rFonts w:ascii="Arial" w:hAnsi="Arial" w:cs="Arial"/>
          <w:b/>
          <w:bCs/>
          <w:color w:val="000000"/>
          <w:u w:val="none"/>
          <w:lang w:val="fr-CH"/>
        </w:rPr>
      </w:pPr>
      <w:hyperlink r:id="rId19" w:history="1">
        <w:r w:rsidR="00F9665F" w:rsidRPr="007A6040">
          <w:rPr>
            <w:rStyle w:val="Lienhypertexte"/>
            <w:rFonts w:ascii="Arial" w:hAnsi="Arial" w:cs="Arial"/>
            <w:b/>
            <w:bCs/>
            <w:lang w:val="fr-CH"/>
          </w:rPr>
          <w:t>Recueil systématique du droit fédéral</w:t>
        </w:r>
      </w:hyperlink>
      <w:r w:rsidR="00370BF6" w:rsidRPr="007A6040">
        <w:rPr>
          <w:rFonts w:ascii="Arial" w:hAnsi="Arial" w:cs="Arial"/>
          <w:b/>
          <w:bCs/>
          <w:lang w:val="fr-CH"/>
        </w:rPr>
        <w:br/>
      </w:r>
    </w:p>
    <w:p w14:paraId="42FA6D05" w14:textId="77777777" w:rsidR="00B71610" w:rsidRPr="00BA6F19" w:rsidRDefault="00B71610" w:rsidP="00B71610">
      <w:pPr>
        <w:pStyle w:val="Default"/>
        <w:ind w:left="993"/>
        <w:rPr>
          <w:rFonts w:ascii="Arial" w:hAnsi="Arial" w:cs="Arial"/>
          <w:b/>
          <w:bCs/>
          <w:lang w:val="fr-CH"/>
        </w:rPr>
      </w:pPr>
    </w:p>
    <w:p w14:paraId="1C35411E" w14:textId="77777777" w:rsidR="00F9665F" w:rsidRPr="00BA6F19" w:rsidRDefault="00017E49" w:rsidP="00663A2A">
      <w:pPr>
        <w:pStyle w:val="Default"/>
        <w:ind w:left="993" w:hanging="426"/>
        <w:rPr>
          <w:rFonts w:ascii="Arial" w:hAnsi="Arial" w:cs="Arial"/>
          <w:b/>
          <w:bCs/>
          <w:lang w:val="fr-CH"/>
        </w:rPr>
      </w:pPr>
      <w:r>
        <w:rPr>
          <w:noProof/>
          <w:lang w:val="fr-CH" w:eastAsia="fr-CH"/>
        </w:rPr>
        <w:drawing>
          <wp:inline distT="0" distB="0" distL="0" distR="0" wp14:anchorId="0496A0AC" wp14:editId="219E9504">
            <wp:extent cx="5760720" cy="3347085"/>
            <wp:effectExtent l="0" t="0" r="0" b="571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47085"/>
                    </a:xfrm>
                    <a:prstGeom prst="rect">
                      <a:avLst/>
                    </a:prstGeom>
                  </pic:spPr>
                </pic:pic>
              </a:graphicData>
            </a:graphic>
          </wp:inline>
        </w:drawing>
      </w:r>
    </w:p>
    <w:p w14:paraId="420FEFBE" w14:textId="77777777" w:rsidR="00370BF6" w:rsidRPr="00B71610" w:rsidRDefault="00B71610" w:rsidP="00B71610">
      <w:pPr>
        <w:rPr>
          <w:rFonts w:cs="Arial"/>
          <w:b/>
          <w:bCs/>
          <w:iCs w:val="0"/>
          <w:color w:val="000000"/>
          <w:sz w:val="24"/>
          <w:lang w:val="fr-CH"/>
        </w:rPr>
      </w:pPr>
      <w:r>
        <w:rPr>
          <w:rFonts w:cs="Arial"/>
          <w:b/>
          <w:bCs/>
          <w:lang w:val="fr-CH"/>
        </w:rPr>
        <w:br w:type="page"/>
      </w:r>
    </w:p>
    <w:p w14:paraId="786D2FAD" w14:textId="77777777" w:rsidR="00745FD6" w:rsidRPr="00B33663" w:rsidRDefault="00211895" w:rsidP="00663A2A">
      <w:pPr>
        <w:pStyle w:val="Default"/>
        <w:numPr>
          <w:ilvl w:val="0"/>
          <w:numId w:val="4"/>
        </w:numPr>
        <w:ind w:left="993" w:hanging="426"/>
        <w:rPr>
          <w:rStyle w:val="Lienhypertexte"/>
          <w:rFonts w:ascii="Arial" w:hAnsi="Arial" w:cs="Arial"/>
          <w:b/>
          <w:bCs/>
          <w:lang w:val="fr-CH"/>
        </w:rPr>
      </w:pPr>
      <w:r w:rsidRPr="00B33663">
        <w:rPr>
          <w:rStyle w:val="Lienhypertexte"/>
          <w:noProof/>
          <w:lang w:val="fr-CH" w:eastAsia="fr-CH"/>
        </w:rPr>
        <w:lastRenderedPageBreak/>
        <w:drawing>
          <wp:anchor distT="0" distB="0" distL="114300" distR="114300" simplePos="0" relativeHeight="251589120" behindDoc="0" locked="0" layoutInCell="1" allowOverlap="1" wp14:anchorId="5BC78C93" wp14:editId="1168C03E">
            <wp:simplePos x="0" y="0"/>
            <wp:positionH relativeFrom="column">
              <wp:posOffset>5819775</wp:posOffset>
            </wp:positionH>
            <wp:positionV relativeFrom="paragraph">
              <wp:posOffset>-576580</wp:posOffset>
            </wp:positionV>
            <wp:extent cx="738505" cy="408940"/>
            <wp:effectExtent l="0" t="0" r="4445" b="0"/>
            <wp:wrapNone/>
            <wp:docPr id="72" name="Image 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33663">
        <w:rPr>
          <w:rFonts w:ascii="Arial" w:hAnsi="Arial" w:cs="Arial"/>
          <w:b/>
          <w:bCs/>
          <w:lang w:val="fr-CH"/>
        </w:rPr>
        <w:fldChar w:fldCharType="begin"/>
      </w:r>
      <w:r w:rsidR="00B33663">
        <w:rPr>
          <w:rFonts w:ascii="Arial" w:hAnsi="Arial" w:cs="Arial"/>
          <w:b/>
          <w:bCs/>
          <w:lang w:val="fr-CH"/>
        </w:rPr>
        <w:instrText xml:space="preserve"> HYPERLINK "https://www.admin.ch/opc/fr/classified-compilation/20052012/index.html" </w:instrText>
      </w:r>
      <w:r w:rsidR="00B33663">
        <w:rPr>
          <w:rFonts w:ascii="Arial" w:hAnsi="Arial" w:cs="Arial"/>
          <w:b/>
          <w:bCs/>
          <w:lang w:val="fr-CH"/>
        </w:rPr>
        <w:fldChar w:fldCharType="separate"/>
      </w:r>
      <w:r w:rsidR="00745FD6" w:rsidRPr="00B33663">
        <w:rPr>
          <w:rStyle w:val="Lienhypertexte"/>
          <w:rFonts w:ascii="Arial" w:hAnsi="Arial" w:cs="Arial"/>
          <w:b/>
          <w:bCs/>
          <w:lang w:val="fr-CH"/>
        </w:rPr>
        <w:t xml:space="preserve">Loi fédérale du 23 juin 2006 sur l’harmonisation des registres des habitants et d’autres registres officiels de personnes (LHR) : RS </w:t>
      </w:r>
      <w:r w:rsidR="00745FD6" w:rsidRPr="00B33663">
        <w:rPr>
          <w:rStyle w:val="Lienhypertexte"/>
          <w:rFonts w:ascii="Arial" w:hAnsi="Arial" w:cs="Arial"/>
          <w:b/>
          <w:lang w:val="fr-CH"/>
        </w:rPr>
        <w:t>431.02</w:t>
      </w:r>
    </w:p>
    <w:p w14:paraId="0FCAF005" w14:textId="77777777" w:rsidR="00745FD6" w:rsidRPr="00232E43" w:rsidRDefault="00B33663" w:rsidP="00663A2A">
      <w:pPr>
        <w:pStyle w:val="Default"/>
        <w:ind w:left="993" w:hanging="426"/>
      </w:pPr>
      <w:r>
        <w:rPr>
          <w:rFonts w:ascii="Arial" w:hAnsi="Arial" w:cs="Arial"/>
          <w:b/>
          <w:bCs/>
          <w:lang w:val="fr-CH"/>
        </w:rPr>
        <w:fldChar w:fldCharType="end"/>
      </w:r>
      <w:r w:rsidR="00663A2A" w:rsidRPr="00232E43">
        <w:tab/>
      </w:r>
      <w:hyperlink r:id="rId21" w:history="1">
        <w:r>
          <w:rPr>
            <w:rStyle w:val="Lienhypertexte"/>
            <w:rFonts w:ascii="Arial" w:hAnsi="Arial" w:cs="Arial"/>
            <w:b/>
            <w:bCs/>
            <w:lang w:val="fr-CH"/>
          </w:rPr>
          <w:t>https://www.admin.ch/opc/fr/classified-compilation/20052012/201511010000/431.02.pdf</w:t>
        </w:r>
      </w:hyperlink>
    </w:p>
    <w:p w14:paraId="7766A024" w14:textId="77777777" w:rsidR="00745FD6" w:rsidRPr="00232E43" w:rsidRDefault="00745FD6" w:rsidP="00663A2A">
      <w:pPr>
        <w:pStyle w:val="Default"/>
        <w:ind w:left="993" w:hanging="426"/>
        <w:rPr>
          <w:rFonts w:ascii="Arial" w:hAnsi="Arial" w:cs="Arial"/>
          <w:b/>
          <w:bCs/>
          <w:lang w:val="fr-CH"/>
        </w:rPr>
      </w:pPr>
    </w:p>
    <w:p w14:paraId="371A8B5A" w14:textId="77777777" w:rsidR="00343F65" w:rsidRPr="002D58A4" w:rsidRDefault="002D58A4" w:rsidP="00663A2A">
      <w:pPr>
        <w:pStyle w:val="Style1"/>
        <w:ind w:left="993" w:hanging="426"/>
        <w:rPr>
          <w:rStyle w:val="Lienhypertexte"/>
        </w:rPr>
      </w:pPr>
      <w:r>
        <w:fldChar w:fldCharType="begin"/>
      </w:r>
      <w:r>
        <w:instrText xml:space="preserve"> HYPERLINK "https://www.admin.ch/opc/fr/classified-compilation/20070637/index.html" </w:instrText>
      </w:r>
      <w:r>
        <w:fldChar w:fldCharType="separate"/>
      </w:r>
      <w:r w:rsidR="00745FD6" w:rsidRPr="002D58A4">
        <w:rPr>
          <w:rStyle w:val="Lienhypertexte"/>
        </w:rPr>
        <w:t>O</w:t>
      </w:r>
      <w:r w:rsidR="00343F65" w:rsidRPr="002D58A4">
        <w:rPr>
          <w:rStyle w:val="Lienhypertexte"/>
        </w:rPr>
        <w:t xml:space="preserve">rdonnance du 21 novembre 2007 sur l’harmonisation des registres (OHR) : </w:t>
      </w:r>
      <w:r w:rsidR="006761F0" w:rsidRPr="002D58A4">
        <w:rPr>
          <w:rStyle w:val="Lienhypertexte"/>
        </w:rPr>
        <w:t xml:space="preserve">RS </w:t>
      </w:r>
      <w:r w:rsidR="00343F65" w:rsidRPr="002D58A4">
        <w:rPr>
          <w:rStyle w:val="Lienhypertexte"/>
        </w:rPr>
        <w:t>431.021</w:t>
      </w:r>
    </w:p>
    <w:p w14:paraId="1060C25B" w14:textId="77777777" w:rsidR="00343F65" w:rsidRPr="002D58A4" w:rsidRDefault="002D58A4" w:rsidP="00663A2A">
      <w:pPr>
        <w:pStyle w:val="Default"/>
        <w:ind w:left="993" w:hanging="426"/>
        <w:rPr>
          <w:rFonts w:ascii="Arial" w:hAnsi="Arial" w:cs="Arial"/>
          <w:b/>
          <w:bCs/>
          <w:lang w:val="fr-CH"/>
        </w:rPr>
      </w:pPr>
      <w:r>
        <w:rPr>
          <w:rFonts w:ascii="Arial" w:hAnsi="Arial" w:cs="Arial"/>
          <w:b/>
          <w:bCs/>
          <w:lang w:val="fr-CH"/>
        </w:rPr>
        <w:fldChar w:fldCharType="end"/>
      </w:r>
      <w:r w:rsidR="00663A2A" w:rsidRPr="002D58A4">
        <w:rPr>
          <w:rFonts w:ascii="Arial" w:hAnsi="Arial" w:cs="Arial"/>
          <w:b/>
        </w:rPr>
        <w:tab/>
      </w:r>
      <w:hyperlink r:id="rId22" w:history="1">
        <w:r w:rsidRPr="002D58A4">
          <w:rPr>
            <w:rStyle w:val="Lienhypertexte"/>
            <w:rFonts w:ascii="Arial" w:hAnsi="Arial" w:cs="Arial"/>
            <w:b/>
          </w:rPr>
          <w:t>https://www.admin.ch/opc/fr/classified-compilation/20070637/201701010000/431.021.pdf</w:t>
        </w:r>
      </w:hyperlink>
    </w:p>
    <w:p w14:paraId="6B0CDB8C" w14:textId="77777777" w:rsidR="00343F65" w:rsidRPr="00232E43" w:rsidRDefault="00343F65" w:rsidP="00663A2A">
      <w:pPr>
        <w:pStyle w:val="Default"/>
        <w:ind w:left="993" w:hanging="426"/>
        <w:rPr>
          <w:rFonts w:ascii="Arial" w:hAnsi="Arial" w:cs="Arial"/>
          <w:b/>
          <w:bCs/>
          <w:lang w:val="fr-CH"/>
        </w:rPr>
      </w:pPr>
    </w:p>
    <w:p w14:paraId="674F766E" w14:textId="77777777" w:rsidR="00E75617" w:rsidRPr="007326A0" w:rsidRDefault="007326A0" w:rsidP="00663A2A">
      <w:pPr>
        <w:pStyle w:val="Style1"/>
        <w:ind w:left="993" w:hanging="426"/>
        <w:rPr>
          <w:rStyle w:val="Lienhypertexte"/>
        </w:rPr>
      </w:pPr>
      <w:r>
        <w:fldChar w:fldCharType="begin"/>
      </w:r>
      <w:r>
        <w:instrText xml:space="preserve"> HYPERLINK "https://bdlf.fr.ch/app/fr/texts_of_law/114.21.1" </w:instrText>
      </w:r>
      <w:r>
        <w:fldChar w:fldCharType="separate"/>
      </w:r>
      <w:r w:rsidR="00343F65" w:rsidRPr="007326A0">
        <w:rPr>
          <w:rStyle w:val="Lienhypertexte"/>
        </w:rPr>
        <w:t>Loi du 23 mai 1986 sur le contrôle des habitants (LCH) :</w:t>
      </w:r>
      <w:r w:rsidR="002530D1">
        <w:rPr>
          <w:rStyle w:val="Lienhypertexte"/>
        </w:rPr>
        <w:t xml:space="preserve"> RSF</w:t>
      </w:r>
      <w:r w:rsidR="00343F65" w:rsidRPr="007326A0">
        <w:rPr>
          <w:rStyle w:val="Lienhypertexte"/>
        </w:rPr>
        <w:t xml:space="preserve"> 114.21.1</w:t>
      </w:r>
    </w:p>
    <w:p w14:paraId="6E7F3B71" w14:textId="77777777" w:rsidR="00343F65" w:rsidRPr="007326A0" w:rsidRDefault="007326A0" w:rsidP="007326A0">
      <w:pPr>
        <w:pStyle w:val="Style1"/>
        <w:numPr>
          <w:ilvl w:val="0"/>
          <w:numId w:val="0"/>
        </w:numPr>
        <w:ind w:left="993" w:hanging="426"/>
      </w:pPr>
      <w:r>
        <w:fldChar w:fldCharType="end"/>
      </w:r>
    </w:p>
    <w:p w14:paraId="221843F5" w14:textId="77777777" w:rsidR="00343F65" w:rsidRPr="00C809AA" w:rsidRDefault="00C809AA" w:rsidP="00663A2A">
      <w:pPr>
        <w:pStyle w:val="Style1"/>
        <w:ind w:left="993" w:hanging="426"/>
        <w:rPr>
          <w:rStyle w:val="Lienhypertexte"/>
        </w:rPr>
      </w:pPr>
      <w:r>
        <w:fldChar w:fldCharType="begin"/>
      </w:r>
      <w:r>
        <w:instrText xml:space="preserve"> HYPERLINK "https://bdlf.fr.ch/app/fr/texts_of_law/114.21.12" </w:instrText>
      </w:r>
      <w:r>
        <w:fldChar w:fldCharType="separate"/>
      </w:r>
      <w:r w:rsidR="00343F65" w:rsidRPr="00C809AA">
        <w:rPr>
          <w:rStyle w:val="Lienhypertexte"/>
        </w:rPr>
        <w:t>Ordonnance du 14 juin 2010 relative à la plate-forme informatique</w:t>
      </w:r>
      <w:r w:rsidR="00352DE7" w:rsidRPr="00C809AA">
        <w:rPr>
          <w:rStyle w:val="Lienhypertexte"/>
        </w:rPr>
        <w:t xml:space="preserve"> </w:t>
      </w:r>
      <w:r w:rsidR="00343F65" w:rsidRPr="00C809AA">
        <w:rPr>
          <w:rStyle w:val="Lienhypertexte"/>
        </w:rPr>
        <w:t>contenant les données des registres des habitants:</w:t>
      </w:r>
      <w:r w:rsidR="00296C86">
        <w:rPr>
          <w:rStyle w:val="Lienhypertexte"/>
        </w:rPr>
        <w:t xml:space="preserve"> RSF</w:t>
      </w:r>
      <w:r w:rsidR="00343F65" w:rsidRPr="00C809AA">
        <w:rPr>
          <w:rStyle w:val="Lienhypertexte"/>
        </w:rPr>
        <w:t xml:space="preserve"> 114.21.12</w:t>
      </w:r>
    </w:p>
    <w:p w14:paraId="17F3C2AE" w14:textId="77777777" w:rsidR="00134CF5" w:rsidRPr="006E2FF0" w:rsidRDefault="00C809AA" w:rsidP="00C809AA">
      <w:pPr>
        <w:pStyle w:val="Default"/>
        <w:ind w:left="993" w:hanging="426"/>
        <w:rPr>
          <w:rFonts w:ascii="Arial" w:hAnsi="Arial" w:cs="Arial"/>
          <w:b/>
          <w:bCs/>
          <w:lang w:val="fr-CH"/>
        </w:rPr>
      </w:pPr>
      <w:r>
        <w:rPr>
          <w:rFonts w:ascii="Arial" w:hAnsi="Arial" w:cs="Arial"/>
          <w:b/>
          <w:bCs/>
          <w:lang w:val="fr-CH"/>
        </w:rPr>
        <w:fldChar w:fldCharType="end"/>
      </w:r>
    </w:p>
    <w:p w14:paraId="7D805B48" w14:textId="77777777" w:rsidR="00134CF5" w:rsidRPr="00813ECA" w:rsidRDefault="00813ECA" w:rsidP="00134CF5">
      <w:pPr>
        <w:pStyle w:val="Style1"/>
        <w:ind w:left="993" w:hanging="426"/>
        <w:rPr>
          <w:rStyle w:val="Lienhypertexte"/>
        </w:rPr>
      </w:pPr>
      <w:r>
        <w:fldChar w:fldCharType="begin"/>
      </w:r>
      <w:r>
        <w:instrText xml:space="preserve"> HYPERLINK "https://www.admin.ch/opc/fr/classified-compilation/19920153/index.html" </w:instrText>
      </w:r>
      <w:r>
        <w:fldChar w:fldCharType="separate"/>
      </w:r>
      <w:r w:rsidR="00134CF5" w:rsidRPr="00813ECA">
        <w:rPr>
          <w:rStyle w:val="Lienhypertexte"/>
        </w:rPr>
        <w:t>Loi fédérale du 19 juin 1992 sur la protection des données (LPD)</w:t>
      </w:r>
      <w:r w:rsidR="00607FEA" w:rsidRPr="00813ECA">
        <w:rPr>
          <w:rStyle w:val="Lienhypertexte"/>
        </w:rPr>
        <w:t> : RS 235.1</w:t>
      </w:r>
    </w:p>
    <w:p w14:paraId="403AE3B3" w14:textId="77777777" w:rsidR="00134CF5" w:rsidRPr="00813ECA" w:rsidRDefault="00813ECA" w:rsidP="00134CF5">
      <w:pPr>
        <w:pStyle w:val="Default"/>
        <w:ind w:left="993" w:hanging="426"/>
        <w:rPr>
          <w:rStyle w:val="Lienhypertexte"/>
          <w:rFonts w:ascii="Arial" w:hAnsi="Arial" w:cs="Arial"/>
        </w:rPr>
      </w:pPr>
      <w:r>
        <w:rPr>
          <w:rFonts w:ascii="Arial" w:hAnsi="Arial" w:cs="Arial"/>
          <w:b/>
          <w:bCs/>
          <w:lang w:val="fr-CH"/>
        </w:rPr>
        <w:fldChar w:fldCharType="end"/>
      </w:r>
      <w:r w:rsidR="00134CF5" w:rsidRPr="00232E43">
        <w:tab/>
      </w:r>
      <w:r>
        <w:rPr>
          <w:rFonts w:ascii="Arial" w:hAnsi="Arial" w:cs="Arial"/>
          <w:b/>
        </w:rPr>
        <w:fldChar w:fldCharType="begin"/>
      </w:r>
      <w:r>
        <w:rPr>
          <w:rFonts w:ascii="Arial" w:hAnsi="Arial" w:cs="Arial"/>
          <w:b/>
        </w:rPr>
        <w:instrText xml:space="preserve"> HYPERLINK "https://www.admin.ch/opc/fr/classified-compilation/19920153/201903010000/235.1.pdf" </w:instrText>
      </w:r>
      <w:r>
        <w:rPr>
          <w:rFonts w:ascii="Arial" w:hAnsi="Arial" w:cs="Arial"/>
          <w:b/>
        </w:rPr>
        <w:fldChar w:fldCharType="separate"/>
      </w:r>
      <w:r w:rsidR="00B76C76" w:rsidRPr="00813ECA">
        <w:rPr>
          <w:rStyle w:val="Lienhypertexte"/>
          <w:rFonts w:ascii="Arial" w:hAnsi="Arial" w:cs="Arial"/>
          <w:b/>
        </w:rPr>
        <w:t>http://www.admin.ch/ch/f/rs/2/235.1.fr.pdf</w:t>
      </w:r>
    </w:p>
    <w:p w14:paraId="2E3E1E53" w14:textId="77777777" w:rsidR="00134CF5" w:rsidRPr="006E2FF0" w:rsidRDefault="00813ECA" w:rsidP="006E2FF0">
      <w:pPr>
        <w:pStyle w:val="Default"/>
        <w:ind w:left="993" w:hanging="426"/>
        <w:rPr>
          <w:rFonts w:ascii="Arial" w:hAnsi="Arial" w:cs="Arial"/>
          <w:b/>
          <w:bCs/>
          <w:lang w:val="fr-CH"/>
        </w:rPr>
      </w:pPr>
      <w:r>
        <w:rPr>
          <w:rFonts w:cs="Arial"/>
          <w:b/>
          <w:iCs/>
        </w:rPr>
        <w:fldChar w:fldCharType="end"/>
      </w:r>
    </w:p>
    <w:p w14:paraId="201E16E5" w14:textId="77777777" w:rsidR="00134CF5" w:rsidRPr="00A612C5" w:rsidRDefault="00A612C5" w:rsidP="00134CF5">
      <w:pPr>
        <w:pStyle w:val="Style1"/>
        <w:ind w:left="993" w:hanging="426"/>
        <w:rPr>
          <w:rStyle w:val="Lienhypertexte"/>
        </w:rPr>
      </w:pPr>
      <w:r>
        <w:fldChar w:fldCharType="begin"/>
      </w:r>
      <w:r>
        <w:instrText xml:space="preserve"> HYPERLINK "https://bdlf.fr.ch/app/fr/texts_of_law/17.1" </w:instrText>
      </w:r>
      <w:r>
        <w:fldChar w:fldCharType="separate"/>
      </w:r>
      <w:r w:rsidR="00134CF5" w:rsidRPr="00A612C5">
        <w:rPr>
          <w:rStyle w:val="Lienhypertexte"/>
        </w:rPr>
        <w:t>Loi cantonale du 25 novembre 1994 sur la protection des données (LPrD)</w:t>
      </w:r>
      <w:r w:rsidR="00607FEA" w:rsidRPr="00A612C5">
        <w:rPr>
          <w:rStyle w:val="Lienhypertexte"/>
        </w:rPr>
        <w:t> :</w:t>
      </w:r>
      <w:r w:rsidR="00296C86">
        <w:rPr>
          <w:rStyle w:val="Lienhypertexte"/>
        </w:rPr>
        <w:t xml:space="preserve"> RS</w:t>
      </w:r>
      <w:r w:rsidR="00607FEA" w:rsidRPr="00A612C5">
        <w:rPr>
          <w:rStyle w:val="Lienhypertexte"/>
        </w:rPr>
        <w:t xml:space="preserve"> 17.1</w:t>
      </w:r>
    </w:p>
    <w:p w14:paraId="3D610045" w14:textId="77777777" w:rsidR="00CA3F75" w:rsidRPr="006E2FF0" w:rsidRDefault="00A612C5" w:rsidP="006E2FF0">
      <w:pPr>
        <w:pStyle w:val="Default"/>
        <w:ind w:left="993" w:hanging="426"/>
        <w:rPr>
          <w:rFonts w:ascii="Arial" w:hAnsi="Arial" w:cs="Arial"/>
          <w:b/>
          <w:bCs/>
          <w:lang w:val="fr-CH"/>
        </w:rPr>
      </w:pPr>
      <w:r>
        <w:rPr>
          <w:rFonts w:ascii="Arial" w:hAnsi="Arial" w:cs="Arial"/>
          <w:b/>
          <w:bCs/>
          <w:lang w:val="fr-CH"/>
        </w:rPr>
        <w:fldChar w:fldCharType="end"/>
      </w:r>
    </w:p>
    <w:p w14:paraId="4D542FEE" w14:textId="77777777" w:rsidR="00352DE7" w:rsidRDefault="00103016" w:rsidP="00873F97">
      <w:pPr>
        <w:pStyle w:val="Style1"/>
        <w:ind w:left="993" w:hanging="426"/>
      </w:pPr>
      <w:hyperlink r:id="rId23" w:history="1">
        <w:r w:rsidR="00CA3F75" w:rsidRPr="00296C86">
          <w:rPr>
            <w:rStyle w:val="Lienhypertexte"/>
          </w:rPr>
          <w:t>Arrêté</w:t>
        </w:r>
        <w:r w:rsidR="00CA3F75" w:rsidRPr="007A6040">
          <w:rPr>
            <w:rStyle w:val="Lienhypertexte"/>
          </w:rPr>
          <w:t xml:space="preserve"> du 16 décembre 1986 fixant les émoluments en matière de contrôle des habitants</w:t>
        </w:r>
      </w:hyperlink>
      <w:r w:rsidR="00372620">
        <w:rPr>
          <w:rStyle w:val="Lienhypertexte"/>
        </w:rPr>
        <w:t>, RS 114.21.16</w:t>
      </w:r>
    </w:p>
    <w:p w14:paraId="31BFA7A3" w14:textId="77777777" w:rsidR="007C43CF" w:rsidRPr="00232E43" w:rsidRDefault="007C43CF" w:rsidP="00663A2A">
      <w:pPr>
        <w:pStyle w:val="Default"/>
        <w:ind w:left="993" w:hanging="426"/>
        <w:rPr>
          <w:rFonts w:ascii="Arial" w:hAnsi="Arial" w:cs="Arial"/>
          <w:b/>
          <w:lang w:val="fr-CH"/>
        </w:rPr>
      </w:pPr>
    </w:p>
    <w:p w14:paraId="208EDA74" w14:textId="77777777" w:rsidR="00873F97" w:rsidRPr="00392ECA" w:rsidRDefault="00392ECA" w:rsidP="00663A2A">
      <w:pPr>
        <w:pStyle w:val="Style1"/>
        <w:ind w:left="993" w:hanging="426"/>
        <w:rPr>
          <w:rStyle w:val="Lienhypertexte"/>
        </w:rPr>
      </w:pPr>
      <w:r>
        <w:fldChar w:fldCharType="begin"/>
      </w:r>
      <w:r>
        <w:instrText xml:space="preserve"> HYPERLINK "https://www.fr.ch/sites/default/files/contens/spomi/_www/files/pdf23/InstructionsLCH03092010.pdf" </w:instrText>
      </w:r>
      <w:r>
        <w:fldChar w:fldCharType="separate"/>
      </w:r>
      <w:r w:rsidR="007C43CF" w:rsidRPr="00392ECA">
        <w:rPr>
          <w:rStyle w:val="Lienhypertexte"/>
        </w:rPr>
        <w:t>Instructions du 3 septembre 2010 aux préposé(e)s au contrôle des habitants des communes du canton de Fribourg concernant l’entrée en vigueur, le 1er juillet 2010, des modifications de la loi sur le contrôle des habitants (LCH) - Concerne la mise en œuvre de l’article 5 de l’ordonnance cantonale du 14 juin relative à la plate-forme informatique contenant les données des registres des habitants – Concerne le traitement des ménages collectifs</w:t>
      </w:r>
    </w:p>
    <w:p w14:paraId="235F5D7F" w14:textId="77777777" w:rsidR="00392ECA" w:rsidRPr="00873F97" w:rsidRDefault="00392ECA" w:rsidP="00392ECA">
      <w:pPr>
        <w:pStyle w:val="Style1"/>
        <w:numPr>
          <w:ilvl w:val="0"/>
          <w:numId w:val="0"/>
        </w:numPr>
        <w:ind w:left="993"/>
        <w:rPr>
          <w:rStyle w:val="Lienhypertexte"/>
          <w:color w:val="000000"/>
          <w:u w:val="none"/>
        </w:rPr>
      </w:pPr>
      <w:r>
        <w:fldChar w:fldCharType="end"/>
      </w:r>
      <w:hyperlink r:id="rId24" w:history="1">
        <w:r>
          <w:rPr>
            <w:rStyle w:val="Lienhypertexte"/>
          </w:rPr>
          <w:t>https://www.fr.ch/sites/default/files/contens/spomi/_www/files/pdf23/InstructionsLCH03092010.pdf</w:t>
        </w:r>
      </w:hyperlink>
    </w:p>
    <w:p w14:paraId="1C92A44F" w14:textId="77777777" w:rsidR="007C43CF" w:rsidRPr="00232E43" w:rsidRDefault="007C43CF" w:rsidP="00663A2A">
      <w:pPr>
        <w:pStyle w:val="Default"/>
        <w:ind w:left="993" w:hanging="426"/>
        <w:rPr>
          <w:rFonts w:ascii="Arial" w:hAnsi="Arial" w:cs="Arial"/>
          <w:b/>
          <w:lang w:val="fr-CH"/>
        </w:rPr>
      </w:pPr>
    </w:p>
    <w:p w14:paraId="40B63601" w14:textId="77777777" w:rsidR="003A5220" w:rsidRPr="00687914" w:rsidRDefault="00103016" w:rsidP="00663A2A">
      <w:pPr>
        <w:pStyle w:val="Style1"/>
        <w:ind w:left="993" w:hanging="426"/>
      </w:pPr>
      <w:hyperlink r:id="rId25" w:history="1">
        <w:r w:rsidR="003A5220" w:rsidRPr="007A6040">
          <w:rPr>
            <w:rStyle w:val="Lienhypertexte"/>
            <w:bCs w:val="0"/>
          </w:rPr>
          <w:t>Ordonnance du 17 décembre 2002 sur les documents d’identité</w:t>
        </w:r>
      </w:hyperlink>
      <w:r w:rsidR="00296C86">
        <w:rPr>
          <w:rStyle w:val="Lienhypertexte"/>
          <w:bCs w:val="0"/>
        </w:rPr>
        <w:t> :</w:t>
      </w:r>
      <w:r w:rsidR="00296C86" w:rsidRPr="00296C86">
        <w:rPr>
          <w:rStyle w:val="Lienhypertexte"/>
          <w:bCs w:val="0"/>
        </w:rPr>
        <w:t xml:space="preserve"> RSF 114.3.11</w:t>
      </w:r>
    </w:p>
    <w:p w14:paraId="29428CE5" w14:textId="77777777" w:rsidR="003A5220" w:rsidRPr="00232E43" w:rsidRDefault="003A5220" w:rsidP="00663A2A">
      <w:pPr>
        <w:pStyle w:val="Default"/>
        <w:ind w:left="993" w:hanging="426"/>
        <w:rPr>
          <w:rFonts w:ascii="Arial" w:hAnsi="Arial" w:cs="Arial"/>
          <w:b/>
          <w:lang w:val="fr-CH"/>
        </w:rPr>
      </w:pPr>
    </w:p>
    <w:p w14:paraId="7924006F" w14:textId="77777777" w:rsidR="00B92697" w:rsidRPr="00375E63" w:rsidRDefault="00375E63" w:rsidP="00663A2A">
      <w:pPr>
        <w:pStyle w:val="Style1"/>
        <w:ind w:left="993" w:hanging="426"/>
        <w:rPr>
          <w:rStyle w:val="Lienhypertexte"/>
        </w:rPr>
      </w:pPr>
      <w:r>
        <w:rPr>
          <w:bCs w:val="0"/>
        </w:rPr>
        <w:fldChar w:fldCharType="begin"/>
      </w:r>
      <w:r>
        <w:rPr>
          <w:bCs w:val="0"/>
        </w:rPr>
        <w:instrText>HYPERLINK "https://www.admin.ch/opc/fr/classified-compilation/19995395/index.html"</w:instrText>
      </w:r>
      <w:r>
        <w:rPr>
          <w:bCs w:val="0"/>
        </w:rPr>
        <w:fldChar w:fldCharType="separate"/>
      </w:r>
      <w:r w:rsidR="00DC1637" w:rsidRPr="00375E63">
        <w:rPr>
          <w:rStyle w:val="Lienhypertexte"/>
          <w:bCs w:val="0"/>
        </w:rPr>
        <w:t xml:space="preserve">Constitution fédérale de la Confédération suisse du 18 avril 1999 : </w:t>
      </w:r>
      <w:r w:rsidR="006761F0" w:rsidRPr="00375E63">
        <w:rPr>
          <w:rStyle w:val="Lienhypertexte"/>
          <w:bCs w:val="0"/>
        </w:rPr>
        <w:t>RS</w:t>
      </w:r>
      <w:r w:rsidR="00296C86">
        <w:rPr>
          <w:rStyle w:val="Lienhypertexte"/>
          <w:bCs w:val="0"/>
        </w:rPr>
        <w:t xml:space="preserve"> </w:t>
      </w:r>
      <w:r w:rsidR="00DC1637" w:rsidRPr="00375E63">
        <w:rPr>
          <w:rStyle w:val="Lienhypertexte"/>
          <w:bCs w:val="0"/>
        </w:rPr>
        <w:t>101</w:t>
      </w:r>
    </w:p>
    <w:p w14:paraId="75319AF5" w14:textId="77777777" w:rsidR="00DC1637" w:rsidRPr="008508E5" w:rsidRDefault="00375E63" w:rsidP="006E2FF0">
      <w:pPr>
        <w:pStyle w:val="Style1"/>
        <w:numPr>
          <w:ilvl w:val="0"/>
          <w:numId w:val="0"/>
        </w:numPr>
        <w:ind w:left="567"/>
      </w:pPr>
      <w:r>
        <w:rPr>
          <w:bCs w:val="0"/>
        </w:rPr>
        <w:fldChar w:fldCharType="end"/>
      </w:r>
    </w:p>
    <w:p w14:paraId="0B1293EE" w14:textId="77777777" w:rsidR="00EE1458" w:rsidRPr="008508E5" w:rsidRDefault="008508E5" w:rsidP="00C95BBE">
      <w:pPr>
        <w:pStyle w:val="Style1"/>
        <w:ind w:left="993" w:hanging="426"/>
        <w:rPr>
          <w:rStyle w:val="Lienhypertexte"/>
        </w:rPr>
      </w:pPr>
      <w:r>
        <w:fldChar w:fldCharType="begin"/>
      </w:r>
      <w:r>
        <w:instrText xml:space="preserve"> HYPERLINK "https://www.admin.ch/opc/fr/classified-compilation/19070042/index.html" </w:instrText>
      </w:r>
      <w:r>
        <w:fldChar w:fldCharType="separate"/>
      </w:r>
      <w:r w:rsidR="00DC1637" w:rsidRPr="008508E5">
        <w:rPr>
          <w:rStyle w:val="Lienhypertexte"/>
        </w:rPr>
        <w:t>Code civil suisse</w:t>
      </w:r>
      <w:r w:rsidR="00FF6577" w:rsidRPr="008508E5">
        <w:rPr>
          <w:rStyle w:val="Lienhypertexte"/>
        </w:rPr>
        <w:t xml:space="preserve"> du 10 décembre 1907</w:t>
      </w:r>
      <w:r w:rsidR="00372620">
        <w:rPr>
          <w:rStyle w:val="Lienhypertexte"/>
        </w:rPr>
        <w:t>, CC</w:t>
      </w:r>
      <w:r w:rsidR="00DC1637" w:rsidRPr="008508E5">
        <w:rPr>
          <w:rStyle w:val="Lienhypertexte"/>
        </w:rPr>
        <w:t xml:space="preserve"> : </w:t>
      </w:r>
      <w:r w:rsidR="006761F0" w:rsidRPr="008508E5">
        <w:rPr>
          <w:rStyle w:val="Lienhypertexte"/>
        </w:rPr>
        <w:t xml:space="preserve">RS </w:t>
      </w:r>
      <w:r w:rsidR="00DC1637" w:rsidRPr="008508E5">
        <w:rPr>
          <w:rStyle w:val="Lienhypertexte"/>
        </w:rPr>
        <w:t>210</w:t>
      </w:r>
    </w:p>
    <w:p w14:paraId="62C1CCBA" w14:textId="77777777" w:rsidR="00EE1458" w:rsidRPr="00232E43" w:rsidRDefault="008508E5" w:rsidP="00663A2A">
      <w:pPr>
        <w:pStyle w:val="Paragraphedeliste"/>
        <w:ind w:left="993" w:hanging="426"/>
        <w:rPr>
          <w:rFonts w:cs="Arial"/>
          <w:b/>
          <w:lang w:val="fr-CH"/>
        </w:rPr>
      </w:pPr>
      <w:r>
        <w:rPr>
          <w:rFonts w:cs="Arial"/>
          <w:b/>
          <w:bCs/>
          <w:iCs w:val="0"/>
          <w:color w:val="000000"/>
          <w:sz w:val="24"/>
          <w:lang w:val="fr-CH"/>
        </w:rPr>
        <w:fldChar w:fldCharType="end"/>
      </w:r>
    </w:p>
    <w:p w14:paraId="3FD7EF69" w14:textId="77777777" w:rsidR="00DC1637" w:rsidRPr="00AD39CF" w:rsidRDefault="00AD39CF" w:rsidP="00663A2A">
      <w:pPr>
        <w:pStyle w:val="Style1"/>
        <w:ind w:left="993" w:hanging="426"/>
        <w:rPr>
          <w:rStyle w:val="Lienhypertexte"/>
        </w:rPr>
      </w:pPr>
      <w:r>
        <w:fldChar w:fldCharType="begin"/>
      </w:r>
      <w:r>
        <w:instrText xml:space="preserve"> HYPERLINK "https://bdlf.fr.ch/app/fr/texts_of_law/114.1.1/versions/4967" </w:instrText>
      </w:r>
      <w:r>
        <w:fldChar w:fldCharType="separate"/>
      </w:r>
      <w:r w:rsidR="00DC1637" w:rsidRPr="00AD39CF">
        <w:rPr>
          <w:rStyle w:val="Lienhypertexte"/>
        </w:rPr>
        <w:t>Loi sur le droit de cité fribourgeois</w:t>
      </w:r>
      <w:r w:rsidR="00FF6577" w:rsidRPr="00AD39CF">
        <w:rPr>
          <w:rStyle w:val="Lienhypertexte"/>
        </w:rPr>
        <w:t xml:space="preserve"> du 15 novembre 1996</w:t>
      </w:r>
      <w:r w:rsidR="00372620">
        <w:rPr>
          <w:rStyle w:val="Lienhypertexte"/>
        </w:rPr>
        <w:t>, LDCF</w:t>
      </w:r>
      <w:r w:rsidR="007E2022" w:rsidRPr="00AD39CF">
        <w:rPr>
          <w:rStyle w:val="Lienhypertexte"/>
        </w:rPr>
        <w:t> : 114.1.1</w:t>
      </w:r>
    </w:p>
    <w:p w14:paraId="5A0861F0" w14:textId="77777777" w:rsidR="00273537" w:rsidRPr="00232E43" w:rsidRDefault="00AD39CF" w:rsidP="00663A2A">
      <w:pPr>
        <w:pStyle w:val="Paragraphedeliste"/>
        <w:ind w:left="993" w:hanging="426"/>
        <w:rPr>
          <w:rFonts w:cs="Arial"/>
          <w:b/>
          <w:lang w:val="fr-CH"/>
        </w:rPr>
      </w:pPr>
      <w:r>
        <w:rPr>
          <w:rFonts w:cs="Arial"/>
          <w:b/>
          <w:bCs/>
          <w:iCs w:val="0"/>
          <w:color w:val="000000"/>
          <w:sz w:val="24"/>
          <w:lang w:val="fr-CH"/>
        </w:rPr>
        <w:fldChar w:fldCharType="end"/>
      </w:r>
    </w:p>
    <w:p w14:paraId="0EA22961" w14:textId="77777777" w:rsidR="00273537" w:rsidRPr="00622280" w:rsidRDefault="00622280" w:rsidP="00663A2A">
      <w:pPr>
        <w:pStyle w:val="Style1"/>
        <w:ind w:left="993" w:hanging="426"/>
        <w:rPr>
          <w:rStyle w:val="Lienhypertexte"/>
        </w:rPr>
      </w:pPr>
      <w:r>
        <w:rPr>
          <w:bCs w:val="0"/>
        </w:rPr>
        <w:fldChar w:fldCharType="begin"/>
      </w:r>
      <w:r>
        <w:rPr>
          <w:bCs w:val="0"/>
        </w:rPr>
        <w:instrText xml:space="preserve"> HYPERLINK "https://bdlf.fr.ch/app/fr/texts_of_law/150.1/versions/5090" </w:instrText>
      </w:r>
      <w:r>
        <w:rPr>
          <w:bCs w:val="0"/>
        </w:rPr>
        <w:fldChar w:fldCharType="separate"/>
      </w:r>
      <w:r w:rsidR="00273537" w:rsidRPr="00622280">
        <w:rPr>
          <w:rStyle w:val="Lienhypertexte"/>
          <w:bCs w:val="0"/>
        </w:rPr>
        <w:t>Code de procédure et de juridiction administrative du 23 mai 1991 (CPJA) :</w:t>
      </w:r>
      <w:r w:rsidR="00296C86">
        <w:rPr>
          <w:rStyle w:val="Lienhypertexte"/>
          <w:bCs w:val="0"/>
        </w:rPr>
        <w:t xml:space="preserve"> RSF</w:t>
      </w:r>
      <w:r w:rsidR="007E2022" w:rsidRPr="00622280">
        <w:rPr>
          <w:rStyle w:val="Lienhypertexte"/>
          <w:bCs w:val="0"/>
        </w:rPr>
        <w:t xml:space="preserve"> 150.1</w:t>
      </w:r>
    </w:p>
    <w:p w14:paraId="7E1A2502" w14:textId="77777777" w:rsidR="007E2022" w:rsidRPr="007A6040" w:rsidRDefault="00622280" w:rsidP="00663A2A">
      <w:pPr>
        <w:pStyle w:val="Paragraphedeliste"/>
        <w:ind w:left="993" w:hanging="426"/>
        <w:rPr>
          <w:rFonts w:cs="Arial"/>
          <w:b/>
          <w:lang w:val="fr-CH"/>
        </w:rPr>
      </w:pPr>
      <w:r>
        <w:rPr>
          <w:rFonts w:cs="Arial"/>
          <w:b/>
          <w:iCs w:val="0"/>
          <w:color w:val="000000"/>
          <w:sz w:val="24"/>
          <w:lang w:val="fr-CH"/>
        </w:rPr>
        <w:fldChar w:fldCharType="end"/>
      </w:r>
    </w:p>
    <w:p w14:paraId="4C0AB576" w14:textId="77777777" w:rsidR="00267FE0" w:rsidRPr="00FC55B3" w:rsidRDefault="00FC55B3" w:rsidP="00605134">
      <w:pPr>
        <w:pStyle w:val="Style1"/>
        <w:ind w:left="993" w:hanging="426"/>
        <w:rPr>
          <w:rStyle w:val="Lienhypertexte"/>
        </w:rPr>
      </w:pPr>
      <w:r>
        <w:fldChar w:fldCharType="begin"/>
      </w:r>
      <w:r>
        <w:instrText xml:space="preserve"> HYPERLINK "https://bdlf.fr.ch/app/fr/texts_of_law/140.1" </w:instrText>
      </w:r>
      <w:r>
        <w:fldChar w:fldCharType="separate"/>
      </w:r>
      <w:r w:rsidR="007E2022" w:rsidRPr="00FC55B3">
        <w:rPr>
          <w:rStyle w:val="Lienhypertexte"/>
        </w:rPr>
        <w:t>Loi du 25 septembre 1980 sur les communes</w:t>
      </w:r>
      <w:r w:rsidR="00372620">
        <w:rPr>
          <w:rStyle w:val="Lienhypertexte"/>
        </w:rPr>
        <w:t>, LCo</w:t>
      </w:r>
      <w:r w:rsidR="007E2022" w:rsidRPr="00FC55B3">
        <w:rPr>
          <w:rStyle w:val="Lienhypertexte"/>
        </w:rPr>
        <w:t> :</w:t>
      </w:r>
      <w:r w:rsidR="00296C86">
        <w:rPr>
          <w:rStyle w:val="Lienhypertexte"/>
        </w:rPr>
        <w:t xml:space="preserve"> RSF</w:t>
      </w:r>
      <w:r w:rsidR="007E2022" w:rsidRPr="00FC55B3">
        <w:rPr>
          <w:rStyle w:val="Lienhypertexte"/>
        </w:rPr>
        <w:t xml:space="preserve"> 140.1</w:t>
      </w:r>
      <w:r w:rsidR="007E2022" w:rsidRPr="00FC55B3">
        <w:rPr>
          <w:rStyle w:val="Lienhypertexte"/>
        </w:rPr>
        <w:br/>
      </w:r>
    </w:p>
    <w:p w14:paraId="51E053E5" w14:textId="77777777" w:rsidR="00267FE0" w:rsidRPr="00FC55B3" w:rsidRDefault="00520C9B" w:rsidP="00663A2A">
      <w:pPr>
        <w:pStyle w:val="Style1"/>
        <w:ind w:left="993" w:hanging="426"/>
        <w:rPr>
          <w:rStyle w:val="Lienhypertexte"/>
          <w:bCs w:val="0"/>
        </w:rPr>
      </w:pPr>
      <w:r w:rsidRPr="00622280">
        <w:rPr>
          <w:rStyle w:val="Lienhypertexte"/>
          <w:bCs w:val="0"/>
          <w:noProof/>
          <w:lang w:eastAsia="fr-CH"/>
        </w:rPr>
        <w:lastRenderedPageBreak/>
        <w:drawing>
          <wp:anchor distT="0" distB="0" distL="114300" distR="114300" simplePos="0" relativeHeight="251590144" behindDoc="0" locked="0" layoutInCell="1" allowOverlap="1" wp14:anchorId="7AA3C005" wp14:editId="770A742D">
            <wp:simplePos x="0" y="0"/>
            <wp:positionH relativeFrom="rightMargin">
              <wp:posOffset>38100</wp:posOffset>
            </wp:positionH>
            <wp:positionV relativeFrom="paragraph">
              <wp:posOffset>-521970</wp:posOffset>
            </wp:positionV>
            <wp:extent cx="738505" cy="408940"/>
            <wp:effectExtent l="0" t="0" r="4445" b="0"/>
            <wp:wrapNone/>
            <wp:docPr id="73" name="Image 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C55B3">
        <w:fldChar w:fldCharType="end"/>
      </w:r>
      <w:r w:rsidR="00FC55B3">
        <w:rPr>
          <w:bCs w:val="0"/>
        </w:rPr>
        <w:fldChar w:fldCharType="begin"/>
      </w:r>
      <w:r w:rsidR="00FC55B3">
        <w:rPr>
          <w:bCs w:val="0"/>
        </w:rPr>
        <w:instrText xml:space="preserve"> HYPERLINK "https://www.admin.ch/opc/fr/classified-compilation/19930224/index.html" </w:instrText>
      </w:r>
      <w:r w:rsidR="00FC55B3">
        <w:rPr>
          <w:bCs w:val="0"/>
        </w:rPr>
        <w:fldChar w:fldCharType="separate"/>
      </w:r>
      <w:r w:rsidR="00267FE0" w:rsidRPr="00FC55B3">
        <w:rPr>
          <w:rStyle w:val="Lienhypertexte"/>
          <w:bCs w:val="0"/>
        </w:rPr>
        <w:t>Ordonnance concernant l’exécution des relevés statistiques fédéraux : RS 431</w:t>
      </w:r>
      <w:r w:rsidR="006E2FF0">
        <w:rPr>
          <w:rStyle w:val="Lienhypertexte"/>
          <w:bCs w:val="0"/>
        </w:rPr>
        <w:t>.012.1</w:t>
      </w:r>
    </w:p>
    <w:p w14:paraId="25FF64D7" w14:textId="77777777" w:rsidR="00267FE0" w:rsidRPr="006E2FF0" w:rsidRDefault="00FC55B3" w:rsidP="006E2FF0">
      <w:pPr>
        <w:pStyle w:val="Default"/>
        <w:ind w:left="993" w:hanging="426"/>
        <w:rPr>
          <w:rFonts w:ascii="Arial" w:hAnsi="Arial" w:cs="Arial"/>
          <w:b/>
          <w:bCs/>
          <w:lang w:val="fr-CH"/>
        </w:rPr>
      </w:pPr>
      <w:r>
        <w:rPr>
          <w:rFonts w:cs="Arial"/>
          <w:b/>
          <w:iCs/>
          <w:lang w:val="fr-CH"/>
        </w:rPr>
        <w:fldChar w:fldCharType="end"/>
      </w:r>
    </w:p>
    <w:p w14:paraId="51CC4E1E" w14:textId="77777777" w:rsidR="00267FE0" w:rsidRPr="00377F2E" w:rsidRDefault="00377F2E" w:rsidP="00663A2A">
      <w:pPr>
        <w:pStyle w:val="Style1"/>
        <w:ind w:left="993" w:hanging="426"/>
        <w:rPr>
          <w:rStyle w:val="Lienhypertexte"/>
          <w:bCs w:val="0"/>
        </w:rPr>
      </w:pPr>
      <w:r>
        <w:rPr>
          <w:bCs w:val="0"/>
        </w:rPr>
        <w:fldChar w:fldCharType="begin"/>
      </w:r>
      <w:r>
        <w:rPr>
          <w:bCs w:val="0"/>
        </w:rPr>
        <w:instrText xml:space="preserve"> HYPERLINK "https://www.admin.ch/opc/fr/classified-compilation/20061673/" </w:instrText>
      </w:r>
      <w:r>
        <w:rPr>
          <w:bCs w:val="0"/>
        </w:rPr>
        <w:fldChar w:fldCharType="separate"/>
      </w:r>
      <w:r w:rsidR="00267FE0" w:rsidRPr="00377F2E">
        <w:rPr>
          <w:rStyle w:val="Lienhypertexte"/>
          <w:bCs w:val="0"/>
        </w:rPr>
        <w:t>Loi sur le recensement fédéral de la population : RS</w:t>
      </w:r>
      <w:r w:rsidR="006E2FF0">
        <w:rPr>
          <w:rStyle w:val="Lienhypertexte"/>
          <w:bCs w:val="0"/>
        </w:rPr>
        <w:t xml:space="preserve"> </w:t>
      </w:r>
      <w:r w:rsidR="00267FE0" w:rsidRPr="00377F2E">
        <w:rPr>
          <w:rStyle w:val="Lienhypertexte"/>
          <w:bCs w:val="0"/>
        </w:rPr>
        <w:t>431.</w:t>
      </w:r>
      <w:r w:rsidR="006761F0" w:rsidRPr="00377F2E">
        <w:rPr>
          <w:rStyle w:val="Lienhypertexte"/>
          <w:bCs w:val="0"/>
        </w:rPr>
        <w:t>1</w:t>
      </w:r>
      <w:r w:rsidR="00267FE0" w:rsidRPr="00377F2E">
        <w:rPr>
          <w:rStyle w:val="Lienhypertexte"/>
          <w:bCs w:val="0"/>
        </w:rPr>
        <w:t>12</w:t>
      </w:r>
    </w:p>
    <w:p w14:paraId="25DDAFB7" w14:textId="77777777" w:rsidR="00267FE0" w:rsidRPr="006E2FF0" w:rsidRDefault="00267FE0" w:rsidP="00663A2A">
      <w:pPr>
        <w:pStyle w:val="Default"/>
        <w:ind w:left="993" w:hanging="426"/>
        <w:rPr>
          <w:rFonts w:ascii="Arial" w:hAnsi="Arial" w:cs="Arial"/>
          <w:b/>
          <w:bCs/>
          <w:lang w:val="fr-CH"/>
        </w:rPr>
      </w:pPr>
    </w:p>
    <w:p w14:paraId="44AAB8A7" w14:textId="77777777" w:rsidR="00267FE0" w:rsidRDefault="00377F2E" w:rsidP="00346B1A">
      <w:pPr>
        <w:pStyle w:val="Style1"/>
        <w:ind w:left="993" w:hanging="426"/>
        <w:rPr>
          <w:rStyle w:val="Lienhypertexte"/>
          <w:bCs w:val="0"/>
        </w:rPr>
      </w:pPr>
      <w:r>
        <w:rPr>
          <w:bCs w:val="0"/>
        </w:rPr>
        <w:fldChar w:fldCharType="end"/>
      </w:r>
      <w:r w:rsidR="00346B1A">
        <w:rPr>
          <w:bCs w:val="0"/>
        </w:rPr>
        <w:fldChar w:fldCharType="begin"/>
      </w:r>
      <w:r w:rsidR="00346B1A">
        <w:rPr>
          <w:bCs w:val="0"/>
        </w:rPr>
        <w:instrText xml:space="preserve"> HYPERLINK "https://www.admin.ch/opc/fr/classified-compilation/20080482/index.html" </w:instrText>
      </w:r>
      <w:r w:rsidR="00346B1A">
        <w:rPr>
          <w:bCs w:val="0"/>
        </w:rPr>
        <w:fldChar w:fldCharType="separate"/>
      </w:r>
      <w:r w:rsidR="00267FE0" w:rsidRPr="00346B1A">
        <w:rPr>
          <w:rStyle w:val="Lienhypertexte"/>
          <w:bCs w:val="0"/>
        </w:rPr>
        <w:t>Ordonnance sur le recensement fédéral de la population : RS 431.</w:t>
      </w:r>
      <w:r w:rsidR="006761F0" w:rsidRPr="00346B1A">
        <w:rPr>
          <w:rStyle w:val="Lienhypertexte"/>
          <w:bCs w:val="0"/>
        </w:rPr>
        <w:t>1</w:t>
      </w:r>
      <w:r w:rsidR="00267FE0" w:rsidRPr="00346B1A">
        <w:rPr>
          <w:rStyle w:val="Lienhypertexte"/>
          <w:bCs w:val="0"/>
        </w:rPr>
        <w:t>12.1</w:t>
      </w:r>
    </w:p>
    <w:p w14:paraId="647AA8D8" w14:textId="77777777" w:rsidR="006E2FF0" w:rsidRPr="006E2FF0" w:rsidRDefault="006E2FF0" w:rsidP="006E2FF0">
      <w:pPr>
        <w:pStyle w:val="Default"/>
        <w:ind w:left="993" w:hanging="426"/>
        <w:rPr>
          <w:rFonts w:ascii="Arial" w:hAnsi="Arial" w:cs="Arial"/>
          <w:b/>
          <w:lang w:val="fr-CH"/>
        </w:rPr>
      </w:pPr>
    </w:p>
    <w:p w14:paraId="50AC5FED" w14:textId="77777777" w:rsidR="00B667D9" w:rsidRPr="0000669B" w:rsidRDefault="00346B1A" w:rsidP="00663A2A">
      <w:pPr>
        <w:pStyle w:val="Style1"/>
        <w:ind w:left="993" w:hanging="426"/>
        <w:rPr>
          <w:rStyle w:val="Lienhypertexte"/>
          <w:bCs w:val="0"/>
        </w:rPr>
      </w:pPr>
      <w:r>
        <w:rPr>
          <w:bCs w:val="0"/>
        </w:rPr>
        <w:fldChar w:fldCharType="end"/>
      </w:r>
      <w:r w:rsidR="0000669B">
        <w:rPr>
          <w:bCs w:val="0"/>
        </w:rPr>
        <w:fldChar w:fldCharType="begin"/>
      </w:r>
      <w:r w:rsidR="0000669B">
        <w:rPr>
          <w:bCs w:val="0"/>
        </w:rPr>
        <w:instrText xml:space="preserve"> HYPERLINK "https://bdlf.fr.ch/app/fr/texts_of_law/110.1" </w:instrText>
      </w:r>
      <w:r w:rsidR="0000669B">
        <w:rPr>
          <w:bCs w:val="0"/>
        </w:rPr>
        <w:fldChar w:fldCharType="separate"/>
      </w:r>
      <w:r w:rsidR="00267FE0" w:rsidRPr="0000669B">
        <w:rPr>
          <w:rStyle w:val="Lienhypertexte"/>
          <w:bCs w:val="0"/>
        </w:rPr>
        <w:t>Loi sur la statistique cantonale</w:t>
      </w:r>
      <w:r w:rsidR="00372620">
        <w:rPr>
          <w:rStyle w:val="Lienhypertexte"/>
          <w:bCs w:val="0"/>
        </w:rPr>
        <w:t>, LStat</w:t>
      </w:r>
      <w:r w:rsidR="00267FE0" w:rsidRPr="0000669B">
        <w:rPr>
          <w:rStyle w:val="Lienhypertexte"/>
          <w:bCs w:val="0"/>
        </w:rPr>
        <w:t xml:space="preserve"> : </w:t>
      </w:r>
      <w:r w:rsidR="003C0661" w:rsidRPr="0000669B">
        <w:rPr>
          <w:rStyle w:val="Lienhypertexte"/>
          <w:bCs w:val="0"/>
        </w:rPr>
        <w:t xml:space="preserve">RSF </w:t>
      </w:r>
      <w:r w:rsidR="00267FE0" w:rsidRPr="0000669B">
        <w:rPr>
          <w:rStyle w:val="Lienhypertexte"/>
          <w:bCs w:val="0"/>
        </w:rPr>
        <w:t>110.1</w:t>
      </w:r>
    </w:p>
    <w:p w14:paraId="7FE8F1CB" w14:textId="77777777" w:rsidR="00B667D9" w:rsidRPr="006E2FF0" w:rsidRDefault="00B667D9" w:rsidP="00663A2A">
      <w:pPr>
        <w:pStyle w:val="Default"/>
        <w:ind w:left="993" w:hanging="426"/>
        <w:rPr>
          <w:rFonts w:ascii="Arial" w:hAnsi="Arial" w:cs="Arial"/>
          <w:b/>
          <w:lang w:val="fr-CH"/>
        </w:rPr>
      </w:pPr>
    </w:p>
    <w:p w14:paraId="2690EBC3" w14:textId="77777777" w:rsidR="00B667D9" w:rsidRPr="009F5C5B" w:rsidRDefault="0000669B" w:rsidP="00663A2A">
      <w:pPr>
        <w:pStyle w:val="Style1"/>
        <w:ind w:left="993" w:hanging="426"/>
        <w:rPr>
          <w:rStyle w:val="Lienhypertexte"/>
          <w:bCs w:val="0"/>
        </w:rPr>
      </w:pPr>
      <w:r>
        <w:rPr>
          <w:bCs w:val="0"/>
        </w:rPr>
        <w:fldChar w:fldCharType="end"/>
      </w:r>
      <w:r w:rsidR="009F5C5B">
        <w:rPr>
          <w:bCs w:val="0"/>
        </w:rPr>
        <w:fldChar w:fldCharType="begin"/>
      </w:r>
      <w:r w:rsidR="004C12E6">
        <w:rPr>
          <w:bCs w:val="0"/>
        </w:rPr>
        <w:instrText>HYPERLINK "https://www.admin.ch/opc/fr/classified-compilation/19870312/index.html"</w:instrText>
      </w:r>
      <w:r w:rsidR="009F5C5B">
        <w:rPr>
          <w:bCs w:val="0"/>
        </w:rPr>
        <w:fldChar w:fldCharType="separate"/>
      </w:r>
      <w:r w:rsidR="00B667D9" w:rsidRPr="009F5C5B">
        <w:rPr>
          <w:rStyle w:val="Lienhypertexte"/>
          <w:bCs w:val="0"/>
        </w:rPr>
        <w:t>Loi sur le droit international privé</w:t>
      </w:r>
      <w:r w:rsidR="001D4287" w:rsidRPr="009F5C5B">
        <w:rPr>
          <w:rStyle w:val="Lienhypertexte"/>
          <w:bCs w:val="0"/>
        </w:rPr>
        <w:t> (L</w:t>
      </w:r>
      <w:r w:rsidR="00A5468C">
        <w:rPr>
          <w:rStyle w:val="Lienhypertexte"/>
          <w:bCs w:val="0"/>
        </w:rPr>
        <w:t>DIP</w:t>
      </w:r>
      <w:r w:rsidR="001D4287" w:rsidRPr="009F5C5B">
        <w:rPr>
          <w:rStyle w:val="Lienhypertexte"/>
          <w:bCs w:val="0"/>
        </w:rPr>
        <w:t xml:space="preserve">) du 18 décembre 1987 : RS 291 </w:t>
      </w:r>
    </w:p>
    <w:p w14:paraId="20B16ACA" w14:textId="77777777" w:rsidR="00B667D9" w:rsidRPr="006E2FF0" w:rsidRDefault="00B667D9" w:rsidP="00663A2A">
      <w:pPr>
        <w:pStyle w:val="Default"/>
        <w:ind w:left="993" w:hanging="426"/>
        <w:rPr>
          <w:rFonts w:ascii="Arial" w:hAnsi="Arial" w:cs="Arial"/>
          <w:b/>
          <w:lang w:val="fr-CH"/>
        </w:rPr>
      </w:pPr>
    </w:p>
    <w:p w14:paraId="515A7DC8" w14:textId="77777777" w:rsidR="00B667D9" w:rsidRPr="004C12E6" w:rsidRDefault="009F5C5B" w:rsidP="00663A2A">
      <w:pPr>
        <w:pStyle w:val="Style1"/>
        <w:ind w:left="993" w:hanging="426"/>
        <w:rPr>
          <w:rStyle w:val="Lienhypertexte"/>
          <w:bCs w:val="0"/>
        </w:rPr>
      </w:pPr>
      <w:r>
        <w:rPr>
          <w:bCs w:val="0"/>
        </w:rPr>
        <w:fldChar w:fldCharType="end"/>
      </w:r>
      <w:r w:rsidR="004C12E6">
        <w:rPr>
          <w:bCs w:val="0"/>
        </w:rPr>
        <w:fldChar w:fldCharType="begin"/>
      </w:r>
      <w:r w:rsidR="004C12E6">
        <w:rPr>
          <w:bCs w:val="0"/>
        </w:rPr>
        <w:instrText xml:space="preserve"> HYPERLINK "https://www.admin.ch/opc/fr/classified-compilation/19940073/index.html" </w:instrText>
      </w:r>
      <w:r w:rsidR="004C12E6">
        <w:rPr>
          <w:bCs w:val="0"/>
        </w:rPr>
        <w:fldChar w:fldCharType="separate"/>
      </w:r>
      <w:r w:rsidR="001D4287" w:rsidRPr="004C12E6">
        <w:rPr>
          <w:rStyle w:val="Lienhypertexte"/>
          <w:bCs w:val="0"/>
        </w:rPr>
        <w:t>Loi du 18 mars 1994 sur l’assurance-maladie (LaMal) : RS 832.10</w:t>
      </w:r>
    </w:p>
    <w:p w14:paraId="1798368E" w14:textId="77777777" w:rsidR="00B667D9" w:rsidRPr="006E2FF0" w:rsidRDefault="00B667D9" w:rsidP="00663A2A">
      <w:pPr>
        <w:pStyle w:val="Default"/>
        <w:ind w:left="993" w:hanging="426"/>
        <w:rPr>
          <w:rFonts w:ascii="Arial" w:hAnsi="Arial" w:cs="Arial"/>
          <w:b/>
          <w:lang w:val="fr-CH"/>
        </w:rPr>
      </w:pPr>
    </w:p>
    <w:p w14:paraId="45719158" w14:textId="77777777" w:rsidR="00B667D9" w:rsidRPr="00343627" w:rsidRDefault="004C12E6" w:rsidP="00663A2A">
      <w:pPr>
        <w:pStyle w:val="Style1"/>
        <w:ind w:left="993" w:hanging="426"/>
        <w:rPr>
          <w:rStyle w:val="Lienhypertexte"/>
          <w:bCs w:val="0"/>
        </w:rPr>
      </w:pPr>
      <w:r>
        <w:rPr>
          <w:bCs w:val="0"/>
        </w:rPr>
        <w:fldChar w:fldCharType="end"/>
      </w:r>
      <w:r w:rsidR="00343627">
        <w:rPr>
          <w:bCs w:val="0"/>
        </w:rPr>
        <w:fldChar w:fldCharType="begin"/>
      </w:r>
      <w:r w:rsidR="00343627">
        <w:rPr>
          <w:bCs w:val="0"/>
        </w:rPr>
        <w:instrText xml:space="preserve"> HYPERLINK "https://bdlf.fr.ch/app/fr/texts_of_law/732.2.1/versions/5374" </w:instrText>
      </w:r>
      <w:r w:rsidR="00343627">
        <w:rPr>
          <w:bCs w:val="0"/>
        </w:rPr>
        <w:fldChar w:fldCharType="separate"/>
      </w:r>
      <w:r w:rsidR="00644FAA" w:rsidRPr="00343627">
        <w:rPr>
          <w:rStyle w:val="Lienhypertexte"/>
          <w:bCs w:val="0"/>
        </w:rPr>
        <w:t>Loi du 3 février 1966 sur l’assurance obligatoire du mobilier contre l’incendie : RSF 732.2.1</w:t>
      </w:r>
    </w:p>
    <w:p w14:paraId="30E1B9CE" w14:textId="77777777" w:rsidR="00644FAA" w:rsidRPr="006E2FF0" w:rsidRDefault="00644FAA" w:rsidP="006E2FF0">
      <w:pPr>
        <w:pStyle w:val="Default"/>
        <w:ind w:left="993" w:hanging="426"/>
        <w:rPr>
          <w:rFonts w:ascii="Arial" w:hAnsi="Arial" w:cs="Arial"/>
          <w:b/>
          <w:lang w:val="fr-CH"/>
        </w:rPr>
      </w:pPr>
    </w:p>
    <w:p w14:paraId="5EA1EFB2" w14:textId="77777777" w:rsidR="00AC1D5D" w:rsidRDefault="00343627" w:rsidP="00AC1D5D">
      <w:pPr>
        <w:pStyle w:val="Style1"/>
        <w:rPr>
          <w:bCs w:val="0"/>
        </w:rPr>
      </w:pPr>
      <w:r>
        <w:fldChar w:fldCharType="end"/>
      </w:r>
      <w:hyperlink r:id="rId26" w:history="1">
        <w:r w:rsidR="00644FAA" w:rsidRPr="002A7C7F">
          <w:rPr>
            <w:rStyle w:val="Lienhypertexte"/>
            <w:bCs w:val="0"/>
          </w:rPr>
          <w:t>Règlement du 9 octobre 1990 d’exécution de la loi du 3 février 1966 sur l’assurance obligatoire du mobilier contre l’incendie : RSF 732.2.11</w:t>
        </w:r>
      </w:hyperlink>
    </w:p>
    <w:p w14:paraId="05757408" w14:textId="77777777" w:rsidR="00AC1D5D" w:rsidRDefault="00AC1D5D" w:rsidP="00AC1D5D">
      <w:pPr>
        <w:pStyle w:val="Paragraphedeliste"/>
        <w:rPr>
          <w:bCs/>
        </w:rPr>
      </w:pPr>
    </w:p>
    <w:p w14:paraId="05F10DC2" w14:textId="77777777" w:rsidR="00AC1D5D" w:rsidRDefault="00103016" w:rsidP="00AC1D5D">
      <w:pPr>
        <w:pStyle w:val="Style1"/>
        <w:rPr>
          <w:bCs w:val="0"/>
        </w:rPr>
      </w:pPr>
      <w:hyperlink r:id="rId27" w:history="1">
        <w:r w:rsidR="00AC1D5D" w:rsidRPr="002A7C7F">
          <w:rPr>
            <w:rStyle w:val="Lienhypertexte"/>
            <w:bCs w:val="0"/>
          </w:rPr>
          <w:t>Ordonnance sur l’état civil (OEC) du 28.04.2004, RS</w:t>
        </w:r>
        <w:r w:rsidR="002A7C7F" w:rsidRPr="002A7C7F">
          <w:rPr>
            <w:rStyle w:val="Lienhypertexte"/>
            <w:bCs w:val="0"/>
          </w:rPr>
          <w:t xml:space="preserve"> 211.112.2</w:t>
        </w:r>
      </w:hyperlink>
    </w:p>
    <w:p w14:paraId="0BA97D75" w14:textId="77777777" w:rsidR="002A7C7F" w:rsidRDefault="002A7C7F" w:rsidP="002A7C7F">
      <w:pPr>
        <w:pStyle w:val="Paragraphedeliste"/>
        <w:rPr>
          <w:bCs/>
        </w:rPr>
      </w:pPr>
    </w:p>
    <w:p w14:paraId="003EAAE7" w14:textId="77777777" w:rsidR="002A7C7F" w:rsidRDefault="00103016" w:rsidP="00AC1D5D">
      <w:pPr>
        <w:pStyle w:val="Style1"/>
        <w:rPr>
          <w:bCs w:val="0"/>
        </w:rPr>
      </w:pPr>
      <w:hyperlink r:id="rId28" w:history="1">
        <w:r w:rsidR="002A7C7F" w:rsidRPr="002A7C7F">
          <w:rPr>
            <w:rStyle w:val="Lienhypertexte"/>
            <w:bCs w:val="0"/>
          </w:rPr>
          <w:t>Loi fédérale sur les étrangers et l’intégration(LEI), RS 142.20</w:t>
        </w:r>
      </w:hyperlink>
    </w:p>
    <w:p w14:paraId="7F2F18A3" w14:textId="77777777" w:rsidR="002A7C7F" w:rsidRDefault="002A7C7F" w:rsidP="002A7C7F">
      <w:pPr>
        <w:pStyle w:val="Paragraphedeliste"/>
        <w:rPr>
          <w:bCs/>
        </w:rPr>
      </w:pPr>
    </w:p>
    <w:p w14:paraId="4CD11250" w14:textId="77777777" w:rsidR="002A7C7F" w:rsidRPr="002A7C7F" w:rsidRDefault="002A7C7F" w:rsidP="00AC1D5D">
      <w:pPr>
        <w:pStyle w:val="Style1"/>
        <w:rPr>
          <w:rStyle w:val="Lienhypertexte"/>
          <w:bCs w:val="0"/>
        </w:rPr>
      </w:pPr>
      <w:r>
        <w:rPr>
          <w:bCs w:val="0"/>
          <w:lang w:val="fr-FR"/>
        </w:rPr>
        <w:fldChar w:fldCharType="begin"/>
      </w:r>
      <w:r>
        <w:rPr>
          <w:bCs w:val="0"/>
          <w:lang w:val="fr-FR"/>
        </w:rPr>
        <w:instrText xml:space="preserve"> HYPERLINK "https://www.admin.ch/opc/fr/classified-compilation/20070993/index.html" </w:instrText>
      </w:r>
      <w:r>
        <w:rPr>
          <w:bCs w:val="0"/>
          <w:lang w:val="fr-FR"/>
        </w:rPr>
        <w:fldChar w:fldCharType="separate"/>
      </w:r>
      <w:r w:rsidRPr="002A7C7F">
        <w:rPr>
          <w:rStyle w:val="Lienhypertexte"/>
          <w:bCs w:val="0"/>
          <w:lang w:val="fr-FR"/>
        </w:rPr>
        <w:t>Ordonnance relative à l’admission, au séjour et l’exercice d’une activité lucrative (OASA) ; RS 142.201</w:t>
      </w:r>
    </w:p>
    <w:p w14:paraId="0BB85AE9" w14:textId="77777777" w:rsidR="00AC1D5D" w:rsidRDefault="002A7C7F" w:rsidP="002A7C7F">
      <w:r>
        <w:fldChar w:fldCharType="end"/>
      </w:r>
    </w:p>
    <w:p w14:paraId="3A8459F0" w14:textId="77777777" w:rsidR="00AC1D5D" w:rsidRDefault="00AC1D5D" w:rsidP="002A7C7F">
      <w:pPr>
        <w:pStyle w:val="Style1"/>
        <w:numPr>
          <w:ilvl w:val="0"/>
          <w:numId w:val="0"/>
        </w:numPr>
        <w:rPr>
          <w:bCs w:val="0"/>
          <w:lang w:val="fr-FR"/>
        </w:rPr>
      </w:pPr>
    </w:p>
    <w:p w14:paraId="027B15FF" w14:textId="77777777" w:rsidR="00AC1D5D" w:rsidRPr="00AC1D5D" w:rsidRDefault="00AC1D5D" w:rsidP="002A7C7F">
      <w:pPr>
        <w:pStyle w:val="Style1"/>
        <w:numPr>
          <w:ilvl w:val="0"/>
          <w:numId w:val="0"/>
        </w:numPr>
        <w:rPr>
          <w:bCs w:val="0"/>
        </w:rPr>
      </w:pPr>
    </w:p>
    <w:p w14:paraId="470787E4" w14:textId="77777777" w:rsidR="006F5DDE" w:rsidRPr="00BA6F19" w:rsidRDefault="00EE1458" w:rsidP="00A11185">
      <w:pPr>
        <w:pStyle w:val="Titre2"/>
      </w:pPr>
      <w:r w:rsidRPr="00AC1D5D">
        <w:rPr>
          <w:bCs/>
          <w:color w:val="000000"/>
        </w:rPr>
        <w:br w:type="page"/>
      </w:r>
      <w:bookmarkStart w:id="13" w:name="_Toc120183201"/>
      <w:r w:rsidR="00520C9B">
        <w:rPr>
          <w:noProof/>
        </w:rPr>
        <w:lastRenderedPageBreak/>
        <w:drawing>
          <wp:anchor distT="0" distB="0" distL="114300" distR="114300" simplePos="0" relativeHeight="251591168" behindDoc="0" locked="0" layoutInCell="1" allowOverlap="1" wp14:anchorId="6717E5FF" wp14:editId="1ADF4706">
            <wp:simplePos x="0" y="0"/>
            <wp:positionH relativeFrom="rightMargin">
              <wp:posOffset>28575</wp:posOffset>
            </wp:positionH>
            <wp:positionV relativeFrom="paragraph">
              <wp:posOffset>-512445</wp:posOffset>
            </wp:positionV>
            <wp:extent cx="738505" cy="408940"/>
            <wp:effectExtent l="0" t="0" r="4445" b="0"/>
            <wp:wrapNone/>
            <wp:docPr id="74" name="Image 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E7F2D" w:rsidRPr="00BA6F19">
        <w:t>Références - Liens</w:t>
      </w:r>
      <w:bookmarkEnd w:id="13"/>
    </w:p>
    <w:p w14:paraId="06F50EC6" w14:textId="77777777" w:rsidR="006F5DDE" w:rsidRPr="00BA6F19" w:rsidRDefault="006F5DDE" w:rsidP="006F5DDE">
      <w:pPr>
        <w:rPr>
          <w:rFonts w:cs="Arial"/>
          <w:lang w:val="fr-CH"/>
        </w:rPr>
      </w:pPr>
    </w:p>
    <w:p w14:paraId="02447D5A" w14:textId="77777777" w:rsidR="006F5DDE" w:rsidRPr="000D5B93" w:rsidRDefault="000D5B93"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"https://www.bfs.admin.ch/bfs/fr/home/statistiques/catalogues-banques-donnees/publications.assetdetail.349279.html" </w:instrText>
      </w:r>
      <w:r>
        <w:rPr>
          <w:rFonts w:ascii="Arial" w:hAnsi="Arial" w:cs="Arial"/>
          <w:b/>
          <w:bCs/>
          <w:lang w:val="fr-CH"/>
        </w:rPr>
        <w:fldChar w:fldCharType="separate"/>
      </w:r>
      <w:r w:rsidR="00DA30A8" w:rsidRPr="000D5B93">
        <w:rPr>
          <w:rStyle w:val="Lienhypertexte"/>
          <w:rFonts w:ascii="Arial" w:hAnsi="Arial" w:cs="Arial"/>
          <w:b/>
          <w:bCs/>
          <w:lang w:val="fr-CH"/>
        </w:rPr>
        <w:t xml:space="preserve">OFS : </w:t>
      </w:r>
      <w:r w:rsidR="00DE7F2D" w:rsidRPr="000D5B93">
        <w:rPr>
          <w:rStyle w:val="Lienhypertexte"/>
          <w:rFonts w:ascii="Arial" w:hAnsi="Arial" w:cs="Arial"/>
          <w:b/>
          <w:bCs/>
          <w:lang w:val="fr-CH"/>
        </w:rPr>
        <w:t xml:space="preserve">Catalogue </w:t>
      </w:r>
      <w:r w:rsidR="00685B13" w:rsidRPr="000D5B93">
        <w:rPr>
          <w:rStyle w:val="Lienhypertexte"/>
          <w:rFonts w:ascii="Arial" w:hAnsi="Arial" w:cs="Arial"/>
          <w:b/>
          <w:bCs/>
          <w:lang w:val="fr-CH"/>
        </w:rPr>
        <w:t xml:space="preserve">officiel </w:t>
      </w:r>
      <w:r w:rsidR="00DE7F2D" w:rsidRPr="000D5B93">
        <w:rPr>
          <w:rStyle w:val="Lienhypertexte"/>
          <w:rFonts w:ascii="Arial" w:hAnsi="Arial" w:cs="Arial"/>
          <w:b/>
          <w:bCs/>
          <w:lang w:val="fr-CH"/>
        </w:rPr>
        <w:t>des caractères</w:t>
      </w:r>
      <w:r w:rsidR="00B4658B" w:rsidRPr="000D5B93">
        <w:rPr>
          <w:rStyle w:val="Lienhypertexte"/>
          <w:rFonts w:ascii="Arial" w:hAnsi="Arial" w:cs="Arial"/>
          <w:b/>
          <w:bCs/>
          <w:lang w:val="fr-CH"/>
        </w:rPr>
        <w:t xml:space="preserve"> de l’OFS</w:t>
      </w:r>
    </w:p>
    <w:p w14:paraId="18899ABF" w14:textId="77777777" w:rsidR="00851FC5" w:rsidRPr="000D5B93" w:rsidRDefault="00851FC5" w:rsidP="003E3E54">
      <w:pPr>
        <w:pStyle w:val="Default"/>
        <w:ind w:left="708"/>
        <w:rPr>
          <w:rStyle w:val="Lienhypertexte"/>
          <w:rFonts w:ascii="Arial" w:hAnsi="Arial" w:cs="Arial"/>
          <w:b/>
          <w:bCs/>
          <w:lang w:val="fr-CH"/>
        </w:rPr>
      </w:pPr>
    </w:p>
    <w:p w14:paraId="72025BF1" w14:textId="77777777" w:rsidR="00851FC5" w:rsidRPr="00BA6F19" w:rsidRDefault="000D5B93" w:rsidP="003E3E54">
      <w:pPr>
        <w:pStyle w:val="Default"/>
        <w:ind w:left="708"/>
        <w:rPr>
          <w:rFonts w:ascii="Arial" w:hAnsi="Arial" w:cs="Arial"/>
          <w:b/>
          <w:bCs/>
          <w:lang w:val="fr-CH"/>
        </w:rPr>
      </w:pPr>
      <w:r>
        <w:rPr>
          <w:rFonts w:ascii="Arial" w:hAnsi="Arial" w:cs="Arial"/>
          <w:b/>
          <w:bCs/>
          <w:lang w:val="fr-CH"/>
        </w:rPr>
        <w:fldChar w:fldCharType="end"/>
      </w:r>
      <w:r w:rsidR="00656126">
        <w:rPr>
          <w:noProof/>
          <w:lang w:val="fr-CH" w:eastAsia="fr-CH"/>
        </w:rPr>
        <w:drawing>
          <wp:inline distT="0" distB="0" distL="0" distR="0" wp14:anchorId="02B46D6D" wp14:editId="5ED6A392">
            <wp:extent cx="1935480" cy="2731912"/>
            <wp:effectExtent l="19050" t="19050" r="26670"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39230" cy="2737206"/>
                    </a:xfrm>
                    <a:prstGeom prst="rect">
                      <a:avLst/>
                    </a:prstGeom>
                    <a:ln>
                      <a:solidFill>
                        <a:schemeClr val="tx1"/>
                      </a:solidFill>
                    </a:ln>
                  </pic:spPr>
                </pic:pic>
              </a:graphicData>
            </a:graphic>
          </wp:inline>
        </w:drawing>
      </w:r>
    </w:p>
    <w:p w14:paraId="5F8E1320" w14:textId="77777777" w:rsidR="00DE7F2D" w:rsidRPr="00BA6F19" w:rsidRDefault="00DE7F2D" w:rsidP="00DE7F2D">
      <w:pPr>
        <w:jc w:val="both"/>
        <w:rPr>
          <w:rFonts w:cs="Arial"/>
          <w:sz w:val="20"/>
          <w:szCs w:val="20"/>
          <w:lang w:val="fr-CH" w:eastAsia="fr-CH"/>
        </w:rPr>
      </w:pPr>
    </w:p>
    <w:p w14:paraId="6880A616" w14:textId="77777777" w:rsidR="003E3E54" w:rsidRPr="00242EE4" w:rsidRDefault="00242EE4"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"https://www.bfs.admin.ch/bfs/fr/home/registres/registre-personnes/harmonisation-registres/nomenclatures.html" </w:instrText>
      </w:r>
      <w:r>
        <w:rPr>
          <w:rFonts w:ascii="Arial" w:hAnsi="Arial" w:cs="Arial"/>
          <w:b/>
          <w:bCs/>
          <w:lang w:val="fr-CH"/>
        </w:rPr>
        <w:fldChar w:fldCharType="separate"/>
      </w:r>
      <w:r w:rsidR="00DA30A8" w:rsidRPr="00242EE4">
        <w:rPr>
          <w:rStyle w:val="Lienhypertexte"/>
          <w:rFonts w:ascii="Arial" w:hAnsi="Arial" w:cs="Arial"/>
          <w:b/>
          <w:bCs/>
          <w:lang w:val="fr-CH"/>
        </w:rPr>
        <w:t xml:space="preserve">OFS : </w:t>
      </w:r>
      <w:r w:rsidR="00DE7F2D" w:rsidRPr="00242EE4">
        <w:rPr>
          <w:rStyle w:val="Lienhypertexte"/>
          <w:rFonts w:ascii="Arial" w:hAnsi="Arial" w:cs="Arial"/>
          <w:b/>
          <w:bCs/>
          <w:lang w:val="fr-CH"/>
        </w:rPr>
        <w:t>Nomenclatures</w:t>
      </w:r>
    </w:p>
    <w:p w14:paraId="2A7096AD" w14:textId="77777777" w:rsidR="00192B90" w:rsidRDefault="00242EE4" w:rsidP="00242EE4">
      <w:pPr>
        <w:ind w:left="851"/>
        <w:jc w:val="both"/>
        <w:rPr>
          <w:b/>
          <w:color w:val="1F497D"/>
          <w:sz w:val="24"/>
        </w:rPr>
      </w:pPr>
      <w:r>
        <w:rPr>
          <w:rFonts w:cs="Arial"/>
          <w:b/>
          <w:bCs/>
          <w:iCs w:val="0"/>
          <w:color w:val="000000"/>
          <w:sz w:val="24"/>
          <w:lang w:val="fr-CH"/>
        </w:rPr>
        <w:fldChar w:fldCharType="end"/>
      </w:r>
      <w:hyperlink r:id="rId30" w:history="1">
        <w:r w:rsidRPr="00242EE4">
          <w:rPr>
            <w:rStyle w:val="Lienhypertexte"/>
            <w:b/>
            <w:sz w:val="24"/>
          </w:rPr>
          <w:t>https://www.bfs.admin.ch/bfs/fr/home/registres/registre-personnes/harmonisation-registres/nomenclatures.html</w:t>
        </w:r>
      </w:hyperlink>
    </w:p>
    <w:p w14:paraId="3C5127EA" w14:textId="77777777" w:rsidR="00242EE4" w:rsidRPr="00242EE4" w:rsidRDefault="00242EE4" w:rsidP="00242EE4">
      <w:pPr>
        <w:ind w:left="851"/>
        <w:jc w:val="both"/>
        <w:rPr>
          <w:rFonts w:cs="Arial"/>
          <w:b/>
          <w:sz w:val="24"/>
          <w:lang w:val="fr-CH" w:eastAsia="fr-CH"/>
        </w:rPr>
      </w:pPr>
    </w:p>
    <w:p w14:paraId="10751746" w14:textId="77777777" w:rsidR="00F543DE" w:rsidRPr="00E9266F" w:rsidRDefault="00E9266F"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"https://www.bfs.admin.ch/bfs/fr/home/registres/registre-personnes/harmonisation-registres.html" </w:instrText>
      </w:r>
      <w:r>
        <w:rPr>
          <w:rFonts w:ascii="Arial" w:hAnsi="Arial" w:cs="Arial"/>
          <w:b/>
          <w:bCs/>
          <w:lang w:val="fr-CH"/>
        </w:rPr>
        <w:fldChar w:fldCharType="separate"/>
      </w:r>
      <w:r w:rsidR="00192B90" w:rsidRPr="00E9266F">
        <w:rPr>
          <w:rStyle w:val="Lienhypertexte"/>
          <w:rFonts w:ascii="Arial" w:hAnsi="Arial" w:cs="Arial"/>
          <w:b/>
          <w:bCs/>
          <w:lang w:val="fr-CH"/>
        </w:rPr>
        <w:t>OFS : Harmonisation des registres</w:t>
      </w:r>
    </w:p>
    <w:p w14:paraId="770A950B" w14:textId="77777777" w:rsidR="00F11BF2" w:rsidRDefault="00E9266F" w:rsidP="00E9266F">
      <w:pPr>
        <w:pStyle w:val="Default"/>
        <w:ind w:left="851"/>
        <w:rPr>
          <w:rFonts w:ascii="Arial" w:hAnsi="Arial" w:cs="Arial"/>
          <w:b/>
        </w:rPr>
      </w:pPr>
      <w:r>
        <w:rPr>
          <w:rFonts w:ascii="Arial" w:hAnsi="Arial" w:cs="Arial"/>
          <w:b/>
          <w:bCs/>
          <w:lang w:val="fr-CH"/>
        </w:rPr>
        <w:fldChar w:fldCharType="end"/>
      </w:r>
      <w:hyperlink r:id="rId31" w:history="1">
        <w:r w:rsidRPr="00E9266F">
          <w:rPr>
            <w:rStyle w:val="Lienhypertexte"/>
            <w:rFonts w:ascii="Arial" w:hAnsi="Arial" w:cs="Arial"/>
            <w:b/>
          </w:rPr>
          <w:t>https://www.bfs.admin.ch/bfs/fr/home/registres/registre-personnes/harmonisation-registres.html</w:t>
        </w:r>
      </w:hyperlink>
    </w:p>
    <w:p w14:paraId="6C04C52C" w14:textId="77777777" w:rsidR="00E9266F" w:rsidRPr="00E9266F" w:rsidRDefault="00E9266F" w:rsidP="00E9266F">
      <w:pPr>
        <w:pStyle w:val="Default"/>
        <w:ind w:left="851"/>
        <w:rPr>
          <w:rFonts w:ascii="Arial" w:hAnsi="Arial" w:cs="Arial"/>
          <w:b/>
          <w:bCs/>
          <w:lang w:val="fr-CH"/>
        </w:rPr>
      </w:pPr>
    </w:p>
    <w:p w14:paraId="0E0D24B2" w14:textId="1B5CC7D2" w:rsidR="00F11BF2" w:rsidRPr="00985517" w:rsidRDefault="00985517"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sidR="008C5128">
        <w:rPr>
          <w:rFonts w:ascii="Arial" w:hAnsi="Arial" w:cs="Arial"/>
          <w:b/>
          <w:bCs/>
          <w:lang w:val="fr-CH"/>
        </w:rPr>
        <w:instrText>HYPERLINK "https://www.delimo.bfs.admin.ch/delimo/P94/"</w:instrText>
      </w:r>
      <w:r>
        <w:rPr>
          <w:rFonts w:ascii="Arial" w:hAnsi="Arial" w:cs="Arial"/>
          <w:b/>
          <w:bCs/>
          <w:lang w:val="fr-CH"/>
        </w:rPr>
        <w:fldChar w:fldCharType="separate"/>
      </w:r>
      <w:r w:rsidR="00F11BF2" w:rsidRPr="00985517">
        <w:rPr>
          <w:rStyle w:val="Lienhypertexte"/>
          <w:rFonts w:ascii="Arial" w:hAnsi="Arial" w:cs="Arial"/>
          <w:b/>
          <w:bCs/>
          <w:lang w:val="fr-CH"/>
        </w:rPr>
        <w:t>OFS : Quittance technique sedex et rapport de validation des envois de validation eCH94</w:t>
      </w:r>
    </w:p>
    <w:p w14:paraId="29456FF2" w14:textId="77777777" w:rsidR="00F11BF2" w:rsidRPr="00985517" w:rsidRDefault="00F11BF2" w:rsidP="00985517">
      <w:pPr>
        <w:pStyle w:val="Default"/>
        <w:ind w:left="426"/>
        <w:rPr>
          <w:rStyle w:val="Lienhypertexte"/>
          <w:rFonts w:ascii="Arial" w:hAnsi="Arial" w:cs="Arial"/>
          <w:b/>
        </w:rPr>
      </w:pPr>
    </w:p>
    <w:p w14:paraId="67E461FD" w14:textId="77777777" w:rsidR="00F11BF2" w:rsidRDefault="00985517" w:rsidP="00F11BF2">
      <w:pPr>
        <w:pStyle w:val="Default"/>
        <w:ind w:left="709"/>
        <w:rPr>
          <w:rFonts w:ascii="Arial" w:hAnsi="Arial" w:cs="Arial"/>
          <w:b/>
          <w:bCs/>
          <w:lang w:val="fr-CH"/>
        </w:rPr>
      </w:pPr>
      <w:r>
        <w:rPr>
          <w:rFonts w:ascii="Arial" w:hAnsi="Arial" w:cs="Arial"/>
          <w:b/>
          <w:bCs/>
          <w:lang w:val="fr-CH"/>
        </w:rPr>
        <w:fldChar w:fldCharType="end"/>
      </w:r>
    </w:p>
    <w:p w14:paraId="3F902743" w14:textId="77777777" w:rsidR="00F11BF2" w:rsidRDefault="00E11662" w:rsidP="00F11BF2">
      <w:pPr>
        <w:pStyle w:val="Default"/>
        <w:ind w:left="709"/>
        <w:rPr>
          <w:rFonts w:cs="Arial"/>
          <w:b/>
          <w:bCs/>
          <w:iCs/>
          <w:lang w:val="fr-CH"/>
        </w:rPr>
      </w:pPr>
      <w:r>
        <w:rPr>
          <w:noProof/>
          <w:lang w:val="fr-CH" w:eastAsia="fr-CH"/>
        </w:rPr>
        <w:drawing>
          <wp:inline distT="0" distB="0" distL="0" distR="0" wp14:anchorId="6B4E01FD" wp14:editId="2AAF319C">
            <wp:extent cx="5760720" cy="272969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60720" cy="2729697"/>
                    </a:xfrm>
                    <a:prstGeom prst="rect">
                      <a:avLst/>
                    </a:prstGeom>
                  </pic:spPr>
                </pic:pic>
              </a:graphicData>
            </a:graphic>
          </wp:inline>
        </w:drawing>
      </w:r>
      <w:r w:rsidR="00F11BF2">
        <w:rPr>
          <w:rFonts w:cs="Arial"/>
          <w:b/>
          <w:bCs/>
          <w:iCs/>
          <w:lang w:val="fr-CH"/>
        </w:rPr>
        <w:t xml:space="preserve"> </w:t>
      </w:r>
    </w:p>
    <w:p w14:paraId="183F14F3" w14:textId="77777777" w:rsidR="00F11BF2" w:rsidRDefault="00F11BF2" w:rsidP="00F11BF2">
      <w:pPr>
        <w:pStyle w:val="Default"/>
        <w:ind w:left="709"/>
        <w:rPr>
          <w:rFonts w:ascii="Arial" w:hAnsi="Arial" w:cs="Arial"/>
          <w:b/>
          <w:bCs/>
          <w:lang w:val="fr-CH"/>
        </w:rPr>
      </w:pPr>
    </w:p>
    <w:p w14:paraId="47137F6D" w14:textId="77777777" w:rsidR="00F11BF2" w:rsidRPr="00E11662" w:rsidRDefault="00F11BF2" w:rsidP="00E11662">
      <w:pPr>
        <w:rPr>
          <w:rFonts w:cs="Arial"/>
          <w:b/>
          <w:bCs/>
          <w:lang w:val="fr-CH"/>
        </w:rPr>
      </w:pPr>
    </w:p>
    <w:p w14:paraId="520C4792" w14:textId="436978E4" w:rsidR="00F11BF2" w:rsidRPr="00AA494B" w:rsidRDefault="00017E49" w:rsidP="00E04CDC">
      <w:pPr>
        <w:pStyle w:val="Default"/>
        <w:numPr>
          <w:ilvl w:val="0"/>
          <w:numId w:val="22"/>
        </w:numPr>
        <w:ind w:left="851" w:hanging="425"/>
        <w:rPr>
          <w:rStyle w:val="Lienhypertexte"/>
          <w:rFonts w:ascii="Arial" w:hAnsi="Arial" w:cs="Arial"/>
          <w:b/>
          <w:bCs/>
          <w:lang w:val="fr-CH"/>
        </w:rPr>
      </w:pPr>
      <w:r w:rsidRPr="00AA494B">
        <w:rPr>
          <w:rStyle w:val="Lienhypertexte"/>
          <w:rFonts w:cs="Arial"/>
          <w:b/>
          <w:bCs/>
          <w:iCs/>
          <w:noProof/>
          <w:lang w:val="fr-CH" w:eastAsia="fr-CH"/>
        </w:rPr>
        <w:lastRenderedPageBreak/>
        <w:drawing>
          <wp:anchor distT="0" distB="0" distL="114300" distR="114300" simplePos="0" relativeHeight="251592192" behindDoc="0" locked="0" layoutInCell="1" allowOverlap="1" wp14:anchorId="1E0EFA53" wp14:editId="3FA61506">
            <wp:simplePos x="0" y="0"/>
            <wp:positionH relativeFrom="rightMargin">
              <wp:posOffset>38100</wp:posOffset>
            </wp:positionH>
            <wp:positionV relativeFrom="paragraph">
              <wp:posOffset>-509270</wp:posOffset>
            </wp:positionV>
            <wp:extent cx="738505" cy="408940"/>
            <wp:effectExtent l="0" t="0" r="4445" b="0"/>
            <wp:wrapNone/>
            <wp:docPr id="75" name="Image 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A494B">
        <w:rPr>
          <w:rFonts w:ascii="Arial" w:hAnsi="Arial" w:cs="Arial"/>
          <w:b/>
          <w:bCs/>
          <w:lang w:val="fr-CH"/>
        </w:rPr>
        <w:fldChar w:fldCharType="begin"/>
      </w:r>
      <w:r w:rsidR="008C5128">
        <w:rPr>
          <w:rFonts w:ascii="Arial" w:hAnsi="Arial" w:cs="Arial"/>
          <w:b/>
          <w:bCs/>
          <w:lang w:val="fr-CH"/>
        </w:rPr>
        <w:instrText>HYPERLINK "https://www.delimo.bfs.admin.ch/delimo/P99/"</w:instrText>
      </w:r>
      <w:r w:rsidR="00AA494B">
        <w:rPr>
          <w:rFonts w:ascii="Arial" w:hAnsi="Arial" w:cs="Arial"/>
          <w:b/>
          <w:bCs/>
          <w:lang w:val="fr-CH"/>
        </w:rPr>
        <w:fldChar w:fldCharType="separate"/>
      </w:r>
      <w:r w:rsidR="00F11BF2" w:rsidRPr="00AA494B">
        <w:rPr>
          <w:rStyle w:val="Lienhypertexte"/>
          <w:rFonts w:ascii="Arial" w:hAnsi="Arial" w:cs="Arial"/>
          <w:b/>
          <w:bCs/>
          <w:lang w:val="fr-CH"/>
        </w:rPr>
        <w:t>OFS : Quittance technique sedex et rapport de validation des livraisons officielles eCH99</w:t>
      </w:r>
      <w:r w:rsidR="00F11BF2" w:rsidRPr="00AA494B">
        <w:rPr>
          <w:rStyle w:val="Lienhypertexte"/>
          <w:rFonts w:ascii="Arial" w:hAnsi="Arial" w:cs="Arial"/>
          <w:b/>
          <w:bCs/>
          <w:lang w:val="fr-CH"/>
        </w:rPr>
        <w:br/>
      </w:r>
    </w:p>
    <w:p w14:paraId="3C22971D" w14:textId="77777777" w:rsidR="00F11BF2" w:rsidRDefault="00AA494B" w:rsidP="00F11BF2">
      <w:pPr>
        <w:pStyle w:val="Default"/>
        <w:ind w:left="425"/>
        <w:rPr>
          <w:rFonts w:ascii="Arial" w:hAnsi="Arial" w:cs="Arial"/>
          <w:b/>
          <w:bCs/>
          <w:lang w:val="fr-CH"/>
        </w:rPr>
      </w:pPr>
      <w:r>
        <w:rPr>
          <w:rFonts w:ascii="Arial" w:hAnsi="Arial" w:cs="Arial"/>
          <w:b/>
          <w:bCs/>
          <w:lang w:val="fr-CH"/>
        </w:rPr>
        <w:fldChar w:fldCharType="end"/>
      </w:r>
    </w:p>
    <w:p w14:paraId="160BFCAB" w14:textId="77777777" w:rsidR="00F11BF2" w:rsidRDefault="00E11662" w:rsidP="00F11BF2">
      <w:pPr>
        <w:pStyle w:val="Default"/>
        <w:ind w:left="709"/>
        <w:rPr>
          <w:rFonts w:ascii="Arial" w:hAnsi="Arial" w:cs="Arial"/>
          <w:b/>
          <w:bCs/>
          <w:lang w:val="fr-CH"/>
        </w:rPr>
      </w:pPr>
      <w:r>
        <w:rPr>
          <w:noProof/>
          <w:lang w:val="fr-CH" w:eastAsia="fr-CH"/>
        </w:rPr>
        <w:drawing>
          <wp:inline distT="0" distB="0" distL="0" distR="0" wp14:anchorId="61815CF9" wp14:editId="3AD89579">
            <wp:extent cx="5760720" cy="2738271"/>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60720" cy="2738271"/>
                    </a:xfrm>
                    <a:prstGeom prst="rect">
                      <a:avLst/>
                    </a:prstGeom>
                  </pic:spPr>
                </pic:pic>
              </a:graphicData>
            </a:graphic>
          </wp:inline>
        </w:drawing>
      </w:r>
    </w:p>
    <w:p w14:paraId="64E8EA62" w14:textId="77777777" w:rsidR="00F11BF2" w:rsidRPr="00BA6F19" w:rsidRDefault="00F11BF2" w:rsidP="00F11BF2">
      <w:pPr>
        <w:pStyle w:val="Default"/>
        <w:ind w:left="425"/>
        <w:rPr>
          <w:rFonts w:ascii="Arial" w:hAnsi="Arial" w:cs="Arial"/>
          <w:b/>
          <w:bCs/>
          <w:lang w:val="fr-CH"/>
        </w:rPr>
      </w:pPr>
    </w:p>
    <w:p w14:paraId="5674AFA1" w14:textId="77777777" w:rsidR="000117A5" w:rsidRPr="00BA6F19" w:rsidRDefault="00192B90" w:rsidP="00CA3F75">
      <w:pPr>
        <w:pStyle w:val="Default"/>
        <w:ind w:left="425"/>
        <w:rPr>
          <w:rFonts w:ascii="Arial" w:hAnsi="Arial" w:cs="Arial"/>
          <w:b/>
          <w:bCs/>
          <w:lang w:val="fr-CH"/>
        </w:rPr>
      </w:pPr>
      <w:r w:rsidRPr="00BA6F19">
        <w:rPr>
          <w:rFonts w:ascii="Arial" w:hAnsi="Arial" w:cs="Arial"/>
          <w:b/>
          <w:bCs/>
          <w:lang w:val="fr-CH"/>
        </w:rPr>
        <w:tab/>
      </w:r>
    </w:p>
    <w:p w14:paraId="5582A142" w14:textId="77777777" w:rsidR="000117A5" w:rsidRPr="001F63F7" w:rsidRDefault="001F63F7" w:rsidP="00E04CDC">
      <w:pPr>
        <w:pStyle w:val="Default"/>
        <w:numPr>
          <w:ilvl w:val="0"/>
          <w:numId w:val="22"/>
        </w:numPr>
        <w:ind w:left="851" w:hanging="425"/>
        <w:rPr>
          <w:rStyle w:val="Lienhypertexte"/>
          <w:rFonts w:ascii="Arial" w:hAnsi="Arial" w:cs="Arial"/>
          <w:b/>
          <w:bCs/>
          <w:lang w:val="fr-CH"/>
        </w:rPr>
      </w:pPr>
      <w:r>
        <w:rPr>
          <w:rFonts w:ascii="Arial" w:hAnsi="Arial" w:cs="Arial"/>
          <w:b/>
          <w:bCs/>
          <w:lang w:val="fr-CH"/>
        </w:rPr>
        <w:fldChar w:fldCharType="begin"/>
      </w:r>
      <w:r w:rsidR="00881352">
        <w:rPr>
          <w:rFonts w:ascii="Arial" w:hAnsi="Arial" w:cs="Arial"/>
          <w:b/>
          <w:bCs/>
          <w:lang w:val="fr-CH"/>
        </w:rPr>
        <w:instrText>HYPERLINK "https://www.fr.ch/sommaire/harmonisation-des-registres"</w:instrText>
      </w:r>
      <w:r>
        <w:rPr>
          <w:rFonts w:ascii="Arial" w:hAnsi="Arial" w:cs="Arial"/>
          <w:b/>
          <w:bCs/>
          <w:lang w:val="fr-CH"/>
        </w:rPr>
        <w:fldChar w:fldCharType="separate"/>
      </w:r>
      <w:r w:rsidR="000117A5" w:rsidRPr="001F63F7">
        <w:rPr>
          <w:rStyle w:val="Lienhypertexte"/>
          <w:rFonts w:ascii="Arial" w:hAnsi="Arial" w:cs="Arial"/>
          <w:b/>
          <w:bCs/>
          <w:lang w:val="fr-CH"/>
        </w:rPr>
        <w:t>Etat de Fribourg : Harmonisation des registres</w:t>
      </w:r>
      <w:r w:rsidR="000117A5" w:rsidRPr="001F63F7">
        <w:rPr>
          <w:rStyle w:val="Lienhypertexte"/>
          <w:rFonts w:ascii="Arial" w:hAnsi="Arial" w:cs="Arial"/>
          <w:b/>
          <w:bCs/>
          <w:lang w:val="fr-CH"/>
        </w:rPr>
        <w:br/>
      </w:r>
    </w:p>
    <w:p w14:paraId="0F713ECA" w14:textId="77777777" w:rsidR="00851FC5" w:rsidRDefault="001F63F7" w:rsidP="00851FC5">
      <w:pPr>
        <w:pStyle w:val="Default"/>
        <w:ind w:left="708"/>
        <w:rPr>
          <w:rFonts w:ascii="Arial" w:hAnsi="Arial" w:cs="Arial"/>
          <w:b/>
          <w:bCs/>
          <w:lang w:val="fr-CH"/>
        </w:rPr>
      </w:pPr>
      <w:r>
        <w:rPr>
          <w:rFonts w:ascii="Arial" w:hAnsi="Arial" w:cs="Arial"/>
          <w:b/>
          <w:bCs/>
          <w:lang w:val="fr-CH"/>
        </w:rPr>
        <w:fldChar w:fldCharType="end"/>
      </w:r>
      <w:r w:rsidR="00017E49">
        <w:rPr>
          <w:noProof/>
          <w:lang w:val="fr-CH" w:eastAsia="fr-CH"/>
        </w:rPr>
        <w:drawing>
          <wp:inline distT="0" distB="0" distL="0" distR="0" wp14:anchorId="21EB14B5" wp14:editId="52861DBF">
            <wp:extent cx="5176059" cy="4362450"/>
            <wp:effectExtent l="0" t="0" r="571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79959" cy="4365737"/>
                    </a:xfrm>
                    <a:prstGeom prst="rect">
                      <a:avLst/>
                    </a:prstGeom>
                  </pic:spPr>
                </pic:pic>
              </a:graphicData>
            </a:graphic>
          </wp:inline>
        </w:drawing>
      </w:r>
    </w:p>
    <w:p w14:paraId="06828EBF" w14:textId="77777777" w:rsidR="00017E49" w:rsidRDefault="00017E49">
      <w:pPr>
        <w:rPr>
          <w:rFonts w:cs="Arial"/>
          <w:b/>
          <w:bCs/>
          <w:iCs w:val="0"/>
          <w:color w:val="000000"/>
          <w:sz w:val="24"/>
          <w:lang w:val="fr-CH"/>
        </w:rPr>
      </w:pPr>
      <w:r>
        <w:rPr>
          <w:rFonts w:cs="Arial"/>
          <w:b/>
          <w:bCs/>
          <w:lang w:val="fr-CH"/>
        </w:rPr>
        <w:br w:type="page"/>
      </w:r>
    </w:p>
    <w:p w14:paraId="59AAF42D" w14:textId="77777777" w:rsidR="000931DC" w:rsidRPr="005521C7" w:rsidRDefault="00211895" w:rsidP="00E04CDC">
      <w:pPr>
        <w:pStyle w:val="Default"/>
        <w:numPr>
          <w:ilvl w:val="0"/>
          <w:numId w:val="22"/>
        </w:numPr>
        <w:ind w:left="709" w:hanging="425"/>
        <w:rPr>
          <w:rStyle w:val="Lienhypertexte"/>
          <w:rFonts w:ascii="Arial" w:hAnsi="Arial" w:cs="Arial"/>
          <w:b/>
          <w:bCs/>
          <w:lang w:val="fr-CH"/>
        </w:rPr>
      </w:pPr>
      <w:r w:rsidRPr="005521C7">
        <w:rPr>
          <w:rStyle w:val="Lienhypertexte"/>
          <w:rFonts w:ascii="Arial" w:hAnsi="Arial" w:cs="Arial"/>
          <w:b/>
          <w:bCs/>
          <w:noProof/>
          <w:lang w:val="fr-CH" w:eastAsia="fr-CH"/>
        </w:rPr>
        <w:lastRenderedPageBreak/>
        <w:drawing>
          <wp:anchor distT="0" distB="0" distL="114300" distR="114300" simplePos="0" relativeHeight="251739648" behindDoc="0" locked="0" layoutInCell="1" allowOverlap="1" wp14:anchorId="7E3018DA" wp14:editId="163655B0">
            <wp:simplePos x="0" y="0"/>
            <wp:positionH relativeFrom="column">
              <wp:posOffset>5820410</wp:posOffset>
            </wp:positionH>
            <wp:positionV relativeFrom="paragraph">
              <wp:posOffset>-555625</wp:posOffset>
            </wp:positionV>
            <wp:extent cx="738505" cy="408940"/>
            <wp:effectExtent l="0" t="0" r="4445" b="0"/>
            <wp:wrapNone/>
            <wp:docPr id="27" name="Image 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5521C7">
        <w:rPr>
          <w:rFonts w:ascii="Arial" w:hAnsi="Arial" w:cs="Arial"/>
          <w:b/>
          <w:bCs/>
          <w:lang w:val="fr-CH"/>
        </w:rPr>
        <w:fldChar w:fldCharType="begin"/>
      </w:r>
      <w:r w:rsidR="005521C7">
        <w:rPr>
          <w:rFonts w:ascii="Arial" w:hAnsi="Arial" w:cs="Arial"/>
          <w:b/>
          <w:bCs/>
          <w:lang w:val="fr-CH"/>
        </w:rPr>
        <w:instrText xml:space="preserve"> HYPERLINK "https://www.zas.admin.ch/zas/fr/home/partenaires-et-institutions-/unique-person-identification--upi-/rectification-des-donnees.html" </w:instrText>
      </w:r>
      <w:r w:rsidR="005521C7">
        <w:rPr>
          <w:rFonts w:ascii="Arial" w:hAnsi="Arial" w:cs="Arial"/>
          <w:b/>
          <w:bCs/>
          <w:lang w:val="fr-CH"/>
        </w:rPr>
        <w:fldChar w:fldCharType="separate"/>
      </w:r>
      <w:r w:rsidR="000931DC" w:rsidRPr="005521C7">
        <w:rPr>
          <w:rStyle w:val="Lienhypertexte"/>
          <w:rFonts w:ascii="Arial" w:hAnsi="Arial" w:cs="Arial"/>
          <w:b/>
          <w:bCs/>
          <w:lang w:val="fr-CH"/>
        </w:rPr>
        <w:t>Centrale de Compensation : Processus de clearing collaboratif</w:t>
      </w:r>
    </w:p>
    <w:p w14:paraId="0E66446F" w14:textId="77777777" w:rsidR="000931DC" w:rsidRDefault="005521C7" w:rsidP="005521C7">
      <w:pPr>
        <w:pStyle w:val="Default"/>
        <w:ind w:left="425"/>
        <w:rPr>
          <w:rStyle w:val="Lienhypertexte"/>
          <w:rFonts w:ascii="Arial" w:hAnsi="Arial" w:cs="Arial"/>
          <w:b/>
          <w:bCs/>
          <w:lang w:val="fr-CH"/>
        </w:rPr>
      </w:pPr>
      <w:r>
        <w:rPr>
          <w:rFonts w:ascii="Arial" w:hAnsi="Arial" w:cs="Arial"/>
          <w:b/>
          <w:bCs/>
          <w:lang w:val="fr-CH"/>
        </w:rPr>
        <w:fldChar w:fldCharType="end"/>
      </w:r>
    </w:p>
    <w:p w14:paraId="045C00E3" w14:textId="77777777" w:rsidR="001E77D3" w:rsidRDefault="001E77D3" w:rsidP="000931DC">
      <w:pPr>
        <w:pStyle w:val="Default"/>
        <w:ind w:left="425"/>
        <w:rPr>
          <w:rFonts w:ascii="Arial" w:hAnsi="Arial" w:cs="Arial"/>
          <w:b/>
          <w:bCs/>
          <w:lang w:val="fr-CH"/>
        </w:rPr>
      </w:pPr>
    </w:p>
    <w:p w14:paraId="589ABE88" w14:textId="77777777" w:rsidR="000931DC" w:rsidRDefault="00017E49" w:rsidP="000931DC">
      <w:pPr>
        <w:pStyle w:val="Default"/>
        <w:ind w:left="425"/>
        <w:rPr>
          <w:rFonts w:ascii="Arial" w:hAnsi="Arial" w:cs="Arial"/>
          <w:b/>
          <w:bCs/>
          <w:lang w:val="fr-CH"/>
        </w:rPr>
      </w:pPr>
      <w:r>
        <w:rPr>
          <w:noProof/>
          <w:lang w:val="fr-CH" w:eastAsia="fr-CH"/>
        </w:rPr>
        <w:drawing>
          <wp:inline distT="0" distB="0" distL="0" distR="0" wp14:anchorId="3D820965" wp14:editId="40AF33F8">
            <wp:extent cx="5760720" cy="4853305"/>
            <wp:effectExtent l="0" t="0" r="0" b="444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853305"/>
                    </a:xfrm>
                    <a:prstGeom prst="rect">
                      <a:avLst/>
                    </a:prstGeom>
                  </pic:spPr>
                </pic:pic>
              </a:graphicData>
            </a:graphic>
          </wp:inline>
        </w:drawing>
      </w:r>
    </w:p>
    <w:p w14:paraId="438C5ED8" w14:textId="77777777" w:rsidR="006204A2" w:rsidRDefault="006204A2" w:rsidP="006204A2">
      <w:pPr>
        <w:pStyle w:val="Default"/>
        <w:ind w:left="425"/>
        <w:rPr>
          <w:rFonts w:ascii="Arial" w:hAnsi="Arial" w:cs="Arial"/>
          <w:b/>
          <w:bCs/>
          <w:lang w:val="fr-CH"/>
        </w:rPr>
      </w:pPr>
    </w:p>
    <w:p w14:paraId="7B1F4C79" w14:textId="77777777" w:rsidR="000931DC" w:rsidRDefault="000931DC" w:rsidP="00E04CDC">
      <w:pPr>
        <w:pStyle w:val="Default"/>
        <w:numPr>
          <w:ilvl w:val="0"/>
          <w:numId w:val="22"/>
        </w:numPr>
        <w:ind w:left="425" w:firstLine="0"/>
        <w:rPr>
          <w:rStyle w:val="Lienhypertexte"/>
          <w:rFonts w:ascii="Arial" w:hAnsi="Arial" w:cs="Arial"/>
          <w:b/>
          <w:bCs/>
          <w:lang w:val="fr-CH"/>
        </w:rPr>
      </w:pPr>
      <w:r>
        <w:rPr>
          <w:rFonts w:ascii="Arial" w:hAnsi="Arial" w:cs="Arial"/>
          <w:b/>
          <w:bCs/>
          <w:lang w:val="fr-CH"/>
        </w:rPr>
        <w:br w:type="page"/>
      </w:r>
      <w:r w:rsidR="00211895" w:rsidRPr="007A6040">
        <w:rPr>
          <w:rFonts w:ascii="Arial" w:hAnsi="Arial" w:cs="Arial"/>
          <w:b/>
          <w:bCs/>
          <w:noProof/>
          <w:highlight w:val="yellow"/>
          <w:lang w:val="fr-CH" w:eastAsia="fr-CH"/>
        </w:rPr>
        <w:lastRenderedPageBreak/>
        <w:drawing>
          <wp:anchor distT="0" distB="0" distL="114300" distR="114300" simplePos="0" relativeHeight="251593216" behindDoc="0" locked="0" layoutInCell="1" allowOverlap="1" wp14:anchorId="1C69877D" wp14:editId="177F8A73">
            <wp:simplePos x="0" y="0"/>
            <wp:positionH relativeFrom="column">
              <wp:posOffset>5822315</wp:posOffset>
            </wp:positionH>
            <wp:positionV relativeFrom="paragraph">
              <wp:posOffset>-546735</wp:posOffset>
            </wp:positionV>
            <wp:extent cx="738505" cy="408940"/>
            <wp:effectExtent l="0" t="0" r="4445" b="0"/>
            <wp:wrapNone/>
            <wp:docPr id="77" name="Image 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176EE">
        <w:rPr>
          <w:rFonts w:ascii="Arial" w:hAnsi="Arial" w:cs="Arial"/>
          <w:b/>
          <w:bCs/>
          <w:lang w:val="fr-CH"/>
        </w:rPr>
        <w:fldChar w:fldCharType="begin"/>
      </w:r>
      <w:r w:rsidR="00BE131A">
        <w:rPr>
          <w:rFonts w:ascii="Arial" w:hAnsi="Arial" w:cs="Arial"/>
          <w:b/>
          <w:bCs/>
          <w:lang w:val="fr-CH"/>
        </w:rPr>
        <w:instrText>HYPERLINK "https://www.housing-stat.ch/regbl/2017/index.html"</w:instrText>
      </w:r>
      <w:r w:rsidR="00C176EE">
        <w:rPr>
          <w:rFonts w:ascii="Arial" w:hAnsi="Arial" w:cs="Arial"/>
          <w:b/>
          <w:bCs/>
          <w:lang w:val="fr-CH"/>
        </w:rPr>
        <w:fldChar w:fldCharType="separate"/>
      </w:r>
      <w:r w:rsidRPr="00C176EE">
        <w:rPr>
          <w:rStyle w:val="Lienhypertexte"/>
          <w:rFonts w:ascii="Arial" w:hAnsi="Arial" w:cs="Arial"/>
          <w:b/>
          <w:bCs/>
          <w:lang w:val="fr-CH"/>
        </w:rPr>
        <w:t>OFS : Registre fédé</w:t>
      </w:r>
      <w:r w:rsidR="000A4B20">
        <w:rPr>
          <w:rStyle w:val="Lienhypertexte"/>
          <w:rFonts w:ascii="Arial" w:hAnsi="Arial" w:cs="Arial"/>
          <w:b/>
          <w:bCs/>
          <w:lang w:val="fr-CH"/>
        </w:rPr>
        <w:t>ral des bâtiments et logements</w:t>
      </w:r>
    </w:p>
    <w:p w14:paraId="7AC5AD26" w14:textId="77777777" w:rsidR="000A4B20" w:rsidRPr="00C176EE" w:rsidRDefault="000A4B20" w:rsidP="000A4B20">
      <w:pPr>
        <w:pStyle w:val="Default"/>
        <w:ind w:left="425"/>
        <w:rPr>
          <w:rStyle w:val="Lienhypertexte"/>
          <w:rFonts w:ascii="Arial" w:hAnsi="Arial" w:cs="Arial"/>
          <w:b/>
          <w:bCs/>
          <w:lang w:val="fr-CH"/>
        </w:rPr>
      </w:pPr>
    </w:p>
    <w:p w14:paraId="0C9079ED" w14:textId="77777777" w:rsidR="000931DC" w:rsidRDefault="00C176EE" w:rsidP="000931DC">
      <w:pPr>
        <w:pStyle w:val="Default"/>
        <w:ind w:left="425"/>
        <w:rPr>
          <w:rFonts w:ascii="Arial" w:hAnsi="Arial" w:cs="Arial"/>
          <w:b/>
          <w:bCs/>
          <w:lang w:val="fr-CH"/>
        </w:rPr>
      </w:pPr>
      <w:r>
        <w:rPr>
          <w:rFonts w:ascii="Arial" w:hAnsi="Arial" w:cs="Arial"/>
          <w:b/>
          <w:bCs/>
          <w:lang w:val="fr-CH"/>
        </w:rPr>
        <w:fldChar w:fldCharType="end"/>
      </w:r>
      <w:r w:rsidR="00017E49">
        <w:rPr>
          <w:noProof/>
          <w:lang w:val="fr-CH" w:eastAsia="fr-CH"/>
        </w:rPr>
        <w:drawing>
          <wp:inline distT="0" distB="0" distL="0" distR="0" wp14:anchorId="12EF0E8F" wp14:editId="780E40F0">
            <wp:extent cx="5760720" cy="1848485"/>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848485"/>
                    </a:xfrm>
                    <a:prstGeom prst="rect">
                      <a:avLst/>
                    </a:prstGeom>
                  </pic:spPr>
                </pic:pic>
              </a:graphicData>
            </a:graphic>
          </wp:inline>
        </w:drawing>
      </w:r>
    </w:p>
    <w:p w14:paraId="1DA23AF6" w14:textId="77777777" w:rsidR="000931DC" w:rsidRPr="00BA6F19" w:rsidRDefault="000931DC" w:rsidP="000931DC">
      <w:pPr>
        <w:pStyle w:val="Default"/>
        <w:ind w:left="709"/>
        <w:rPr>
          <w:rFonts w:ascii="Arial" w:hAnsi="Arial" w:cs="Arial"/>
          <w:b/>
          <w:bCs/>
          <w:lang w:val="fr-CH"/>
        </w:rPr>
      </w:pPr>
    </w:p>
    <w:p w14:paraId="73BCBC3E" w14:textId="77777777" w:rsidR="000931DC" w:rsidRPr="00BA6F19" w:rsidRDefault="000931DC" w:rsidP="000931DC">
      <w:pPr>
        <w:jc w:val="both"/>
        <w:rPr>
          <w:rFonts w:cs="Arial"/>
          <w:sz w:val="20"/>
          <w:szCs w:val="20"/>
          <w:lang w:val="fr-CH" w:eastAsia="fr-CH"/>
        </w:rPr>
      </w:pPr>
    </w:p>
    <w:p w14:paraId="2A8E7E4D" w14:textId="77777777" w:rsidR="00CA3F75" w:rsidRPr="00BA6F19" w:rsidRDefault="00CA3F75" w:rsidP="00CA3F75">
      <w:pPr>
        <w:jc w:val="both"/>
        <w:rPr>
          <w:rFonts w:cs="Arial"/>
          <w:sz w:val="20"/>
          <w:szCs w:val="20"/>
          <w:lang w:val="fr-CH" w:eastAsia="fr-CH"/>
        </w:rPr>
      </w:pPr>
    </w:p>
    <w:p w14:paraId="3790197A" w14:textId="7731FDD4" w:rsidR="005561FB" w:rsidRPr="00EE2BFB" w:rsidRDefault="00EE2BFB" w:rsidP="005561FB">
      <w:pPr>
        <w:pStyle w:val="Default"/>
        <w:numPr>
          <w:ilvl w:val="0"/>
          <w:numId w:val="22"/>
        </w:numPr>
        <w:ind w:left="709" w:hanging="283"/>
        <w:rPr>
          <w:rStyle w:val="Lienhypertexte"/>
          <w:rFonts w:cs="Arial"/>
          <w:b/>
          <w:bCs/>
          <w:lang w:val="fr-CH"/>
        </w:rPr>
      </w:pPr>
      <w:r>
        <w:rPr>
          <w:rFonts w:ascii="Arial" w:hAnsi="Arial" w:cs="Arial"/>
          <w:b/>
          <w:bCs/>
          <w:lang w:val="fr-CH"/>
        </w:rPr>
        <w:fldChar w:fldCharType="begin"/>
      </w:r>
      <w:r w:rsidR="007227C9">
        <w:rPr>
          <w:rFonts w:ascii="Arial" w:hAnsi="Arial" w:cs="Arial"/>
          <w:b/>
          <w:bCs/>
          <w:lang w:val="fr-CH"/>
        </w:rPr>
        <w:instrText>HYPERLINK "https://www.sem.admin.ch/content/dam/data/sem/rechtsgrundlagen/weisungen/auslaender/aufenthalt/20120101-weis-namen-f.pdf"</w:instrText>
      </w:r>
      <w:r>
        <w:rPr>
          <w:rFonts w:ascii="Arial" w:hAnsi="Arial" w:cs="Arial"/>
          <w:b/>
          <w:bCs/>
          <w:lang w:val="fr-CH"/>
        </w:rPr>
        <w:fldChar w:fldCharType="separate"/>
      </w:r>
      <w:r w:rsidR="00CA3F75" w:rsidRPr="00EE2BFB">
        <w:rPr>
          <w:rStyle w:val="Lienhypertexte"/>
          <w:rFonts w:ascii="Arial" w:hAnsi="Arial" w:cs="Arial"/>
          <w:b/>
          <w:bCs/>
          <w:lang w:val="fr-CH"/>
        </w:rPr>
        <w:t>Directives et instructions du 1</w:t>
      </w:r>
      <w:r w:rsidR="00CA3F75" w:rsidRPr="00EE2BFB">
        <w:rPr>
          <w:rStyle w:val="Lienhypertexte"/>
          <w:rFonts w:ascii="Arial" w:hAnsi="Arial" w:cs="Arial"/>
          <w:b/>
          <w:bCs/>
          <w:vertAlign w:val="superscript"/>
          <w:lang w:val="fr-CH"/>
        </w:rPr>
        <w:t>er</w:t>
      </w:r>
      <w:r w:rsidR="00CA3F75" w:rsidRPr="00EE2BFB">
        <w:rPr>
          <w:rStyle w:val="Lienhypertexte"/>
          <w:rFonts w:ascii="Arial" w:hAnsi="Arial" w:cs="Arial"/>
          <w:b/>
          <w:bCs/>
          <w:lang w:val="fr-CH"/>
        </w:rPr>
        <w:t xml:space="preserve"> </w:t>
      </w:r>
      <w:r w:rsidR="00126FE0" w:rsidRPr="00EE2BFB">
        <w:rPr>
          <w:rStyle w:val="Lienhypertexte"/>
          <w:rFonts w:ascii="Arial" w:hAnsi="Arial" w:cs="Arial"/>
          <w:b/>
          <w:bCs/>
          <w:lang w:val="fr-CH"/>
        </w:rPr>
        <w:t>janvier 2012</w:t>
      </w:r>
      <w:r w:rsidR="00CA3F75" w:rsidRPr="00EE2BFB">
        <w:rPr>
          <w:rStyle w:val="Lienhypertexte"/>
          <w:rFonts w:ascii="Arial" w:hAnsi="Arial" w:cs="Arial"/>
          <w:b/>
          <w:bCs/>
          <w:lang w:val="fr-CH"/>
        </w:rPr>
        <w:t xml:space="preserve"> sur la détermination et l’orthographe des noms de ressortissants étrangers</w:t>
      </w:r>
    </w:p>
    <w:p w14:paraId="2E2E3E6E" w14:textId="77777777" w:rsidR="00734466" w:rsidRPr="00EE2BFB" w:rsidRDefault="00734466" w:rsidP="00734466">
      <w:pPr>
        <w:pStyle w:val="Default"/>
        <w:ind w:left="709"/>
        <w:rPr>
          <w:rStyle w:val="Lienhypertexte"/>
          <w:rFonts w:cs="Arial"/>
          <w:b/>
          <w:bCs/>
          <w:lang w:val="fr-CH"/>
        </w:rPr>
      </w:pPr>
    </w:p>
    <w:p w14:paraId="3F1DC506" w14:textId="77777777" w:rsidR="005561FB" w:rsidRPr="009B3506" w:rsidRDefault="00EE2BFB" w:rsidP="00E04CDC">
      <w:pPr>
        <w:pStyle w:val="Default"/>
        <w:numPr>
          <w:ilvl w:val="0"/>
          <w:numId w:val="22"/>
        </w:numPr>
        <w:ind w:left="425" w:firstLine="0"/>
        <w:rPr>
          <w:rStyle w:val="Lienhypertexte"/>
          <w:rFonts w:ascii="Arial" w:hAnsi="Arial" w:cs="Arial"/>
          <w:b/>
          <w:bCs/>
          <w:lang w:val="fr-CH"/>
        </w:rPr>
      </w:pPr>
      <w:r>
        <w:rPr>
          <w:rFonts w:ascii="Arial" w:hAnsi="Arial" w:cs="Arial"/>
          <w:b/>
          <w:bCs/>
          <w:lang w:val="fr-CH"/>
        </w:rPr>
        <w:fldChar w:fldCharType="end"/>
      </w:r>
      <w:r w:rsidR="009B3506">
        <w:rPr>
          <w:rFonts w:ascii="Arial" w:hAnsi="Arial" w:cs="Arial"/>
          <w:b/>
          <w:bCs/>
          <w:lang w:val="fr-CH"/>
        </w:rPr>
        <w:fldChar w:fldCharType="begin"/>
      </w:r>
      <w:r w:rsidR="009B3506">
        <w:rPr>
          <w:rFonts w:ascii="Arial" w:hAnsi="Arial" w:cs="Arial"/>
          <w:b/>
          <w:bCs/>
          <w:lang w:val="fr-CH"/>
        </w:rPr>
        <w:instrText xml:space="preserve"> HYPERLINK "https://www.upiviewer.zas.admin.ch/UPIViewer/login" </w:instrText>
      </w:r>
      <w:r w:rsidR="009B3506">
        <w:rPr>
          <w:rFonts w:ascii="Arial" w:hAnsi="Arial" w:cs="Arial"/>
          <w:b/>
          <w:bCs/>
          <w:lang w:val="fr-CH"/>
        </w:rPr>
        <w:fldChar w:fldCharType="separate"/>
      </w:r>
      <w:r w:rsidR="005561FB" w:rsidRPr="009B3506">
        <w:rPr>
          <w:rStyle w:val="Lienhypertexte"/>
          <w:rFonts w:ascii="Arial" w:hAnsi="Arial" w:cs="Arial"/>
          <w:b/>
          <w:bCs/>
          <w:lang w:val="fr-CH"/>
        </w:rPr>
        <w:t>CdC : UPIVewer</w:t>
      </w:r>
    </w:p>
    <w:p w14:paraId="741C4075" w14:textId="77777777" w:rsidR="009B3506" w:rsidRPr="009B3506" w:rsidRDefault="009B3506" w:rsidP="009B3506">
      <w:pPr>
        <w:pStyle w:val="Paragraphedeliste"/>
        <w:rPr>
          <w:rStyle w:val="Lienhypertexte"/>
          <w:rFonts w:cs="Arial"/>
          <w:b/>
          <w:bCs/>
          <w:iCs w:val="0"/>
          <w:lang w:val="fr-CH"/>
        </w:rPr>
      </w:pPr>
    </w:p>
    <w:p w14:paraId="7AE1BB11" w14:textId="77777777" w:rsidR="009B3506" w:rsidRPr="007A6040" w:rsidRDefault="009B3506" w:rsidP="009B3506">
      <w:pPr>
        <w:pStyle w:val="Default"/>
        <w:ind w:left="425"/>
        <w:rPr>
          <w:rFonts w:ascii="Arial" w:hAnsi="Arial" w:cs="Arial"/>
          <w:b/>
          <w:bCs/>
          <w:lang w:val="fr-CH"/>
        </w:rPr>
      </w:pPr>
      <w:r>
        <w:rPr>
          <w:rFonts w:ascii="Arial" w:hAnsi="Arial" w:cs="Arial"/>
          <w:b/>
          <w:bCs/>
          <w:lang w:val="fr-CH"/>
        </w:rPr>
        <w:fldChar w:fldCharType="end"/>
      </w:r>
    </w:p>
    <w:p w14:paraId="40D2710A" w14:textId="77777777" w:rsidR="00C56964" w:rsidRDefault="006204A2" w:rsidP="000117A5">
      <w:pPr>
        <w:pStyle w:val="Paragraphedeliste"/>
      </w:pPr>
      <w:r>
        <w:rPr>
          <w:noProof/>
          <w:lang w:val="fr-CH" w:eastAsia="fr-CH"/>
        </w:rPr>
        <w:drawing>
          <wp:inline distT="0" distB="0" distL="0" distR="0" wp14:anchorId="55DE31D8" wp14:editId="482B12A5">
            <wp:extent cx="5760720" cy="4662594"/>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0720" cy="4662594"/>
                    </a:xfrm>
                    <a:prstGeom prst="rect">
                      <a:avLst/>
                    </a:prstGeom>
                  </pic:spPr>
                </pic:pic>
              </a:graphicData>
            </a:graphic>
          </wp:inline>
        </w:drawing>
      </w:r>
    </w:p>
    <w:p w14:paraId="64475BD5" w14:textId="77777777" w:rsidR="00017E49" w:rsidRDefault="00017E49">
      <w:bookmarkStart w:id="14" w:name="_Abréviations"/>
      <w:bookmarkEnd w:id="14"/>
      <w:r>
        <w:br w:type="page"/>
      </w:r>
    </w:p>
    <w:p w14:paraId="209AD3FF" w14:textId="77777777" w:rsidR="00105C68" w:rsidRPr="00BA6F19" w:rsidRDefault="008108FE" w:rsidP="00A11185">
      <w:pPr>
        <w:pStyle w:val="Titre2"/>
      </w:pPr>
      <w:bookmarkStart w:id="15" w:name="_Abréviations_1"/>
      <w:bookmarkStart w:id="16" w:name="_Toc120183202"/>
      <w:bookmarkEnd w:id="15"/>
      <w:r>
        <w:rPr>
          <w:bCs/>
          <w:noProof/>
          <w:sz w:val="20"/>
          <w:szCs w:val="20"/>
        </w:rPr>
        <w:lastRenderedPageBreak/>
        <w:drawing>
          <wp:anchor distT="0" distB="0" distL="114300" distR="114300" simplePos="0" relativeHeight="251594240" behindDoc="0" locked="0" layoutInCell="1" allowOverlap="1" wp14:anchorId="3777225A" wp14:editId="706DAB70">
            <wp:simplePos x="0" y="0"/>
            <wp:positionH relativeFrom="column">
              <wp:posOffset>5807075</wp:posOffset>
            </wp:positionH>
            <wp:positionV relativeFrom="paragraph">
              <wp:posOffset>-560070</wp:posOffset>
            </wp:positionV>
            <wp:extent cx="738505" cy="408940"/>
            <wp:effectExtent l="0" t="0" r="4445" b="0"/>
            <wp:wrapNone/>
            <wp:docPr id="78" name="Image 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05C68" w:rsidRPr="00BA6F19">
        <w:t>Abréviations</w:t>
      </w:r>
      <w:bookmarkEnd w:id="16"/>
    </w:p>
    <w:p w14:paraId="6EC39A67" w14:textId="77777777" w:rsidR="00105C68" w:rsidRPr="00BA6F19" w:rsidRDefault="00105C68" w:rsidP="00105C68">
      <w:pPr>
        <w:rPr>
          <w:rFonts w:cs="Arial"/>
          <w:lang w:val="fr-CH"/>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108"/>
      </w:tblGrid>
      <w:tr w:rsidR="00F21D0C" w:rsidRPr="00BA6F19" w14:paraId="5941520D" w14:textId="77777777" w:rsidTr="00087066">
        <w:tc>
          <w:tcPr>
            <w:tcW w:w="1537" w:type="dxa"/>
            <w:vAlign w:val="center"/>
          </w:tcPr>
          <w:p w14:paraId="6107472B" w14:textId="77777777"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Abréviation</w:t>
            </w:r>
          </w:p>
        </w:tc>
        <w:tc>
          <w:tcPr>
            <w:tcW w:w="7218" w:type="dxa"/>
            <w:vAlign w:val="center"/>
          </w:tcPr>
          <w:p w14:paraId="6F42303C" w14:textId="77777777"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Signification</w:t>
            </w:r>
          </w:p>
        </w:tc>
      </w:tr>
      <w:tr w:rsidR="00EB50B7" w:rsidRPr="00BA6F19" w14:paraId="6AC059BF" w14:textId="77777777" w:rsidTr="00087066">
        <w:tc>
          <w:tcPr>
            <w:tcW w:w="1537" w:type="dxa"/>
            <w:vAlign w:val="center"/>
          </w:tcPr>
          <w:p w14:paraId="39F59810" w14:textId="77777777" w:rsidR="00EB50B7" w:rsidRPr="00BA6F19" w:rsidRDefault="00EB50B7" w:rsidP="00734466">
            <w:pPr>
              <w:pStyle w:val="Default"/>
              <w:rPr>
                <w:rFonts w:ascii="Arial" w:hAnsi="Arial" w:cs="Arial"/>
                <w:bCs/>
                <w:sz w:val="20"/>
                <w:szCs w:val="20"/>
                <w:lang w:val="fr-CH"/>
              </w:rPr>
            </w:pPr>
            <w:r w:rsidRPr="00BA6F19">
              <w:rPr>
                <w:rFonts w:ascii="Arial" w:hAnsi="Arial" w:cs="Arial"/>
                <w:bCs/>
                <w:sz w:val="20"/>
                <w:szCs w:val="20"/>
                <w:lang w:val="fr-CH"/>
              </w:rPr>
              <w:t>AI</w:t>
            </w:r>
          </w:p>
        </w:tc>
        <w:tc>
          <w:tcPr>
            <w:tcW w:w="7218" w:type="dxa"/>
            <w:vAlign w:val="center"/>
          </w:tcPr>
          <w:p w14:paraId="1DD76166" w14:textId="77777777"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Assurance invalidité</w:t>
            </w:r>
          </w:p>
        </w:tc>
      </w:tr>
      <w:tr w:rsidR="00F21D0C" w:rsidRPr="00BA6F19" w14:paraId="6E275285" w14:textId="77777777" w:rsidTr="00087066">
        <w:tc>
          <w:tcPr>
            <w:tcW w:w="1537" w:type="dxa"/>
            <w:vAlign w:val="center"/>
          </w:tcPr>
          <w:p w14:paraId="703FF077"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AO</w:t>
            </w:r>
          </w:p>
        </w:tc>
        <w:tc>
          <w:tcPr>
            <w:tcW w:w="7218" w:type="dxa"/>
            <w:vAlign w:val="center"/>
          </w:tcPr>
          <w:p w14:paraId="5FF8FDA3" w14:textId="77777777"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Acte d’origine</w:t>
            </w:r>
          </w:p>
        </w:tc>
      </w:tr>
      <w:tr w:rsidR="00EB50B7" w:rsidRPr="00BA6F19" w14:paraId="4B2BF8F6" w14:textId="77777777" w:rsidTr="00087066">
        <w:tc>
          <w:tcPr>
            <w:tcW w:w="1537" w:type="dxa"/>
            <w:vAlign w:val="center"/>
          </w:tcPr>
          <w:p w14:paraId="75959F44" w14:textId="77777777" w:rsidR="00EB50B7" w:rsidRPr="00BA6F19" w:rsidRDefault="00EB50B7" w:rsidP="00734466">
            <w:pPr>
              <w:pStyle w:val="Default"/>
              <w:rPr>
                <w:rFonts w:ascii="Arial" w:hAnsi="Arial" w:cs="Arial"/>
                <w:bCs/>
                <w:sz w:val="20"/>
                <w:szCs w:val="20"/>
                <w:lang w:val="fr-CH"/>
              </w:rPr>
            </w:pPr>
            <w:r w:rsidRPr="00BA6F19">
              <w:rPr>
                <w:rFonts w:ascii="Arial" w:hAnsi="Arial" w:cs="Arial"/>
                <w:bCs/>
                <w:sz w:val="20"/>
                <w:szCs w:val="20"/>
                <w:lang w:val="fr-CH"/>
              </w:rPr>
              <w:t>AVS</w:t>
            </w:r>
          </w:p>
        </w:tc>
        <w:tc>
          <w:tcPr>
            <w:tcW w:w="7218" w:type="dxa"/>
            <w:vAlign w:val="center"/>
          </w:tcPr>
          <w:p w14:paraId="080BE3BA" w14:textId="77777777"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Assurance vieillesse et survivants</w:t>
            </w:r>
          </w:p>
        </w:tc>
      </w:tr>
      <w:tr w:rsidR="006D7077" w:rsidRPr="00BA6F19" w14:paraId="1DCF5FAE" w14:textId="77777777" w:rsidTr="00087066">
        <w:tc>
          <w:tcPr>
            <w:tcW w:w="1537" w:type="dxa"/>
            <w:vAlign w:val="center"/>
          </w:tcPr>
          <w:p w14:paraId="70FADD84" w14:textId="77777777" w:rsidR="006D7077" w:rsidRPr="00BA6F19" w:rsidRDefault="006D7077" w:rsidP="00734466">
            <w:pPr>
              <w:pStyle w:val="Default"/>
              <w:rPr>
                <w:rFonts w:ascii="Arial" w:hAnsi="Arial" w:cs="Arial"/>
                <w:bCs/>
                <w:sz w:val="20"/>
                <w:szCs w:val="20"/>
                <w:lang w:val="fr-CH"/>
              </w:rPr>
            </w:pPr>
            <w:r w:rsidRPr="00BA6F19">
              <w:rPr>
                <w:rFonts w:ascii="Arial" w:hAnsi="Arial" w:cs="Arial"/>
                <w:bCs/>
                <w:sz w:val="20"/>
                <w:szCs w:val="20"/>
                <w:lang w:val="fr-CH"/>
              </w:rPr>
              <w:t>BDLF</w:t>
            </w:r>
          </w:p>
        </w:tc>
        <w:tc>
          <w:tcPr>
            <w:tcW w:w="7218" w:type="dxa"/>
            <w:vAlign w:val="center"/>
          </w:tcPr>
          <w:p w14:paraId="6310FD39" w14:textId="77777777" w:rsidR="006D7077" w:rsidRPr="00BA6F19" w:rsidRDefault="006D7077" w:rsidP="001A61A8">
            <w:pPr>
              <w:pStyle w:val="Default"/>
              <w:rPr>
                <w:rFonts w:ascii="Arial" w:hAnsi="Arial" w:cs="Arial"/>
                <w:bCs/>
                <w:sz w:val="20"/>
                <w:szCs w:val="20"/>
                <w:lang w:val="fr-CH"/>
              </w:rPr>
            </w:pPr>
            <w:r w:rsidRPr="00BA6F19">
              <w:rPr>
                <w:rFonts w:ascii="Arial" w:hAnsi="Arial" w:cs="Arial"/>
                <w:bCs/>
                <w:sz w:val="20"/>
                <w:szCs w:val="20"/>
                <w:lang w:val="fr-CH"/>
              </w:rPr>
              <w:t>Banque de données de la législation fribourgeoise</w:t>
            </w:r>
          </w:p>
        </w:tc>
      </w:tr>
      <w:tr w:rsidR="00F95ACE" w:rsidRPr="00BA6F19" w14:paraId="7856F067" w14:textId="77777777" w:rsidTr="00087066">
        <w:tc>
          <w:tcPr>
            <w:tcW w:w="1537" w:type="dxa"/>
            <w:vAlign w:val="center"/>
          </w:tcPr>
          <w:p w14:paraId="3796663C" w14:textId="77777777"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w:t>
            </w:r>
          </w:p>
        </w:tc>
        <w:tc>
          <w:tcPr>
            <w:tcW w:w="7218" w:type="dxa"/>
            <w:vAlign w:val="center"/>
          </w:tcPr>
          <w:p w14:paraId="1FDCE557" w14:textId="77777777"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Berne</w:t>
            </w:r>
          </w:p>
        </w:tc>
      </w:tr>
      <w:tr w:rsidR="00EB50B7" w:rsidRPr="00BA6F19" w14:paraId="376FE02B" w14:textId="77777777" w:rsidTr="00087066">
        <w:tc>
          <w:tcPr>
            <w:tcW w:w="1537" w:type="dxa"/>
            <w:vAlign w:val="center"/>
          </w:tcPr>
          <w:p w14:paraId="3A51894B" w14:textId="77777777"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CAT</w:t>
            </w:r>
          </w:p>
        </w:tc>
        <w:tc>
          <w:tcPr>
            <w:tcW w:w="7218" w:type="dxa"/>
            <w:vAlign w:val="center"/>
          </w:tcPr>
          <w:p w14:paraId="650CCF0C" w14:textId="77777777"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Catalogue officiel des caractères</w:t>
            </w:r>
          </w:p>
        </w:tc>
      </w:tr>
      <w:tr w:rsidR="00F21D0C" w:rsidRPr="00BA6F19" w14:paraId="68CE7474" w14:textId="77777777" w:rsidTr="00087066">
        <w:tc>
          <w:tcPr>
            <w:tcW w:w="1537" w:type="dxa"/>
            <w:vAlign w:val="center"/>
          </w:tcPr>
          <w:p w14:paraId="59F79F2C"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CCS</w:t>
            </w:r>
          </w:p>
        </w:tc>
        <w:tc>
          <w:tcPr>
            <w:tcW w:w="7218" w:type="dxa"/>
            <w:vAlign w:val="center"/>
          </w:tcPr>
          <w:p w14:paraId="0BA234C1" w14:textId="77777777"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Code Civil Suisse</w:t>
            </w:r>
          </w:p>
        </w:tc>
      </w:tr>
      <w:tr w:rsidR="00F21D0C" w:rsidRPr="00BA6F19" w14:paraId="28417C98" w14:textId="77777777" w:rsidTr="00087066">
        <w:tc>
          <w:tcPr>
            <w:tcW w:w="1537" w:type="dxa"/>
            <w:vAlign w:val="center"/>
          </w:tcPr>
          <w:p w14:paraId="535663A6" w14:textId="77777777"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CdC</w:t>
            </w:r>
          </w:p>
        </w:tc>
        <w:tc>
          <w:tcPr>
            <w:tcW w:w="7218" w:type="dxa"/>
            <w:vAlign w:val="center"/>
          </w:tcPr>
          <w:p w14:paraId="3439CB85" w14:textId="77777777"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Centrale de compensation</w:t>
            </w:r>
          </w:p>
        </w:tc>
      </w:tr>
      <w:tr w:rsidR="00F21D0C" w:rsidRPr="00BA6F19" w14:paraId="45FBF2CB" w14:textId="77777777" w:rsidTr="00087066">
        <w:tc>
          <w:tcPr>
            <w:tcW w:w="1537" w:type="dxa"/>
            <w:vAlign w:val="center"/>
          </w:tcPr>
          <w:p w14:paraId="73558D6F"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CdH</w:t>
            </w:r>
          </w:p>
        </w:tc>
        <w:tc>
          <w:tcPr>
            <w:tcW w:w="7218" w:type="dxa"/>
            <w:vAlign w:val="center"/>
          </w:tcPr>
          <w:p w14:paraId="341FE0B3" w14:textId="77777777"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Contrôle des habitants</w:t>
            </w:r>
          </w:p>
        </w:tc>
      </w:tr>
      <w:tr w:rsidR="00F21D0C" w:rsidRPr="00BA6F19" w14:paraId="2563E573" w14:textId="77777777" w:rsidTr="00087066">
        <w:tc>
          <w:tcPr>
            <w:tcW w:w="1537" w:type="dxa"/>
            <w:vAlign w:val="center"/>
          </w:tcPr>
          <w:p w14:paraId="6D9E1F53" w14:textId="77777777"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CPJA</w:t>
            </w:r>
          </w:p>
        </w:tc>
        <w:tc>
          <w:tcPr>
            <w:tcW w:w="7218" w:type="dxa"/>
            <w:vAlign w:val="center"/>
          </w:tcPr>
          <w:p w14:paraId="66249B3A" w14:textId="77777777"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Code de procédure et de juridiction administrative</w:t>
            </w:r>
          </w:p>
        </w:tc>
      </w:tr>
      <w:tr w:rsidR="00F21D0C" w:rsidRPr="00BA6F19" w14:paraId="1651C461" w14:textId="77777777" w:rsidTr="00087066">
        <w:tc>
          <w:tcPr>
            <w:tcW w:w="1537" w:type="dxa"/>
            <w:vAlign w:val="center"/>
          </w:tcPr>
          <w:p w14:paraId="04663D67" w14:textId="77777777"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Cst</w:t>
            </w:r>
          </w:p>
        </w:tc>
        <w:tc>
          <w:tcPr>
            <w:tcW w:w="7218" w:type="dxa"/>
            <w:vAlign w:val="center"/>
          </w:tcPr>
          <w:p w14:paraId="614E5CFA" w14:textId="77777777"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Constitution fédérale de la Confédération suisse</w:t>
            </w:r>
          </w:p>
        </w:tc>
      </w:tr>
      <w:tr w:rsidR="00C92F42" w:rsidRPr="00BA6F19" w14:paraId="602937C9" w14:textId="77777777" w:rsidTr="00087066">
        <w:tc>
          <w:tcPr>
            <w:tcW w:w="1537" w:type="dxa"/>
            <w:vAlign w:val="center"/>
          </w:tcPr>
          <w:p w14:paraId="59E783BF" w14:textId="77777777" w:rsidR="00C92F42" w:rsidRPr="00BA6F19" w:rsidRDefault="00C92F42" w:rsidP="00734466">
            <w:pPr>
              <w:pStyle w:val="Default"/>
              <w:rPr>
                <w:rFonts w:ascii="Arial" w:hAnsi="Arial" w:cs="Arial"/>
                <w:bCs/>
                <w:sz w:val="20"/>
                <w:szCs w:val="20"/>
                <w:lang w:val="fr-CH"/>
              </w:rPr>
            </w:pPr>
            <w:r>
              <w:rPr>
                <w:rFonts w:ascii="Arial" w:hAnsi="Arial" w:cs="Arial"/>
                <w:bCs/>
                <w:sz w:val="20"/>
                <w:szCs w:val="20"/>
                <w:lang w:val="fr-CH"/>
              </w:rPr>
              <w:t>DFAE</w:t>
            </w:r>
          </w:p>
        </w:tc>
        <w:tc>
          <w:tcPr>
            <w:tcW w:w="7218" w:type="dxa"/>
            <w:vAlign w:val="center"/>
          </w:tcPr>
          <w:p w14:paraId="21B60D4E" w14:textId="77777777" w:rsidR="00C92F42" w:rsidRPr="00BA6F19" w:rsidRDefault="00C92F42" w:rsidP="001A61A8">
            <w:pPr>
              <w:pStyle w:val="Default"/>
              <w:rPr>
                <w:rFonts w:ascii="Arial" w:hAnsi="Arial" w:cs="Arial"/>
                <w:bCs/>
                <w:sz w:val="20"/>
                <w:szCs w:val="20"/>
                <w:lang w:val="fr-CH"/>
              </w:rPr>
            </w:pPr>
            <w:r>
              <w:rPr>
                <w:rFonts w:ascii="Arial" w:hAnsi="Arial" w:cs="Arial"/>
                <w:bCs/>
                <w:sz w:val="20"/>
                <w:szCs w:val="20"/>
                <w:lang w:val="fr-CH"/>
              </w:rPr>
              <w:t>Département fédéral des affaires étrangères</w:t>
            </w:r>
          </w:p>
        </w:tc>
      </w:tr>
      <w:tr w:rsidR="00F21D0C" w:rsidRPr="00BA6F19" w14:paraId="783E14A8" w14:textId="77777777" w:rsidTr="00087066">
        <w:tc>
          <w:tcPr>
            <w:tcW w:w="1537" w:type="dxa"/>
            <w:vAlign w:val="center"/>
          </w:tcPr>
          <w:p w14:paraId="284DFAAE" w14:textId="39AFB067" w:rsidR="00F21D0C" w:rsidRPr="00CE51FF" w:rsidRDefault="00F21D0C" w:rsidP="00734466">
            <w:pPr>
              <w:pStyle w:val="Default"/>
              <w:rPr>
                <w:rFonts w:ascii="Arial" w:hAnsi="Arial" w:cs="Arial"/>
                <w:bCs/>
                <w:sz w:val="20"/>
                <w:szCs w:val="20"/>
                <w:lang w:val="fr-CH"/>
              </w:rPr>
            </w:pPr>
            <w:r w:rsidRPr="00CE51FF">
              <w:rPr>
                <w:rFonts w:ascii="Arial" w:hAnsi="Arial" w:cs="Arial"/>
                <w:bCs/>
                <w:sz w:val="20"/>
                <w:szCs w:val="20"/>
                <w:lang w:val="fr-CH"/>
              </w:rPr>
              <w:t>DSJ</w:t>
            </w:r>
            <w:r w:rsidR="00343220" w:rsidRPr="00CE51FF">
              <w:rPr>
                <w:rFonts w:ascii="Arial" w:hAnsi="Arial" w:cs="Arial"/>
                <w:bCs/>
                <w:sz w:val="20"/>
                <w:szCs w:val="20"/>
                <w:lang w:val="fr-CH"/>
              </w:rPr>
              <w:t>S</w:t>
            </w:r>
          </w:p>
        </w:tc>
        <w:tc>
          <w:tcPr>
            <w:tcW w:w="7218" w:type="dxa"/>
            <w:vAlign w:val="center"/>
          </w:tcPr>
          <w:p w14:paraId="5296A4D3" w14:textId="590A9754" w:rsidR="00F21D0C" w:rsidRPr="00CE51FF" w:rsidRDefault="00F21D0C" w:rsidP="001A61A8">
            <w:pPr>
              <w:pStyle w:val="Default"/>
              <w:rPr>
                <w:rFonts w:ascii="Arial" w:hAnsi="Arial" w:cs="Arial"/>
                <w:bCs/>
                <w:sz w:val="20"/>
                <w:szCs w:val="20"/>
                <w:lang w:val="fr-CH"/>
              </w:rPr>
            </w:pPr>
            <w:r w:rsidRPr="00CE51FF">
              <w:rPr>
                <w:rFonts w:ascii="Arial" w:hAnsi="Arial" w:cs="Arial"/>
                <w:bCs/>
                <w:sz w:val="20"/>
                <w:szCs w:val="20"/>
                <w:lang w:val="fr-CH"/>
              </w:rPr>
              <w:t>Direction de la sécurité</w:t>
            </w:r>
            <w:r w:rsidR="00343220" w:rsidRPr="00CE51FF">
              <w:rPr>
                <w:rFonts w:ascii="Arial" w:hAnsi="Arial" w:cs="Arial"/>
                <w:bCs/>
                <w:sz w:val="20"/>
                <w:szCs w:val="20"/>
                <w:lang w:val="fr-CH"/>
              </w:rPr>
              <w:t xml:space="preserve">, </w:t>
            </w:r>
            <w:r w:rsidRPr="00CE51FF">
              <w:rPr>
                <w:rFonts w:ascii="Arial" w:hAnsi="Arial" w:cs="Arial"/>
                <w:bCs/>
                <w:sz w:val="20"/>
                <w:szCs w:val="20"/>
                <w:lang w:val="fr-CH"/>
              </w:rPr>
              <w:t>de la justice</w:t>
            </w:r>
            <w:r w:rsidR="00343220" w:rsidRPr="00CE51FF">
              <w:rPr>
                <w:rFonts w:ascii="Arial" w:hAnsi="Arial" w:cs="Arial"/>
                <w:bCs/>
                <w:sz w:val="20"/>
                <w:szCs w:val="20"/>
                <w:lang w:val="fr-CH"/>
              </w:rPr>
              <w:t xml:space="preserve"> et du sport</w:t>
            </w:r>
          </w:p>
        </w:tc>
      </w:tr>
      <w:tr w:rsidR="00F95ACE" w:rsidRPr="00BA6F19" w14:paraId="4480F009" w14:textId="77777777" w:rsidTr="00087066">
        <w:tc>
          <w:tcPr>
            <w:tcW w:w="1537" w:type="dxa"/>
            <w:vAlign w:val="center"/>
          </w:tcPr>
          <w:p w14:paraId="00AB615A" w14:textId="77777777"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w:t>
            </w:r>
          </w:p>
        </w:tc>
        <w:tc>
          <w:tcPr>
            <w:tcW w:w="7218" w:type="dxa"/>
            <w:vAlign w:val="center"/>
          </w:tcPr>
          <w:p w14:paraId="49C277F6" w14:textId="77777777" w:rsidR="00F95ACE" w:rsidRPr="00BA6F19" w:rsidRDefault="00EB5D6F" w:rsidP="001A61A8">
            <w:pPr>
              <w:pStyle w:val="Default"/>
              <w:rPr>
                <w:rFonts w:ascii="Arial" w:hAnsi="Arial" w:cs="Arial"/>
                <w:bCs/>
                <w:sz w:val="20"/>
                <w:szCs w:val="20"/>
                <w:lang w:val="fr-CH"/>
              </w:rPr>
            </w:pPr>
            <w:r w:rsidRPr="00BA6F19">
              <w:rPr>
                <w:rFonts w:ascii="Arial" w:hAnsi="Arial" w:cs="Arial"/>
                <w:bCs/>
                <w:sz w:val="20"/>
                <w:szCs w:val="20"/>
                <w:lang w:val="fr-CH"/>
              </w:rPr>
              <w:t>Etat civil</w:t>
            </w:r>
          </w:p>
        </w:tc>
      </w:tr>
      <w:tr w:rsidR="00E90E34" w:rsidRPr="00BA6F19" w14:paraId="100A9208" w14:textId="77777777" w:rsidTr="00087066">
        <w:tc>
          <w:tcPr>
            <w:tcW w:w="1537" w:type="dxa"/>
            <w:vAlign w:val="center"/>
          </w:tcPr>
          <w:p w14:paraId="21855C24" w14:textId="77777777" w:rsidR="00E90E34" w:rsidRPr="00BA6F19" w:rsidRDefault="00E90E34" w:rsidP="00734466">
            <w:pPr>
              <w:pStyle w:val="Default"/>
              <w:rPr>
                <w:rFonts w:ascii="Arial" w:hAnsi="Arial" w:cs="Arial"/>
                <w:bCs/>
                <w:sz w:val="20"/>
                <w:szCs w:val="20"/>
                <w:lang w:val="fr-CH"/>
              </w:rPr>
            </w:pPr>
            <w:r w:rsidRPr="00BA6F19">
              <w:rPr>
                <w:rFonts w:ascii="Arial" w:hAnsi="Arial" w:cs="Arial"/>
                <w:bCs/>
                <w:sz w:val="20"/>
                <w:szCs w:val="20"/>
                <w:lang w:val="fr-CH"/>
              </w:rPr>
              <w:t>eCH</w:t>
            </w:r>
          </w:p>
        </w:tc>
        <w:tc>
          <w:tcPr>
            <w:tcW w:w="7218" w:type="dxa"/>
            <w:vAlign w:val="center"/>
          </w:tcPr>
          <w:p w14:paraId="142CA6E0" w14:textId="77777777" w:rsidR="00E90E34" w:rsidRPr="00010C5F" w:rsidRDefault="004970CB" w:rsidP="00010C5F">
            <w:pPr>
              <w:pStyle w:val="Default"/>
              <w:rPr>
                <w:rFonts w:ascii="Arial" w:hAnsi="Arial" w:cs="Arial"/>
                <w:bCs/>
                <w:sz w:val="20"/>
                <w:szCs w:val="20"/>
                <w:lang w:val="fr-CH"/>
              </w:rPr>
            </w:pPr>
            <w:r w:rsidRPr="00010C5F">
              <w:rPr>
                <w:rFonts w:ascii="Arial" w:hAnsi="Arial" w:cs="Arial"/>
                <w:bCs/>
                <w:sz w:val="20"/>
                <w:szCs w:val="20"/>
                <w:lang w:val="fr-CH"/>
              </w:rPr>
              <w:t xml:space="preserve">Association </w:t>
            </w:r>
            <w:r w:rsidRPr="00010C5F">
              <w:rPr>
                <w:rFonts w:ascii="Arial" w:hAnsi="Arial" w:cs="Arial"/>
                <w:sz w:val="20"/>
                <w:szCs w:val="20"/>
              </w:rPr>
              <w:t xml:space="preserve">eCH </w:t>
            </w:r>
            <w:r w:rsidR="00010C5F">
              <w:rPr>
                <w:rFonts w:ascii="Arial" w:hAnsi="Arial" w:cs="Arial"/>
                <w:sz w:val="20"/>
                <w:szCs w:val="20"/>
              </w:rPr>
              <w:t>pour le développement de</w:t>
            </w:r>
            <w:r w:rsidRPr="00010C5F">
              <w:rPr>
                <w:rFonts w:ascii="Arial" w:hAnsi="Arial" w:cs="Arial"/>
                <w:sz w:val="20"/>
                <w:szCs w:val="20"/>
              </w:rPr>
              <w:t xml:space="preserve"> normes de cyberadministration</w:t>
            </w:r>
          </w:p>
        </w:tc>
      </w:tr>
      <w:tr w:rsidR="00E90E34" w:rsidRPr="00BA6F19" w14:paraId="0682F7A2" w14:textId="77777777" w:rsidTr="00087066">
        <w:tc>
          <w:tcPr>
            <w:tcW w:w="1537" w:type="dxa"/>
            <w:vAlign w:val="center"/>
          </w:tcPr>
          <w:p w14:paraId="0090E84B" w14:textId="77777777"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20</w:t>
            </w:r>
          </w:p>
        </w:tc>
        <w:tc>
          <w:tcPr>
            <w:tcW w:w="7218" w:type="dxa"/>
            <w:vAlign w:val="center"/>
          </w:tcPr>
          <w:p w14:paraId="522C3F3D" w14:textId="77777777"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canton et communes de données du RdH</w:t>
            </w:r>
          </w:p>
        </w:tc>
      </w:tr>
      <w:tr w:rsidR="00F95ACE" w:rsidRPr="00BA6F19" w14:paraId="759F871B" w14:textId="77777777" w:rsidTr="00087066">
        <w:tc>
          <w:tcPr>
            <w:tcW w:w="1537" w:type="dxa"/>
            <w:vAlign w:val="center"/>
          </w:tcPr>
          <w:p w14:paraId="6962B314" w14:textId="77777777"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eCH93</w:t>
            </w:r>
          </w:p>
        </w:tc>
        <w:tc>
          <w:tcPr>
            <w:tcW w:w="7218" w:type="dxa"/>
            <w:vAlign w:val="center"/>
          </w:tcPr>
          <w:p w14:paraId="0A7CED12" w14:textId="77777777" w:rsidR="00F95ACE"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le transfert entre communes de données en cas d’arrivée/départ</w:t>
            </w:r>
          </w:p>
        </w:tc>
      </w:tr>
      <w:tr w:rsidR="00E90E34" w:rsidRPr="00BA6F19" w14:paraId="02096C53" w14:textId="77777777" w:rsidTr="00087066">
        <w:tc>
          <w:tcPr>
            <w:tcW w:w="1537" w:type="dxa"/>
            <w:vAlign w:val="center"/>
          </w:tcPr>
          <w:p w14:paraId="040F0029" w14:textId="77777777"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94</w:t>
            </w:r>
          </w:p>
        </w:tc>
        <w:tc>
          <w:tcPr>
            <w:tcW w:w="7218" w:type="dxa"/>
            <w:vAlign w:val="center"/>
          </w:tcPr>
          <w:p w14:paraId="4E85E75B" w14:textId="77777777"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communes et OFS de données du RdH à valider</w:t>
            </w:r>
          </w:p>
        </w:tc>
      </w:tr>
      <w:tr w:rsidR="00E90E34" w:rsidRPr="00BA6F19" w14:paraId="66B0860E" w14:textId="77777777" w:rsidTr="00087066">
        <w:tc>
          <w:tcPr>
            <w:tcW w:w="1537" w:type="dxa"/>
            <w:vAlign w:val="center"/>
          </w:tcPr>
          <w:p w14:paraId="3E8D4C99" w14:textId="77777777"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99</w:t>
            </w:r>
          </w:p>
        </w:tc>
        <w:tc>
          <w:tcPr>
            <w:tcW w:w="7218" w:type="dxa"/>
            <w:vAlign w:val="center"/>
          </w:tcPr>
          <w:p w14:paraId="4DC05603" w14:textId="77777777" w:rsidR="00E90E34"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la livraison officielle des communes à l’OFS de données du RdH</w:t>
            </w:r>
          </w:p>
        </w:tc>
      </w:tr>
      <w:tr w:rsidR="00F21D0C" w:rsidRPr="00BA6F19" w14:paraId="17F38512" w14:textId="77777777" w:rsidTr="00087066">
        <w:tc>
          <w:tcPr>
            <w:tcW w:w="1537" w:type="dxa"/>
            <w:vAlign w:val="center"/>
          </w:tcPr>
          <w:p w14:paraId="1D13C68B"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EGID</w:t>
            </w:r>
          </w:p>
        </w:tc>
        <w:tc>
          <w:tcPr>
            <w:tcW w:w="7218" w:type="dxa"/>
            <w:vAlign w:val="center"/>
          </w:tcPr>
          <w:p w14:paraId="1AB474DA" w14:textId="77777777" w:rsidR="00F21D0C" w:rsidRPr="00BA6F19" w:rsidRDefault="00087066" w:rsidP="001A61A8">
            <w:pPr>
              <w:pStyle w:val="Default"/>
              <w:rPr>
                <w:rFonts w:ascii="Arial" w:hAnsi="Arial" w:cs="Arial"/>
                <w:bCs/>
                <w:sz w:val="20"/>
                <w:szCs w:val="20"/>
                <w:lang w:val="fr-CH"/>
              </w:rPr>
            </w:pPr>
            <w:r w:rsidRPr="00BA6F19">
              <w:rPr>
                <w:rFonts w:ascii="Arial" w:hAnsi="Arial" w:cs="Arial"/>
                <w:sz w:val="20"/>
                <w:szCs w:val="20"/>
                <w:lang w:val="fr-CH"/>
              </w:rPr>
              <w:t>Identificateur fédéral de bâtiment</w:t>
            </w:r>
            <w:r w:rsidR="007477BE" w:rsidRPr="00BA6F19">
              <w:rPr>
                <w:rFonts w:ascii="Arial" w:hAnsi="Arial" w:cs="Arial"/>
                <w:sz w:val="20"/>
                <w:szCs w:val="20"/>
                <w:lang w:val="fr-CH"/>
              </w:rPr>
              <w:t xml:space="preserve"> (Eidgenössische</w:t>
            </w:r>
            <w:r w:rsidR="00451643">
              <w:rPr>
                <w:rFonts w:ascii="Arial" w:hAnsi="Arial" w:cs="Arial"/>
                <w:sz w:val="20"/>
                <w:szCs w:val="20"/>
                <w:lang w:val="fr-CH"/>
              </w:rPr>
              <w:t>r</w:t>
            </w:r>
            <w:r w:rsidR="007477BE" w:rsidRPr="00BA6F19">
              <w:rPr>
                <w:rFonts w:ascii="Arial" w:hAnsi="Arial" w:cs="Arial"/>
                <w:sz w:val="20"/>
                <w:szCs w:val="20"/>
                <w:lang w:val="fr-CH"/>
              </w:rPr>
              <w:t xml:space="preserve"> Gebäudeidentifikator)</w:t>
            </w:r>
          </w:p>
        </w:tc>
      </w:tr>
      <w:tr w:rsidR="00F95ACE" w:rsidRPr="00BA6F19" w14:paraId="39532F86" w14:textId="77777777" w:rsidTr="00087066">
        <w:tc>
          <w:tcPr>
            <w:tcW w:w="1537" w:type="dxa"/>
            <w:vAlign w:val="center"/>
          </w:tcPr>
          <w:p w14:paraId="7444CE04" w14:textId="77777777"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EMS</w:t>
            </w:r>
          </w:p>
        </w:tc>
        <w:tc>
          <w:tcPr>
            <w:tcW w:w="7218" w:type="dxa"/>
            <w:vAlign w:val="center"/>
          </w:tcPr>
          <w:p w14:paraId="0EA05E6D" w14:textId="77777777" w:rsidR="00F95ACE" w:rsidRPr="00BA6F19" w:rsidRDefault="00F95ACE" w:rsidP="001A61A8">
            <w:pPr>
              <w:pStyle w:val="Default"/>
              <w:rPr>
                <w:rFonts w:ascii="Arial" w:hAnsi="Arial" w:cs="Arial"/>
                <w:sz w:val="20"/>
                <w:szCs w:val="20"/>
                <w:lang w:val="fr-CH"/>
              </w:rPr>
            </w:pPr>
            <w:r w:rsidRPr="00BA6F19">
              <w:rPr>
                <w:rFonts w:ascii="Arial" w:hAnsi="Arial" w:cs="Arial"/>
                <w:sz w:val="20"/>
                <w:szCs w:val="20"/>
                <w:lang w:val="fr-CH"/>
              </w:rPr>
              <w:t>Etablissement médicosocial</w:t>
            </w:r>
          </w:p>
        </w:tc>
      </w:tr>
      <w:tr w:rsidR="00F21D0C" w:rsidRPr="00BA6F19" w14:paraId="3606E030" w14:textId="77777777" w:rsidTr="00087066">
        <w:tc>
          <w:tcPr>
            <w:tcW w:w="1537" w:type="dxa"/>
            <w:vAlign w:val="center"/>
          </w:tcPr>
          <w:p w14:paraId="4752FCCC"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EWID</w:t>
            </w:r>
          </w:p>
        </w:tc>
        <w:tc>
          <w:tcPr>
            <w:tcW w:w="7218" w:type="dxa"/>
            <w:vAlign w:val="center"/>
          </w:tcPr>
          <w:p w14:paraId="55B90523" w14:textId="77777777" w:rsidR="00F21D0C" w:rsidRPr="00BA6F19" w:rsidRDefault="00087066" w:rsidP="001A61A8">
            <w:pPr>
              <w:pStyle w:val="Default"/>
              <w:rPr>
                <w:rFonts w:ascii="Arial" w:hAnsi="Arial" w:cs="Arial"/>
                <w:bCs/>
                <w:sz w:val="20"/>
                <w:szCs w:val="20"/>
                <w:lang w:val="fr-CH"/>
              </w:rPr>
            </w:pPr>
            <w:r w:rsidRPr="00BA6F19">
              <w:rPr>
                <w:rFonts w:ascii="Arial" w:hAnsi="Arial" w:cs="Arial"/>
                <w:sz w:val="20"/>
                <w:szCs w:val="20"/>
                <w:lang w:val="fr-CH"/>
              </w:rPr>
              <w:t>Identificateur fédéral de logement</w:t>
            </w:r>
            <w:r w:rsidR="007477BE" w:rsidRPr="00BA6F19">
              <w:rPr>
                <w:rFonts w:ascii="Arial" w:hAnsi="Arial" w:cs="Arial"/>
                <w:sz w:val="20"/>
                <w:szCs w:val="20"/>
                <w:lang w:val="fr-CH"/>
              </w:rPr>
              <w:t xml:space="preserve"> (Eidgenössische</w:t>
            </w:r>
            <w:r w:rsidR="00451643">
              <w:rPr>
                <w:rFonts w:ascii="Arial" w:hAnsi="Arial" w:cs="Arial"/>
                <w:sz w:val="20"/>
                <w:szCs w:val="20"/>
                <w:lang w:val="fr-CH"/>
              </w:rPr>
              <w:t>r</w:t>
            </w:r>
            <w:r w:rsidR="007477BE" w:rsidRPr="00BA6F19">
              <w:rPr>
                <w:rFonts w:ascii="Arial" w:hAnsi="Arial" w:cs="Arial"/>
                <w:sz w:val="20"/>
                <w:szCs w:val="20"/>
                <w:lang w:val="fr-CH"/>
              </w:rPr>
              <w:t xml:space="preserve"> Wohnungsidentifikator)</w:t>
            </w:r>
          </w:p>
        </w:tc>
      </w:tr>
      <w:tr w:rsidR="00F95ACE" w:rsidRPr="00BA6F19" w14:paraId="568D9207" w14:textId="77777777" w:rsidTr="00087066">
        <w:tc>
          <w:tcPr>
            <w:tcW w:w="1537" w:type="dxa"/>
            <w:vAlign w:val="center"/>
          </w:tcPr>
          <w:p w14:paraId="40D36E6C" w14:textId="77777777"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FR</w:t>
            </w:r>
          </w:p>
        </w:tc>
        <w:tc>
          <w:tcPr>
            <w:tcW w:w="7218" w:type="dxa"/>
            <w:vAlign w:val="center"/>
          </w:tcPr>
          <w:p w14:paraId="0A400F09" w14:textId="77777777" w:rsidR="00F95ACE" w:rsidRPr="00BA6F19" w:rsidRDefault="00F95ACE" w:rsidP="001A61A8">
            <w:pPr>
              <w:pStyle w:val="Default"/>
              <w:rPr>
                <w:rFonts w:ascii="Arial" w:hAnsi="Arial" w:cs="Arial"/>
                <w:sz w:val="20"/>
                <w:szCs w:val="20"/>
                <w:lang w:val="fr-CH"/>
              </w:rPr>
            </w:pPr>
            <w:r w:rsidRPr="00BA6F19">
              <w:rPr>
                <w:rFonts w:ascii="Arial" w:hAnsi="Arial" w:cs="Arial"/>
                <w:sz w:val="20"/>
                <w:szCs w:val="20"/>
                <w:lang w:val="fr-CH"/>
              </w:rPr>
              <w:t>Fribourg</w:t>
            </w:r>
          </w:p>
        </w:tc>
      </w:tr>
      <w:tr w:rsidR="00063EBD" w:rsidRPr="00BA6F19" w14:paraId="75E763CD" w14:textId="77777777" w:rsidTr="00087066">
        <w:tc>
          <w:tcPr>
            <w:tcW w:w="1537" w:type="dxa"/>
            <w:vAlign w:val="center"/>
          </w:tcPr>
          <w:p w14:paraId="1027F482" w14:textId="77777777" w:rsidR="00063EBD" w:rsidRPr="00BA6F19" w:rsidRDefault="006204A2" w:rsidP="00087066">
            <w:pPr>
              <w:pStyle w:val="Default"/>
              <w:rPr>
                <w:rFonts w:ascii="Arial" w:hAnsi="Arial" w:cs="Arial"/>
                <w:bCs/>
                <w:sz w:val="20"/>
                <w:szCs w:val="20"/>
                <w:lang w:val="fr-CH"/>
              </w:rPr>
            </w:pPr>
            <w:r w:rsidRPr="007A6040">
              <w:rPr>
                <w:rFonts w:ascii="Arial" w:hAnsi="Arial" w:cs="Arial"/>
                <w:bCs/>
                <w:sz w:val="20"/>
                <w:szCs w:val="20"/>
                <w:lang w:val="fr-CH"/>
              </w:rPr>
              <w:t>Fri</w:t>
            </w:r>
            <w:r w:rsidR="00063EBD" w:rsidRPr="007A6040">
              <w:rPr>
                <w:rFonts w:ascii="Arial" w:hAnsi="Arial" w:cs="Arial"/>
                <w:bCs/>
                <w:sz w:val="20"/>
                <w:szCs w:val="20"/>
                <w:lang w:val="fr-CH"/>
              </w:rPr>
              <w:t>Pers</w:t>
            </w:r>
          </w:p>
        </w:tc>
        <w:tc>
          <w:tcPr>
            <w:tcW w:w="7218" w:type="dxa"/>
            <w:vAlign w:val="center"/>
          </w:tcPr>
          <w:p w14:paraId="67DBCA29" w14:textId="77777777" w:rsidR="00063EBD" w:rsidRPr="00BA6F19" w:rsidRDefault="006F33BA" w:rsidP="006F33BA">
            <w:pPr>
              <w:pStyle w:val="Default"/>
              <w:rPr>
                <w:rFonts w:ascii="Arial" w:hAnsi="Arial" w:cs="Arial"/>
                <w:sz w:val="20"/>
                <w:szCs w:val="20"/>
                <w:lang w:val="fr-CH"/>
              </w:rPr>
            </w:pPr>
            <w:r>
              <w:rPr>
                <w:rFonts w:ascii="Arial" w:hAnsi="Arial" w:cs="Arial"/>
                <w:sz w:val="20"/>
                <w:szCs w:val="20"/>
                <w:lang w:val="fr-CH"/>
              </w:rPr>
              <w:t>Plateforme informatique du registre des habitants du canton de Fribourg</w:t>
            </w:r>
          </w:p>
        </w:tc>
      </w:tr>
      <w:tr w:rsidR="00F21D0C" w:rsidRPr="00BA6F19" w14:paraId="7974B774" w14:textId="77777777" w:rsidTr="00087066">
        <w:tc>
          <w:tcPr>
            <w:tcW w:w="1537" w:type="dxa"/>
            <w:vAlign w:val="center"/>
          </w:tcPr>
          <w:p w14:paraId="48ECB8AB"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HarmPers</w:t>
            </w:r>
          </w:p>
        </w:tc>
        <w:tc>
          <w:tcPr>
            <w:tcW w:w="7218" w:type="dxa"/>
            <w:vAlign w:val="center"/>
          </w:tcPr>
          <w:p w14:paraId="3C754213" w14:textId="77777777" w:rsidR="00F21D0C" w:rsidRPr="00BA6F19" w:rsidRDefault="007477BE" w:rsidP="001A61A8">
            <w:pPr>
              <w:pStyle w:val="Default"/>
              <w:rPr>
                <w:rFonts w:ascii="Arial" w:hAnsi="Arial" w:cs="Arial"/>
                <w:bCs/>
                <w:sz w:val="20"/>
                <w:szCs w:val="20"/>
                <w:lang w:val="fr-CH"/>
              </w:rPr>
            </w:pPr>
            <w:r w:rsidRPr="00BA6F19">
              <w:rPr>
                <w:rFonts w:ascii="Arial" w:hAnsi="Arial" w:cs="Arial"/>
                <w:bCs/>
                <w:sz w:val="20"/>
                <w:szCs w:val="20"/>
                <w:lang w:val="fr-CH"/>
              </w:rPr>
              <w:t>Projet cantonal</w:t>
            </w:r>
            <w:r w:rsidR="007867B6" w:rsidRPr="00BA6F19">
              <w:rPr>
                <w:rFonts w:ascii="Arial" w:hAnsi="Arial" w:cs="Arial"/>
                <w:bCs/>
                <w:sz w:val="20"/>
                <w:szCs w:val="20"/>
                <w:lang w:val="fr-CH"/>
              </w:rPr>
              <w:t xml:space="preserve"> « </w:t>
            </w:r>
            <w:r w:rsidR="007867B6" w:rsidRPr="00BA6F19">
              <w:rPr>
                <w:rFonts w:ascii="Arial" w:hAnsi="Arial" w:cs="Arial"/>
                <w:sz w:val="20"/>
                <w:szCs w:val="20"/>
                <w:lang w:val="fr-CH"/>
              </w:rPr>
              <w:t>Harmonisation des registres des personnes »</w:t>
            </w:r>
          </w:p>
        </w:tc>
      </w:tr>
      <w:tr w:rsidR="00F21D0C" w:rsidRPr="00BA6F19" w14:paraId="7CA6B82D" w14:textId="77777777" w:rsidTr="00087066">
        <w:tc>
          <w:tcPr>
            <w:tcW w:w="1537" w:type="dxa"/>
            <w:vAlign w:val="center"/>
          </w:tcPr>
          <w:p w14:paraId="0DAED435"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Infostar</w:t>
            </w:r>
          </w:p>
        </w:tc>
        <w:tc>
          <w:tcPr>
            <w:tcW w:w="7218" w:type="dxa"/>
            <w:vAlign w:val="center"/>
          </w:tcPr>
          <w:p w14:paraId="070F9A7F" w14:textId="77777777" w:rsidR="00F21D0C" w:rsidRPr="00BA6F19" w:rsidRDefault="007867B6" w:rsidP="001A61A8">
            <w:pPr>
              <w:pStyle w:val="Default"/>
              <w:rPr>
                <w:rFonts w:ascii="Arial" w:hAnsi="Arial" w:cs="Arial"/>
                <w:bCs/>
                <w:sz w:val="20"/>
                <w:szCs w:val="20"/>
                <w:lang w:val="fr-CH"/>
              </w:rPr>
            </w:pPr>
            <w:r w:rsidRPr="00BA6F19">
              <w:rPr>
                <w:rFonts w:ascii="Arial" w:hAnsi="Arial" w:cs="Arial"/>
                <w:sz w:val="20"/>
                <w:szCs w:val="20"/>
                <w:lang w:val="fr-CH"/>
              </w:rPr>
              <w:t>Registre informatisé de l'état civil</w:t>
            </w:r>
            <w:r w:rsidR="00F47762" w:rsidRPr="00BA6F19">
              <w:rPr>
                <w:rFonts w:ascii="Arial" w:hAnsi="Arial" w:cs="Arial"/>
                <w:sz w:val="20"/>
                <w:szCs w:val="20"/>
                <w:lang w:val="fr-CH"/>
              </w:rPr>
              <w:t xml:space="preserve"> (</w:t>
            </w:r>
            <w:r w:rsidR="00F47762" w:rsidRPr="00BA6F19">
              <w:rPr>
                <w:rFonts w:ascii="Arial" w:hAnsi="Arial" w:cs="Arial"/>
                <w:bCs/>
                <w:sz w:val="20"/>
                <w:szCs w:val="20"/>
                <w:lang w:val="fr-CH"/>
              </w:rPr>
              <w:t>Informatisiertes Standesregister)</w:t>
            </w:r>
          </w:p>
        </w:tc>
      </w:tr>
      <w:tr w:rsidR="00F95ACE" w:rsidRPr="00BA6F19" w14:paraId="42835421" w14:textId="77777777" w:rsidTr="00087066">
        <w:tc>
          <w:tcPr>
            <w:tcW w:w="1537" w:type="dxa"/>
            <w:vAlign w:val="center"/>
          </w:tcPr>
          <w:p w14:paraId="22F47F79" w14:textId="77777777"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L</w:t>
            </w:r>
            <w:r w:rsidR="00A02E0A">
              <w:rPr>
                <w:rFonts w:ascii="Arial" w:hAnsi="Arial" w:cs="Arial"/>
                <w:bCs/>
                <w:sz w:val="20"/>
                <w:szCs w:val="20"/>
                <w:lang w:val="fr-CH"/>
              </w:rPr>
              <w:t>A</w:t>
            </w:r>
            <w:r w:rsidRPr="00BA6F19">
              <w:rPr>
                <w:rFonts w:ascii="Arial" w:hAnsi="Arial" w:cs="Arial"/>
                <w:bCs/>
                <w:sz w:val="20"/>
                <w:szCs w:val="20"/>
                <w:lang w:val="fr-CH"/>
              </w:rPr>
              <w:t>Mal</w:t>
            </w:r>
          </w:p>
        </w:tc>
        <w:tc>
          <w:tcPr>
            <w:tcW w:w="7218" w:type="dxa"/>
            <w:vAlign w:val="center"/>
          </w:tcPr>
          <w:p w14:paraId="18CB18CE" w14:textId="77777777" w:rsidR="00F95ACE" w:rsidRPr="00BA6F19" w:rsidRDefault="006F33BA" w:rsidP="00087066">
            <w:pPr>
              <w:pStyle w:val="Default"/>
              <w:rPr>
                <w:rFonts w:ascii="Arial" w:hAnsi="Arial" w:cs="Arial"/>
                <w:sz w:val="20"/>
                <w:szCs w:val="20"/>
                <w:lang w:val="fr-CH"/>
              </w:rPr>
            </w:pPr>
            <w:r>
              <w:rPr>
                <w:rFonts w:ascii="Arial" w:hAnsi="Arial" w:cs="Arial"/>
                <w:sz w:val="20"/>
                <w:szCs w:val="20"/>
                <w:lang w:val="fr-CH"/>
              </w:rPr>
              <w:t>Loi fédérale sur l’assurance</w:t>
            </w:r>
            <w:r w:rsidR="00A02E0A">
              <w:rPr>
                <w:rFonts w:ascii="Arial" w:hAnsi="Arial" w:cs="Arial"/>
                <w:sz w:val="20"/>
                <w:szCs w:val="20"/>
                <w:lang w:val="fr-CH"/>
              </w:rPr>
              <w:t>-</w:t>
            </w:r>
            <w:r>
              <w:rPr>
                <w:rFonts w:ascii="Arial" w:hAnsi="Arial" w:cs="Arial"/>
                <w:sz w:val="20"/>
                <w:szCs w:val="20"/>
                <w:lang w:val="fr-CH"/>
              </w:rPr>
              <w:t>maladie</w:t>
            </w:r>
          </w:p>
        </w:tc>
      </w:tr>
      <w:tr w:rsidR="00F21D0C" w:rsidRPr="00BA6F19" w14:paraId="64C939B9" w14:textId="77777777" w:rsidTr="00087066">
        <w:tc>
          <w:tcPr>
            <w:tcW w:w="1537" w:type="dxa"/>
            <w:vAlign w:val="center"/>
          </w:tcPr>
          <w:p w14:paraId="433F3FCB"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LAVS</w:t>
            </w:r>
          </w:p>
        </w:tc>
        <w:tc>
          <w:tcPr>
            <w:tcW w:w="7218" w:type="dxa"/>
            <w:vAlign w:val="center"/>
          </w:tcPr>
          <w:p w14:paraId="6C7F255C" w14:textId="77777777"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Loi fédérale sur l'assurance-vieillesse et survivants</w:t>
            </w:r>
          </w:p>
        </w:tc>
      </w:tr>
      <w:tr w:rsidR="00F21D0C" w:rsidRPr="00BA6F19" w14:paraId="1C7B082F" w14:textId="77777777" w:rsidTr="00087066">
        <w:tc>
          <w:tcPr>
            <w:tcW w:w="1537" w:type="dxa"/>
            <w:vAlign w:val="center"/>
          </w:tcPr>
          <w:p w14:paraId="16B85F6D"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LCH</w:t>
            </w:r>
          </w:p>
        </w:tc>
        <w:tc>
          <w:tcPr>
            <w:tcW w:w="7218" w:type="dxa"/>
            <w:vAlign w:val="center"/>
          </w:tcPr>
          <w:p w14:paraId="3A319DAF"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sz w:val="20"/>
                <w:szCs w:val="20"/>
                <w:lang w:val="fr-CH"/>
              </w:rPr>
              <w:t>Loi sur le contrôle des habitants</w:t>
            </w:r>
          </w:p>
        </w:tc>
      </w:tr>
      <w:tr w:rsidR="00F21D0C" w:rsidRPr="00BA6F19" w14:paraId="7BA902EC" w14:textId="77777777" w:rsidTr="00087066">
        <w:tc>
          <w:tcPr>
            <w:tcW w:w="1537" w:type="dxa"/>
            <w:vAlign w:val="center"/>
          </w:tcPr>
          <w:p w14:paraId="36F5C319" w14:textId="77777777"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LDCF</w:t>
            </w:r>
          </w:p>
        </w:tc>
        <w:tc>
          <w:tcPr>
            <w:tcW w:w="7218" w:type="dxa"/>
            <w:vAlign w:val="center"/>
          </w:tcPr>
          <w:p w14:paraId="0D4A6FA0" w14:textId="77777777" w:rsidR="00F21D0C" w:rsidRPr="00BA6F19" w:rsidRDefault="00F21D0C" w:rsidP="00AE4B55">
            <w:pPr>
              <w:pStyle w:val="Default"/>
              <w:rPr>
                <w:rFonts w:ascii="Arial" w:hAnsi="Arial" w:cs="Arial"/>
                <w:sz w:val="20"/>
                <w:szCs w:val="20"/>
                <w:lang w:val="fr-CH"/>
              </w:rPr>
            </w:pPr>
            <w:r w:rsidRPr="00BA6F19">
              <w:rPr>
                <w:rFonts w:ascii="Arial" w:hAnsi="Arial" w:cs="Arial"/>
                <w:sz w:val="20"/>
                <w:szCs w:val="20"/>
                <w:lang w:val="fr-CH"/>
              </w:rPr>
              <w:t>Loi sur le droit de cité fribourgeois</w:t>
            </w:r>
          </w:p>
        </w:tc>
      </w:tr>
      <w:tr w:rsidR="00F21D0C" w:rsidRPr="00BA6F19" w14:paraId="662124C3" w14:textId="77777777" w:rsidTr="00087066">
        <w:tc>
          <w:tcPr>
            <w:tcW w:w="1537" w:type="dxa"/>
            <w:vAlign w:val="center"/>
          </w:tcPr>
          <w:p w14:paraId="1DE2019C"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LHR</w:t>
            </w:r>
          </w:p>
        </w:tc>
        <w:tc>
          <w:tcPr>
            <w:tcW w:w="7218" w:type="dxa"/>
            <w:vAlign w:val="center"/>
          </w:tcPr>
          <w:p w14:paraId="02648A7A" w14:textId="77777777" w:rsidR="00F21D0C" w:rsidRPr="00BA6F19" w:rsidRDefault="00F21D0C" w:rsidP="00AE4B55">
            <w:pPr>
              <w:pStyle w:val="Default"/>
              <w:rPr>
                <w:rFonts w:ascii="Arial" w:hAnsi="Arial" w:cs="Arial"/>
                <w:sz w:val="20"/>
                <w:szCs w:val="20"/>
                <w:lang w:val="fr-CH"/>
              </w:rPr>
            </w:pPr>
            <w:r w:rsidRPr="00BA6F19">
              <w:rPr>
                <w:rFonts w:ascii="Arial" w:hAnsi="Arial" w:cs="Arial"/>
                <w:bCs/>
                <w:sz w:val="20"/>
                <w:szCs w:val="20"/>
                <w:lang w:val="fr-CH"/>
              </w:rPr>
              <w:t>Loi fédérale sur l’harmonisation des registres des habitants et d’autres registres officiels de personnes</w:t>
            </w:r>
          </w:p>
        </w:tc>
      </w:tr>
      <w:tr w:rsidR="00F95ACE" w:rsidRPr="00BA6F19" w14:paraId="0969CBBE" w14:textId="77777777" w:rsidTr="00087066">
        <w:tc>
          <w:tcPr>
            <w:tcW w:w="1537" w:type="dxa"/>
            <w:vAlign w:val="center"/>
          </w:tcPr>
          <w:p w14:paraId="208C40C2" w14:textId="77777777" w:rsidR="00F95ACE" w:rsidRPr="00BA6F19" w:rsidRDefault="00F95ACE" w:rsidP="00A5468C">
            <w:pPr>
              <w:pStyle w:val="Default"/>
              <w:rPr>
                <w:rFonts w:ascii="Arial" w:hAnsi="Arial" w:cs="Arial"/>
                <w:bCs/>
                <w:sz w:val="20"/>
                <w:szCs w:val="20"/>
                <w:lang w:val="fr-CH"/>
              </w:rPr>
            </w:pPr>
            <w:r w:rsidRPr="00BA6F19">
              <w:rPr>
                <w:rFonts w:ascii="Arial" w:hAnsi="Arial" w:cs="Arial"/>
                <w:bCs/>
                <w:sz w:val="20"/>
                <w:szCs w:val="20"/>
                <w:lang w:val="fr-CH"/>
              </w:rPr>
              <w:t>L</w:t>
            </w:r>
            <w:r w:rsidR="00A5468C">
              <w:rPr>
                <w:rFonts w:ascii="Arial" w:hAnsi="Arial" w:cs="Arial"/>
                <w:bCs/>
                <w:sz w:val="20"/>
                <w:szCs w:val="20"/>
                <w:lang w:val="fr-CH"/>
              </w:rPr>
              <w:t>DIP</w:t>
            </w:r>
          </w:p>
        </w:tc>
        <w:tc>
          <w:tcPr>
            <w:tcW w:w="7218" w:type="dxa"/>
            <w:vAlign w:val="center"/>
          </w:tcPr>
          <w:p w14:paraId="3F9D1CE1" w14:textId="77777777" w:rsidR="00F95ACE" w:rsidRPr="00BA6F19" w:rsidRDefault="006F33BA" w:rsidP="00087066">
            <w:pPr>
              <w:pStyle w:val="Default"/>
              <w:rPr>
                <w:rFonts w:ascii="Arial" w:hAnsi="Arial" w:cs="Arial"/>
                <w:bCs/>
                <w:sz w:val="20"/>
                <w:szCs w:val="20"/>
                <w:lang w:val="fr-CH"/>
              </w:rPr>
            </w:pPr>
            <w:r>
              <w:rPr>
                <w:rFonts w:ascii="Arial" w:hAnsi="Arial" w:cs="Arial"/>
                <w:bCs/>
                <w:sz w:val="20"/>
                <w:szCs w:val="20"/>
                <w:lang w:val="fr-CH"/>
              </w:rPr>
              <w:t>Loi sur le droit international privé</w:t>
            </w:r>
          </w:p>
        </w:tc>
      </w:tr>
      <w:tr w:rsidR="00F95ACE" w:rsidRPr="00BA6F19" w14:paraId="41ACC5D0" w14:textId="77777777" w:rsidTr="00087066">
        <w:tc>
          <w:tcPr>
            <w:tcW w:w="1537" w:type="dxa"/>
            <w:vAlign w:val="center"/>
          </w:tcPr>
          <w:p w14:paraId="3AB9EFFF" w14:textId="77777777"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NAL</w:t>
            </w:r>
          </w:p>
        </w:tc>
        <w:tc>
          <w:tcPr>
            <w:tcW w:w="7218" w:type="dxa"/>
            <w:vAlign w:val="center"/>
          </w:tcPr>
          <w:p w14:paraId="0A38D76A" w14:textId="77777777"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Numéro administratif de logement</w:t>
            </w:r>
          </w:p>
        </w:tc>
      </w:tr>
      <w:tr w:rsidR="00F21D0C" w:rsidRPr="00BA6F19" w14:paraId="4D64A8E4" w14:textId="77777777" w:rsidTr="00087066">
        <w:tc>
          <w:tcPr>
            <w:tcW w:w="1537" w:type="dxa"/>
            <w:vAlign w:val="center"/>
          </w:tcPr>
          <w:p w14:paraId="1C2DA145" w14:textId="77777777"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NAVS13</w:t>
            </w:r>
          </w:p>
        </w:tc>
        <w:tc>
          <w:tcPr>
            <w:tcW w:w="7218" w:type="dxa"/>
            <w:vAlign w:val="center"/>
          </w:tcPr>
          <w:p w14:paraId="1D908C57" w14:textId="77777777"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Numéro AVS à 13 chiffres</w:t>
            </w:r>
          </w:p>
        </w:tc>
      </w:tr>
      <w:tr w:rsidR="00F95ACE" w:rsidRPr="00BA6F19" w14:paraId="50F1BBCB" w14:textId="77777777" w:rsidTr="00087066">
        <w:tc>
          <w:tcPr>
            <w:tcW w:w="1537" w:type="dxa"/>
            <w:vAlign w:val="center"/>
          </w:tcPr>
          <w:p w14:paraId="29B01104" w14:textId="77777777"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NIP</w:t>
            </w:r>
          </w:p>
        </w:tc>
        <w:tc>
          <w:tcPr>
            <w:tcW w:w="7218" w:type="dxa"/>
            <w:vAlign w:val="center"/>
          </w:tcPr>
          <w:p w14:paraId="6289864A" w14:textId="77777777" w:rsidR="00F95ACE" w:rsidRPr="00BA6F19" w:rsidRDefault="0006405C" w:rsidP="00AE4B55">
            <w:pPr>
              <w:pStyle w:val="Default"/>
              <w:rPr>
                <w:rFonts w:ascii="Arial" w:hAnsi="Arial" w:cs="Arial"/>
                <w:sz w:val="20"/>
                <w:szCs w:val="20"/>
                <w:lang w:val="fr-CH"/>
              </w:rPr>
            </w:pPr>
            <w:r w:rsidRPr="00BA6F19">
              <w:rPr>
                <w:rFonts w:ascii="Arial" w:hAnsi="Arial" w:cs="Arial"/>
                <w:sz w:val="20"/>
                <w:szCs w:val="20"/>
                <w:lang w:val="fr-CH"/>
              </w:rPr>
              <w:t>Numéro d’identification de personnes</w:t>
            </w:r>
          </w:p>
        </w:tc>
      </w:tr>
      <w:tr w:rsidR="00F87949" w:rsidRPr="00BA6F19" w14:paraId="2D0A6BE3" w14:textId="77777777" w:rsidTr="00087066">
        <w:tc>
          <w:tcPr>
            <w:tcW w:w="1537" w:type="dxa"/>
            <w:vAlign w:val="center"/>
          </w:tcPr>
          <w:p w14:paraId="64BE3EB3" w14:textId="77777777" w:rsidR="00F87949" w:rsidRPr="00BA6F19" w:rsidRDefault="00F87949" w:rsidP="00734466">
            <w:pPr>
              <w:pStyle w:val="Default"/>
              <w:rPr>
                <w:rFonts w:ascii="Arial" w:hAnsi="Arial" w:cs="Arial"/>
                <w:bCs/>
                <w:sz w:val="20"/>
                <w:szCs w:val="20"/>
                <w:lang w:val="fr-CH"/>
              </w:rPr>
            </w:pPr>
            <w:r w:rsidRPr="00BA6F19">
              <w:rPr>
                <w:rFonts w:ascii="Arial" w:hAnsi="Arial" w:cs="Arial"/>
                <w:bCs/>
                <w:sz w:val="20"/>
                <w:szCs w:val="20"/>
                <w:lang w:val="fr-CH"/>
              </w:rPr>
              <w:t>OCN</w:t>
            </w:r>
          </w:p>
        </w:tc>
        <w:tc>
          <w:tcPr>
            <w:tcW w:w="7218" w:type="dxa"/>
            <w:vAlign w:val="center"/>
          </w:tcPr>
          <w:p w14:paraId="71783EB4" w14:textId="77777777" w:rsidR="00F87949" w:rsidRPr="00BA6F19" w:rsidRDefault="00F87949" w:rsidP="00AE4B55">
            <w:pPr>
              <w:pStyle w:val="Default"/>
              <w:rPr>
                <w:rFonts w:ascii="Arial" w:hAnsi="Arial" w:cs="Arial"/>
                <w:sz w:val="20"/>
                <w:szCs w:val="20"/>
                <w:lang w:val="fr-CH"/>
              </w:rPr>
            </w:pPr>
            <w:r w:rsidRPr="00BA6F19">
              <w:rPr>
                <w:rFonts w:ascii="Arial" w:hAnsi="Arial" w:cs="Arial"/>
                <w:sz w:val="20"/>
                <w:szCs w:val="20"/>
                <w:lang w:val="fr-CH"/>
              </w:rPr>
              <w:t>Office cantonal de la navigation</w:t>
            </w:r>
          </w:p>
        </w:tc>
      </w:tr>
      <w:tr w:rsidR="00F21D0C" w:rsidRPr="00BA6F19" w14:paraId="51F2143E" w14:textId="77777777" w:rsidTr="00087066">
        <w:tc>
          <w:tcPr>
            <w:tcW w:w="1537" w:type="dxa"/>
            <w:vAlign w:val="center"/>
          </w:tcPr>
          <w:p w14:paraId="03D9BDE8"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OFS</w:t>
            </w:r>
          </w:p>
        </w:tc>
        <w:tc>
          <w:tcPr>
            <w:tcW w:w="7218" w:type="dxa"/>
            <w:vAlign w:val="center"/>
          </w:tcPr>
          <w:p w14:paraId="535729F9"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Office fédéral de la statistique</w:t>
            </w:r>
          </w:p>
        </w:tc>
      </w:tr>
      <w:tr w:rsidR="00F21D0C" w:rsidRPr="00BA6F19" w14:paraId="112B9578" w14:textId="77777777" w:rsidTr="00087066">
        <w:tc>
          <w:tcPr>
            <w:tcW w:w="1537" w:type="dxa"/>
            <w:vAlign w:val="center"/>
          </w:tcPr>
          <w:p w14:paraId="4EFF5FBF"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OHR</w:t>
            </w:r>
          </w:p>
        </w:tc>
        <w:tc>
          <w:tcPr>
            <w:tcW w:w="7218" w:type="dxa"/>
            <w:vAlign w:val="center"/>
          </w:tcPr>
          <w:p w14:paraId="3608F855"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Ordonnance sur l’harmonisation des registres</w:t>
            </w:r>
          </w:p>
        </w:tc>
      </w:tr>
      <w:tr w:rsidR="00F95ACE" w:rsidRPr="00BA6F19" w14:paraId="16B9D0DD" w14:textId="77777777" w:rsidTr="00087066">
        <w:tc>
          <w:tcPr>
            <w:tcW w:w="1537" w:type="dxa"/>
            <w:vAlign w:val="center"/>
          </w:tcPr>
          <w:p w14:paraId="5011E619" w14:textId="77777777"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RC</w:t>
            </w:r>
          </w:p>
        </w:tc>
        <w:tc>
          <w:tcPr>
            <w:tcW w:w="7218" w:type="dxa"/>
            <w:vAlign w:val="center"/>
          </w:tcPr>
          <w:p w14:paraId="59B52E30" w14:textId="77777777"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Responsabilité civile</w:t>
            </w:r>
          </w:p>
        </w:tc>
      </w:tr>
      <w:tr w:rsidR="00F21D0C" w:rsidRPr="00BA6F19" w14:paraId="3653A43D" w14:textId="77777777" w:rsidTr="00087066">
        <w:tc>
          <w:tcPr>
            <w:tcW w:w="1537" w:type="dxa"/>
            <w:vAlign w:val="center"/>
          </w:tcPr>
          <w:p w14:paraId="718E7790"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RdH</w:t>
            </w:r>
          </w:p>
        </w:tc>
        <w:tc>
          <w:tcPr>
            <w:tcW w:w="7218" w:type="dxa"/>
            <w:vAlign w:val="center"/>
          </w:tcPr>
          <w:p w14:paraId="018DC1E2"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Registre des habitants</w:t>
            </w:r>
          </w:p>
        </w:tc>
      </w:tr>
      <w:tr w:rsidR="00F95ACE" w:rsidRPr="00BA6F19" w14:paraId="54C3D4B9" w14:textId="77777777" w:rsidTr="00087066">
        <w:tc>
          <w:tcPr>
            <w:tcW w:w="1537" w:type="dxa"/>
            <w:vAlign w:val="center"/>
          </w:tcPr>
          <w:p w14:paraId="41D08749" w14:textId="77777777"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RegBL</w:t>
            </w:r>
          </w:p>
        </w:tc>
        <w:tc>
          <w:tcPr>
            <w:tcW w:w="7218" w:type="dxa"/>
            <w:vAlign w:val="center"/>
          </w:tcPr>
          <w:p w14:paraId="77E2D9A0" w14:textId="77777777"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Registre des bâtiments et logements</w:t>
            </w:r>
          </w:p>
        </w:tc>
      </w:tr>
      <w:tr w:rsidR="006D7077" w:rsidRPr="00BA6F19" w14:paraId="25F2E0E2" w14:textId="77777777" w:rsidTr="00087066">
        <w:tc>
          <w:tcPr>
            <w:tcW w:w="1537" w:type="dxa"/>
            <w:vAlign w:val="center"/>
          </w:tcPr>
          <w:p w14:paraId="77C491F3" w14:textId="77777777"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ROF</w:t>
            </w:r>
          </w:p>
        </w:tc>
        <w:tc>
          <w:tcPr>
            <w:tcW w:w="7218" w:type="dxa"/>
            <w:vAlign w:val="center"/>
          </w:tcPr>
          <w:p w14:paraId="4B2001D3" w14:textId="77777777"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Recueil officiel fribourgeois</w:t>
            </w:r>
          </w:p>
        </w:tc>
      </w:tr>
      <w:tr w:rsidR="00F9665F" w:rsidRPr="00BA6F19" w14:paraId="1EDF75F5" w14:textId="77777777" w:rsidTr="00087066">
        <w:tc>
          <w:tcPr>
            <w:tcW w:w="1537" w:type="dxa"/>
            <w:vAlign w:val="center"/>
          </w:tcPr>
          <w:p w14:paraId="71AA00C9" w14:textId="77777777" w:rsidR="00F9665F" w:rsidRPr="00BA6F19" w:rsidRDefault="00F9665F" w:rsidP="00AE4B55">
            <w:pPr>
              <w:pStyle w:val="Default"/>
              <w:rPr>
                <w:rFonts w:ascii="Arial" w:hAnsi="Arial" w:cs="Arial"/>
                <w:bCs/>
                <w:sz w:val="20"/>
                <w:szCs w:val="20"/>
                <w:lang w:val="fr-CH"/>
              </w:rPr>
            </w:pPr>
            <w:r w:rsidRPr="00BA6F19">
              <w:rPr>
                <w:rFonts w:ascii="Arial" w:hAnsi="Arial" w:cs="Arial"/>
                <w:bCs/>
                <w:sz w:val="20"/>
                <w:szCs w:val="20"/>
                <w:lang w:val="fr-CH"/>
              </w:rPr>
              <w:t>RS</w:t>
            </w:r>
          </w:p>
        </w:tc>
        <w:tc>
          <w:tcPr>
            <w:tcW w:w="7218" w:type="dxa"/>
            <w:vAlign w:val="center"/>
          </w:tcPr>
          <w:p w14:paraId="21ED1230" w14:textId="77777777" w:rsidR="00F9665F" w:rsidRPr="00BA6F19" w:rsidRDefault="00F9665F" w:rsidP="00AE4B55">
            <w:pPr>
              <w:pStyle w:val="Default"/>
              <w:rPr>
                <w:rFonts w:ascii="Arial" w:hAnsi="Arial" w:cs="Arial"/>
                <w:bCs/>
                <w:sz w:val="20"/>
                <w:szCs w:val="20"/>
                <w:lang w:val="fr-CH"/>
              </w:rPr>
            </w:pPr>
            <w:r w:rsidRPr="00BA6F19">
              <w:rPr>
                <w:rStyle w:val="sizeem"/>
                <w:rFonts w:ascii="Arial" w:hAnsi="Arial" w:cs="Arial"/>
                <w:sz w:val="20"/>
                <w:szCs w:val="20"/>
                <w:lang w:val="fr-CH"/>
              </w:rPr>
              <w:t>Recueil systématique du droit fédéral</w:t>
            </w:r>
          </w:p>
        </w:tc>
      </w:tr>
      <w:tr w:rsidR="006D7077" w:rsidRPr="00BA6F19" w14:paraId="1814A94F" w14:textId="77777777" w:rsidTr="00087066">
        <w:tc>
          <w:tcPr>
            <w:tcW w:w="1537" w:type="dxa"/>
            <w:vAlign w:val="center"/>
          </w:tcPr>
          <w:p w14:paraId="7DBD0C85" w14:textId="77777777" w:rsidR="006D7077" w:rsidRPr="00BA6F19" w:rsidRDefault="006D7077" w:rsidP="00AE4B55">
            <w:pPr>
              <w:pStyle w:val="Default"/>
              <w:rPr>
                <w:rFonts w:ascii="Arial" w:hAnsi="Arial" w:cs="Arial"/>
                <w:bCs/>
                <w:sz w:val="20"/>
                <w:szCs w:val="20"/>
                <w:lang w:val="fr-CH"/>
              </w:rPr>
            </w:pPr>
            <w:r w:rsidRPr="00BA6F19">
              <w:rPr>
                <w:rFonts w:ascii="Arial" w:hAnsi="Arial" w:cs="Arial"/>
                <w:bCs/>
                <w:sz w:val="20"/>
                <w:szCs w:val="20"/>
                <w:lang w:val="fr-CH"/>
              </w:rPr>
              <w:t>RSF</w:t>
            </w:r>
          </w:p>
        </w:tc>
        <w:tc>
          <w:tcPr>
            <w:tcW w:w="7218" w:type="dxa"/>
            <w:vAlign w:val="center"/>
          </w:tcPr>
          <w:p w14:paraId="58964652" w14:textId="77777777" w:rsidR="006D7077" w:rsidRPr="00BA6F19" w:rsidRDefault="006D7077" w:rsidP="00AE4B55">
            <w:pPr>
              <w:pStyle w:val="Default"/>
              <w:rPr>
                <w:rFonts w:ascii="Arial" w:hAnsi="Arial" w:cs="Arial"/>
                <w:bCs/>
                <w:sz w:val="20"/>
                <w:szCs w:val="20"/>
                <w:lang w:val="fr-CH"/>
              </w:rPr>
            </w:pPr>
            <w:r w:rsidRPr="00BA6F19">
              <w:rPr>
                <w:rStyle w:val="sizeem"/>
                <w:rFonts w:ascii="Arial" w:hAnsi="Arial" w:cs="Arial"/>
                <w:sz w:val="20"/>
                <w:szCs w:val="20"/>
                <w:lang w:val="fr-CH"/>
              </w:rPr>
              <w:t>Recueil systématique de la législation fribourgeoise</w:t>
            </w:r>
          </w:p>
        </w:tc>
      </w:tr>
      <w:tr w:rsidR="00F95ACE" w:rsidRPr="00BA6F19" w14:paraId="063FDBE6" w14:textId="77777777" w:rsidTr="00087066">
        <w:tc>
          <w:tcPr>
            <w:tcW w:w="1537" w:type="dxa"/>
            <w:vAlign w:val="center"/>
          </w:tcPr>
          <w:p w14:paraId="6BAFF64A" w14:textId="43FC8B18"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S</w:t>
            </w:r>
            <w:r w:rsidR="00343220">
              <w:rPr>
                <w:rFonts w:ascii="Arial" w:hAnsi="Arial" w:cs="Arial"/>
                <w:bCs/>
                <w:sz w:val="20"/>
                <w:szCs w:val="20"/>
                <w:lang w:val="fr-CH"/>
              </w:rPr>
              <w:t>AINEC</w:t>
            </w:r>
          </w:p>
        </w:tc>
        <w:tc>
          <w:tcPr>
            <w:tcW w:w="7218" w:type="dxa"/>
            <w:vAlign w:val="center"/>
          </w:tcPr>
          <w:p w14:paraId="588876BB" w14:textId="2F4D62B5" w:rsidR="00F95ACE" w:rsidRPr="00BA6F19" w:rsidRDefault="00343220" w:rsidP="00AE4B55">
            <w:pPr>
              <w:pStyle w:val="Default"/>
              <w:rPr>
                <w:rStyle w:val="sizeem"/>
                <w:rFonts w:ascii="Arial" w:hAnsi="Arial" w:cs="Arial"/>
                <w:sz w:val="20"/>
                <w:szCs w:val="20"/>
                <w:lang w:val="fr-CH"/>
              </w:rPr>
            </w:pPr>
            <w:r>
              <w:rPr>
                <w:rStyle w:val="sizeem"/>
                <w:rFonts w:ascii="Arial" w:hAnsi="Arial" w:cs="Arial"/>
                <w:sz w:val="20"/>
                <w:szCs w:val="20"/>
                <w:lang w:val="fr-CH"/>
              </w:rPr>
              <w:t>S</w:t>
            </w:r>
            <w:r w:rsidRPr="00343220">
              <w:rPr>
                <w:rStyle w:val="sizeem"/>
                <w:rFonts w:ascii="Arial" w:hAnsi="Arial" w:cs="Arial"/>
                <w:sz w:val="20"/>
                <w:szCs w:val="20"/>
                <w:lang w:val="fr-CH"/>
              </w:rPr>
              <w:t>ervice des affaires institutionnelles, des naturalisations et de l’état civil</w:t>
            </w:r>
          </w:p>
        </w:tc>
      </w:tr>
      <w:tr w:rsidR="00F21D0C" w:rsidRPr="00BA6F19" w14:paraId="21B691FB" w14:textId="77777777" w:rsidTr="00087066">
        <w:tc>
          <w:tcPr>
            <w:tcW w:w="1537" w:type="dxa"/>
            <w:vAlign w:val="center"/>
          </w:tcPr>
          <w:p w14:paraId="5AE3B29C"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sedex</w:t>
            </w:r>
          </w:p>
        </w:tc>
        <w:tc>
          <w:tcPr>
            <w:tcW w:w="7218" w:type="dxa"/>
            <w:vAlign w:val="center"/>
          </w:tcPr>
          <w:p w14:paraId="6C480361" w14:textId="77777777"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Echange sécurisé des données</w:t>
            </w:r>
            <w:r w:rsidRPr="00BA6F19">
              <w:rPr>
                <w:rFonts w:ascii="Arial" w:hAnsi="Arial" w:cs="Arial"/>
                <w:bCs/>
                <w:sz w:val="20"/>
                <w:szCs w:val="20"/>
                <w:lang w:val="fr-CH"/>
              </w:rPr>
              <w:t xml:space="preserve"> (</w:t>
            </w:r>
            <w:r w:rsidRPr="00BA6F19">
              <w:rPr>
                <w:rFonts w:ascii="Arial" w:hAnsi="Arial" w:cs="Arial"/>
                <w:sz w:val="20"/>
                <w:szCs w:val="20"/>
                <w:lang w:val="fr-CH"/>
              </w:rPr>
              <w:t>secure data exchange)</w:t>
            </w:r>
          </w:p>
        </w:tc>
      </w:tr>
      <w:tr w:rsidR="00DB69E0" w:rsidRPr="00BA6F19" w14:paraId="153E029B" w14:textId="77777777" w:rsidTr="00087066">
        <w:tc>
          <w:tcPr>
            <w:tcW w:w="1537" w:type="dxa"/>
            <w:vAlign w:val="center"/>
          </w:tcPr>
          <w:p w14:paraId="740B19D4" w14:textId="77777777" w:rsidR="00DB69E0" w:rsidRPr="00BA6F19" w:rsidRDefault="00DB69E0" w:rsidP="00AE4B55">
            <w:pPr>
              <w:pStyle w:val="Default"/>
              <w:rPr>
                <w:rFonts w:ascii="Arial" w:hAnsi="Arial" w:cs="Arial"/>
                <w:bCs/>
                <w:sz w:val="20"/>
                <w:szCs w:val="20"/>
                <w:lang w:val="fr-CH"/>
              </w:rPr>
            </w:pPr>
            <w:r w:rsidRPr="00BA6F19">
              <w:rPr>
                <w:rFonts w:ascii="Arial" w:hAnsi="Arial" w:cs="Arial"/>
                <w:bCs/>
                <w:sz w:val="20"/>
                <w:szCs w:val="20"/>
                <w:lang w:val="fr-CH"/>
              </w:rPr>
              <w:t>SITel</w:t>
            </w:r>
          </w:p>
        </w:tc>
        <w:tc>
          <w:tcPr>
            <w:tcW w:w="7218" w:type="dxa"/>
            <w:vAlign w:val="center"/>
          </w:tcPr>
          <w:p w14:paraId="68EADD70" w14:textId="77777777" w:rsidR="00DB69E0" w:rsidRPr="00BA6F19" w:rsidRDefault="00DB69E0" w:rsidP="00AE4B55">
            <w:pPr>
              <w:pStyle w:val="Default"/>
              <w:rPr>
                <w:rFonts w:ascii="Arial" w:hAnsi="Arial" w:cs="Arial"/>
                <w:sz w:val="20"/>
                <w:szCs w:val="20"/>
                <w:lang w:val="fr-CH"/>
              </w:rPr>
            </w:pPr>
            <w:r w:rsidRPr="00BA6F19">
              <w:rPr>
                <w:rFonts w:ascii="Arial" w:hAnsi="Arial" w:cs="Arial"/>
                <w:sz w:val="20"/>
                <w:szCs w:val="20"/>
                <w:lang w:val="fr-CH"/>
              </w:rPr>
              <w:t>Service de l’</w:t>
            </w:r>
            <w:r w:rsidR="00740CF5" w:rsidRPr="00BA6F19">
              <w:rPr>
                <w:rFonts w:ascii="Arial" w:hAnsi="Arial" w:cs="Arial"/>
                <w:sz w:val="20"/>
                <w:szCs w:val="20"/>
                <w:lang w:val="fr-CH"/>
              </w:rPr>
              <w:t>informatique et des t</w:t>
            </w:r>
            <w:r w:rsidRPr="00BA6F19">
              <w:rPr>
                <w:rFonts w:ascii="Arial" w:hAnsi="Arial" w:cs="Arial"/>
                <w:sz w:val="20"/>
                <w:szCs w:val="20"/>
                <w:lang w:val="fr-CH"/>
              </w:rPr>
              <w:t>élécommunications</w:t>
            </w:r>
          </w:p>
        </w:tc>
      </w:tr>
      <w:tr w:rsidR="00F21D0C" w:rsidRPr="00BA6F19" w14:paraId="0C79CBB1" w14:textId="77777777" w:rsidTr="00087066">
        <w:tc>
          <w:tcPr>
            <w:tcW w:w="1537" w:type="dxa"/>
            <w:vAlign w:val="center"/>
          </w:tcPr>
          <w:p w14:paraId="06F6C3E3"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SPoMi</w:t>
            </w:r>
          </w:p>
        </w:tc>
        <w:tc>
          <w:tcPr>
            <w:tcW w:w="7218" w:type="dxa"/>
            <w:vAlign w:val="center"/>
          </w:tcPr>
          <w:p w14:paraId="43C58B32"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Service de la population et des migrants</w:t>
            </w:r>
          </w:p>
        </w:tc>
      </w:tr>
      <w:tr w:rsidR="00F21D0C" w:rsidRPr="00BA6F19" w14:paraId="1456E801" w14:textId="77777777" w:rsidTr="00087066">
        <w:tc>
          <w:tcPr>
            <w:tcW w:w="1537" w:type="dxa"/>
            <w:vAlign w:val="center"/>
          </w:tcPr>
          <w:p w14:paraId="37880690"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SStat</w:t>
            </w:r>
          </w:p>
        </w:tc>
        <w:tc>
          <w:tcPr>
            <w:tcW w:w="7218" w:type="dxa"/>
            <w:vAlign w:val="center"/>
          </w:tcPr>
          <w:p w14:paraId="7870A42A"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Service de la statistique</w:t>
            </w:r>
          </w:p>
        </w:tc>
      </w:tr>
      <w:tr w:rsidR="00F21D0C" w:rsidRPr="00BA6F19" w14:paraId="36F7E9E9" w14:textId="77777777" w:rsidTr="00087066">
        <w:tc>
          <w:tcPr>
            <w:tcW w:w="1537" w:type="dxa"/>
            <w:vAlign w:val="center"/>
          </w:tcPr>
          <w:p w14:paraId="650F34DE"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SYMIC</w:t>
            </w:r>
          </w:p>
        </w:tc>
        <w:tc>
          <w:tcPr>
            <w:tcW w:w="7218" w:type="dxa"/>
            <w:vAlign w:val="center"/>
          </w:tcPr>
          <w:p w14:paraId="136C25EE"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sz w:val="20"/>
                <w:szCs w:val="20"/>
                <w:lang w:val="fr-CH"/>
              </w:rPr>
              <w:t>Système d'information central sur la migration</w:t>
            </w:r>
          </w:p>
        </w:tc>
      </w:tr>
      <w:tr w:rsidR="00F21D0C" w:rsidRPr="00BA6F19" w14:paraId="75D08F48" w14:textId="77777777" w:rsidTr="00087066">
        <w:tc>
          <w:tcPr>
            <w:tcW w:w="1537" w:type="dxa"/>
            <w:vAlign w:val="center"/>
          </w:tcPr>
          <w:p w14:paraId="5FD5704D"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UPI</w:t>
            </w:r>
          </w:p>
        </w:tc>
        <w:tc>
          <w:tcPr>
            <w:tcW w:w="7218" w:type="dxa"/>
            <w:vAlign w:val="center"/>
          </w:tcPr>
          <w:p w14:paraId="1A421FF4" w14:textId="77777777"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Unique Person Identifier</w:t>
            </w:r>
          </w:p>
        </w:tc>
      </w:tr>
      <w:tr w:rsidR="00F21D0C" w:rsidRPr="00BA6F19" w14:paraId="3A0A5529" w14:textId="77777777" w:rsidTr="00087066">
        <w:tc>
          <w:tcPr>
            <w:tcW w:w="1537" w:type="dxa"/>
            <w:vAlign w:val="center"/>
          </w:tcPr>
          <w:p w14:paraId="5D15AD79" w14:textId="77777777"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ZEMIS</w:t>
            </w:r>
          </w:p>
        </w:tc>
        <w:tc>
          <w:tcPr>
            <w:tcW w:w="7218" w:type="dxa"/>
            <w:vAlign w:val="center"/>
          </w:tcPr>
          <w:p w14:paraId="23ACDF96" w14:textId="77777777" w:rsidR="00F21D0C" w:rsidRPr="00BA6F19" w:rsidRDefault="00F47762" w:rsidP="00087066">
            <w:pPr>
              <w:pStyle w:val="Default"/>
              <w:rPr>
                <w:rFonts w:ascii="Arial" w:hAnsi="Arial" w:cs="Arial"/>
                <w:bCs/>
                <w:sz w:val="20"/>
                <w:szCs w:val="20"/>
                <w:lang w:val="fr-CH"/>
              </w:rPr>
            </w:pPr>
            <w:r w:rsidRPr="00BA6F19">
              <w:rPr>
                <w:rStyle w:val="Accentuation"/>
                <w:rFonts w:ascii="Arial" w:hAnsi="Arial" w:cs="Arial"/>
                <w:i w:val="0"/>
                <w:sz w:val="20"/>
                <w:szCs w:val="20"/>
                <w:lang w:val="fr-CH"/>
              </w:rPr>
              <w:t>Zentrales</w:t>
            </w:r>
            <w:r w:rsidRPr="00BA6F19">
              <w:rPr>
                <w:rFonts w:ascii="Arial" w:hAnsi="Arial" w:cs="Arial"/>
                <w:sz w:val="20"/>
                <w:szCs w:val="20"/>
                <w:lang w:val="fr-CH"/>
              </w:rPr>
              <w:t xml:space="preserve"> Migrationsinformationssystem</w:t>
            </w:r>
          </w:p>
        </w:tc>
      </w:tr>
    </w:tbl>
    <w:p w14:paraId="3971CD4D" w14:textId="77777777" w:rsidR="008E317C" w:rsidRDefault="008E317C" w:rsidP="007A6040">
      <w:bookmarkStart w:id="17" w:name="_Bases_légales"/>
      <w:bookmarkStart w:id="18" w:name="_Toc278351777"/>
      <w:bookmarkStart w:id="19" w:name="_Toc268600972"/>
      <w:bookmarkEnd w:id="17"/>
    </w:p>
    <w:p w14:paraId="5DDDE0C8" w14:textId="77777777" w:rsidR="003E33B3" w:rsidRDefault="003E33B3" w:rsidP="007A6040"/>
    <w:p w14:paraId="24054262" w14:textId="77777777" w:rsidR="008E317C" w:rsidRPr="008E317C" w:rsidRDefault="008E317C" w:rsidP="008E317C">
      <w:pPr>
        <w:rPr>
          <w:lang w:val="fr-CH" w:eastAsia="fr-CH"/>
        </w:rPr>
      </w:pPr>
    </w:p>
    <w:p w14:paraId="78D06863" w14:textId="77777777" w:rsidR="00EF4006" w:rsidRPr="001C32F8" w:rsidRDefault="008108FE" w:rsidP="00681CEC">
      <w:pPr>
        <w:pStyle w:val="Titre1"/>
      </w:pPr>
      <w:bookmarkStart w:id="20" w:name="_Toc120183203"/>
      <w:r>
        <w:rPr>
          <w:noProof/>
        </w:rPr>
        <w:drawing>
          <wp:anchor distT="0" distB="0" distL="114300" distR="114300" simplePos="0" relativeHeight="251585024" behindDoc="0" locked="0" layoutInCell="1" allowOverlap="1" wp14:anchorId="3A56D23C" wp14:editId="2FCC2D07">
            <wp:simplePos x="0" y="0"/>
            <wp:positionH relativeFrom="column">
              <wp:posOffset>5842000</wp:posOffset>
            </wp:positionH>
            <wp:positionV relativeFrom="paragraph">
              <wp:posOffset>-547370</wp:posOffset>
            </wp:positionV>
            <wp:extent cx="738505" cy="408940"/>
            <wp:effectExtent l="0" t="0" r="4445" b="0"/>
            <wp:wrapNone/>
            <wp:docPr id="67" name="Image 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F4006" w:rsidRPr="00BA6F19">
        <w:t>Rôles</w:t>
      </w:r>
      <w:bookmarkEnd w:id="18"/>
      <w:r w:rsidR="00F94916" w:rsidRPr="00BA6F19">
        <w:t xml:space="preserve"> des </w:t>
      </w:r>
      <w:r w:rsidR="00A071B1" w:rsidRPr="00BA6F19">
        <w:t xml:space="preserve">différents </w:t>
      </w:r>
      <w:r w:rsidR="00F94916" w:rsidRPr="00BA6F19">
        <w:t>acteurs</w:t>
      </w:r>
      <w:r w:rsidR="00A071B1" w:rsidRPr="00BA6F19">
        <w:t xml:space="preserve"> du contrôle de</w:t>
      </w:r>
      <w:r w:rsidR="00A02E0A">
        <w:t>s</w:t>
      </w:r>
      <w:r w:rsidR="00A071B1" w:rsidRPr="00BA6F19">
        <w:t xml:space="preserve"> habitant</w:t>
      </w:r>
      <w:r w:rsidR="00A02E0A">
        <w:t>s</w:t>
      </w:r>
      <w:bookmarkEnd w:id="20"/>
    </w:p>
    <w:p w14:paraId="6E41A668" w14:textId="77777777" w:rsidR="00EF4006" w:rsidRPr="00BA6F19" w:rsidRDefault="00EF4006" w:rsidP="00A11185">
      <w:pPr>
        <w:pStyle w:val="Titre2"/>
      </w:pPr>
      <w:bookmarkStart w:id="21" w:name="_Toc278351778"/>
      <w:bookmarkStart w:id="22" w:name="_Toc120183204"/>
      <w:r w:rsidRPr="00BA6F19">
        <w:t>Contrôle des habitants</w:t>
      </w:r>
      <w:bookmarkEnd w:id="21"/>
      <w:bookmarkEnd w:id="22"/>
    </w:p>
    <w:p w14:paraId="6799DB24" w14:textId="77777777" w:rsidR="00EF4006" w:rsidRPr="00BA6F19" w:rsidRDefault="00EF4006" w:rsidP="00EF4006">
      <w:pPr>
        <w:rPr>
          <w:rFonts w:cs="Arial"/>
          <w:lang w:val="fr-CH"/>
        </w:rPr>
      </w:pPr>
    </w:p>
    <w:p w14:paraId="1478DB8F" w14:textId="77777777" w:rsidR="00142EA4" w:rsidRPr="00BA6F19" w:rsidRDefault="00142EA4" w:rsidP="00142EA4">
      <w:pPr>
        <w:rPr>
          <w:rFonts w:cs="Arial"/>
          <w:lang w:val="fr-CH"/>
        </w:rPr>
      </w:pPr>
      <w:r w:rsidRPr="00BA6F19">
        <w:rPr>
          <w:rFonts w:cs="Arial"/>
          <w:lang w:val="fr-CH"/>
        </w:rPr>
        <w:t xml:space="preserve">Le </w:t>
      </w:r>
      <w:r w:rsidR="00AC78A2" w:rsidRPr="00BA6F19">
        <w:rPr>
          <w:rFonts w:cs="Arial"/>
          <w:lang w:val="fr-CH"/>
        </w:rPr>
        <w:t>CdH</w:t>
      </w:r>
      <w:r w:rsidRPr="00BA6F19">
        <w:rPr>
          <w:rFonts w:cs="Arial"/>
          <w:lang w:val="fr-CH"/>
        </w:rPr>
        <w:t xml:space="preserve"> a pour but de fournir aux autorités et aux administrations publiques les renseignements de base dont elles ont besoin, y compris à des fins de statistiques, au sujet des personnes établies ou en séjour dans une commune du canton.</w:t>
      </w:r>
    </w:p>
    <w:p w14:paraId="7B8BAA81" w14:textId="77777777" w:rsidR="00142EA4" w:rsidRPr="00BA6F19" w:rsidRDefault="00142EA4" w:rsidP="003D6DA5">
      <w:pPr>
        <w:jc w:val="both"/>
        <w:rPr>
          <w:rFonts w:cs="Arial"/>
          <w:szCs w:val="22"/>
          <w:lang w:val="fr-CH"/>
        </w:rPr>
      </w:pPr>
    </w:p>
    <w:p w14:paraId="3819017D" w14:textId="77777777" w:rsidR="003D6DA5" w:rsidRPr="00BA6F19" w:rsidRDefault="003D6DA5" w:rsidP="003D6DA5">
      <w:pPr>
        <w:jc w:val="both"/>
        <w:rPr>
          <w:rFonts w:cs="Arial"/>
          <w:szCs w:val="22"/>
          <w:lang w:val="fr-CH"/>
        </w:rPr>
      </w:pPr>
      <w:r w:rsidRPr="00BA6F19">
        <w:rPr>
          <w:rFonts w:cs="Arial"/>
          <w:szCs w:val="22"/>
          <w:lang w:val="fr-CH"/>
        </w:rPr>
        <w:t xml:space="preserve">Le </w:t>
      </w:r>
      <w:r w:rsidR="00AC78A2" w:rsidRPr="00BA6F19">
        <w:rPr>
          <w:rFonts w:cs="Arial"/>
          <w:szCs w:val="22"/>
          <w:lang w:val="fr-CH"/>
        </w:rPr>
        <w:t>CdH</w:t>
      </w:r>
      <w:r w:rsidRPr="00BA6F19">
        <w:rPr>
          <w:rFonts w:cs="Arial"/>
          <w:szCs w:val="22"/>
          <w:lang w:val="fr-CH"/>
        </w:rPr>
        <w:t xml:space="preserve"> consiste essentiellement à localiser la population résidente, non pas tant pour des raisons de police au sens strict que pour permettre à l’Etat et aux communes d’accomplir nombre de leurs tâches. Le </w:t>
      </w:r>
      <w:r w:rsidR="00AC78A2" w:rsidRPr="00BA6F19">
        <w:rPr>
          <w:rFonts w:cs="Arial"/>
          <w:szCs w:val="22"/>
          <w:lang w:val="fr-CH"/>
        </w:rPr>
        <w:t>CdH</w:t>
      </w:r>
      <w:r w:rsidRPr="00BA6F19">
        <w:rPr>
          <w:rFonts w:cs="Arial"/>
          <w:szCs w:val="22"/>
          <w:lang w:val="fr-CH"/>
        </w:rPr>
        <w:t xml:space="preserve"> ne sert pas seulement à tenir le rôle des contribuables ou le registre civique, mais il est encore indispensable pour répartir entre les communes certaines charges publiques qui se fondent sur le critère de la population résidente. C’est en outre au </w:t>
      </w:r>
      <w:r w:rsidR="00AC78A2" w:rsidRPr="00BA6F19">
        <w:rPr>
          <w:rFonts w:cs="Arial"/>
          <w:szCs w:val="22"/>
          <w:lang w:val="fr-CH"/>
        </w:rPr>
        <w:t>CdH</w:t>
      </w:r>
      <w:r w:rsidRPr="00BA6F19">
        <w:rPr>
          <w:rFonts w:cs="Arial"/>
          <w:szCs w:val="22"/>
          <w:lang w:val="fr-CH"/>
        </w:rPr>
        <w:t xml:space="preserve"> qu’il incombe de fournir les bases statistiques sans lesquelles un état moderne ne saurait établir de planification convenable. Enfin, bien qu’il soit institué pour les besoins de l’administration, le </w:t>
      </w:r>
      <w:r w:rsidR="00AC78A2" w:rsidRPr="00BA6F19">
        <w:rPr>
          <w:rFonts w:cs="Arial"/>
          <w:szCs w:val="22"/>
          <w:lang w:val="fr-CH"/>
        </w:rPr>
        <w:t>CdH</w:t>
      </w:r>
      <w:r w:rsidRPr="00BA6F19">
        <w:rPr>
          <w:rFonts w:cs="Arial"/>
          <w:szCs w:val="22"/>
          <w:lang w:val="fr-CH"/>
        </w:rPr>
        <w:t xml:space="preserve"> met à disposition du public des renseignements</w:t>
      </w:r>
      <w:r w:rsidR="001C32F8">
        <w:rPr>
          <w:rFonts w:cs="Arial"/>
          <w:szCs w:val="22"/>
          <w:lang w:val="fr-CH"/>
        </w:rPr>
        <w:t xml:space="preserve"> </w:t>
      </w:r>
      <w:r w:rsidRPr="00BA6F19">
        <w:rPr>
          <w:rFonts w:cs="Arial"/>
          <w:szCs w:val="22"/>
          <w:lang w:val="fr-CH"/>
        </w:rPr>
        <w:t>qui, sans porter atteinte à la protection de la sphère privée, peuvent faciliter les relations entre particuliers</w:t>
      </w:r>
      <w:r w:rsidR="001C32F8">
        <w:rPr>
          <w:rFonts w:cs="Arial"/>
          <w:szCs w:val="22"/>
          <w:lang w:val="fr-CH"/>
        </w:rPr>
        <w:t>.</w:t>
      </w:r>
    </w:p>
    <w:p w14:paraId="325ADE2B" w14:textId="77777777" w:rsidR="003D6DA5" w:rsidRPr="00BA6F19" w:rsidRDefault="003D6DA5" w:rsidP="003D6DA5">
      <w:pPr>
        <w:rPr>
          <w:rFonts w:cs="Arial"/>
          <w:szCs w:val="22"/>
          <w:lang w:val="fr-CH"/>
        </w:rPr>
      </w:pPr>
    </w:p>
    <w:p w14:paraId="6309F594" w14:textId="77777777" w:rsidR="003D6DA5" w:rsidRPr="00BA6F19" w:rsidRDefault="00432A8E" w:rsidP="003D6DA5">
      <w:pPr>
        <w:pStyle w:val="NormalWeb"/>
        <w:spacing w:before="0" w:beforeAutospacing="0" w:after="0" w:afterAutospacing="0"/>
        <w:jc w:val="both"/>
        <w:rPr>
          <w:rFonts w:ascii="Arial" w:hAnsi="Arial" w:cs="Arial"/>
          <w:iCs/>
          <w:sz w:val="22"/>
          <w:szCs w:val="22"/>
          <w:lang w:val="fr-CH"/>
        </w:rPr>
      </w:pPr>
      <w:r w:rsidRPr="00BA6F19">
        <w:rPr>
          <w:rFonts w:ascii="Arial" w:hAnsi="Arial" w:cs="Arial"/>
          <w:sz w:val="22"/>
          <w:szCs w:val="22"/>
          <w:lang w:val="fr-CH"/>
        </w:rPr>
        <w:t>L'inscription dans un Cd</w:t>
      </w:r>
      <w:r w:rsidR="003D6DA5" w:rsidRPr="00BA6F19">
        <w:rPr>
          <w:rFonts w:ascii="Arial" w:hAnsi="Arial" w:cs="Arial"/>
          <w:sz w:val="22"/>
          <w:szCs w:val="22"/>
          <w:lang w:val="fr-CH"/>
        </w:rPr>
        <w:t>H doit correspondre à une situation effective (présence physique); en conséquence, l'inscription d'un habitant avec adresse</w:t>
      </w:r>
      <w:r w:rsidR="001C32F8">
        <w:rPr>
          <w:rFonts w:ascii="Arial" w:hAnsi="Arial" w:cs="Arial"/>
          <w:sz w:val="22"/>
          <w:szCs w:val="22"/>
          <w:lang w:val="fr-CH"/>
        </w:rPr>
        <w:t xml:space="preserve"> dans une « </w:t>
      </w:r>
      <w:r w:rsidR="003D6DA5" w:rsidRPr="00BA6F19">
        <w:rPr>
          <w:rFonts w:ascii="Arial" w:hAnsi="Arial" w:cs="Arial"/>
          <w:sz w:val="22"/>
          <w:szCs w:val="22"/>
          <w:lang w:val="fr-CH"/>
        </w:rPr>
        <w:t>case postale</w:t>
      </w:r>
      <w:r w:rsidR="001C32F8">
        <w:rPr>
          <w:rFonts w:ascii="Arial" w:hAnsi="Arial" w:cs="Arial"/>
          <w:sz w:val="22"/>
          <w:szCs w:val="22"/>
          <w:lang w:val="fr-CH"/>
        </w:rPr>
        <w:t> »</w:t>
      </w:r>
      <w:r w:rsidR="003D6DA5" w:rsidRPr="00BA6F19">
        <w:rPr>
          <w:rFonts w:ascii="Arial" w:hAnsi="Arial" w:cs="Arial"/>
          <w:sz w:val="22"/>
          <w:szCs w:val="22"/>
          <w:lang w:val="fr-CH"/>
        </w:rPr>
        <w:t xml:space="preserve"> ne sera pas admise. Le préposé peut toutefois enregistrer une adresse postale en complément d'une adresse effective située sur le territoire communal.</w:t>
      </w:r>
    </w:p>
    <w:p w14:paraId="101F266E" w14:textId="77777777" w:rsidR="003D6DA5" w:rsidRPr="00BA6F19" w:rsidRDefault="003D6DA5" w:rsidP="00EF4006">
      <w:pPr>
        <w:jc w:val="both"/>
        <w:rPr>
          <w:rFonts w:cs="Arial"/>
          <w:lang w:val="fr-CH"/>
        </w:rPr>
      </w:pPr>
    </w:p>
    <w:p w14:paraId="16120083" w14:textId="77777777" w:rsidR="00EF4006" w:rsidRPr="00BA6F19" w:rsidRDefault="00EF4006" w:rsidP="00EF4006">
      <w:pPr>
        <w:jc w:val="both"/>
        <w:rPr>
          <w:rFonts w:cs="Arial"/>
          <w:lang w:val="fr-CH"/>
        </w:rPr>
      </w:pPr>
      <w:r w:rsidRPr="00BA6F19">
        <w:rPr>
          <w:rFonts w:cs="Arial"/>
          <w:lang w:val="fr-CH"/>
        </w:rPr>
        <w:t xml:space="preserve">Les tâches du </w:t>
      </w:r>
      <w:r w:rsidR="00AC78A2" w:rsidRPr="00BA6F19">
        <w:rPr>
          <w:rFonts w:cs="Arial"/>
          <w:lang w:val="fr-CH"/>
        </w:rPr>
        <w:t>CdH</w:t>
      </w:r>
      <w:r w:rsidRPr="00BA6F19">
        <w:rPr>
          <w:rFonts w:cs="Arial"/>
          <w:lang w:val="fr-CH"/>
        </w:rPr>
        <w:t xml:space="preserve"> consistent :</w:t>
      </w:r>
    </w:p>
    <w:p w14:paraId="4BAA5E0E" w14:textId="77777777" w:rsidR="00EF4006" w:rsidRPr="00BA6F19" w:rsidRDefault="00EF4006" w:rsidP="00EF4006">
      <w:pPr>
        <w:jc w:val="both"/>
        <w:rPr>
          <w:rFonts w:cs="Arial"/>
          <w:lang w:val="fr-CH"/>
        </w:rPr>
      </w:pPr>
    </w:p>
    <w:p w14:paraId="61E72F54" w14:textId="77777777" w:rsidR="00EF4006" w:rsidRPr="00BA6F19" w:rsidRDefault="00EF4006" w:rsidP="00E04CDC">
      <w:pPr>
        <w:numPr>
          <w:ilvl w:val="0"/>
          <w:numId w:val="84"/>
        </w:numPr>
        <w:jc w:val="both"/>
        <w:rPr>
          <w:rFonts w:cs="Arial"/>
          <w:lang w:val="fr-CH"/>
        </w:rPr>
      </w:pPr>
      <w:r w:rsidRPr="00BA6F19">
        <w:rPr>
          <w:rFonts w:cs="Arial"/>
          <w:lang w:val="fr-CH"/>
        </w:rPr>
        <w:t>A enregistrer les arrivées et départs de personne</w:t>
      </w:r>
      <w:r w:rsidR="00A02E0A">
        <w:rPr>
          <w:rFonts w:cs="Arial"/>
          <w:lang w:val="fr-CH"/>
        </w:rPr>
        <w:t>s</w:t>
      </w:r>
      <w:r w:rsidRPr="00BA6F19">
        <w:rPr>
          <w:rFonts w:cs="Arial"/>
          <w:lang w:val="fr-CH"/>
        </w:rPr>
        <w:t xml:space="preserve"> sur le territoire communal conformément à la </w:t>
      </w:r>
      <w:hyperlink r:id="rId38" w:history="1">
        <w:r w:rsidRPr="005A420C">
          <w:rPr>
            <w:rStyle w:val="Lienhypertexte"/>
            <w:rFonts w:cs="Arial"/>
            <w:lang w:val="fr-CH"/>
          </w:rPr>
          <w:t>LCH</w:t>
        </w:r>
      </w:hyperlink>
      <w:r w:rsidR="000463E2" w:rsidRPr="00BA6F19">
        <w:rPr>
          <w:rFonts w:cs="Arial"/>
          <w:lang w:val="fr-CH"/>
        </w:rPr>
        <w:t>.</w:t>
      </w:r>
    </w:p>
    <w:p w14:paraId="7D0F8719" w14:textId="77777777" w:rsidR="00EF4006" w:rsidRPr="00BA6F19" w:rsidRDefault="00EF4006" w:rsidP="00E04CDC">
      <w:pPr>
        <w:numPr>
          <w:ilvl w:val="0"/>
          <w:numId w:val="84"/>
        </w:numPr>
        <w:jc w:val="both"/>
        <w:rPr>
          <w:rFonts w:cs="Arial"/>
          <w:lang w:val="fr-CH"/>
        </w:rPr>
      </w:pPr>
      <w:r w:rsidRPr="00BA6F19">
        <w:rPr>
          <w:rFonts w:cs="Arial"/>
          <w:lang w:val="fr-CH"/>
        </w:rPr>
        <w:t>Tenir à jour tous les événements touchant les personnes enregistrées (changement d’état civil, de nom, de religion, de permis de séjour pour les étrangers, de curatelles et de naturalisation</w:t>
      </w:r>
      <w:r w:rsidR="000463E2" w:rsidRPr="00BA6F19">
        <w:rPr>
          <w:rFonts w:cs="Arial"/>
          <w:lang w:val="fr-CH"/>
        </w:rPr>
        <w:t>.</w:t>
      </w:r>
    </w:p>
    <w:p w14:paraId="57BEC543" w14:textId="77777777" w:rsidR="00EF4006" w:rsidRPr="00BA6F19" w:rsidRDefault="00EF4006" w:rsidP="00E04CDC">
      <w:pPr>
        <w:numPr>
          <w:ilvl w:val="0"/>
          <w:numId w:val="84"/>
        </w:numPr>
        <w:jc w:val="both"/>
        <w:rPr>
          <w:rFonts w:cs="Arial"/>
          <w:lang w:val="fr-CH"/>
        </w:rPr>
      </w:pPr>
      <w:r w:rsidRPr="00BA6F19">
        <w:rPr>
          <w:rFonts w:cs="Arial"/>
          <w:lang w:val="fr-CH"/>
        </w:rPr>
        <w:t xml:space="preserve">Tenir à jour l’adresse et le logement occupé par les personnes </w:t>
      </w:r>
      <w:r w:rsidR="000463E2" w:rsidRPr="00BA6F19">
        <w:rPr>
          <w:rFonts w:cs="Arial"/>
          <w:lang w:val="fr-CH"/>
        </w:rPr>
        <w:t>enregistrées.</w:t>
      </w:r>
    </w:p>
    <w:p w14:paraId="4CA28CDB" w14:textId="77777777" w:rsidR="00EF4006" w:rsidRPr="00BA6F19" w:rsidRDefault="00EF4006" w:rsidP="00E04CDC">
      <w:pPr>
        <w:numPr>
          <w:ilvl w:val="0"/>
          <w:numId w:val="84"/>
        </w:numPr>
        <w:jc w:val="both"/>
        <w:rPr>
          <w:rFonts w:cs="Arial"/>
          <w:lang w:val="fr-CH"/>
        </w:rPr>
      </w:pPr>
      <w:r w:rsidRPr="00BA6F19">
        <w:rPr>
          <w:rFonts w:cs="Arial"/>
          <w:lang w:val="fr-CH"/>
        </w:rPr>
        <w:t>Porter à la connaissance des unités administratives du canton les év</w:t>
      </w:r>
      <w:r w:rsidR="001F709D">
        <w:rPr>
          <w:rFonts w:cs="Arial"/>
          <w:lang w:val="fr-CH"/>
        </w:rPr>
        <w:t>é</w:t>
      </w:r>
      <w:r w:rsidRPr="00BA6F19">
        <w:rPr>
          <w:rFonts w:cs="Arial"/>
          <w:lang w:val="fr-CH"/>
        </w:rPr>
        <w:t>nements touchant les personnes enregistrées</w:t>
      </w:r>
      <w:r w:rsidR="000463E2" w:rsidRPr="00BA6F19">
        <w:rPr>
          <w:rFonts w:cs="Arial"/>
          <w:lang w:val="fr-CH"/>
        </w:rPr>
        <w:t>.</w:t>
      </w:r>
    </w:p>
    <w:p w14:paraId="13028E85" w14:textId="77777777" w:rsidR="00EF4006" w:rsidRPr="00BA6F19" w:rsidRDefault="00EF4006" w:rsidP="00E04CDC">
      <w:pPr>
        <w:numPr>
          <w:ilvl w:val="0"/>
          <w:numId w:val="84"/>
        </w:numPr>
        <w:jc w:val="both"/>
        <w:rPr>
          <w:rFonts w:cs="Arial"/>
          <w:lang w:val="fr-CH"/>
        </w:rPr>
      </w:pPr>
      <w:r w:rsidRPr="00BA6F19">
        <w:rPr>
          <w:rFonts w:cs="Arial"/>
          <w:lang w:val="fr-CH"/>
        </w:rPr>
        <w:t>Tenir à jour le registre des électeurs</w:t>
      </w:r>
      <w:r w:rsidR="000463E2" w:rsidRPr="00BA6F19">
        <w:rPr>
          <w:rFonts w:cs="Arial"/>
          <w:lang w:val="fr-CH"/>
        </w:rPr>
        <w:t>.</w:t>
      </w:r>
    </w:p>
    <w:p w14:paraId="64223970" w14:textId="77777777" w:rsidR="00EF4006" w:rsidRPr="00BA6F19" w:rsidRDefault="00EF4006" w:rsidP="00E04CDC">
      <w:pPr>
        <w:numPr>
          <w:ilvl w:val="0"/>
          <w:numId w:val="84"/>
        </w:numPr>
        <w:jc w:val="both"/>
        <w:rPr>
          <w:rFonts w:cs="Arial"/>
          <w:lang w:val="fr-CH"/>
        </w:rPr>
      </w:pPr>
      <w:r w:rsidRPr="00BA6F19">
        <w:rPr>
          <w:rFonts w:cs="Arial"/>
          <w:lang w:val="fr-CH"/>
        </w:rPr>
        <w:t>Tenir à jour le registre des étrangers (SYMIC) en collaboration avec le SPoMi</w:t>
      </w:r>
      <w:r w:rsidR="000463E2" w:rsidRPr="00BA6F19">
        <w:rPr>
          <w:rFonts w:cs="Arial"/>
          <w:lang w:val="fr-CH"/>
        </w:rPr>
        <w:t>.</w:t>
      </w:r>
    </w:p>
    <w:p w14:paraId="10027593" w14:textId="77777777" w:rsidR="00EF4006" w:rsidRPr="00BA6F19" w:rsidRDefault="00EF4006" w:rsidP="00E04CDC">
      <w:pPr>
        <w:numPr>
          <w:ilvl w:val="0"/>
          <w:numId w:val="84"/>
        </w:numPr>
        <w:jc w:val="both"/>
        <w:rPr>
          <w:rFonts w:cs="Arial"/>
          <w:lang w:val="fr-CH"/>
        </w:rPr>
      </w:pPr>
      <w:r w:rsidRPr="00BA6F19">
        <w:rPr>
          <w:rFonts w:cs="Arial"/>
          <w:lang w:val="fr-CH"/>
        </w:rPr>
        <w:t>Fournir les renseignements de base sur les personnes aux collectivités publiques</w:t>
      </w:r>
      <w:r w:rsidR="001C32F8">
        <w:rPr>
          <w:rFonts w:cs="Arial"/>
          <w:lang w:val="fr-CH"/>
        </w:rPr>
        <w:t xml:space="preserve"> </w:t>
      </w:r>
      <w:r w:rsidRPr="00BA6F19">
        <w:rPr>
          <w:rFonts w:cs="Arial"/>
          <w:lang w:val="fr-CH"/>
        </w:rPr>
        <w:t>et leurs unités administratives ainsi qu’à des personnes physiques ou morales privées dans le respect de la protection des données et des bases légales en vigueur</w:t>
      </w:r>
      <w:r w:rsidR="000463E2" w:rsidRPr="00BA6F19">
        <w:rPr>
          <w:rFonts w:cs="Arial"/>
          <w:lang w:val="fr-CH"/>
        </w:rPr>
        <w:t>.</w:t>
      </w:r>
    </w:p>
    <w:p w14:paraId="496553DB" w14:textId="77777777" w:rsidR="00EF4006" w:rsidRPr="00BA6F19" w:rsidRDefault="00EF4006" w:rsidP="00E04CDC">
      <w:pPr>
        <w:numPr>
          <w:ilvl w:val="0"/>
          <w:numId w:val="84"/>
        </w:numPr>
        <w:jc w:val="both"/>
        <w:rPr>
          <w:rFonts w:cs="Arial"/>
          <w:lang w:val="fr-CH"/>
        </w:rPr>
      </w:pPr>
      <w:r w:rsidRPr="00BA6F19">
        <w:rPr>
          <w:rFonts w:cs="Arial"/>
          <w:lang w:val="fr-CH"/>
        </w:rPr>
        <w:t>Attester l’identité et l’établissement d’une personne</w:t>
      </w:r>
      <w:r w:rsidR="000463E2" w:rsidRPr="00BA6F19">
        <w:rPr>
          <w:rFonts w:cs="Arial"/>
          <w:lang w:val="fr-CH"/>
        </w:rPr>
        <w:t>.</w:t>
      </w:r>
    </w:p>
    <w:p w14:paraId="4F4ECF06" w14:textId="77777777" w:rsidR="00EF4006" w:rsidRPr="00BA6F19" w:rsidRDefault="00EF4006" w:rsidP="00E04CDC">
      <w:pPr>
        <w:numPr>
          <w:ilvl w:val="0"/>
          <w:numId w:val="84"/>
        </w:numPr>
        <w:jc w:val="both"/>
        <w:rPr>
          <w:rFonts w:cs="Arial"/>
          <w:lang w:val="fr-CH"/>
        </w:rPr>
      </w:pPr>
      <w:r w:rsidRPr="00BA6F19">
        <w:rPr>
          <w:rFonts w:cs="Arial"/>
          <w:lang w:val="fr-CH"/>
        </w:rPr>
        <w:t>Permettre au SPoMi de vérifier l’identité d’une personne en vue de l’établissement de son pass</w:t>
      </w:r>
      <w:r w:rsidR="001365BB" w:rsidRPr="00BA6F19">
        <w:rPr>
          <w:rFonts w:cs="Arial"/>
          <w:lang w:val="fr-CH"/>
        </w:rPr>
        <w:t>eport ou de sa carte d’identité.</w:t>
      </w:r>
    </w:p>
    <w:p w14:paraId="1D690A8C" w14:textId="77777777" w:rsidR="00EF4006" w:rsidRPr="00BA6F19" w:rsidRDefault="00EF4006" w:rsidP="00E04CDC">
      <w:pPr>
        <w:numPr>
          <w:ilvl w:val="0"/>
          <w:numId w:val="84"/>
        </w:numPr>
        <w:jc w:val="both"/>
        <w:rPr>
          <w:rFonts w:cs="Arial"/>
          <w:lang w:val="fr-CH"/>
        </w:rPr>
      </w:pPr>
      <w:r w:rsidRPr="00BA6F19">
        <w:rPr>
          <w:rFonts w:cs="Arial"/>
          <w:lang w:val="fr-CH"/>
        </w:rPr>
        <w:t>Facture</w:t>
      </w:r>
      <w:r w:rsidR="00432A8E" w:rsidRPr="00BA6F19">
        <w:rPr>
          <w:rFonts w:cs="Arial"/>
          <w:lang w:val="fr-CH"/>
        </w:rPr>
        <w:t>r</w:t>
      </w:r>
      <w:r w:rsidRPr="00BA6F19">
        <w:rPr>
          <w:rFonts w:cs="Arial"/>
          <w:lang w:val="fr-CH"/>
        </w:rPr>
        <w:t xml:space="preserve"> des émoluments pour les attes</w:t>
      </w:r>
      <w:r w:rsidR="001F709D">
        <w:rPr>
          <w:rFonts w:cs="Arial"/>
          <w:lang w:val="fr-CH"/>
        </w:rPr>
        <w:t>ta</w:t>
      </w:r>
      <w:r w:rsidRPr="00BA6F19">
        <w:rPr>
          <w:rFonts w:cs="Arial"/>
          <w:lang w:val="fr-CH"/>
        </w:rPr>
        <w:t>tions produites ou la fourniture de renseignements</w:t>
      </w:r>
      <w:r w:rsidR="001C32F8">
        <w:rPr>
          <w:rFonts w:cs="Arial"/>
          <w:lang w:val="fr-CH"/>
        </w:rPr>
        <w:t xml:space="preserve"> aux personnes privées</w:t>
      </w:r>
      <w:r w:rsidRPr="00BA6F19">
        <w:rPr>
          <w:rFonts w:cs="Arial"/>
          <w:lang w:val="fr-CH"/>
        </w:rPr>
        <w:t>.</w:t>
      </w:r>
    </w:p>
    <w:p w14:paraId="61C66FE1" w14:textId="77777777" w:rsidR="00EF4006" w:rsidRPr="00BA6F19" w:rsidRDefault="00EF4006" w:rsidP="00664D7E">
      <w:pPr>
        <w:tabs>
          <w:tab w:val="left" w:pos="6015"/>
        </w:tabs>
        <w:jc w:val="both"/>
        <w:rPr>
          <w:rFonts w:cs="Arial"/>
          <w:lang w:val="fr-CH"/>
        </w:rPr>
      </w:pPr>
    </w:p>
    <w:p w14:paraId="14BEEE79" w14:textId="77777777" w:rsidR="00EF4006" w:rsidRPr="00BA6F19" w:rsidRDefault="00EF4006" w:rsidP="00EF4006">
      <w:pPr>
        <w:jc w:val="both"/>
        <w:rPr>
          <w:rFonts w:cs="Arial"/>
          <w:lang w:val="fr-CH"/>
        </w:rPr>
      </w:pPr>
      <w:r w:rsidRPr="00BA6F19">
        <w:rPr>
          <w:rFonts w:cs="Arial"/>
          <w:lang w:val="fr-CH"/>
        </w:rPr>
        <w:t>La bonne tenue et l’exploitation par la Statistique des données contenues dans les RdH contribuent au pilotage de la gestion des collectivités publiques communales, cantonales et fédérales (p</w:t>
      </w:r>
      <w:r w:rsidR="001F709D">
        <w:rPr>
          <w:rFonts w:cs="Arial"/>
          <w:lang w:val="fr-CH"/>
        </w:rPr>
        <w:t>ar</w:t>
      </w:r>
      <w:r w:rsidRPr="00BA6F19">
        <w:rPr>
          <w:rFonts w:cs="Arial"/>
          <w:lang w:val="fr-CH"/>
        </w:rPr>
        <w:t xml:space="preserve"> ex</w:t>
      </w:r>
      <w:r w:rsidR="001F709D">
        <w:rPr>
          <w:rFonts w:cs="Arial"/>
          <w:lang w:val="fr-CH"/>
        </w:rPr>
        <w:t>emple :</w:t>
      </w:r>
      <w:r w:rsidRPr="00BA6F19">
        <w:rPr>
          <w:rFonts w:cs="Arial"/>
          <w:lang w:val="fr-CH"/>
        </w:rPr>
        <w:t xml:space="preserve"> recensement de la population).</w:t>
      </w:r>
    </w:p>
    <w:p w14:paraId="7BCF425D" w14:textId="77777777" w:rsidR="00D91E45" w:rsidRPr="00BA6F19" w:rsidRDefault="00D91E45" w:rsidP="00EF4006">
      <w:pPr>
        <w:jc w:val="both"/>
        <w:rPr>
          <w:rFonts w:cs="Arial"/>
          <w:highlight w:val="lightGray"/>
          <w:lang w:val="fr-CH"/>
        </w:rPr>
      </w:pPr>
    </w:p>
    <w:p w14:paraId="5931E2A5" w14:textId="77777777" w:rsidR="00EF4006" w:rsidRPr="00BA6F19" w:rsidRDefault="00EF4006" w:rsidP="00A11185">
      <w:pPr>
        <w:pStyle w:val="Titre2"/>
      </w:pPr>
      <w:bookmarkStart w:id="23" w:name="_Toc289630394"/>
      <w:bookmarkStart w:id="24" w:name="_Toc290294675"/>
      <w:bookmarkStart w:id="25" w:name="_Toc290298927"/>
      <w:bookmarkStart w:id="26" w:name="_Toc290304582"/>
      <w:bookmarkStart w:id="27" w:name="_Toc290369915"/>
      <w:bookmarkStart w:id="28" w:name="_Toc290375020"/>
      <w:bookmarkStart w:id="29" w:name="_Toc290375412"/>
      <w:bookmarkStart w:id="30" w:name="_Toc290386820"/>
      <w:bookmarkStart w:id="31" w:name="_Toc289630395"/>
      <w:bookmarkStart w:id="32" w:name="_Toc290294676"/>
      <w:bookmarkStart w:id="33" w:name="_Toc290298928"/>
      <w:bookmarkStart w:id="34" w:name="_Toc290304583"/>
      <w:bookmarkStart w:id="35" w:name="_Toc290369916"/>
      <w:bookmarkStart w:id="36" w:name="_Toc290375021"/>
      <w:bookmarkStart w:id="37" w:name="_Toc290375413"/>
      <w:bookmarkStart w:id="38" w:name="_Toc290386821"/>
      <w:bookmarkStart w:id="39" w:name="_Toc289630396"/>
      <w:bookmarkStart w:id="40" w:name="_Toc290294677"/>
      <w:bookmarkStart w:id="41" w:name="_Toc290298929"/>
      <w:bookmarkStart w:id="42" w:name="_Toc290304584"/>
      <w:bookmarkStart w:id="43" w:name="_Toc290369917"/>
      <w:bookmarkStart w:id="44" w:name="_Toc290375022"/>
      <w:bookmarkStart w:id="45" w:name="_Toc290375414"/>
      <w:bookmarkStart w:id="46" w:name="_Toc290386822"/>
      <w:bookmarkStart w:id="47" w:name="_Toc289630397"/>
      <w:bookmarkStart w:id="48" w:name="_Toc290294678"/>
      <w:bookmarkStart w:id="49" w:name="_Toc290298930"/>
      <w:bookmarkStart w:id="50" w:name="_Toc290304585"/>
      <w:bookmarkStart w:id="51" w:name="_Toc290369918"/>
      <w:bookmarkStart w:id="52" w:name="_Toc290375023"/>
      <w:bookmarkStart w:id="53" w:name="_Toc290375415"/>
      <w:bookmarkStart w:id="54" w:name="_Toc290386823"/>
      <w:bookmarkStart w:id="55" w:name="_Toc289630398"/>
      <w:bookmarkStart w:id="56" w:name="_Toc290294679"/>
      <w:bookmarkStart w:id="57" w:name="_Toc290298931"/>
      <w:bookmarkStart w:id="58" w:name="_Toc290304586"/>
      <w:bookmarkStart w:id="59" w:name="_Toc290369919"/>
      <w:bookmarkStart w:id="60" w:name="_Toc290375024"/>
      <w:bookmarkStart w:id="61" w:name="_Toc290375416"/>
      <w:bookmarkStart w:id="62" w:name="_Toc290386824"/>
      <w:bookmarkStart w:id="63" w:name="_Toc289630399"/>
      <w:bookmarkStart w:id="64" w:name="_Toc290294680"/>
      <w:bookmarkStart w:id="65" w:name="_Toc290298932"/>
      <w:bookmarkStart w:id="66" w:name="_Toc290304587"/>
      <w:bookmarkStart w:id="67" w:name="_Toc290369920"/>
      <w:bookmarkStart w:id="68" w:name="_Toc290375025"/>
      <w:bookmarkStart w:id="69" w:name="_Toc290375417"/>
      <w:bookmarkStart w:id="70" w:name="_Toc290386825"/>
      <w:bookmarkStart w:id="71" w:name="_Toc289630400"/>
      <w:bookmarkStart w:id="72" w:name="_Toc290294681"/>
      <w:bookmarkStart w:id="73" w:name="_Toc290298933"/>
      <w:bookmarkStart w:id="74" w:name="_Toc290304588"/>
      <w:bookmarkStart w:id="75" w:name="_Toc290369921"/>
      <w:bookmarkStart w:id="76" w:name="_Toc290375026"/>
      <w:bookmarkStart w:id="77" w:name="_Toc290375418"/>
      <w:bookmarkStart w:id="78" w:name="_Toc290386826"/>
      <w:bookmarkStart w:id="79" w:name="_Toc289630401"/>
      <w:bookmarkStart w:id="80" w:name="_Toc290294682"/>
      <w:bookmarkStart w:id="81" w:name="_Toc290298934"/>
      <w:bookmarkStart w:id="82" w:name="_Toc290304589"/>
      <w:bookmarkStart w:id="83" w:name="_Toc290369922"/>
      <w:bookmarkStart w:id="84" w:name="_Toc290375027"/>
      <w:bookmarkStart w:id="85" w:name="_Toc290375419"/>
      <w:bookmarkStart w:id="86" w:name="_Toc290386827"/>
      <w:bookmarkStart w:id="87" w:name="_Toc289630402"/>
      <w:bookmarkStart w:id="88" w:name="_Toc290294683"/>
      <w:bookmarkStart w:id="89" w:name="_Toc290298935"/>
      <w:bookmarkStart w:id="90" w:name="_Toc290304590"/>
      <w:bookmarkStart w:id="91" w:name="_Toc290369923"/>
      <w:bookmarkStart w:id="92" w:name="_Toc290375028"/>
      <w:bookmarkStart w:id="93" w:name="_Toc290375420"/>
      <w:bookmarkStart w:id="94" w:name="_Toc290386828"/>
      <w:bookmarkStart w:id="95" w:name="_Toc289630403"/>
      <w:bookmarkStart w:id="96" w:name="_Toc290294684"/>
      <w:bookmarkStart w:id="97" w:name="_Toc290298936"/>
      <w:bookmarkStart w:id="98" w:name="_Toc290304591"/>
      <w:bookmarkStart w:id="99" w:name="_Toc290369924"/>
      <w:bookmarkStart w:id="100" w:name="_Toc290375029"/>
      <w:bookmarkStart w:id="101" w:name="_Toc290375421"/>
      <w:bookmarkStart w:id="102" w:name="_Toc290386829"/>
      <w:bookmarkStart w:id="103" w:name="_Toc289630404"/>
      <w:bookmarkStart w:id="104" w:name="_Toc290294685"/>
      <w:bookmarkStart w:id="105" w:name="_Toc290298937"/>
      <w:bookmarkStart w:id="106" w:name="_Toc290304592"/>
      <w:bookmarkStart w:id="107" w:name="_Toc290369925"/>
      <w:bookmarkStart w:id="108" w:name="_Toc290375030"/>
      <w:bookmarkStart w:id="109" w:name="_Toc290375422"/>
      <w:bookmarkStart w:id="110" w:name="_Toc290386830"/>
      <w:bookmarkStart w:id="111" w:name="_Toc289630405"/>
      <w:bookmarkStart w:id="112" w:name="_Toc290294686"/>
      <w:bookmarkStart w:id="113" w:name="_Toc290298938"/>
      <w:bookmarkStart w:id="114" w:name="_Toc290304593"/>
      <w:bookmarkStart w:id="115" w:name="_Toc290369926"/>
      <w:bookmarkStart w:id="116" w:name="_Toc290375031"/>
      <w:bookmarkStart w:id="117" w:name="_Toc290375423"/>
      <w:bookmarkStart w:id="118" w:name="_Toc290386831"/>
      <w:bookmarkStart w:id="119" w:name="_Toc289630406"/>
      <w:bookmarkStart w:id="120" w:name="_Toc290294687"/>
      <w:bookmarkStart w:id="121" w:name="_Toc290298939"/>
      <w:bookmarkStart w:id="122" w:name="_Toc290304594"/>
      <w:bookmarkStart w:id="123" w:name="_Toc290369927"/>
      <w:bookmarkStart w:id="124" w:name="_Toc290375032"/>
      <w:bookmarkStart w:id="125" w:name="_Toc290375424"/>
      <w:bookmarkStart w:id="126" w:name="_Toc290386832"/>
      <w:bookmarkStart w:id="127" w:name="_Toc289630407"/>
      <w:bookmarkStart w:id="128" w:name="_Toc290294688"/>
      <w:bookmarkStart w:id="129" w:name="_Toc290298940"/>
      <w:bookmarkStart w:id="130" w:name="_Toc290304595"/>
      <w:bookmarkStart w:id="131" w:name="_Toc290369928"/>
      <w:bookmarkStart w:id="132" w:name="_Toc290375033"/>
      <w:bookmarkStart w:id="133" w:name="_Toc290375425"/>
      <w:bookmarkStart w:id="134" w:name="_Toc290386833"/>
      <w:bookmarkStart w:id="135" w:name="_Toc289630408"/>
      <w:bookmarkStart w:id="136" w:name="_Toc290294689"/>
      <w:bookmarkStart w:id="137" w:name="_Toc290298941"/>
      <w:bookmarkStart w:id="138" w:name="_Toc290304596"/>
      <w:bookmarkStart w:id="139" w:name="_Toc290369929"/>
      <w:bookmarkStart w:id="140" w:name="_Toc290375034"/>
      <w:bookmarkStart w:id="141" w:name="_Toc290375426"/>
      <w:bookmarkStart w:id="142" w:name="_Toc290386834"/>
      <w:bookmarkStart w:id="143" w:name="_Toc289630409"/>
      <w:bookmarkStart w:id="144" w:name="_Toc290294690"/>
      <w:bookmarkStart w:id="145" w:name="_Toc290298942"/>
      <w:bookmarkStart w:id="146" w:name="_Toc290304597"/>
      <w:bookmarkStart w:id="147" w:name="_Toc290369930"/>
      <w:bookmarkStart w:id="148" w:name="_Toc290375035"/>
      <w:bookmarkStart w:id="149" w:name="_Toc290375427"/>
      <w:bookmarkStart w:id="150" w:name="_Toc290386835"/>
      <w:bookmarkStart w:id="151" w:name="_Toc289630410"/>
      <w:bookmarkStart w:id="152" w:name="_Toc290294691"/>
      <w:bookmarkStart w:id="153" w:name="_Toc290298943"/>
      <w:bookmarkStart w:id="154" w:name="_Toc290304598"/>
      <w:bookmarkStart w:id="155" w:name="_Toc290369931"/>
      <w:bookmarkStart w:id="156" w:name="_Toc290375036"/>
      <w:bookmarkStart w:id="157" w:name="_Toc290375428"/>
      <w:bookmarkStart w:id="158" w:name="_Toc290386836"/>
      <w:bookmarkStart w:id="159" w:name="_Toc289630411"/>
      <w:bookmarkStart w:id="160" w:name="_Toc290294692"/>
      <w:bookmarkStart w:id="161" w:name="_Toc290298944"/>
      <w:bookmarkStart w:id="162" w:name="_Toc290304599"/>
      <w:bookmarkStart w:id="163" w:name="_Toc290369932"/>
      <w:bookmarkStart w:id="164" w:name="_Toc290375037"/>
      <w:bookmarkStart w:id="165" w:name="_Toc290375429"/>
      <w:bookmarkStart w:id="166" w:name="_Toc290386837"/>
      <w:bookmarkStart w:id="167" w:name="_Toc289630412"/>
      <w:bookmarkStart w:id="168" w:name="_Toc290294693"/>
      <w:bookmarkStart w:id="169" w:name="_Toc290298945"/>
      <w:bookmarkStart w:id="170" w:name="_Toc290304600"/>
      <w:bookmarkStart w:id="171" w:name="_Toc290369933"/>
      <w:bookmarkStart w:id="172" w:name="_Toc290375038"/>
      <w:bookmarkStart w:id="173" w:name="_Toc290375430"/>
      <w:bookmarkStart w:id="174" w:name="_Toc290386838"/>
      <w:bookmarkStart w:id="175" w:name="_Toc289630413"/>
      <w:bookmarkStart w:id="176" w:name="_Toc290294694"/>
      <w:bookmarkStart w:id="177" w:name="_Toc290298946"/>
      <w:bookmarkStart w:id="178" w:name="_Toc290304601"/>
      <w:bookmarkStart w:id="179" w:name="_Toc290369934"/>
      <w:bookmarkStart w:id="180" w:name="_Toc290375039"/>
      <w:bookmarkStart w:id="181" w:name="_Toc290375431"/>
      <w:bookmarkStart w:id="182" w:name="_Toc290386839"/>
      <w:bookmarkStart w:id="183" w:name="_Toc289630414"/>
      <w:bookmarkStart w:id="184" w:name="_Toc290294695"/>
      <w:bookmarkStart w:id="185" w:name="_Toc290298947"/>
      <w:bookmarkStart w:id="186" w:name="_Toc290304602"/>
      <w:bookmarkStart w:id="187" w:name="_Toc290369935"/>
      <w:bookmarkStart w:id="188" w:name="_Toc290375040"/>
      <w:bookmarkStart w:id="189" w:name="_Toc290375432"/>
      <w:bookmarkStart w:id="190" w:name="_Toc290386840"/>
      <w:bookmarkStart w:id="191" w:name="_Toc278351781"/>
      <w:bookmarkStart w:id="192" w:name="_Toc12018320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A6F19">
        <w:t>SPoMi</w:t>
      </w:r>
      <w:bookmarkEnd w:id="191"/>
      <w:bookmarkEnd w:id="192"/>
    </w:p>
    <w:p w14:paraId="69D0AD54" w14:textId="77777777" w:rsidR="00761703" w:rsidRPr="00BA6F19" w:rsidRDefault="00761703" w:rsidP="00761703">
      <w:pPr>
        <w:rPr>
          <w:rFonts w:cs="Arial"/>
          <w:lang w:val="fr-CH" w:eastAsia="fr-CH"/>
        </w:rPr>
      </w:pPr>
    </w:p>
    <w:p w14:paraId="0596641C" w14:textId="77777777" w:rsidR="00EF4006" w:rsidRPr="00BA6F19" w:rsidRDefault="00EF4006" w:rsidP="00E04CDC">
      <w:pPr>
        <w:numPr>
          <w:ilvl w:val="0"/>
          <w:numId w:val="85"/>
        </w:numPr>
        <w:jc w:val="both"/>
        <w:rPr>
          <w:rFonts w:cs="Arial"/>
          <w:lang w:val="fr-CH"/>
        </w:rPr>
      </w:pPr>
      <w:r w:rsidRPr="00BA6F19">
        <w:rPr>
          <w:rFonts w:cs="Arial"/>
          <w:lang w:val="fr-CH" w:eastAsia="fr-CH"/>
        </w:rPr>
        <w:t>Exerce son rôle de Police des étrangers</w:t>
      </w:r>
      <w:r w:rsidR="001365BB" w:rsidRPr="00BA6F19">
        <w:rPr>
          <w:rFonts w:cs="Arial"/>
          <w:lang w:val="fr-CH" w:eastAsia="fr-CH"/>
        </w:rPr>
        <w:t>.</w:t>
      </w:r>
    </w:p>
    <w:p w14:paraId="758B2B8F" w14:textId="77777777" w:rsidR="00EF4006" w:rsidRPr="00BA6F19" w:rsidRDefault="00EF4006" w:rsidP="00E04CDC">
      <w:pPr>
        <w:numPr>
          <w:ilvl w:val="0"/>
          <w:numId w:val="85"/>
        </w:numPr>
        <w:jc w:val="both"/>
        <w:rPr>
          <w:rFonts w:cs="Arial"/>
          <w:lang w:val="fr-CH"/>
        </w:rPr>
      </w:pPr>
      <w:r w:rsidRPr="00BA6F19">
        <w:rPr>
          <w:rFonts w:cs="Arial"/>
          <w:lang w:val="fr-CH" w:eastAsia="fr-CH"/>
        </w:rPr>
        <w:t xml:space="preserve">Délivre et statue sur les </w:t>
      </w:r>
      <w:r w:rsidR="001F709D">
        <w:rPr>
          <w:rFonts w:cs="Arial"/>
          <w:lang w:val="fr-CH" w:eastAsia="fr-CH"/>
        </w:rPr>
        <w:t xml:space="preserve">demandes de </w:t>
      </w:r>
      <w:r w:rsidRPr="00BA6F19">
        <w:rPr>
          <w:rFonts w:cs="Arial"/>
          <w:lang w:val="fr-CH" w:eastAsia="fr-CH"/>
        </w:rPr>
        <w:t>permis de séjour d</w:t>
      </w:r>
      <w:r w:rsidR="001F709D">
        <w:rPr>
          <w:rFonts w:cs="Arial"/>
          <w:lang w:val="fr-CH" w:eastAsia="fr-CH"/>
        </w:rPr>
        <w:t>épos</w:t>
      </w:r>
      <w:r w:rsidRPr="00BA6F19">
        <w:rPr>
          <w:rFonts w:cs="Arial"/>
          <w:lang w:val="fr-CH" w:eastAsia="fr-CH"/>
        </w:rPr>
        <w:t>é</w:t>
      </w:r>
      <w:r w:rsidR="00BC3103">
        <w:rPr>
          <w:rFonts w:cs="Arial"/>
          <w:lang w:val="fr-CH" w:eastAsia="fr-CH"/>
        </w:rPr>
        <w:t>e</w:t>
      </w:r>
      <w:r w:rsidRPr="00BA6F19">
        <w:rPr>
          <w:rFonts w:cs="Arial"/>
          <w:lang w:val="fr-CH" w:eastAsia="fr-CH"/>
        </w:rPr>
        <w:t>s par les étrangers</w:t>
      </w:r>
      <w:r w:rsidR="001365BB" w:rsidRPr="00BA6F19">
        <w:rPr>
          <w:rFonts w:cs="Arial"/>
          <w:lang w:val="fr-CH" w:eastAsia="fr-CH"/>
        </w:rPr>
        <w:t>.</w:t>
      </w:r>
    </w:p>
    <w:p w14:paraId="7712FF49" w14:textId="77777777" w:rsidR="00EF4006" w:rsidRPr="00BA6F19" w:rsidRDefault="00EF4006" w:rsidP="00E04CDC">
      <w:pPr>
        <w:numPr>
          <w:ilvl w:val="0"/>
          <w:numId w:val="85"/>
        </w:numPr>
        <w:jc w:val="both"/>
        <w:rPr>
          <w:rFonts w:cs="Arial"/>
          <w:lang w:val="fr-CH"/>
        </w:rPr>
      </w:pPr>
      <w:r w:rsidRPr="00BA6F19">
        <w:rPr>
          <w:rFonts w:cs="Arial"/>
          <w:lang w:val="fr-CH" w:eastAsia="fr-CH"/>
        </w:rPr>
        <w:t>Emet des directives sur la manière de traiter les étrangers dans les RdH</w:t>
      </w:r>
      <w:r w:rsidR="001365BB" w:rsidRPr="00BA6F19">
        <w:rPr>
          <w:rFonts w:cs="Arial"/>
          <w:lang w:val="fr-CH" w:eastAsia="fr-CH"/>
        </w:rPr>
        <w:t>.</w:t>
      </w:r>
    </w:p>
    <w:p w14:paraId="2ED89AEB" w14:textId="77777777" w:rsidR="001F709D" w:rsidRPr="00BA6F19" w:rsidRDefault="001F709D" w:rsidP="00E04CDC">
      <w:pPr>
        <w:numPr>
          <w:ilvl w:val="0"/>
          <w:numId w:val="85"/>
        </w:numPr>
        <w:jc w:val="both"/>
        <w:rPr>
          <w:rFonts w:cs="Arial"/>
          <w:lang w:val="fr-CH"/>
        </w:rPr>
      </w:pPr>
      <w:r w:rsidRPr="00BA6F19">
        <w:rPr>
          <w:rFonts w:cs="Arial"/>
          <w:lang w:val="fr-CH"/>
        </w:rPr>
        <w:lastRenderedPageBreak/>
        <w:t>Garantit la livraison des données des RdH à l’OFS :</w:t>
      </w:r>
    </w:p>
    <w:p w14:paraId="46BBE58A" w14:textId="77777777" w:rsidR="001F709D" w:rsidRPr="00BA6F19" w:rsidRDefault="00535A10" w:rsidP="00E04CDC">
      <w:pPr>
        <w:numPr>
          <w:ilvl w:val="1"/>
          <w:numId w:val="85"/>
        </w:numPr>
        <w:jc w:val="both"/>
        <w:rPr>
          <w:rFonts w:cs="Arial"/>
          <w:lang w:val="fr-CH"/>
        </w:rPr>
      </w:pPr>
      <w:bookmarkStart w:id="193" w:name="_Toc278351780"/>
      <w:r>
        <w:rPr>
          <w:noProof/>
          <w:lang w:val="fr-CH" w:eastAsia="fr-CH"/>
        </w:rPr>
        <w:drawing>
          <wp:anchor distT="0" distB="0" distL="114300" distR="114300" simplePos="0" relativeHeight="251595264" behindDoc="0" locked="0" layoutInCell="1" allowOverlap="1" wp14:anchorId="46E8283B" wp14:editId="535C2C3C">
            <wp:simplePos x="0" y="0"/>
            <wp:positionH relativeFrom="page">
              <wp:posOffset>6731635</wp:posOffset>
            </wp:positionH>
            <wp:positionV relativeFrom="paragraph">
              <wp:posOffset>-533400</wp:posOffset>
            </wp:positionV>
            <wp:extent cx="738505" cy="408940"/>
            <wp:effectExtent l="0" t="0" r="4445" b="0"/>
            <wp:wrapNone/>
            <wp:docPr id="80" name="Image 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bookmarkEnd w:id="193"/>
      <w:r w:rsidR="001F709D" w:rsidRPr="00BA6F19">
        <w:rPr>
          <w:rFonts w:cs="Arial"/>
          <w:lang w:val="fr-CH"/>
        </w:rPr>
        <w:t>S’assure de ce que toutes les communes effectuent leurs livraisons officielles de données dans les délais demandés à l’OFS.</w:t>
      </w:r>
    </w:p>
    <w:p w14:paraId="3161B381" w14:textId="77777777" w:rsidR="001F709D" w:rsidRPr="00BA6F19" w:rsidRDefault="001F709D" w:rsidP="00E04CDC">
      <w:pPr>
        <w:numPr>
          <w:ilvl w:val="1"/>
          <w:numId w:val="85"/>
        </w:numPr>
        <w:jc w:val="both"/>
        <w:rPr>
          <w:rFonts w:cs="Arial"/>
          <w:lang w:val="fr-CH"/>
        </w:rPr>
      </w:pPr>
      <w:r w:rsidRPr="00BA6F19">
        <w:rPr>
          <w:rFonts w:cs="Arial"/>
          <w:lang w:val="fr-CH"/>
        </w:rPr>
        <w:t>Tient à jour la liste des ménages collectifs dans le canton.</w:t>
      </w:r>
    </w:p>
    <w:p w14:paraId="0C302393" w14:textId="77777777" w:rsidR="001F709D" w:rsidRPr="00BA6F19" w:rsidRDefault="001F709D" w:rsidP="00E04CDC">
      <w:pPr>
        <w:numPr>
          <w:ilvl w:val="1"/>
          <w:numId w:val="85"/>
        </w:numPr>
        <w:jc w:val="both"/>
        <w:rPr>
          <w:rFonts w:cs="Arial"/>
          <w:lang w:val="fr-CH"/>
        </w:rPr>
      </w:pPr>
      <w:r w:rsidRPr="00BA6F19">
        <w:rPr>
          <w:rFonts w:cs="Arial"/>
          <w:lang w:val="fr-CH"/>
        </w:rPr>
        <w:t>Assure la coordination et le suivi des livraisons pour les ménages collectifs livrant directement à l’OFS.</w:t>
      </w:r>
    </w:p>
    <w:p w14:paraId="2DD16B5C" w14:textId="77777777" w:rsidR="00EF4006" w:rsidRPr="00BA6F19" w:rsidRDefault="001F709D" w:rsidP="00E04CDC">
      <w:pPr>
        <w:numPr>
          <w:ilvl w:val="0"/>
          <w:numId w:val="85"/>
        </w:numPr>
        <w:jc w:val="both"/>
        <w:rPr>
          <w:rFonts w:cs="Arial"/>
          <w:lang w:val="fr-CH"/>
        </w:rPr>
      </w:pPr>
      <w:r>
        <w:rPr>
          <w:rFonts w:cs="Arial"/>
          <w:lang w:val="fr-CH"/>
        </w:rPr>
        <w:t>Fournit sur demande les informations contenues dans la plateforme informatique cantonale aux autorités et administrations publiques autorisées.</w:t>
      </w:r>
    </w:p>
    <w:p w14:paraId="561081A9" w14:textId="77777777" w:rsidR="00761703" w:rsidRPr="00BA6F19" w:rsidRDefault="00761703" w:rsidP="00017E49">
      <w:pPr>
        <w:jc w:val="both"/>
        <w:rPr>
          <w:rFonts w:cs="Arial"/>
          <w:lang w:val="fr-CH"/>
        </w:rPr>
      </w:pPr>
    </w:p>
    <w:p w14:paraId="524B170C" w14:textId="4FF14D93" w:rsidR="00EF4006" w:rsidRPr="00CE51FF" w:rsidRDefault="00EF4006" w:rsidP="00A11185">
      <w:pPr>
        <w:pStyle w:val="Titre2"/>
      </w:pPr>
      <w:bookmarkStart w:id="194" w:name="_Toc278276788"/>
      <w:bookmarkStart w:id="195" w:name="_Toc278277518"/>
      <w:bookmarkStart w:id="196" w:name="_Toc278278248"/>
      <w:bookmarkStart w:id="197" w:name="_Toc278278978"/>
      <w:bookmarkStart w:id="198" w:name="_Toc278288145"/>
      <w:bookmarkStart w:id="199" w:name="_Toc278288922"/>
      <w:bookmarkStart w:id="200" w:name="_Toc278289705"/>
      <w:bookmarkStart w:id="201" w:name="_Toc278290488"/>
      <w:bookmarkStart w:id="202" w:name="_Toc278291272"/>
      <w:bookmarkStart w:id="203" w:name="_Toc278351782"/>
      <w:bookmarkStart w:id="204" w:name="_Toc278351783"/>
      <w:bookmarkStart w:id="205" w:name="_Toc120183206"/>
      <w:bookmarkEnd w:id="194"/>
      <w:bookmarkEnd w:id="195"/>
      <w:bookmarkEnd w:id="196"/>
      <w:bookmarkEnd w:id="197"/>
      <w:bookmarkEnd w:id="198"/>
      <w:bookmarkEnd w:id="199"/>
      <w:bookmarkEnd w:id="200"/>
      <w:bookmarkEnd w:id="201"/>
      <w:bookmarkEnd w:id="202"/>
      <w:bookmarkEnd w:id="203"/>
      <w:r w:rsidRPr="00CE51FF">
        <w:t>DSJ</w:t>
      </w:r>
      <w:bookmarkEnd w:id="204"/>
      <w:r w:rsidR="00343220" w:rsidRPr="00CE51FF">
        <w:t>S</w:t>
      </w:r>
      <w:bookmarkEnd w:id="205"/>
    </w:p>
    <w:p w14:paraId="25BFFB5B" w14:textId="77777777" w:rsidR="00761703" w:rsidRPr="00BA6F19" w:rsidRDefault="00761703" w:rsidP="007A6040">
      <w:pPr>
        <w:jc w:val="both"/>
        <w:rPr>
          <w:rFonts w:cs="Arial"/>
          <w:lang w:val="fr-CH" w:eastAsia="fr-CH"/>
        </w:rPr>
      </w:pPr>
    </w:p>
    <w:p w14:paraId="511A9D49" w14:textId="77777777" w:rsidR="00B76C76" w:rsidRDefault="00EF4006" w:rsidP="00E04CDC">
      <w:pPr>
        <w:numPr>
          <w:ilvl w:val="0"/>
          <w:numId w:val="86"/>
        </w:numPr>
        <w:jc w:val="both"/>
        <w:rPr>
          <w:rFonts w:cs="Arial"/>
          <w:lang w:val="fr-CH"/>
        </w:rPr>
      </w:pPr>
      <w:r w:rsidRPr="00BA6F19">
        <w:rPr>
          <w:rFonts w:cs="Arial"/>
          <w:lang w:val="fr-CH" w:eastAsia="fr-CH"/>
        </w:rPr>
        <w:t xml:space="preserve">Exerce la haute surveillance en matière de </w:t>
      </w:r>
      <w:r w:rsidR="00AC78A2" w:rsidRPr="00BA6F19">
        <w:rPr>
          <w:rFonts w:cs="Arial"/>
          <w:lang w:val="fr-CH" w:eastAsia="fr-CH"/>
        </w:rPr>
        <w:t>CdH</w:t>
      </w:r>
      <w:r w:rsidR="001849BE">
        <w:rPr>
          <w:rFonts w:cs="Arial"/>
          <w:lang w:val="fr-CH"/>
        </w:rPr>
        <w:t>.</w:t>
      </w:r>
    </w:p>
    <w:p w14:paraId="0510E173" w14:textId="77777777" w:rsidR="00211895" w:rsidRDefault="000F4E09" w:rsidP="00211895">
      <w:pPr>
        <w:numPr>
          <w:ilvl w:val="0"/>
          <w:numId w:val="86"/>
        </w:numPr>
        <w:jc w:val="both"/>
        <w:rPr>
          <w:rFonts w:cs="Arial"/>
          <w:lang w:val="fr-CH"/>
        </w:rPr>
      </w:pPr>
      <w:r>
        <w:rPr>
          <w:rFonts w:cs="Arial"/>
          <w:lang w:val="fr-CH" w:eastAsia="fr-CH"/>
        </w:rPr>
        <w:t>Peut agir par voi</w:t>
      </w:r>
      <w:r w:rsidR="001849BE">
        <w:rPr>
          <w:rFonts w:cs="Arial"/>
          <w:lang w:val="fr-CH" w:eastAsia="fr-CH"/>
        </w:rPr>
        <w:t>e</w:t>
      </w:r>
      <w:r>
        <w:rPr>
          <w:rFonts w:cs="Arial"/>
          <w:lang w:val="fr-CH" w:eastAsia="fr-CH"/>
        </w:rPr>
        <w:t xml:space="preserve"> de directives ou d’instructions particulières</w:t>
      </w:r>
      <w:r w:rsidR="00EF4006" w:rsidRPr="00BA6F19">
        <w:rPr>
          <w:rFonts w:cs="Arial"/>
          <w:lang w:val="fr-CH" w:eastAsia="fr-CH"/>
        </w:rPr>
        <w:t>.</w:t>
      </w:r>
    </w:p>
    <w:p w14:paraId="73A5A9C7" w14:textId="77777777" w:rsidR="00211895" w:rsidRDefault="00211895" w:rsidP="00211895">
      <w:pPr>
        <w:jc w:val="both"/>
        <w:rPr>
          <w:rFonts w:cs="Arial"/>
          <w:lang w:val="fr-CH"/>
        </w:rPr>
      </w:pPr>
    </w:p>
    <w:p w14:paraId="356F2F8E" w14:textId="77777777" w:rsidR="00EF4006" w:rsidRPr="00BA6F19" w:rsidRDefault="00EF4006" w:rsidP="00A11185">
      <w:pPr>
        <w:pStyle w:val="Titre2"/>
      </w:pPr>
      <w:bookmarkStart w:id="206" w:name="_Toc278351784"/>
      <w:bookmarkStart w:id="207" w:name="_Toc120183207"/>
      <w:r w:rsidRPr="00BA6F19">
        <w:t>Préfets</w:t>
      </w:r>
      <w:bookmarkEnd w:id="206"/>
      <w:bookmarkEnd w:id="207"/>
    </w:p>
    <w:p w14:paraId="05802299" w14:textId="77777777" w:rsidR="00761703" w:rsidRPr="00BA6F19" w:rsidRDefault="00761703" w:rsidP="007A6040">
      <w:pPr>
        <w:jc w:val="both"/>
        <w:rPr>
          <w:rFonts w:cs="Arial"/>
          <w:lang w:val="fr-CH" w:eastAsia="fr-CH"/>
        </w:rPr>
      </w:pPr>
    </w:p>
    <w:p w14:paraId="1FBBEA0D" w14:textId="77777777" w:rsidR="008E317C" w:rsidRDefault="00103016" w:rsidP="007A6040">
      <w:pPr>
        <w:jc w:val="both"/>
        <w:rPr>
          <w:rFonts w:cs="Arial"/>
          <w:lang w:val="fr-CH"/>
        </w:rPr>
      </w:pPr>
      <w:hyperlink w:anchor="_Bases_légales_3" w:history="1">
        <w:r w:rsidR="00761703" w:rsidRPr="00BA6F19">
          <w:rPr>
            <w:rStyle w:val="Lienhypertexte"/>
            <w:rFonts w:cs="Arial"/>
            <w:lang w:val="fr-CH"/>
          </w:rPr>
          <w:t>Voir chapitre 18.</w:t>
        </w:r>
      </w:hyperlink>
    </w:p>
    <w:p w14:paraId="070EBD7B" w14:textId="77777777" w:rsidR="00471229" w:rsidRPr="00471229" w:rsidRDefault="00471229" w:rsidP="007A6040">
      <w:pPr>
        <w:jc w:val="both"/>
        <w:rPr>
          <w:rFonts w:cs="Arial"/>
          <w:lang w:val="fr-CH"/>
        </w:rPr>
      </w:pPr>
    </w:p>
    <w:p w14:paraId="5B87D978" w14:textId="77777777" w:rsidR="00EF4006" w:rsidRPr="00BA6F19" w:rsidRDefault="00F95ACE" w:rsidP="00A11185">
      <w:pPr>
        <w:pStyle w:val="Titre2"/>
      </w:pPr>
      <w:bookmarkStart w:id="208" w:name="_Toc278276791"/>
      <w:bookmarkStart w:id="209" w:name="_Toc278277521"/>
      <w:bookmarkStart w:id="210" w:name="_Toc278278251"/>
      <w:bookmarkStart w:id="211" w:name="_Toc278278981"/>
      <w:bookmarkStart w:id="212" w:name="_Toc278288148"/>
      <w:bookmarkStart w:id="213" w:name="_Toc278288925"/>
      <w:bookmarkStart w:id="214" w:name="_Toc278289708"/>
      <w:bookmarkStart w:id="215" w:name="_Toc278290491"/>
      <w:bookmarkStart w:id="216" w:name="_Toc278291275"/>
      <w:bookmarkStart w:id="217" w:name="_Toc278351785"/>
      <w:bookmarkStart w:id="218" w:name="_Toc278276792"/>
      <w:bookmarkStart w:id="219" w:name="_Toc278277522"/>
      <w:bookmarkStart w:id="220" w:name="_Toc278278252"/>
      <w:bookmarkStart w:id="221" w:name="_Toc278278982"/>
      <w:bookmarkStart w:id="222" w:name="_Toc278288149"/>
      <w:bookmarkStart w:id="223" w:name="_Toc278288926"/>
      <w:bookmarkStart w:id="224" w:name="_Toc278289709"/>
      <w:bookmarkStart w:id="225" w:name="_Toc278290492"/>
      <w:bookmarkStart w:id="226" w:name="_Toc278291276"/>
      <w:bookmarkStart w:id="227" w:name="_Toc278351786"/>
      <w:bookmarkStart w:id="228" w:name="_Toc278276793"/>
      <w:bookmarkStart w:id="229" w:name="_Toc278277523"/>
      <w:bookmarkStart w:id="230" w:name="_Toc278278253"/>
      <w:bookmarkStart w:id="231" w:name="_Toc278278983"/>
      <w:bookmarkStart w:id="232" w:name="_Toc278288150"/>
      <w:bookmarkStart w:id="233" w:name="_Toc278288927"/>
      <w:bookmarkStart w:id="234" w:name="_Toc278289710"/>
      <w:bookmarkStart w:id="235" w:name="_Toc278290493"/>
      <w:bookmarkStart w:id="236" w:name="_Toc278291277"/>
      <w:bookmarkStart w:id="237" w:name="_Toc278351787"/>
      <w:bookmarkStart w:id="238" w:name="_Toc278276794"/>
      <w:bookmarkStart w:id="239" w:name="_Toc278277524"/>
      <w:bookmarkStart w:id="240" w:name="_Toc278278254"/>
      <w:bookmarkStart w:id="241" w:name="_Toc278278984"/>
      <w:bookmarkStart w:id="242" w:name="_Toc278288151"/>
      <w:bookmarkStart w:id="243" w:name="_Toc278288928"/>
      <w:bookmarkStart w:id="244" w:name="_Toc278289711"/>
      <w:bookmarkStart w:id="245" w:name="_Toc278290494"/>
      <w:bookmarkStart w:id="246" w:name="_Toc278291278"/>
      <w:bookmarkStart w:id="247" w:name="_Toc278351788"/>
      <w:bookmarkStart w:id="248" w:name="_Toc278276795"/>
      <w:bookmarkStart w:id="249" w:name="_Toc278277525"/>
      <w:bookmarkStart w:id="250" w:name="_Toc278278255"/>
      <w:bookmarkStart w:id="251" w:name="_Toc278278985"/>
      <w:bookmarkStart w:id="252" w:name="_Toc278288152"/>
      <w:bookmarkStart w:id="253" w:name="_Toc278288929"/>
      <w:bookmarkStart w:id="254" w:name="_Toc278289712"/>
      <w:bookmarkStart w:id="255" w:name="_Toc278290495"/>
      <w:bookmarkStart w:id="256" w:name="_Toc278291279"/>
      <w:bookmarkStart w:id="257" w:name="_Toc278351789"/>
      <w:bookmarkStart w:id="258" w:name="_Toc278276796"/>
      <w:bookmarkStart w:id="259" w:name="_Toc278277526"/>
      <w:bookmarkStart w:id="260" w:name="_Toc278278256"/>
      <w:bookmarkStart w:id="261" w:name="_Toc278278986"/>
      <w:bookmarkStart w:id="262" w:name="_Toc278288153"/>
      <w:bookmarkStart w:id="263" w:name="_Toc278288930"/>
      <w:bookmarkStart w:id="264" w:name="_Toc278289713"/>
      <w:bookmarkStart w:id="265" w:name="_Toc278290496"/>
      <w:bookmarkStart w:id="266" w:name="_Toc278291280"/>
      <w:bookmarkStart w:id="267" w:name="_Toc278351790"/>
      <w:bookmarkStart w:id="268" w:name="_Toc278276797"/>
      <w:bookmarkStart w:id="269" w:name="_Toc278277527"/>
      <w:bookmarkStart w:id="270" w:name="_Toc278278257"/>
      <w:bookmarkStart w:id="271" w:name="_Toc278278987"/>
      <w:bookmarkStart w:id="272" w:name="_Toc278288154"/>
      <w:bookmarkStart w:id="273" w:name="_Toc278288931"/>
      <w:bookmarkStart w:id="274" w:name="_Toc278289714"/>
      <w:bookmarkStart w:id="275" w:name="_Toc278290497"/>
      <w:bookmarkStart w:id="276" w:name="_Toc278291281"/>
      <w:bookmarkStart w:id="277" w:name="_Toc278351791"/>
      <w:bookmarkStart w:id="278" w:name="_Toc278276798"/>
      <w:bookmarkStart w:id="279" w:name="_Toc278277528"/>
      <w:bookmarkStart w:id="280" w:name="_Toc278278258"/>
      <w:bookmarkStart w:id="281" w:name="_Toc278278988"/>
      <w:bookmarkStart w:id="282" w:name="_Toc278288155"/>
      <w:bookmarkStart w:id="283" w:name="_Toc278288932"/>
      <w:bookmarkStart w:id="284" w:name="_Toc278289715"/>
      <w:bookmarkStart w:id="285" w:name="_Toc278290498"/>
      <w:bookmarkStart w:id="286" w:name="_Toc278291282"/>
      <w:bookmarkStart w:id="287" w:name="_Toc278351792"/>
      <w:bookmarkStart w:id="288" w:name="_Toc278276799"/>
      <w:bookmarkStart w:id="289" w:name="_Toc278277529"/>
      <w:bookmarkStart w:id="290" w:name="_Toc278278259"/>
      <w:bookmarkStart w:id="291" w:name="_Toc278278989"/>
      <w:bookmarkStart w:id="292" w:name="_Toc278288156"/>
      <w:bookmarkStart w:id="293" w:name="_Toc278288933"/>
      <w:bookmarkStart w:id="294" w:name="_Toc278289716"/>
      <w:bookmarkStart w:id="295" w:name="_Toc278290499"/>
      <w:bookmarkStart w:id="296" w:name="_Toc278291283"/>
      <w:bookmarkStart w:id="297" w:name="_Toc278351793"/>
      <w:bookmarkStart w:id="298" w:name="_Toc278351794"/>
      <w:bookmarkStart w:id="299" w:name="_Toc12018320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BA6F19">
        <w:t>La s</w:t>
      </w:r>
      <w:r w:rsidR="00EF4006" w:rsidRPr="00BA6F19">
        <w:t>tatistique</w:t>
      </w:r>
      <w:bookmarkEnd w:id="298"/>
      <w:bookmarkEnd w:id="299"/>
    </w:p>
    <w:p w14:paraId="05AEBCDE" w14:textId="77777777" w:rsidR="00761703" w:rsidRPr="00BA6F19" w:rsidRDefault="00761703" w:rsidP="007A6040">
      <w:pPr>
        <w:jc w:val="both"/>
        <w:rPr>
          <w:rFonts w:cs="Arial"/>
          <w:lang w:val="fr-CH" w:eastAsia="fr-CH"/>
        </w:rPr>
      </w:pPr>
    </w:p>
    <w:p w14:paraId="1B90562F" w14:textId="77777777" w:rsidR="00EF4006" w:rsidRPr="00BA6F19" w:rsidRDefault="00EF4006" w:rsidP="007A6040">
      <w:pPr>
        <w:jc w:val="both"/>
        <w:rPr>
          <w:rFonts w:cs="Arial"/>
          <w:szCs w:val="22"/>
          <w:lang w:val="fr-CH" w:eastAsia="en-US"/>
        </w:rPr>
      </w:pPr>
      <w:bookmarkStart w:id="300" w:name="OLE_LINK1"/>
      <w:r w:rsidRPr="00BA6F19">
        <w:rPr>
          <w:rFonts w:cs="Arial"/>
          <w:iCs w:val="0"/>
          <w:szCs w:val="22"/>
          <w:lang w:val="fr-CH" w:eastAsia="en-US"/>
        </w:rPr>
        <w:t>Dans le cadre du nouveau système de recensement de la population en Suisse décidé par le Parlement fédéral, l’Office fédéral de la statistique (OFS) utilise les données contenues dans les registres communaux ou cantonaux des contrôles de</w:t>
      </w:r>
      <w:r w:rsidR="001849BE">
        <w:rPr>
          <w:rFonts w:cs="Arial"/>
          <w:iCs w:val="0"/>
          <w:szCs w:val="22"/>
          <w:lang w:val="fr-CH" w:eastAsia="en-US"/>
        </w:rPr>
        <w:t>s</w:t>
      </w:r>
      <w:r w:rsidRPr="00BA6F19">
        <w:rPr>
          <w:rFonts w:cs="Arial"/>
          <w:iCs w:val="0"/>
          <w:szCs w:val="22"/>
          <w:lang w:val="fr-CH" w:eastAsia="en-US"/>
        </w:rPr>
        <w:t xml:space="preserve"> habitant</w:t>
      </w:r>
      <w:r w:rsidR="001849BE">
        <w:rPr>
          <w:rFonts w:cs="Arial"/>
          <w:iCs w:val="0"/>
          <w:szCs w:val="22"/>
          <w:lang w:val="fr-CH" w:eastAsia="en-US"/>
        </w:rPr>
        <w:t>s</w:t>
      </w:r>
      <w:r w:rsidRPr="00BA6F19">
        <w:rPr>
          <w:rFonts w:cs="Arial"/>
          <w:iCs w:val="0"/>
          <w:szCs w:val="22"/>
          <w:lang w:val="fr-CH" w:eastAsia="en-US"/>
        </w:rPr>
        <w:t xml:space="preserve"> pour </w:t>
      </w:r>
      <w:r w:rsidR="001849BE">
        <w:rPr>
          <w:rFonts w:cs="Arial"/>
          <w:iCs w:val="0"/>
          <w:szCs w:val="22"/>
          <w:lang w:val="fr-CH" w:eastAsia="en-US"/>
        </w:rPr>
        <w:t>élaborer</w:t>
      </w:r>
      <w:r w:rsidR="001849BE" w:rsidRPr="00BA6F19">
        <w:rPr>
          <w:rFonts w:cs="Arial"/>
          <w:iCs w:val="0"/>
          <w:szCs w:val="22"/>
          <w:lang w:val="fr-CH" w:eastAsia="en-US"/>
        </w:rPr>
        <w:t xml:space="preserve"> </w:t>
      </w:r>
      <w:r w:rsidRPr="00BA6F19">
        <w:rPr>
          <w:rFonts w:cs="Arial"/>
          <w:iCs w:val="0"/>
          <w:szCs w:val="22"/>
          <w:lang w:val="fr-CH" w:eastAsia="en-US"/>
        </w:rPr>
        <w:t>les statistiques de base sur les personnes résidant en Suisse. Ces données sont indispensables dans les processus de décision et de pilotage de la gestion des collectivités publiques.</w:t>
      </w:r>
    </w:p>
    <w:p w14:paraId="0B471222" w14:textId="77777777" w:rsidR="00EF4006" w:rsidRPr="00BA6F19" w:rsidRDefault="00EF4006" w:rsidP="007A6040">
      <w:pPr>
        <w:jc w:val="both"/>
        <w:rPr>
          <w:rFonts w:cs="Arial"/>
          <w:szCs w:val="22"/>
          <w:lang w:val="fr-CH" w:eastAsia="en-US"/>
        </w:rPr>
      </w:pPr>
    </w:p>
    <w:p w14:paraId="408F59A6" w14:textId="77777777" w:rsidR="00EF4006" w:rsidRPr="00BA6F19" w:rsidRDefault="00EF4006" w:rsidP="007A6040">
      <w:pPr>
        <w:jc w:val="both"/>
        <w:rPr>
          <w:rFonts w:cs="Arial"/>
          <w:iCs w:val="0"/>
          <w:szCs w:val="22"/>
          <w:lang w:val="fr-CH" w:eastAsia="en-US"/>
        </w:rPr>
      </w:pPr>
      <w:r w:rsidRPr="00BA6F19">
        <w:rPr>
          <w:rFonts w:cs="Arial"/>
          <w:iCs w:val="0"/>
          <w:szCs w:val="22"/>
          <w:lang w:val="fr-CH" w:eastAsia="en-US"/>
        </w:rPr>
        <w:t>Les identificateurs de personne, de bâtiment et de logement jouent un rôle fondamental dans le nouveau système :</w:t>
      </w:r>
    </w:p>
    <w:p w14:paraId="566F1117" w14:textId="77777777" w:rsidR="00761703" w:rsidRPr="00BA6F19" w:rsidRDefault="00761703" w:rsidP="007A6040">
      <w:pPr>
        <w:jc w:val="both"/>
        <w:rPr>
          <w:rFonts w:cs="Arial"/>
          <w:iCs w:val="0"/>
          <w:szCs w:val="22"/>
          <w:lang w:val="fr-CH" w:eastAsia="en-US"/>
        </w:rPr>
      </w:pPr>
    </w:p>
    <w:p w14:paraId="7DEF8CBF" w14:textId="77777777" w:rsidR="00EF4006" w:rsidRPr="00BA6F19" w:rsidRDefault="00EF4006" w:rsidP="00E04CDC">
      <w:pPr>
        <w:numPr>
          <w:ilvl w:val="0"/>
          <w:numId w:val="93"/>
        </w:numPr>
        <w:jc w:val="both"/>
        <w:rPr>
          <w:rFonts w:cs="Arial"/>
          <w:iCs w:val="0"/>
          <w:szCs w:val="22"/>
          <w:lang w:val="fr-CH" w:eastAsia="en-US"/>
        </w:rPr>
      </w:pPr>
      <w:r w:rsidRPr="00BA6F19">
        <w:rPr>
          <w:rFonts w:cs="Arial"/>
          <w:iCs w:val="0"/>
          <w:szCs w:val="22"/>
          <w:lang w:val="fr-CH" w:eastAsia="en-US"/>
        </w:rPr>
        <w:t>Le NAVS13 permet de relier les registres fédéraux de personnes entre eux et ainsi de compléter les informations ou de les apurer. Un fort potentiel d’étoffement de l’offre d’informations statistiques est présent s’il y a couplage avec d’autres registres administratifs utilisant également le NAVS13.</w:t>
      </w:r>
    </w:p>
    <w:p w14:paraId="69F78314" w14:textId="77777777" w:rsidR="00EF4006" w:rsidRPr="00BA6F19" w:rsidRDefault="00EF4006" w:rsidP="007A6040">
      <w:pPr>
        <w:jc w:val="both"/>
        <w:rPr>
          <w:rFonts w:cs="Arial"/>
          <w:iCs w:val="0"/>
          <w:szCs w:val="22"/>
          <w:lang w:val="fr-CH" w:eastAsia="en-US"/>
        </w:rPr>
      </w:pPr>
    </w:p>
    <w:p w14:paraId="576C94AB" w14:textId="77777777" w:rsidR="00EF4006" w:rsidRPr="00BA6F19" w:rsidRDefault="00EF4006" w:rsidP="00E04CDC">
      <w:pPr>
        <w:numPr>
          <w:ilvl w:val="0"/>
          <w:numId w:val="93"/>
        </w:numPr>
        <w:jc w:val="both"/>
        <w:rPr>
          <w:rFonts w:cs="Arial"/>
          <w:szCs w:val="22"/>
          <w:lang w:val="fr-CH" w:eastAsia="en-US"/>
        </w:rPr>
      </w:pPr>
      <w:r w:rsidRPr="00BA6F19">
        <w:rPr>
          <w:rFonts w:cs="Arial"/>
          <w:iCs w:val="0"/>
          <w:szCs w:val="22"/>
          <w:lang w:val="fr-CH" w:eastAsia="en-US"/>
        </w:rPr>
        <w:t xml:space="preserve">L’attribution de l’EGID permettra de </w:t>
      </w:r>
      <w:r w:rsidR="00761703" w:rsidRPr="00BA6F19">
        <w:rPr>
          <w:rFonts w:cs="Arial"/>
          <w:iCs w:val="0"/>
          <w:szCs w:val="22"/>
          <w:lang w:val="fr-CH" w:eastAsia="en-US"/>
        </w:rPr>
        <w:t>géo référencer</w:t>
      </w:r>
      <w:r w:rsidRPr="00BA6F19">
        <w:rPr>
          <w:rFonts w:cs="Arial"/>
          <w:iCs w:val="0"/>
          <w:szCs w:val="22"/>
          <w:lang w:val="fr-CH" w:eastAsia="en-US"/>
        </w:rPr>
        <w:t xml:space="preserve"> (rattacher </w:t>
      </w:r>
      <w:r w:rsidR="001849BE">
        <w:rPr>
          <w:rFonts w:cs="Arial"/>
          <w:iCs w:val="0"/>
          <w:szCs w:val="22"/>
          <w:lang w:val="fr-CH" w:eastAsia="en-US"/>
        </w:rPr>
        <w:t>localement</w:t>
      </w:r>
      <w:r w:rsidRPr="00BA6F19">
        <w:rPr>
          <w:rFonts w:cs="Arial"/>
          <w:iCs w:val="0"/>
          <w:szCs w:val="22"/>
          <w:lang w:val="fr-CH" w:eastAsia="en-US"/>
        </w:rPr>
        <w:t xml:space="preserve">) les données </w:t>
      </w:r>
      <w:r w:rsidR="00664D7E" w:rsidRPr="00BA6F19">
        <w:rPr>
          <w:rFonts w:cs="Arial"/>
          <w:iCs w:val="0"/>
          <w:szCs w:val="22"/>
          <w:lang w:val="fr-CH" w:eastAsia="en-US"/>
        </w:rPr>
        <w:t xml:space="preserve">de </w:t>
      </w:r>
      <w:r w:rsidRPr="00BA6F19">
        <w:rPr>
          <w:rFonts w:cs="Arial"/>
          <w:iCs w:val="0"/>
          <w:szCs w:val="22"/>
          <w:lang w:val="fr-CH" w:eastAsia="en-US"/>
        </w:rPr>
        <w:t>personnes</w:t>
      </w:r>
      <w:r w:rsidR="001849BE">
        <w:rPr>
          <w:rFonts w:cs="Arial"/>
          <w:iCs w:val="0"/>
          <w:szCs w:val="22"/>
          <w:lang w:val="fr-CH" w:eastAsia="en-US"/>
        </w:rPr>
        <w:t>,</w:t>
      </w:r>
      <w:r w:rsidRPr="00BA6F19">
        <w:rPr>
          <w:rFonts w:cs="Arial"/>
          <w:iCs w:val="0"/>
          <w:szCs w:val="22"/>
          <w:lang w:val="fr-CH" w:eastAsia="en-US"/>
        </w:rPr>
        <w:t xml:space="preserve"> permettant des analyses spatiales indépendantes des limites politiques et de garantir la cohérence entre les adresses de domicile contenues dans les RdH et celle</w:t>
      </w:r>
      <w:r w:rsidR="00F95ACE" w:rsidRPr="00BA6F19">
        <w:rPr>
          <w:rFonts w:cs="Arial"/>
          <w:iCs w:val="0"/>
          <w:szCs w:val="22"/>
          <w:lang w:val="fr-CH" w:eastAsia="en-US"/>
        </w:rPr>
        <w:t>s du r</w:t>
      </w:r>
      <w:r w:rsidRPr="00BA6F19">
        <w:rPr>
          <w:rFonts w:cs="Arial"/>
          <w:iCs w:val="0"/>
          <w:szCs w:val="22"/>
          <w:lang w:val="fr-CH" w:eastAsia="en-US"/>
        </w:rPr>
        <w:t>egistre des bâtiments et logements (</w:t>
      </w:r>
      <w:hyperlink r:id="rId39" w:history="1">
        <w:r w:rsidRPr="008E626F">
          <w:rPr>
            <w:rStyle w:val="Lienhypertexte"/>
            <w:rFonts w:cs="Arial"/>
            <w:iCs w:val="0"/>
            <w:szCs w:val="22"/>
            <w:lang w:val="fr-CH" w:eastAsia="en-US"/>
          </w:rPr>
          <w:t>RegBL</w:t>
        </w:r>
      </w:hyperlink>
      <w:r w:rsidRPr="00BA6F19">
        <w:rPr>
          <w:rFonts w:cs="Arial"/>
          <w:iCs w:val="0"/>
          <w:szCs w:val="22"/>
          <w:lang w:val="fr-CH" w:eastAsia="en-US"/>
        </w:rPr>
        <w:t>).</w:t>
      </w:r>
    </w:p>
    <w:p w14:paraId="7B904E5E" w14:textId="77777777" w:rsidR="00EF4006" w:rsidRPr="00BA6F19" w:rsidRDefault="00EF4006" w:rsidP="007A6040">
      <w:pPr>
        <w:ind w:firstLine="45"/>
        <w:jc w:val="both"/>
        <w:rPr>
          <w:rFonts w:cs="Arial"/>
          <w:szCs w:val="22"/>
          <w:lang w:val="fr-CH" w:eastAsia="en-US"/>
        </w:rPr>
      </w:pPr>
    </w:p>
    <w:p w14:paraId="6A1B5BB7" w14:textId="77777777" w:rsidR="00964975" w:rsidRPr="00964975" w:rsidRDefault="00EF4006" w:rsidP="00E04CDC">
      <w:pPr>
        <w:numPr>
          <w:ilvl w:val="0"/>
          <w:numId w:val="93"/>
        </w:numPr>
        <w:jc w:val="both"/>
        <w:rPr>
          <w:rFonts w:cs="Arial"/>
          <w:szCs w:val="22"/>
          <w:lang w:val="fr-CH" w:eastAsia="en-US"/>
        </w:rPr>
      </w:pPr>
      <w:r w:rsidRPr="00BA6F19">
        <w:rPr>
          <w:rFonts w:cs="Arial"/>
          <w:iCs w:val="0"/>
          <w:szCs w:val="22"/>
          <w:lang w:val="fr-CH" w:eastAsia="en-US"/>
        </w:rPr>
        <w:t>L’attribution de l’EWID garantit que les CdH regroupent tous les habitants</w:t>
      </w:r>
      <w:r w:rsidR="002F108D">
        <w:rPr>
          <w:rFonts w:cs="Arial"/>
          <w:iCs w:val="0"/>
          <w:szCs w:val="22"/>
          <w:lang w:val="fr-CH" w:eastAsia="en-US"/>
        </w:rPr>
        <w:t xml:space="preserve"> de leur commun</w:t>
      </w:r>
      <w:r w:rsidR="0006058D">
        <w:rPr>
          <w:rFonts w:cs="Arial"/>
          <w:iCs w:val="0"/>
          <w:szCs w:val="22"/>
          <w:lang w:val="fr-CH" w:eastAsia="en-US"/>
        </w:rPr>
        <w:t>e</w:t>
      </w:r>
      <w:r w:rsidRPr="00BA6F19">
        <w:rPr>
          <w:rFonts w:cs="Arial"/>
          <w:iCs w:val="0"/>
          <w:szCs w:val="22"/>
          <w:lang w:val="fr-CH" w:eastAsia="en-US"/>
        </w:rPr>
        <w:t xml:space="preserve"> sous forme de ménage</w:t>
      </w:r>
      <w:r w:rsidR="00761703" w:rsidRPr="00BA6F19">
        <w:rPr>
          <w:rFonts w:cs="Arial"/>
          <w:iCs w:val="0"/>
          <w:szCs w:val="22"/>
          <w:lang w:val="fr-CH" w:eastAsia="en-US"/>
        </w:rPr>
        <w:t xml:space="preserve"> statistique</w:t>
      </w:r>
      <w:r w:rsidRPr="00BA6F19">
        <w:rPr>
          <w:rFonts w:cs="Arial"/>
          <w:iCs w:val="0"/>
          <w:szCs w:val="22"/>
          <w:lang w:val="fr-CH" w:eastAsia="en-US"/>
        </w:rPr>
        <w:t>, c’est-à-dire de personnes vivant/résidant dans un même logement. Les analyses sur les ménages pourront s’étoffer en fonction de leur couplage avec le registre des bâtiments et des logements pour donner des informations sur les conditions d’habitation des ménages. Des couplages avec d’autres registres administratifs utilisant le NAVS13 pourrai</w:t>
      </w:r>
      <w:r w:rsidR="001849BE">
        <w:rPr>
          <w:rFonts w:cs="Arial"/>
          <w:iCs w:val="0"/>
          <w:szCs w:val="22"/>
          <w:lang w:val="fr-CH" w:eastAsia="en-US"/>
        </w:rPr>
        <w:t>en</w:t>
      </w:r>
      <w:r w:rsidRPr="00BA6F19">
        <w:rPr>
          <w:rFonts w:cs="Arial"/>
          <w:iCs w:val="0"/>
          <w:szCs w:val="22"/>
          <w:lang w:val="fr-CH" w:eastAsia="en-US"/>
        </w:rPr>
        <w:t>t permettre de compléter et consolider les statistiques de ménages, comme leur structure, les conditions de vie ainsi que l’environnement familial et éducatif notamment.</w:t>
      </w:r>
    </w:p>
    <w:p w14:paraId="369A6727" w14:textId="77777777" w:rsidR="00EF4006" w:rsidRPr="00BA6F19" w:rsidRDefault="00EF4006" w:rsidP="00211895">
      <w:pPr>
        <w:jc w:val="both"/>
        <w:rPr>
          <w:rFonts w:cs="Arial"/>
          <w:szCs w:val="22"/>
          <w:lang w:val="fr-CH" w:eastAsia="en-US"/>
        </w:rPr>
      </w:pPr>
    </w:p>
    <w:p w14:paraId="5C741DAE" w14:textId="77777777" w:rsidR="00EF4006" w:rsidRPr="00BA6F19" w:rsidRDefault="00EF4006" w:rsidP="001F3DC2">
      <w:pPr>
        <w:pStyle w:val="Titre3"/>
      </w:pPr>
      <w:bookmarkStart w:id="301" w:name="_Toc278291285"/>
      <w:bookmarkStart w:id="302" w:name="_Toc52284412"/>
      <w:bookmarkStart w:id="303" w:name="_Toc120183209"/>
      <w:r w:rsidRPr="00BA6F19">
        <w:t>L’Office fédéral de la statistique (OFS)</w:t>
      </w:r>
      <w:bookmarkEnd w:id="301"/>
      <w:bookmarkEnd w:id="302"/>
      <w:bookmarkEnd w:id="303"/>
    </w:p>
    <w:p w14:paraId="6DA3863B" w14:textId="77777777" w:rsidR="00684537" w:rsidRPr="00BA6F19" w:rsidRDefault="00684537" w:rsidP="007A6040">
      <w:pPr>
        <w:jc w:val="both"/>
        <w:rPr>
          <w:rFonts w:cs="Arial"/>
          <w:lang w:val="fr-CH" w:eastAsia="fr-CH"/>
        </w:rPr>
      </w:pPr>
    </w:p>
    <w:p w14:paraId="35618676" w14:textId="77777777" w:rsidR="00EF4006" w:rsidRPr="00BA6F19" w:rsidRDefault="00EF4006" w:rsidP="007A6040">
      <w:pPr>
        <w:jc w:val="both"/>
        <w:rPr>
          <w:rFonts w:cs="Arial"/>
          <w:iCs w:val="0"/>
          <w:szCs w:val="22"/>
          <w:lang w:val="fr-CH" w:eastAsia="en-US"/>
        </w:rPr>
      </w:pPr>
      <w:r w:rsidRPr="00BA6F19">
        <w:rPr>
          <w:rFonts w:cs="Arial"/>
          <w:iCs w:val="0"/>
          <w:szCs w:val="22"/>
          <w:lang w:val="fr-CH" w:eastAsia="en-US"/>
        </w:rPr>
        <w:t>L’OFS fixe les exigences minimales en matière de tenue des RdH :</w:t>
      </w:r>
    </w:p>
    <w:p w14:paraId="79702E9C" w14:textId="77777777" w:rsidR="00761703" w:rsidRPr="00BA6F19" w:rsidRDefault="00761703" w:rsidP="007A6040">
      <w:pPr>
        <w:jc w:val="both"/>
        <w:rPr>
          <w:rFonts w:cs="Arial"/>
          <w:szCs w:val="22"/>
          <w:lang w:val="fr-CH" w:eastAsia="en-US"/>
        </w:rPr>
      </w:pPr>
    </w:p>
    <w:p w14:paraId="5FB91D64" w14:textId="77777777" w:rsidR="00EF4006" w:rsidRPr="00BA6F19" w:rsidRDefault="00EF4006" w:rsidP="00E04CDC">
      <w:pPr>
        <w:numPr>
          <w:ilvl w:val="0"/>
          <w:numId w:val="88"/>
        </w:numPr>
        <w:jc w:val="both"/>
        <w:rPr>
          <w:rFonts w:cs="Arial"/>
          <w:szCs w:val="22"/>
          <w:lang w:val="fr-CH" w:eastAsia="en-US"/>
        </w:rPr>
      </w:pPr>
      <w:r w:rsidRPr="00BA6F19">
        <w:rPr>
          <w:rFonts w:cs="Arial"/>
          <w:iCs w:val="0"/>
          <w:szCs w:val="22"/>
          <w:lang w:val="fr-CH" w:eastAsia="en-US"/>
        </w:rPr>
        <w:lastRenderedPageBreak/>
        <w:t>Le contenu ainsi que les standards de codification et les libellés des données (</w:t>
      </w:r>
      <w:hyperlink r:id="rId40" w:history="1">
        <w:r w:rsidRPr="00BA6F19">
          <w:rPr>
            <w:rStyle w:val="Lienhypertexte"/>
            <w:rFonts w:cs="Arial"/>
            <w:iCs w:val="0"/>
            <w:szCs w:val="22"/>
            <w:lang w:val="fr-CH" w:eastAsia="en-US"/>
          </w:rPr>
          <w:t>voir Catalogue officiel des caractères</w:t>
        </w:r>
      </w:hyperlink>
      <w:r w:rsidRPr="00BA6F19">
        <w:rPr>
          <w:rFonts w:cs="Arial"/>
          <w:iCs w:val="0"/>
          <w:szCs w:val="22"/>
          <w:lang w:val="fr-CH" w:eastAsia="en-US"/>
        </w:rPr>
        <w:t>)</w:t>
      </w:r>
      <w:r w:rsidR="00761703" w:rsidRPr="00BA6F19">
        <w:rPr>
          <w:rFonts w:cs="Arial"/>
          <w:szCs w:val="22"/>
          <w:lang w:val="fr-CH" w:eastAsia="en-US"/>
        </w:rPr>
        <w:t>.</w:t>
      </w:r>
    </w:p>
    <w:p w14:paraId="5BA975F2" w14:textId="77777777" w:rsidR="00EF4006" w:rsidRPr="00BA6F19" w:rsidRDefault="00535A10" w:rsidP="00E04CDC">
      <w:pPr>
        <w:numPr>
          <w:ilvl w:val="0"/>
          <w:numId w:val="88"/>
        </w:numPr>
        <w:jc w:val="both"/>
        <w:rPr>
          <w:rFonts w:cs="Arial"/>
          <w:szCs w:val="22"/>
          <w:lang w:val="fr-CH" w:eastAsia="en-US"/>
        </w:rPr>
      </w:pPr>
      <w:r>
        <w:rPr>
          <w:noProof/>
          <w:lang w:val="fr-CH" w:eastAsia="fr-CH"/>
        </w:rPr>
        <w:drawing>
          <wp:anchor distT="0" distB="0" distL="114300" distR="114300" simplePos="0" relativeHeight="252040704" behindDoc="0" locked="0" layoutInCell="1" allowOverlap="1" wp14:anchorId="1219DA9B" wp14:editId="04E439DD">
            <wp:simplePos x="0" y="0"/>
            <wp:positionH relativeFrom="page">
              <wp:posOffset>6722110</wp:posOffset>
            </wp:positionH>
            <wp:positionV relativeFrom="paragraph">
              <wp:posOffset>-528320</wp:posOffset>
            </wp:positionV>
            <wp:extent cx="738505" cy="408940"/>
            <wp:effectExtent l="0" t="0" r="4445" b="0"/>
            <wp:wrapNone/>
            <wp:docPr id="81" name="Image 8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F4006" w:rsidRPr="00BA6F19">
        <w:rPr>
          <w:rFonts w:cs="Arial"/>
          <w:iCs w:val="0"/>
          <w:szCs w:val="22"/>
          <w:lang w:val="fr-CH" w:eastAsia="en-US"/>
        </w:rPr>
        <w:t>Le niveau de qualité des données pour les besoins statistiques</w:t>
      </w:r>
      <w:r w:rsidR="00761703" w:rsidRPr="00BA6F19">
        <w:rPr>
          <w:rFonts w:cs="Arial"/>
          <w:iCs w:val="0"/>
          <w:szCs w:val="22"/>
          <w:lang w:val="fr-CH" w:eastAsia="en-US"/>
        </w:rPr>
        <w:t>.</w:t>
      </w:r>
    </w:p>
    <w:p w14:paraId="0F1E9EFB" w14:textId="77777777" w:rsidR="00EF4006" w:rsidRPr="00BA6F19" w:rsidRDefault="00EF4006" w:rsidP="00E04CDC">
      <w:pPr>
        <w:numPr>
          <w:ilvl w:val="0"/>
          <w:numId w:val="88"/>
        </w:numPr>
        <w:jc w:val="both"/>
        <w:rPr>
          <w:rFonts w:cs="Arial"/>
          <w:szCs w:val="22"/>
          <w:lang w:val="fr-CH" w:eastAsia="en-US"/>
        </w:rPr>
      </w:pPr>
      <w:r w:rsidRPr="00BA6F19">
        <w:rPr>
          <w:rFonts w:cs="Arial"/>
          <w:iCs w:val="0"/>
          <w:szCs w:val="22"/>
          <w:lang w:val="fr-CH" w:eastAsia="en-US"/>
        </w:rPr>
        <w:t>Les dates de livraison</w:t>
      </w:r>
      <w:r w:rsidR="001849BE">
        <w:rPr>
          <w:rFonts w:cs="Arial"/>
          <w:iCs w:val="0"/>
          <w:szCs w:val="22"/>
          <w:lang w:val="fr-CH" w:eastAsia="en-US"/>
        </w:rPr>
        <w:t>s</w:t>
      </w:r>
      <w:r w:rsidRPr="00BA6F19">
        <w:rPr>
          <w:rFonts w:cs="Arial"/>
          <w:iCs w:val="0"/>
          <w:szCs w:val="22"/>
          <w:lang w:val="fr-CH" w:eastAsia="en-US"/>
        </w:rPr>
        <w:t xml:space="preserve"> officielle</w:t>
      </w:r>
      <w:r w:rsidR="001849BE">
        <w:rPr>
          <w:rFonts w:cs="Arial"/>
          <w:iCs w:val="0"/>
          <w:szCs w:val="22"/>
          <w:lang w:val="fr-CH" w:eastAsia="en-US"/>
        </w:rPr>
        <w:t>s</w:t>
      </w:r>
      <w:r w:rsidRPr="00BA6F19">
        <w:rPr>
          <w:rFonts w:cs="Arial"/>
          <w:iCs w:val="0"/>
          <w:szCs w:val="22"/>
          <w:lang w:val="fr-CH" w:eastAsia="en-US"/>
        </w:rPr>
        <w:t xml:space="preserve"> </w:t>
      </w:r>
      <w:r w:rsidR="00761703" w:rsidRPr="00BA6F19">
        <w:rPr>
          <w:rFonts w:cs="Arial"/>
          <w:iCs w:val="0"/>
          <w:szCs w:val="22"/>
          <w:lang w:val="fr-CH" w:eastAsia="en-US"/>
        </w:rPr>
        <w:t>trimestrielle</w:t>
      </w:r>
      <w:r w:rsidR="001849BE">
        <w:rPr>
          <w:rFonts w:cs="Arial"/>
          <w:iCs w:val="0"/>
          <w:szCs w:val="22"/>
          <w:lang w:val="fr-CH" w:eastAsia="en-US"/>
        </w:rPr>
        <w:t>s</w:t>
      </w:r>
      <w:r w:rsidR="00761703" w:rsidRPr="00BA6F19">
        <w:rPr>
          <w:rFonts w:cs="Arial"/>
          <w:szCs w:val="22"/>
          <w:lang w:val="fr-CH" w:eastAsia="en-US"/>
        </w:rPr>
        <w:t>.</w:t>
      </w:r>
    </w:p>
    <w:p w14:paraId="24C5C366" w14:textId="77777777" w:rsidR="00EF4006" w:rsidRPr="00BA6F19" w:rsidRDefault="00EF4006" w:rsidP="007A6040">
      <w:pPr>
        <w:jc w:val="both"/>
        <w:rPr>
          <w:rFonts w:cs="Arial"/>
          <w:szCs w:val="22"/>
          <w:lang w:val="fr-CH" w:eastAsia="en-US"/>
        </w:rPr>
      </w:pPr>
      <w:r w:rsidRPr="00BA6F19">
        <w:rPr>
          <w:rFonts w:cs="Arial"/>
          <w:iCs w:val="0"/>
          <w:szCs w:val="22"/>
          <w:lang w:val="fr-CH" w:eastAsia="en-US"/>
        </w:rPr>
        <w:t> </w:t>
      </w:r>
    </w:p>
    <w:p w14:paraId="51E5ED15" w14:textId="77777777" w:rsidR="00EF4006" w:rsidRPr="00BA6F19" w:rsidRDefault="00EF4006" w:rsidP="007A6040">
      <w:pPr>
        <w:jc w:val="both"/>
        <w:rPr>
          <w:rFonts w:cs="Arial"/>
          <w:iCs w:val="0"/>
          <w:szCs w:val="22"/>
          <w:lang w:val="fr-CH" w:eastAsia="en-US"/>
        </w:rPr>
      </w:pPr>
      <w:r w:rsidRPr="00BA6F19">
        <w:rPr>
          <w:rFonts w:cs="Arial"/>
          <w:iCs w:val="0"/>
          <w:szCs w:val="22"/>
          <w:lang w:val="fr-CH" w:eastAsia="en-US"/>
        </w:rPr>
        <w:t>Il met à disposition des communes :</w:t>
      </w:r>
      <w:r w:rsidR="00211895" w:rsidRPr="00211895">
        <w:rPr>
          <w:noProof/>
          <w:lang w:val="fr-CH" w:eastAsia="fr-CH"/>
        </w:rPr>
        <w:t xml:space="preserve"> </w:t>
      </w:r>
    </w:p>
    <w:p w14:paraId="7CC50DF9" w14:textId="77777777" w:rsidR="00761703" w:rsidRPr="00BA6F19" w:rsidRDefault="00761703" w:rsidP="007A6040">
      <w:pPr>
        <w:jc w:val="both"/>
        <w:rPr>
          <w:rFonts w:cs="Arial"/>
          <w:szCs w:val="22"/>
          <w:lang w:val="fr-CH" w:eastAsia="en-US"/>
        </w:rPr>
      </w:pPr>
    </w:p>
    <w:p w14:paraId="2EB6175F" w14:textId="77777777" w:rsidR="00EF4006" w:rsidRPr="00BA6F19" w:rsidRDefault="00EF4006" w:rsidP="00E04CDC">
      <w:pPr>
        <w:numPr>
          <w:ilvl w:val="0"/>
          <w:numId w:val="89"/>
        </w:numPr>
        <w:jc w:val="both"/>
        <w:rPr>
          <w:rFonts w:cs="Arial"/>
          <w:iCs w:val="0"/>
          <w:szCs w:val="22"/>
          <w:lang w:val="fr-CH" w:eastAsia="en-US"/>
        </w:rPr>
      </w:pPr>
      <w:r w:rsidRPr="00BA6F19">
        <w:rPr>
          <w:rFonts w:cs="Arial"/>
          <w:iCs w:val="0"/>
          <w:szCs w:val="22"/>
          <w:lang w:val="fr-CH" w:eastAsia="en-US"/>
        </w:rPr>
        <w:t>Une infrastructure technique offrant un service de validation (</w:t>
      </w:r>
      <w:r w:rsidR="00F95ACE" w:rsidRPr="00BA6F19">
        <w:rPr>
          <w:rFonts w:cs="Arial"/>
          <w:iCs w:val="0"/>
          <w:szCs w:val="22"/>
          <w:lang w:val="fr-CH" w:eastAsia="en-US"/>
        </w:rPr>
        <w:t>eCH94</w:t>
      </w:r>
      <w:r w:rsidRPr="00BA6F19">
        <w:rPr>
          <w:rFonts w:cs="Arial"/>
          <w:iCs w:val="0"/>
          <w:szCs w:val="22"/>
          <w:lang w:val="fr-CH" w:eastAsia="en-US"/>
        </w:rPr>
        <w:t>) et un service pour les livraisons officielles (</w:t>
      </w:r>
      <w:r w:rsidR="00F95ACE" w:rsidRPr="00BA6F19">
        <w:rPr>
          <w:rFonts w:cs="Arial"/>
          <w:iCs w:val="0"/>
          <w:szCs w:val="22"/>
          <w:lang w:val="fr-CH" w:eastAsia="en-US"/>
        </w:rPr>
        <w:t>eCH</w:t>
      </w:r>
      <w:r w:rsidRPr="00BA6F19">
        <w:rPr>
          <w:rFonts w:cs="Arial"/>
          <w:iCs w:val="0"/>
          <w:szCs w:val="22"/>
          <w:lang w:val="fr-CH" w:eastAsia="en-US"/>
        </w:rPr>
        <w:t>99). Ces deux services fonctionnent de manière identique et génèrent automatiquement un rapport listant les incohérences dans les données des RdH sous forme d’erreurs ou d’avertissements.</w:t>
      </w:r>
    </w:p>
    <w:p w14:paraId="1AAB728D" w14:textId="77777777" w:rsidR="00684537" w:rsidRDefault="00EF4006" w:rsidP="00E04CDC">
      <w:pPr>
        <w:numPr>
          <w:ilvl w:val="0"/>
          <w:numId w:val="89"/>
        </w:numPr>
        <w:jc w:val="both"/>
        <w:rPr>
          <w:rFonts w:cs="Arial"/>
          <w:iCs w:val="0"/>
          <w:szCs w:val="22"/>
          <w:lang w:val="fr-CH" w:eastAsia="en-US"/>
        </w:rPr>
      </w:pPr>
      <w:r w:rsidRPr="00BA6F19">
        <w:rPr>
          <w:rFonts w:cs="Arial"/>
          <w:szCs w:val="22"/>
          <w:lang w:val="fr-CH" w:eastAsia="en-US"/>
        </w:rPr>
        <w:t xml:space="preserve">Une plate-forme </w:t>
      </w:r>
      <w:r w:rsidRPr="00BA6F19">
        <w:rPr>
          <w:rFonts w:cs="Arial"/>
          <w:iCs w:val="0"/>
          <w:szCs w:val="22"/>
          <w:lang w:val="fr-CH" w:eastAsia="en-US"/>
        </w:rPr>
        <w:t>pour l’échange sécurisé (sedex) de données entre les services administratifs.</w:t>
      </w:r>
    </w:p>
    <w:p w14:paraId="3E56594C" w14:textId="77777777" w:rsidR="00437026" w:rsidRPr="00035DA0" w:rsidRDefault="00437026" w:rsidP="00E04CDC">
      <w:pPr>
        <w:numPr>
          <w:ilvl w:val="0"/>
          <w:numId w:val="89"/>
        </w:numPr>
        <w:jc w:val="both"/>
        <w:rPr>
          <w:rFonts w:cs="Arial"/>
          <w:iCs w:val="0"/>
          <w:szCs w:val="22"/>
          <w:lang w:val="fr-CH" w:eastAsia="en-US"/>
        </w:rPr>
      </w:pPr>
      <w:r w:rsidRPr="00035DA0">
        <w:rPr>
          <w:rFonts w:cs="Arial"/>
          <w:iCs w:val="0"/>
          <w:szCs w:val="22"/>
          <w:lang w:val="fr-CH" w:eastAsia="en-US"/>
        </w:rPr>
        <w:t>Une infrastructure technique permettant aux communes de mettre à jour leurs données dans le Registre fédéral des bâtiments (</w:t>
      </w:r>
      <w:hyperlink r:id="rId41" w:history="1">
        <w:r w:rsidRPr="00E66C0E">
          <w:rPr>
            <w:rStyle w:val="Lienhypertexte"/>
            <w:rFonts w:cs="Arial"/>
            <w:iCs w:val="0"/>
            <w:szCs w:val="22"/>
            <w:lang w:val="fr-CH" w:eastAsia="en-US"/>
          </w:rPr>
          <w:t>RegBL</w:t>
        </w:r>
      </w:hyperlink>
      <w:r w:rsidRPr="00035DA0">
        <w:rPr>
          <w:rFonts w:cs="Arial"/>
          <w:iCs w:val="0"/>
          <w:szCs w:val="22"/>
          <w:lang w:val="fr-CH" w:eastAsia="en-US"/>
        </w:rPr>
        <w:t>) et les intégrer dans leur registre des habitants (export/webservices).</w:t>
      </w:r>
    </w:p>
    <w:p w14:paraId="11AC9CCB" w14:textId="77777777" w:rsidR="00EF4006" w:rsidRPr="00BA6F19" w:rsidRDefault="00EF4006" w:rsidP="007A6040">
      <w:pPr>
        <w:jc w:val="both"/>
        <w:rPr>
          <w:rFonts w:cs="Arial"/>
          <w:szCs w:val="22"/>
          <w:lang w:val="fr-CH" w:eastAsia="en-US"/>
        </w:rPr>
      </w:pPr>
    </w:p>
    <w:p w14:paraId="2607C59B" w14:textId="77777777" w:rsidR="00EF4006" w:rsidRPr="00BA6F19" w:rsidRDefault="00EF4006" w:rsidP="001F3DC2">
      <w:pPr>
        <w:pStyle w:val="Titre3"/>
      </w:pPr>
      <w:bookmarkStart w:id="304" w:name="_Toc278291286"/>
      <w:bookmarkStart w:id="305" w:name="_Toc52284413"/>
      <w:bookmarkStart w:id="306" w:name="_Toc120183210"/>
      <w:r w:rsidRPr="00BA6F19">
        <w:t xml:space="preserve">Le Service </w:t>
      </w:r>
      <w:r w:rsidR="001849BE">
        <w:t xml:space="preserve">cantonal </w:t>
      </w:r>
      <w:r w:rsidRPr="00BA6F19">
        <w:t>de la statistique (SStat)</w:t>
      </w:r>
      <w:bookmarkEnd w:id="304"/>
      <w:bookmarkEnd w:id="305"/>
      <w:bookmarkEnd w:id="306"/>
    </w:p>
    <w:p w14:paraId="13348515" w14:textId="77777777" w:rsidR="00684537" w:rsidRPr="00BA6F19" w:rsidRDefault="00684537" w:rsidP="007A6040">
      <w:pPr>
        <w:jc w:val="both"/>
        <w:rPr>
          <w:rFonts w:cs="Arial"/>
          <w:highlight w:val="lightGray"/>
          <w:lang w:val="fr-CH" w:eastAsia="fr-CH"/>
        </w:rPr>
      </w:pPr>
    </w:p>
    <w:p w14:paraId="60E22BD4" w14:textId="77777777" w:rsidR="00EF4006" w:rsidRPr="00BA6F19" w:rsidRDefault="00EF4006" w:rsidP="007A6040">
      <w:pPr>
        <w:jc w:val="both"/>
        <w:rPr>
          <w:rFonts w:cs="Arial"/>
          <w:iCs w:val="0"/>
          <w:szCs w:val="22"/>
          <w:lang w:val="fr-CH" w:eastAsia="en-US"/>
        </w:rPr>
      </w:pPr>
      <w:r w:rsidRPr="00BA6F19">
        <w:rPr>
          <w:rFonts w:cs="Arial"/>
          <w:iCs w:val="0"/>
          <w:szCs w:val="22"/>
          <w:lang w:val="fr-CH" w:eastAsia="en-US"/>
        </w:rPr>
        <w:t>Le SStat :</w:t>
      </w:r>
    </w:p>
    <w:p w14:paraId="5FB83C81" w14:textId="77777777" w:rsidR="006D5093" w:rsidRPr="00BA6F19" w:rsidRDefault="006D5093" w:rsidP="007A6040">
      <w:pPr>
        <w:jc w:val="both"/>
        <w:rPr>
          <w:rFonts w:cs="Arial"/>
          <w:szCs w:val="22"/>
          <w:lang w:val="fr-CH" w:eastAsia="en-US"/>
        </w:rPr>
      </w:pPr>
    </w:p>
    <w:p w14:paraId="39F60E8F" w14:textId="77777777" w:rsidR="00EF4006" w:rsidRPr="00BA6F19" w:rsidRDefault="00EF4006" w:rsidP="00E04CDC">
      <w:pPr>
        <w:numPr>
          <w:ilvl w:val="0"/>
          <w:numId w:val="90"/>
        </w:numPr>
        <w:jc w:val="both"/>
        <w:rPr>
          <w:rFonts w:cs="Arial"/>
          <w:szCs w:val="22"/>
          <w:lang w:val="fr-CH" w:eastAsia="en-US"/>
        </w:rPr>
      </w:pPr>
      <w:r w:rsidRPr="00BA6F19">
        <w:rPr>
          <w:rFonts w:cs="Arial"/>
          <w:iCs w:val="0"/>
          <w:szCs w:val="22"/>
          <w:lang w:val="fr-CH" w:eastAsia="en-US"/>
        </w:rPr>
        <w:t xml:space="preserve">Collabore avec le </w:t>
      </w:r>
      <w:r w:rsidR="001849BE">
        <w:rPr>
          <w:rFonts w:cs="Arial"/>
          <w:iCs w:val="0"/>
          <w:szCs w:val="22"/>
          <w:lang w:val="fr-CH" w:eastAsia="en-US"/>
        </w:rPr>
        <w:t>SPoMi</w:t>
      </w:r>
      <w:r w:rsidRPr="00BA6F19">
        <w:rPr>
          <w:rFonts w:cs="Arial"/>
          <w:iCs w:val="0"/>
          <w:szCs w:val="22"/>
          <w:lang w:val="fr-CH" w:eastAsia="en-US"/>
        </w:rPr>
        <w:t xml:space="preserve"> afin de maintenir la qualité demandée par l’OFS pour les données des RdH</w:t>
      </w:r>
      <w:r w:rsidR="006D5093" w:rsidRPr="00BA6F19">
        <w:rPr>
          <w:rFonts w:cs="Arial"/>
          <w:szCs w:val="22"/>
          <w:lang w:val="fr-CH" w:eastAsia="en-US"/>
        </w:rPr>
        <w:t>.</w:t>
      </w:r>
    </w:p>
    <w:p w14:paraId="2F995ACB" w14:textId="77777777" w:rsidR="00EF4006" w:rsidRPr="00BA6F19" w:rsidRDefault="001849BE" w:rsidP="00E04CDC">
      <w:pPr>
        <w:numPr>
          <w:ilvl w:val="0"/>
          <w:numId w:val="90"/>
        </w:numPr>
        <w:jc w:val="both"/>
        <w:rPr>
          <w:rFonts w:cs="Arial"/>
          <w:szCs w:val="22"/>
          <w:lang w:val="fr-CH" w:eastAsia="en-US"/>
        </w:rPr>
      </w:pPr>
      <w:r>
        <w:rPr>
          <w:rFonts w:cs="Arial"/>
          <w:iCs w:val="0"/>
          <w:szCs w:val="22"/>
          <w:lang w:val="fr-CH" w:eastAsia="en-US"/>
        </w:rPr>
        <w:t>Détermine</w:t>
      </w:r>
      <w:r w:rsidRPr="00BA6F19">
        <w:rPr>
          <w:rFonts w:cs="Arial"/>
          <w:iCs w:val="0"/>
          <w:szCs w:val="22"/>
          <w:lang w:val="fr-CH" w:eastAsia="en-US"/>
        </w:rPr>
        <w:t xml:space="preserve"> </w:t>
      </w:r>
      <w:r w:rsidR="00EF4006" w:rsidRPr="00BA6F19">
        <w:rPr>
          <w:rFonts w:cs="Arial"/>
          <w:iCs w:val="0"/>
          <w:szCs w:val="22"/>
          <w:lang w:val="fr-CH" w:eastAsia="en-US"/>
        </w:rPr>
        <w:t>la population dite « légale », qui fait l’objet d’une ordonnance du Conseil d’Etat</w:t>
      </w:r>
      <w:r w:rsidR="006D5093" w:rsidRPr="00BA6F19">
        <w:rPr>
          <w:rFonts w:cs="Arial"/>
          <w:szCs w:val="22"/>
          <w:lang w:val="fr-CH" w:eastAsia="en-US"/>
        </w:rPr>
        <w:t>.</w:t>
      </w:r>
    </w:p>
    <w:p w14:paraId="293CE53B" w14:textId="77777777" w:rsidR="00EF4006" w:rsidRPr="00035DA0" w:rsidRDefault="00437026" w:rsidP="00E04CDC">
      <w:pPr>
        <w:numPr>
          <w:ilvl w:val="0"/>
          <w:numId w:val="90"/>
        </w:numPr>
        <w:jc w:val="both"/>
        <w:rPr>
          <w:rFonts w:cs="Arial"/>
          <w:szCs w:val="22"/>
          <w:lang w:val="fr-CH" w:eastAsia="en-US"/>
        </w:rPr>
      </w:pPr>
      <w:r w:rsidRPr="00035DA0">
        <w:rPr>
          <w:rFonts w:cs="Arial"/>
          <w:iCs w:val="0"/>
          <w:szCs w:val="22"/>
          <w:lang w:val="fr-CH" w:eastAsia="en-US"/>
        </w:rPr>
        <w:t>soutient les communes dans la mise à jour de leurs données dans le</w:t>
      </w:r>
      <w:r w:rsidR="00EF4006" w:rsidRPr="00035DA0">
        <w:rPr>
          <w:rFonts w:cs="Arial"/>
          <w:iCs w:val="0"/>
          <w:szCs w:val="22"/>
          <w:lang w:val="fr-CH" w:eastAsia="en-US"/>
        </w:rPr>
        <w:t xml:space="preserve"> Registre fédéral des bâtiments </w:t>
      </w:r>
      <w:r w:rsidR="00A427E6" w:rsidRPr="00035DA0">
        <w:rPr>
          <w:rFonts w:cs="Arial"/>
          <w:iCs w:val="0"/>
          <w:szCs w:val="22"/>
          <w:lang w:val="fr-CH" w:eastAsia="en-US"/>
        </w:rPr>
        <w:t>(</w:t>
      </w:r>
      <w:hyperlink r:id="rId42" w:history="1">
        <w:r w:rsidR="00A427E6" w:rsidRPr="00E66C0E">
          <w:rPr>
            <w:rStyle w:val="Lienhypertexte"/>
            <w:rFonts w:cs="Arial"/>
            <w:iCs w:val="0"/>
            <w:szCs w:val="22"/>
            <w:lang w:val="fr-CH" w:eastAsia="en-US"/>
          </w:rPr>
          <w:t>RegBL</w:t>
        </w:r>
      </w:hyperlink>
      <w:r w:rsidR="00A427E6" w:rsidRPr="00035DA0">
        <w:rPr>
          <w:rFonts w:cs="Arial"/>
          <w:iCs w:val="0"/>
          <w:szCs w:val="22"/>
          <w:lang w:val="fr-CH" w:eastAsia="en-US"/>
        </w:rPr>
        <w:t>)</w:t>
      </w:r>
    </w:p>
    <w:p w14:paraId="2032C6DA" w14:textId="77777777" w:rsidR="00EF4006" w:rsidRPr="00BA6F19" w:rsidRDefault="00EF4006" w:rsidP="00E04CDC">
      <w:pPr>
        <w:numPr>
          <w:ilvl w:val="0"/>
          <w:numId w:val="90"/>
        </w:numPr>
        <w:jc w:val="both"/>
        <w:rPr>
          <w:rFonts w:cs="Arial"/>
          <w:szCs w:val="22"/>
          <w:lang w:val="fr-CH" w:eastAsia="en-US"/>
        </w:rPr>
      </w:pPr>
      <w:r w:rsidRPr="00BA6F19">
        <w:rPr>
          <w:rFonts w:cs="Arial"/>
          <w:szCs w:val="22"/>
          <w:lang w:val="fr-CH" w:eastAsia="en-US"/>
        </w:rPr>
        <w:t xml:space="preserve">Sur demande, transmet aux régies, les EGID/EWID des bâtiments dont </w:t>
      </w:r>
      <w:r w:rsidRPr="00BA6F19">
        <w:rPr>
          <w:rFonts w:cs="Arial"/>
          <w:iCs w:val="0"/>
          <w:szCs w:val="22"/>
          <w:lang w:val="fr-CH" w:eastAsia="en-US"/>
        </w:rPr>
        <w:t>elles</w:t>
      </w:r>
      <w:r w:rsidRPr="00BA6F19">
        <w:rPr>
          <w:rFonts w:cs="Arial"/>
          <w:szCs w:val="22"/>
          <w:lang w:val="fr-CH" w:eastAsia="en-US"/>
        </w:rPr>
        <w:t xml:space="preserve"> ont la gestion</w:t>
      </w:r>
      <w:r w:rsidR="006D5093" w:rsidRPr="00BA6F19">
        <w:rPr>
          <w:rFonts w:cs="Arial"/>
          <w:szCs w:val="22"/>
          <w:lang w:val="fr-CH" w:eastAsia="en-US"/>
        </w:rPr>
        <w:t>.</w:t>
      </w:r>
    </w:p>
    <w:bookmarkEnd w:id="300"/>
    <w:p w14:paraId="5703586F" w14:textId="77777777" w:rsidR="00EF4006" w:rsidRPr="00BA6F19" w:rsidRDefault="00EF4006" w:rsidP="007A6040">
      <w:pPr>
        <w:jc w:val="both"/>
      </w:pPr>
    </w:p>
    <w:p w14:paraId="36647FDA" w14:textId="77777777" w:rsidR="00EF4006" w:rsidRPr="00BA6F19" w:rsidRDefault="00EF4006" w:rsidP="00A11185">
      <w:pPr>
        <w:pStyle w:val="Titre2"/>
      </w:pPr>
      <w:bookmarkStart w:id="307" w:name="_Toc278351797"/>
      <w:bookmarkStart w:id="308" w:name="_Toc52284414"/>
      <w:bookmarkStart w:id="309" w:name="_Toc120183211"/>
      <w:r w:rsidRPr="00BA6F19">
        <w:t>SITel</w:t>
      </w:r>
      <w:bookmarkEnd w:id="307"/>
      <w:bookmarkEnd w:id="308"/>
      <w:bookmarkEnd w:id="309"/>
    </w:p>
    <w:p w14:paraId="4889ACC1" w14:textId="77777777" w:rsidR="006D5093" w:rsidRPr="00BA6F19" w:rsidRDefault="006D5093" w:rsidP="007A6040">
      <w:pPr>
        <w:jc w:val="both"/>
        <w:rPr>
          <w:rFonts w:cs="Arial"/>
          <w:lang w:val="fr-CH" w:eastAsia="fr-CH"/>
        </w:rPr>
      </w:pPr>
    </w:p>
    <w:p w14:paraId="64B54ACB" w14:textId="77777777" w:rsidR="00EF4006" w:rsidRPr="00BA6F19" w:rsidRDefault="00EF4006" w:rsidP="00E04CDC">
      <w:pPr>
        <w:numPr>
          <w:ilvl w:val="0"/>
          <w:numId w:val="87"/>
        </w:numPr>
        <w:jc w:val="both"/>
        <w:rPr>
          <w:rFonts w:cs="Arial"/>
          <w:lang w:val="fr-CH"/>
        </w:rPr>
      </w:pPr>
      <w:r w:rsidRPr="00BA6F19">
        <w:rPr>
          <w:rFonts w:cs="Arial"/>
          <w:lang w:val="fr-CH"/>
        </w:rPr>
        <w:t>Développe une solution informatique (FriPers) permettant au canton de livrer les do</w:t>
      </w:r>
      <w:r w:rsidR="006D5093" w:rsidRPr="00BA6F19">
        <w:rPr>
          <w:rFonts w:cs="Arial"/>
          <w:lang w:val="fr-CH"/>
        </w:rPr>
        <w:t>nnées des RdH communaux à l’OFS.</w:t>
      </w:r>
    </w:p>
    <w:p w14:paraId="1A03300E" w14:textId="77777777" w:rsidR="00EF4006" w:rsidRPr="00BA6F19" w:rsidRDefault="00EF4006" w:rsidP="00E04CDC">
      <w:pPr>
        <w:numPr>
          <w:ilvl w:val="0"/>
          <w:numId w:val="87"/>
        </w:numPr>
        <w:jc w:val="both"/>
        <w:rPr>
          <w:rFonts w:cs="Arial"/>
          <w:lang w:val="fr-CH"/>
        </w:rPr>
      </w:pPr>
      <w:r w:rsidRPr="00BA6F19">
        <w:rPr>
          <w:rFonts w:cs="Arial"/>
          <w:lang w:val="fr-CH"/>
        </w:rPr>
        <w:t>Emet des directives techniques de manière à ce que les fournisseurs de logiciels communaux développent des solutions informatiques permettant à FriPers de refléter l’exact contenu des RdH communaux</w:t>
      </w:r>
      <w:r w:rsidR="003D6DA5" w:rsidRPr="00BA6F19">
        <w:rPr>
          <w:rFonts w:cs="Arial"/>
          <w:lang w:val="fr-CH"/>
        </w:rPr>
        <w:t>.</w:t>
      </w:r>
    </w:p>
    <w:p w14:paraId="0757488E" w14:textId="77777777" w:rsidR="00471229" w:rsidRDefault="00471229">
      <w:pPr>
        <w:rPr>
          <w:rFonts w:cs="Arial"/>
          <w:lang w:val="fr-CH"/>
        </w:rPr>
      </w:pPr>
      <w:bookmarkStart w:id="310" w:name="_Toc278276803"/>
      <w:bookmarkStart w:id="311" w:name="_Toc278277533"/>
      <w:bookmarkStart w:id="312" w:name="_Toc278278263"/>
      <w:bookmarkStart w:id="313" w:name="_Toc278278993"/>
      <w:bookmarkStart w:id="314" w:name="_Toc278288938"/>
      <w:bookmarkStart w:id="315" w:name="_Toc278289721"/>
      <w:bookmarkStart w:id="316" w:name="_Toc278290504"/>
      <w:bookmarkStart w:id="317" w:name="_Toc278291288"/>
      <w:bookmarkStart w:id="318" w:name="_Toc278351798"/>
      <w:bookmarkStart w:id="319" w:name="_Toc278276804"/>
      <w:bookmarkStart w:id="320" w:name="_Toc278277534"/>
      <w:bookmarkStart w:id="321" w:name="_Toc278278264"/>
      <w:bookmarkStart w:id="322" w:name="_Toc278278994"/>
      <w:bookmarkStart w:id="323" w:name="_Toc278288939"/>
      <w:bookmarkStart w:id="324" w:name="_Toc278289722"/>
      <w:bookmarkStart w:id="325" w:name="_Toc278290505"/>
      <w:bookmarkStart w:id="326" w:name="_Toc278291289"/>
      <w:bookmarkStart w:id="327" w:name="_Toc278351799"/>
      <w:bookmarkStart w:id="328" w:name="_Toc278276805"/>
      <w:bookmarkStart w:id="329" w:name="_Toc278277535"/>
      <w:bookmarkStart w:id="330" w:name="_Toc278278265"/>
      <w:bookmarkStart w:id="331" w:name="_Toc278278995"/>
      <w:bookmarkStart w:id="332" w:name="_Toc278288940"/>
      <w:bookmarkStart w:id="333" w:name="_Toc278289723"/>
      <w:bookmarkStart w:id="334" w:name="_Toc278290506"/>
      <w:bookmarkStart w:id="335" w:name="_Toc278291290"/>
      <w:bookmarkStart w:id="336" w:name="_Toc278351800"/>
      <w:bookmarkStart w:id="337" w:name="_Toc278276806"/>
      <w:bookmarkStart w:id="338" w:name="_Toc278277536"/>
      <w:bookmarkStart w:id="339" w:name="_Toc278278266"/>
      <w:bookmarkStart w:id="340" w:name="_Toc278278996"/>
      <w:bookmarkStart w:id="341" w:name="_Toc278288941"/>
      <w:bookmarkStart w:id="342" w:name="_Toc278289724"/>
      <w:bookmarkStart w:id="343" w:name="_Toc278290507"/>
      <w:bookmarkStart w:id="344" w:name="_Toc278291291"/>
      <w:bookmarkStart w:id="345" w:name="_Toc278351801"/>
      <w:bookmarkStart w:id="346" w:name="_Toc278202857"/>
      <w:bookmarkStart w:id="347" w:name="_Toc278203178"/>
      <w:bookmarkStart w:id="348" w:name="_Toc278208724"/>
      <w:bookmarkStart w:id="349" w:name="_Toc278209338"/>
      <w:bookmarkStart w:id="350" w:name="_Toc278209984"/>
      <w:bookmarkStart w:id="351" w:name="_Toc278210786"/>
      <w:bookmarkStart w:id="352" w:name="_Toc278211431"/>
      <w:bookmarkStart w:id="353" w:name="_Toc278212259"/>
      <w:bookmarkStart w:id="354" w:name="_Toc278269289"/>
      <w:bookmarkStart w:id="355" w:name="_Toc278276807"/>
      <w:bookmarkStart w:id="356" w:name="_Toc278277537"/>
      <w:bookmarkStart w:id="357" w:name="_Toc278278267"/>
      <w:bookmarkStart w:id="358" w:name="_Toc278278997"/>
      <w:bookmarkStart w:id="359" w:name="_Toc278288942"/>
      <w:bookmarkStart w:id="360" w:name="_Toc278289725"/>
      <w:bookmarkStart w:id="361" w:name="_Toc278290508"/>
      <w:bookmarkStart w:id="362" w:name="_Toc278291292"/>
      <w:bookmarkStart w:id="363" w:name="_Toc27835180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Pr>
          <w:rFonts w:cs="Arial"/>
          <w:lang w:val="fr-CH"/>
        </w:rPr>
        <w:br w:type="page"/>
      </w:r>
    </w:p>
    <w:p w14:paraId="3A871D4B" w14:textId="77777777" w:rsidR="00EF45C2" w:rsidRPr="00211895" w:rsidRDefault="008108FE" w:rsidP="00EF45C2">
      <w:pPr>
        <w:pStyle w:val="Titre1"/>
      </w:pPr>
      <w:bookmarkStart w:id="364" w:name="_Délais"/>
      <w:bookmarkStart w:id="365" w:name="_Toc52284415"/>
      <w:bookmarkStart w:id="366" w:name="_Toc120183212"/>
      <w:bookmarkEnd w:id="364"/>
      <w:r>
        <w:rPr>
          <w:rFonts w:cs="Times New Roman"/>
          <w:noProof/>
        </w:rPr>
        <w:lastRenderedPageBreak/>
        <w:drawing>
          <wp:anchor distT="0" distB="0" distL="114300" distR="114300" simplePos="0" relativeHeight="251597312" behindDoc="0" locked="0" layoutInCell="1" allowOverlap="1" wp14:anchorId="428C86B0" wp14:editId="2417D8A5">
            <wp:simplePos x="0" y="0"/>
            <wp:positionH relativeFrom="rightMargin">
              <wp:posOffset>76200</wp:posOffset>
            </wp:positionH>
            <wp:positionV relativeFrom="paragraph">
              <wp:posOffset>-504825</wp:posOffset>
            </wp:positionV>
            <wp:extent cx="738505" cy="408940"/>
            <wp:effectExtent l="0" t="0" r="4445" b="0"/>
            <wp:wrapNone/>
            <wp:docPr id="82" name="Image 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43EFE" w:rsidRPr="00BA6F19">
        <w:t>Délais</w:t>
      </w:r>
      <w:bookmarkEnd w:id="365"/>
      <w:bookmarkEnd w:id="366"/>
    </w:p>
    <w:p w14:paraId="6C7B9871" w14:textId="77777777" w:rsidR="00EF45C2" w:rsidRPr="00BA6F19" w:rsidRDefault="00D43EFE" w:rsidP="00A11185">
      <w:pPr>
        <w:pStyle w:val="Titre2"/>
      </w:pPr>
      <w:bookmarkStart w:id="367" w:name="_Toc268860371"/>
      <w:bookmarkStart w:id="368" w:name="_Toc268860392"/>
      <w:bookmarkStart w:id="369" w:name="_Toc268860677"/>
      <w:bookmarkStart w:id="370" w:name="_Toc269389657"/>
      <w:bookmarkStart w:id="371" w:name="_Toc269397551"/>
      <w:bookmarkStart w:id="372" w:name="_Toc269469586"/>
      <w:bookmarkStart w:id="373" w:name="_Toc269477520"/>
      <w:bookmarkStart w:id="374" w:name="_Toc269816111"/>
      <w:bookmarkStart w:id="375" w:name="_Toc269818468"/>
      <w:bookmarkStart w:id="376" w:name="_Toc269818896"/>
      <w:bookmarkStart w:id="377" w:name="_Toc269819515"/>
      <w:bookmarkStart w:id="378" w:name="_Toc269819768"/>
      <w:bookmarkStart w:id="379" w:name="_Toc269820824"/>
      <w:bookmarkStart w:id="380" w:name="_Toc269823380"/>
      <w:bookmarkStart w:id="381" w:name="_Toc269823497"/>
      <w:bookmarkStart w:id="382" w:name="_Toc269823757"/>
      <w:bookmarkStart w:id="383" w:name="_Loi_fédérale_sur"/>
      <w:bookmarkStart w:id="384" w:name="_Toc52284416"/>
      <w:bookmarkStart w:id="385" w:name="_Toc120183213"/>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BA6F19">
        <w:t>Bases légales</w:t>
      </w:r>
      <w:bookmarkEnd w:id="384"/>
      <w:bookmarkEnd w:id="385"/>
    </w:p>
    <w:p w14:paraId="5C940ADB" w14:textId="77777777" w:rsidR="00EF45C2" w:rsidRPr="00BA6F19" w:rsidRDefault="00EF45C2" w:rsidP="00EF45C2">
      <w:pPr>
        <w:rPr>
          <w:rFonts w:cs="Arial"/>
          <w:lang w:val="fr-CH"/>
        </w:rPr>
      </w:pPr>
    </w:p>
    <w:p w14:paraId="36714B4D" w14:textId="77777777" w:rsidR="002023F1" w:rsidRPr="007A6040" w:rsidRDefault="00877045" w:rsidP="00E04CDC">
      <w:pPr>
        <w:pStyle w:val="Default"/>
        <w:numPr>
          <w:ilvl w:val="0"/>
          <w:numId w:val="24"/>
        </w:numPr>
        <w:rPr>
          <w:rFonts w:ascii="Arial" w:hAnsi="Arial" w:cs="Arial"/>
          <w:b/>
          <w:bCs/>
        </w:rPr>
      </w:pPr>
      <w:r>
        <w:tab/>
      </w:r>
      <w:hyperlink r:id="rId43" w:history="1">
        <w:r w:rsidRPr="007A6040">
          <w:rPr>
            <w:rStyle w:val="Lienhypertexte"/>
            <w:rFonts w:ascii="Arial" w:hAnsi="Arial" w:cs="Arial"/>
            <w:b/>
            <w:bCs/>
          </w:rPr>
          <w:t>Loi sur le contrôle des habitants (LCH)</w:t>
        </w:r>
      </w:hyperlink>
    </w:p>
    <w:p w14:paraId="33629759" w14:textId="77777777" w:rsidR="00E23C35" w:rsidRPr="00BA6F19" w:rsidRDefault="00E23C35" w:rsidP="00EF45C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344A4" w:rsidRPr="00BA6F19" w14:paraId="4D8BF699" w14:textId="77777777" w:rsidTr="002B3610">
        <w:tc>
          <w:tcPr>
            <w:tcW w:w="9212" w:type="dxa"/>
            <w:shd w:val="clear" w:color="auto" w:fill="F2F2F2"/>
          </w:tcPr>
          <w:p w14:paraId="30A4BB41" w14:textId="77777777" w:rsidR="003344A4" w:rsidRPr="00CE51FF" w:rsidRDefault="003344A4" w:rsidP="003344A4">
            <w:pPr>
              <w:pStyle w:val="Default"/>
              <w:spacing w:before="160" w:after="80"/>
              <w:ind w:left="960" w:hanging="960"/>
              <w:rPr>
                <w:rFonts w:ascii="Arial" w:hAnsi="Arial" w:cs="Arial"/>
                <w:sz w:val="22"/>
                <w:szCs w:val="22"/>
                <w:lang w:val="fr-CH"/>
              </w:rPr>
            </w:pPr>
            <w:r w:rsidRPr="00CE51FF">
              <w:rPr>
                <w:rFonts w:ascii="Arial" w:hAnsi="Arial" w:cs="Arial"/>
                <w:b/>
                <w:bCs/>
                <w:sz w:val="22"/>
                <w:szCs w:val="22"/>
                <w:lang w:val="fr-CH"/>
              </w:rPr>
              <w:t xml:space="preserve">Art. 5 </w:t>
            </w:r>
            <w:r w:rsidRPr="00CE51FF">
              <w:rPr>
                <w:rFonts w:ascii="Arial" w:hAnsi="Arial" w:cs="Arial"/>
                <w:sz w:val="22"/>
                <w:szCs w:val="22"/>
                <w:lang w:val="fr-CH"/>
              </w:rPr>
              <w:t>Déclaration d'arrivée</w:t>
            </w:r>
          </w:p>
          <w:p w14:paraId="3AB07AEA" w14:textId="77777777" w:rsidR="003344A4" w:rsidRPr="00CE51FF" w:rsidRDefault="003344A4" w:rsidP="003344A4">
            <w:pPr>
              <w:pStyle w:val="Default"/>
              <w:spacing w:before="160" w:after="80"/>
              <w:ind w:left="960" w:hanging="960"/>
              <w:rPr>
                <w:rFonts w:ascii="Arial" w:hAnsi="Arial" w:cs="Arial"/>
                <w:sz w:val="22"/>
                <w:szCs w:val="22"/>
                <w:lang w:val="fr-CH"/>
              </w:rPr>
            </w:pPr>
            <w:r w:rsidRPr="00CE51FF">
              <w:rPr>
                <w:rFonts w:ascii="Arial" w:hAnsi="Arial" w:cs="Arial"/>
                <w:sz w:val="22"/>
                <w:szCs w:val="22"/>
                <w:lang w:val="fr-CH"/>
              </w:rPr>
              <w:t xml:space="preserve">a) Délai </w:t>
            </w:r>
          </w:p>
          <w:p w14:paraId="1F6835BB" w14:textId="77777777" w:rsidR="003344A4" w:rsidRPr="00CE51FF" w:rsidRDefault="003344A4" w:rsidP="003344A4">
            <w:pPr>
              <w:pStyle w:val="Default"/>
              <w:spacing w:after="80"/>
              <w:jc w:val="both"/>
              <w:rPr>
                <w:rFonts w:ascii="Arial" w:hAnsi="Arial" w:cs="Arial"/>
                <w:sz w:val="22"/>
                <w:szCs w:val="22"/>
                <w:lang w:val="fr-CH"/>
              </w:rPr>
            </w:pPr>
            <w:r w:rsidRPr="00CE51FF">
              <w:rPr>
                <w:rFonts w:ascii="Arial" w:hAnsi="Arial" w:cs="Arial"/>
                <w:sz w:val="22"/>
                <w:szCs w:val="22"/>
                <w:vertAlign w:val="superscript"/>
                <w:lang w:val="fr-CH"/>
              </w:rPr>
              <w:t>1</w:t>
            </w:r>
            <w:r w:rsidRPr="00CE51FF">
              <w:rPr>
                <w:rFonts w:ascii="Arial" w:hAnsi="Arial" w:cs="Arial"/>
                <w:sz w:val="22"/>
                <w:szCs w:val="22"/>
                <w:lang w:val="fr-CH"/>
              </w:rPr>
              <w:t xml:space="preserve"> La personne qui s'établit dans une commune doit être annoncée dans les quatorze jours qui suivent son arrivée. </w:t>
            </w:r>
          </w:p>
          <w:p w14:paraId="7BE20EC9" w14:textId="77777777" w:rsidR="003344A4" w:rsidRPr="00CE51FF" w:rsidRDefault="003344A4" w:rsidP="003344A4">
            <w:pPr>
              <w:autoSpaceDE w:val="0"/>
              <w:autoSpaceDN w:val="0"/>
              <w:adjustRightInd w:val="0"/>
              <w:rPr>
                <w:rFonts w:cs="Arial"/>
                <w:szCs w:val="22"/>
                <w:lang w:val="fr-CH"/>
              </w:rPr>
            </w:pPr>
            <w:r w:rsidRPr="00CE51FF">
              <w:rPr>
                <w:rFonts w:cs="Arial"/>
                <w:iCs w:val="0"/>
                <w:color w:val="000000"/>
                <w:szCs w:val="22"/>
                <w:vertAlign w:val="superscript"/>
                <w:lang w:val="fr-CH"/>
              </w:rPr>
              <w:t>2</w:t>
            </w:r>
            <w:r w:rsidRPr="00CE51FF">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p>
          <w:p w14:paraId="18A358A2" w14:textId="77777777" w:rsidR="003344A4" w:rsidRPr="00CE51FF" w:rsidRDefault="003344A4" w:rsidP="002B3610">
            <w:pPr>
              <w:autoSpaceDE w:val="0"/>
              <w:autoSpaceDN w:val="0"/>
              <w:adjustRightInd w:val="0"/>
              <w:rPr>
                <w:rFonts w:cs="Arial"/>
                <w:b/>
                <w:bCs/>
                <w:iCs w:val="0"/>
                <w:szCs w:val="22"/>
                <w:lang w:val="fr-CH" w:eastAsia="fr-CH"/>
              </w:rPr>
            </w:pPr>
          </w:p>
        </w:tc>
      </w:tr>
      <w:tr w:rsidR="0008091C" w:rsidRPr="00BA6F19" w14:paraId="65D6B237" w14:textId="77777777" w:rsidTr="002B3610">
        <w:tc>
          <w:tcPr>
            <w:tcW w:w="9212" w:type="dxa"/>
            <w:shd w:val="clear" w:color="auto" w:fill="F2F2F2"/>
          </w:tcPr>
          <w:p w14:paraId="7ACA5476" w14:textId="77777777" w:rsidR="0008091C" w:rsidRPr="00CE51FF" w:rsidRDefault="0008091C" w:rsidP="0008091C">
            <w:pPr>
              <w:autoSpaceDE w:val="0"/>
              <w:autoSpaceDN w:val="0"/>
              <w:adjustRightInd w:val="0"/>
              <w:rPr>
                <w:rFonts w:cs="Arial"/>
                <w:lang w:val="fr-CH"/>
              </w:rPr>
            </w:pPr>
          </w:p>
          <w:p w14:paraId="3F17206A" w14:textId="77777777" w:rsidR="0008091C" w:rsidRPr="00CE51FF" w:rsidRDefault="0008091C" w:rsidP="0008091C">
            <w:pPr>
              <w:autoSpaceDE w:val="0"/>
              <w:autoSpaceDN w:val="0"/>
              <w:adjustRightInd w:val="0"/>
              <w:rPr>
                <w:rFonts w:cs="Arial"/>
                <w:iCs w:val="0"/>
                <w:color w:val="000000"/>
                <w:szCs w:val="22"/>
                <w:lang w:val="fr-CH"/>
              </w:rPr>
            </w:pPr>
            <w:r w:rsidRPr="00CE51FF">
              <w:rPr>
                <w:rFonts w:cs="Arial"/>
                <w:b/>
                <w:bCs/>
                <w:iCs w:val="0"/>
                <w:color w:val="000000"/>
                <w:szCs w:val="22"/>
                <w:lang w:val="fr-CH"/>
              </w:rPr>
              <w:t xml:space="preserve">Art. 6 </w:t>
            </w:r>
            <w:r w:rsidRPr="00CE51FF">
              <w:rPr>
                <w:rFonts w:cs="Arial"/>
                <w:iCs w:val="0"/>
                <w:color w:val="000000"/>
                <w:szCs w:val="22"/>
                <w:lang w:val="fr-CH"/>
              </w:rPr>
              <w:t>Déclaration d’arrivée – Obligation d’annonce de tiers</w:t>
            </w:r>
          </w:p>
          <w:p w14:paraId="75434B8F" w14:textId="77777777" w:rsidR="0008091C" w:rsidRPr="00CE51FF" w:rsidRDefault="0008091C" w:rsidP="0008091C">
            <w:pPr>
              <w:autoSpaceDE w:val="0"/>
              <w:autoSpaceDN w:val="0"/>
              <w:adjustRightInd w:val="0"/>
              <w:rPr>
                <w:rFonts w:cs="Arial"/>
                <w:iCs w:val="0"/>
                <w:color w:val="000000"/>
                <w:szCs w:val="22"/>
                <w:lang w:val="fr-CH"/>
              </w:rPr>
            </w:pPr>
          </w:p>
          <w:p w14:paraId="31B6B0F9" w14:textId="77777777" w:rsidR="0008091C" w:rsidRPr="00CE51FF" w:rsidRDefault="0008091C" w:rsidP="0008091C">
            <w:pPr>
              <w:autoSpaceDE w:val="0"/>
              <w:autoSpaceDN w:val="0"/>
              <w:adjustRightInd w:val="0"/>
              <w:rPr>
                <w:rFonts w:cs="Arial"/>
                <w:szCs w:val="22"/>
                <w:lang w:val="fr-CH"/>
              </w:rPr>
            </w:pPr>
            <w:r w:rsidRPr="00CE51FF">
              <w:rPr>
                <w:rFonts w:cs="Arial"/>
                <w:szCs w:val="22"/>
                <w:vertAlign w:val="superscript"/>
                <w:lang w:val="fr-CH"/>
              </w:rPr>
              <w:t>1</w:t>
            </w:r>
            <w:r w:rsidRPr="00CE51FF">
              <w:rPr>
                <w:rFonts w:cs="Arial"/>
                <w:szCs w:val="22"/>
                <w:lang w:val="fr-CH"/>
              </w:rPr>
              <w:t>Toute personne telle que bailleur, gérant d'immeubles ou logeur, qui loge un tiers contre rémunération pour une durée de plus de trois mois, est tenue d'annoncer l'arrivée de ce tiers dans les quatorze jours.</w:t>
            </w:r>
          </w:p>
          <w:p w14:paraId="5CB6A4A2" w14:textId="1EE2B870" w:rsidR="0008091C" w:rsidRPr="00CE51FF" w:rsidRDefault="0008091C" w:rsidP="00951A97">
            <w:pPr>
              <w:autoSpaceDE w:val="0"/>
              <w:autoSpaceDN w:val="0"/>
              <w:adjustRightInd w:val="0"/>
              <w:rPr>
                <w:rFonts w:cs="Arial"/>
                <w:lang w:val="fr-CH"/>
              </w:rPr>
            </w:pPr>
          </w:p>
        </w:tc>
      </w:tr>
      <w:tr w:rsidR="00E23C35" w:rsidRPr="00BA6F19" w14:paraId="1B6716EE" w14:textId="77777777" w:rsidTr="002B3610">
        <w:tc>
          <w:tcPr>
            <w:tcW w:w="9212" w:type="dxa"/>
            <w:shd w:val="clear" w:color="auto" w:fill="F2F2F2"/>
          </w:tcPr>
          <w:p w14:paraId="340BD3C7" w14:textId="77777777" w:rsidR="00974DC9" w:rsidRPr="00CE51FF" w:rsidRDefault="00974DC9" w:rsidP="00951A97">
            <w:pPr>
              <w:autoSpaceDE w:val="0"/>
              <w:autoSpaceDN w:val="0"/>
              <w:adjustRightInd w:val="0"/>
              <w:rPr>
                <w:rFonts w:cs="Arial"/>
                <w:b/>
                <w:bCs/>
                <w:iCs w:val="0"/>
                <w:color w:val="000000"/>
                <w:szCs w:val="22"/>
                <w:lang w:val="fr-CH"/>
              </w:rPr>
            </w:pPr>
          </w:p>
          <w:p w14:paraId="05E97D0C" w14:textId="77B69F57" w:rsidR="0008091C" w:rsidRPr="00CE51FF" w:rsidRDefault="0008091C" w:rsidP="00951A97">
            <w:pPr>
              <w:autoSpaceDE w:val="0"/>
              <w:autoSpaceDN w:val="0"/>
              <w:adjustRightInd w:val="0"/>
              <w:rPr>
                <w:rFonts w:cs="Arial"/>
                <w:iCs w:val="0"/>
                <w:color w:val="000000"/>
                <w:szCs w:val="22"/>
                <w:lang w:val="fr-CH"/>
              </w:rPr>
            </w:pPr>
            <w:r w:rsidRPr="00CE51FF">
              <w:rPr>
                <w:rFonts w:cs="Arial"/>
                <w:b/>
                <w:bCs/>
                <w:iCs w:val="0"/>
                <w:color w:val="000000"/>
                <w:szCs w:val="22"/>
                <w:lang w:val="fr-CH"/>
              </w:rPr>
              <w:t>Art. 10</w:t>
            </w:r>
            <w:r w:rsidRPr="00CE51FF">
              <w:rPr>
                <w:rFonts w:cs="Arial"/>
                <w:iCs w:val="0"/>
                <w:color w:val="000000"/>
                <w:szCs w:val="22"/>
                <w:lang w:val="fr-CH"/>
              </w:rPr>
              <w:t xml:space="preserve"> Changement de situation</w:t>
            </w:r>
          </w:p>
          <w:p w14:paraId="74246DBC" w14:textId="77777777" w:rsidR="0008091C" w:rsidRPr="00CE51FF" w:rsidRDefault="0008091C" w:rsidP="00951A97">
            <w:pPr>
              <w:autoSpaceDE w:val="0"/>
              <w:autoSpaceDN w:val="0"/>
              <w:adjustRightInd w:val="0"/>
              <w:rPr>
                <w:rFonts w:cs="Arial"/>
                <w:iCs w:val="0"/>
                <w:color w:val="000000"/>
                <w:szCs w:val="22"/>
                <w:lang w:val="fr-CH"/>
              </w:rPr>
            </w:pPr>
          </w:p>
          <w:p w14:paraId="244498F7" w14:textId="12A1A152" w:rsidR="0008091C" w:rsidRPr="00CE51FF" w:rsidRDefault="0008091C" w:rsidP="00951A97">
            <w:pPr>
              <w:autoSpaceDE w:val="0"/>
              <w:autoSpaceDN w:val="0"/>
              <w:adjustRightInd w:val="0"/>
              <w:rPr>
                <w:rFonts w:cs="Arial"/>
                <w:iCs w:val="0"/>
                <w:color w:val="000000"/>
                <w:szCs w:val="22"/>
                <w:lang w:val="fr-CH"/>
              </w:rPr>
            </w:pPr>
            <w:r w:rsidRPr="00CE51FF">
              <w:rPr>
                <w:rFonts w:cs="Arial"/>
                <w:szCs w:val="22"/>
                <w:vertAlign w:val="superscript"/>
                <w:lang w:val="fr-CH"/>
              </w:rPr>
              <w:t>1</w:t>
            </w:r>
            <w:r w:rsidRPr="00CE51FF">
              <w:rPr>
                <w:rFonts w:cs="Arial"/>
                <w:szCs w:val="22"/>
                <w:lang w:val="fr-CH"/>
              </w:rPr>
              <w:t>Tout</w:t>
            </w:r>
            <w:r w:rsidRPr="00CE51FF">
              <w:rPr>
                <w:rFonts w:cs="Arial"/>
                <w:iCs w:val="0"/>
                <w:color w:val="000000"/>
                <w:szCs w:val="22"/>
                <w:lang w:val="fr-CH"/>
              </w:rPr>
              <w:t xml:space="preserve"> changement des données relatives à l'identité et à l'adresse d'une personne établie ou en séjour (art. 6 let. a et e à g LHR et art. 4 al. 2 let. a de la présente loi) doit être communiqué dans les trente jours par toute personne astreinte à l'obligation d'annonce au sens des articles 6 et 6a.</w:t>
            </w:r>
          </w:p>
          <w:p w14:paraId="137F72E2" w14:textId="2A5E3CA4" w:rsidR="003344A4" w:rsidRPr="00CE51FF" w:rsidRDefault="003344A4" w:rsidP="00951A97">
            <w:pPr>
              <w:autoSpaceDE w:val="0"/>
              <w:autoSpaceDN w:val="0"/>
              <w:adjustRightInd w:val="0"/>
              <w:rPr>
                <w:rFonts w:cs="Arial"/>
                <w:lang w:val="fr-CH"/>
              </w:rPr>
            </w:pPr>
          </w:p>
        </w:tc>
      </w:tr>
      <w:tr w:rsidR="003E1DE0" w:rsidRPr="00BA6F19" w14:paraId="28D8F1DF" w14:textId="77777777" w:rsidTr="002B3610">
        <w:tc>
          <w:tcPr>
            <w:tcW w:w="9212" w:type="dxa"/>
            <w:shd w:val="clear" w:color="auto" w:fill="F2F2F2"/>
          </w:tcPr>
          <w:p w14:paraId="5CE75F3B" w14:textId="77777777" w:rsidR="003E1DE0" w:rsidRPr="00CE51FF" w:rsidRDefault="003E1DE0" w:rsidP="003E1DE0">
            <w:pPr>
              <w:autoSpaceDE w:val="0"/>
              <w:autoSpaceDN w:val="0"/>
              <w:adjustRightInd w:val="0"/>
              <w:rPr>
                <w:rFonts w:cs="Arial"/>
                <w:b/>
                <w:bCs/>
                <w:iCs w:val="0"/>
                <w:szCs w:val="22"/>
                <w:lang w:val="fr-CH" w:eastAsia="fr-CH"/>
              </w:rPr>
            </w:pPr>
          </w:p>
          <w:p w14:paraId="333D522C" w14:textId="77777777" w:rsidR="003E1DE0" w:rsidRPr="00CE51FF" w:rsidRDefault="003E1DE0" w:rsidP="00A01AD6">
            <w:pPr>
              <w:autoSpaceDE w:val="0"/>
              <w:autoSpaceDN w:val="0"/>
              <w:adjustRightInd w:val="0"/>
              <w:rPr>
                <w:rFonts w:cs="Arial"/>
                <w:iCs w:val="0"/>
                <w:color w:val="000000"/>
                <w:szCs w:val="22"/>
                <w:lang w:val="fr-CH"/>
              </w:rPr>
            </w:pPr>
            <w:r w:rsidRPr="00CE51FF">
              <w:rPr>
                <w:rFonts w:cs="Arial"/>
                <w:b/>
                <w:bCs/>
                <w:iCs w:val="0"/>
                <w:color w:val="000000"/>
                <w:szCs w:val="22"/>
                <w:lang w:val="fr-CH"/>
              </w:rPr>
              <w:t>Art. 11</w:t>
            </w:r>
            <w:r w:rsidRPr="00CE51FF">
              <w:rPr>
                <w:rFonts w:cs="Arial"/>
                <w:iCs w:val="0"/>
                <w:color w:val="000000"/>
                <w:szCs w:val="22"/>
                <w:lang w:val="fr-CH"/>
              </w:rPr>
              <w:t xml:space="preserve"> Déclaration de départ </w:t>
            </w:r>
          </w:p>
          <w:p w14:paraId="56D18A7A" w14:textId="42FB2A6B" w:rsidR="00A01AD6" w:rsidRPr="00CE51FF" w:rsidRDefault="00A01AD6" w:rsidP="00A01AD6">
            <w:pPr>
              <w:autoSpaceDE w:val="0"/>
              <w:autoSpaceDN w:val="0"/>
              <w:adjustRightInd w:val="0"/>
              <w:rPr>
                <w:rFonts w:cs="Arial"/>
                <w:iCs w:val="0"/>
                <w:color w:val="000000"/>
                <w:szCs w:val="22"/>
                <w:lang w:val="fr-CH"/>
              </w:rPr>
            </w:pPr>
          </w:p>
          <w:p w14:paraId="3FBA43DC" w14:textId="0AED0C3D" w:rsidR="00A01AD6" w:rsidRPr="00CE51FF" w:rsidRDefault="00A01AD6" w:rsidP="00A01AD6">
            <w:pPr>
              <w:autoSpaceDE w:val="0"/>
              <w:autoSpaceDN w:val="0"/>
              <w:adjustRightInd w:val="0"/>
              <w:rPr>
                <w:rFonts w:cs="Arial"/>
                <w:iCs w:val="0"/>
                <w:color w:val="000000"/>
                <w:szCs w:val="22"/>
                <w:lang w:val="fr-CH"/>
              </w:rPr>
            </w:pPr>
            <w:r w:rsidRPr="00CE51FF">
              <w:rPr>
                <w:rFonts w:cs="Arial"/>
                <w:szCs w:val="22"/>
                <w:vertAlign w:val="superscript"/>
                <w:lang w:val="fr-CH"/>
              </w:rPr>
              <w:t>1</w:t>
            </w:r>
            <w:r w:rsidRPr="00CE51FF">
              <w:rPr>
                <w:rFonts w:cs="Arial"/>
                <w:iCs w:val="0"/>
                <w:color w:val="000000"/>
                <w:szCs w:val="22"/>
                <w:lang w:val="fr-CH"/>
              </w:rPr>
              <w:t>La personne qui quitte la commune doit annoncer son départ au préposé sans délai et indiquer sa destination.</w:t>
            </w:r>
          </w:p>
          <w:p w14:paraId="67CA2B15" w14:textId="3FC89163" w:rsidR="00A01AD6" w:rsidRPr="00CE51FF" w:rsidRDefault="00A01AD6" w:rsidP="00A01AD6">
            <w:pPr>
              <w:autoSpaceDE w:val="0"/>
              <w:autoSpaceDN w:val="0"/>
              <w:adjustRightInd w:val="0"/>
              <w:rPr>
                <w:rFonts w:cs="Arial"/>
                <w:iCs w:val="0"/>
                <w:color w:val="000000"/>
                <w:szCs w:val="22"/>
                <w:lang w:val="fr-CH"/>
              </w:rPr>
            </w:pPr>
            <w:bookmarkStart w:id="386" w:name="t-0--t-2--a-11--p-2"/>
            <w:bookmarkEnd w:id="386"/>
          </w:p>
          <w:p w14:paraId="51E3AE80" w14:textId="031B0CD9" w:rsidR="00A01AD6" w:rsidRPr="00CE51FF" w:rsidRDefault="00A01AD6" w:rsidP="00A01AD6">
            <w:pPr>
              <w:autoSpaceDE w:val="0"/>
              <w:autoSpaceDN w:val="0"/>
              <w:adjustRightInd w:val="0"/>
              <w:rPr>
                <w:rFonts w:cs="Arial"/>
                <w:iCs w:val="0"/>
                <w:color w:val="000000"/>
                <w:szCs w:val="22"/>
                <w:lang w:val="fr-CH"/>
              </w:rPr>
            </w:pPr>
            <w:r w:rsidRPr="00CE51FF">
              <w:rPr>
                <w:rFonts w:cs="Arial"/>
                <w:iCs w:val="0"/>
                <w:color w:val="000000"/>
                <w:szCs w:val="22"/>
                <w:vertAlign w:val="superscript"/>
                <w:lang w:val="fr-CH"/>
              </w:rPr>
              <w:t>2</w:t>
            </w:r>
            <w:r w:rsidRPr="00CE51FF">
              <w:rPr>
                <w:rFonts w:cs="Arial"/>
                <w:iCs w:val="0"/>
                <w:color w:val="000000"/>
                <w:szCs w:val="22"/>
                <w:lang w:val="fr-CH"/>
              </w:rPr>
              <w:t>Cette obligation incombe également à toute personne désignée à l'article 6a, à l'exception toutefois de l'obligation d'indiquer la destination de la personne qui quitte le logement.</w:t>
            </w:r>
          </w:p>
          <w:p w14:paraId="52861F80" w14:textId="04309505" w:rsidR="003E1DE0" w:rsidRPr="00CE51FF" w:rsidRDefault="003E1DE0" w:rsidP="003E1DE0">
            <w:pPr>
              <w:autoSpaceDE w:val="0"/>
              <w:autoSpaceDN w:val="0"/>
              <w:adjustRightInd w:val="0"/>
              <w:rPr>
                <w:rFonts w:cs="Arial"/>
                <w:szCs w:val="22"/>
                <w:lang w:val="fr-CH"/>
              </w:rPr>
            </w:pPr>
            <w:r w:rsidRPr="00CE51FF">
              <w:rPr>
                <w:rFonts w:cs="Arial"/>
                <w:szCs w:val="22"/>
                <w:lang w:val="fr-CH"/>
              </w:rPr>
              <w:t>.</w:t>
            </w:r>
          </w:p>
          <w:p w14:paraId="7E735035" w14:textId="77777777" w:rsidR="003E1DE0" w:rsidRPr="00CE51FF" w:rsidRDefault="003E1DE0" w:rsidP="00B23959">
            <w:pPr>
              <w:autoSpaceDE w:val="0"/>
              <w:autoSpaceDN w:val="0"/>
              <w:adjustRightInd w:val="0"/>
              <w:rPr>
                <w:rFonts w:cs="Arial"/>
                <w:b/>
                <w:bCs/>
                <w:iCs w:val="0"/>
                <w:szCs w:val="22"/>
                <w:lang w:val="fr-CH" w:eastAsia="fr-CH"/>
              </w:rPr>
            </w:pPr>
          </w:p>
        </w:tc>
      </w:tr>
    </w:tbl>
    <w:p w14:paraId="25C3D227" w14:textId="77777777" w:rsidR="00AF38A7" w:rsidRPr="00BA6F19" w:rsidRDefault="00AF38A7" w:rsidP="00AF38A7">
      <w:pPr>
        <w:pStyle w:val="Default"/>
        <w:rPr>
          <w:rFonts w:ascii="Arial" w:hAnsi="Arial" w:cs="Arial"/>
          <w:lang w:val="fr-CH"/>
        </w:rPr>
      </w:pPr>
    </w:p>
    <w:p w14:paraId="6461E959" w14:textId="450793A6" w:rsidR="003E1DE0" w:rsidRPr="007A6040" w:rsidRDefault="00AF38A7" w:rsidP="00E04CDC">
      <w:pPr>
        <w:pStyle w:val="Default"/>
        <w:numPr>
          <w:ilvl w:val="0"/>
          <w:numId w:val="24"/>
        </w:numPr>
        <w:rPr>
          <w:rFonts w:ascii="Arial" w:hAnsi="Arial" w:cs="Arial"/>
          <w:b/>
          <w:bCs/>
          <w:lang w:val="fr-CH"/>
        </w:rPr>
      </w:pPr>
      <w:r w:rsidRPr="00BA6F19">
        <w:rPr>
          <w:rFonts w:ascii="Arial" w:hAnsi="Arial" w:cs="Arial"/>
          <w:b/>
          <w:bCs/>
          <w:lang w:val="fr-CH"/>
        </w:rPr>
        <w:t xml:space="preserve"> </w:t>
      </w:r>
      <w:r w:rsidR="00877045">
        <w:rPr>
          <w:rFonts w:ascii="Arial" w:hAnsi="Arial" w:cs="Arial"/>
          <w:b/>
          <w:bCs/>
          <w:lang w:val="fr-CH"/>
        </w:rPr>
        <w:tab/>
      </w:r>
      <w:hyperlink r:id="rId44" w:history="1">
        <w:r w:rsidRPr="007A6040">
          <w:rPr>
            <w:rStyle w:val="Lienhypertexte"/>
            <w:rFonts w:ascii="Arial" w:hAnsi="Arial" w:cs="Arial"/>
            <w:b/>
            <w:bCs/>
            <w:lang w:val="fr-CH"/>
          </w:rPr>
          <w:t>Code de procédure et de ju</w:t>
        </w:r>
        <w:r w:rsidR="00DD175B" w:rsidRPr="007A6040">
          <w:rPr>
            <w:rStyle w:val="Lienhypertexte"/>
            <w:rFonts w:ascii="Arial" w:hAnsi="Arial" w:cs="Arial"/>
            <w:b/>
            <w:bCs/>
            <w:lang w:val="fr-CH"/>
          </w:rPr>
          <w:t>ridiction administrative</w:t>
        </w:r>
      </w:hyperlink>
    </w:p>
    <w:p w14:paraId="1B41EA9A" w14:textId="77777777" w:rsidR="00EF45C2" w:rsidRPr="00BA6F19" w:rsidRDefault="00EF45C2" w:rsidP="004247DE">
      <w:pPr>
        <w:tabs>
          <w:tab w:val="left" w:pos="5970"/>
        </w:tabs>
        <w:rPr>
          <w:rFonts w:cs="Arial"/>
          <w:lang w:val="fr-CH"/>
        </w:rPr>
      </w:pPr>
    </w:p>
    <w:p w14:paraId="4AD1E5AB" w14:textId="77777777" w:rsidR="00EF45C2" w:rsidRPr="006F6E83" w:rsidRDefault="00D43EFE" w:rsidP="00A11185">
      <w:pPr>
        <w:pStyle w:val="Titre2"/>
      </w:pPr>
      <w:bookmarkStart w:id="387" w:name="_Déclaration_d’arrivée_(art."/>
      <w:bookmarkStart w:id="388" w:name="_Toc52284417"/>
      <w:bookmarkStart w:id="389" w:name="_Toc120183214"/>
      <w:bookmarkEnd w:id="387"/>
      <w:r w:rsidRPr="006F6E83">
        <w:t>Déclaration d’arrivée (art. 5 LCH)</w:t>
      </w:r>
      <w:bookmarkEnd w:id="388"/>
      <w:bookmarkEnd w:id="389"/>
    </w:p>
    <w:p w14:paraId="7164B526" w14:textId="77777777" w:rsidR="006D5093" w:rsidRPr="006F6E83" w:rsidRDefault="006D5093" w:rsidP="006D5093">
      <w:pPr>
        <w:rPr>
          <w:rFonts w:cs="Arial"/>
          <w:lang w:val="fr-CH" w:eastAsia="fr-CH"/>
        </w:rPr>
      </w:pPr>
    </w:p>
    <w:p w14:paraId="3F865F73" w14:textId="77777777" w:rsidR="00D43EFE" w:rsidRPr="006F6E83" w:rsidRDefault="00D43EFE" w:rsidP="00705D98">
      <w:pPr>
        <w:tabs>
          <w:tab w:val="right" w:pos="1944"/>
        </w:tabs>
        <w:jc w:val="both"/>
        <w:rPr>
          <w:rFonts w:cs="Arial"/>
          <w:lang w:val="fr-CH" w:eastAsia="fr-CH"/>
        </w:rPr>
      </w:pPr>
      <w:bookmarkStart w:id="390" w:name="_Contenu_des_registres"/>
      <w:bookmarkEnd w:id="390"/>
      <w:r w:rsidRPr="006F6E83">
        <w:rPr>
          <w:rFonts w:cs="Arial"/>
          <w:lang w:val="fr-CH" w:eastAsia="fr-CH"/>
        </w:rPr>
        <w:t>Un délai de 14 jours est accordé pour le dépôt des papiers. S'il n'est pas respecté, l'expédition d'une convocation est souhaitable, car chaque habitant doit être connu par la commune et les autorités.</w:t>
      </w:r>
    </w:p>
    <w:p w14:paraId="2108A74E" w14:textId="77777777" w:rsidR="004F3DFE" w:rsidRPr="006F6E83" w:rsidRDefault="004F3DFE" w:rsidP="00705D98">
      <w:pPr>
        <w:tabs>
          <w:tab w:val="right" w:pos="1944"/>
        </w:tabs>
        <w:jc w:val="both"/>
        <w:rPr>
          <w:rFonts w:cs="Arial"/>
          <w:lang w:val="fr-CH" w:eastAsia="fr-CH"/>
        </w:rPr>
      </w:pPr>
    </w:p>
    <w:p w14:paraId="64071DB8" w14:textId="77777777" w:rsidR="00D43EFE" w:rsidRPr="006F6E83" w:rsidRDefault="00D43EFE" w:rsidP="00705D98">
      <w:pPr>
        <w:tabs>
          <w:tab w:val="right" w:pos="1944"/>
        </w:tabs>
        <w:jc w:val="both"/>
        <w:rPr>
          <w:rFonts w:cs="Arial"/>
          <w:lang w:val="fr-CH" w:eastAsia="fr-CH"/>
        </w:rPr>
      </w:pPr>
      <w:r w:rsidRPr="006F6E83">
        <w:rPr>
          <w:rFonts w:cs="Arial"/>
          <w:lang w:val="fr-CH" w:eastAsia="fr-CH"/>
        </w:rPr>
        <w:t>Selon une pratique courante, une convocation peut être expédiée à partir du 15</w:t>
      </w:r>
      <w:r w:rsidR="00F95ACE" w:rsidRPr="006F6E83">
        <w:rPr>
          <w:rFonts w:cs="Arial"/>
          <w:vertAlign w:val="superscript"/>
          <w:lang w:val="fr-CH" w:eastAsia="fr-CH"/>
        </w:rPr>
        <w:t>ème</w:t>
      </w:r>
      <w:r w:rsidR="003D5C4B" w:rsidRPr="006F6E83">
        <w:rPr>
          <w:rFonts w:cs="Arial"/>
          <w:lang w:val="fr-CH" w:eastAsia="fr-CH"/>
        </w:rPr>
        <w:t xml:space="preserve"> jour.</w:t>
      </w:r>
    </w:p>
    <w:p w14:paraId="000C1981" w14:textId="44C846D8" w:rsidR="00815E86" w:rsidRDefault="00D43EFE" w:rsidP="00705D98">
      <w:pPr>
        <w:jc w:val="both"/>
        <w:rPr>
          <w:rFonts w:cs="Arial"/>
          <w:lang w:val="fr-CH" w:eastAsia="fr-CH"/>
        </w:rPr>
      </w:pPr>
      <w:r w:rsidRPr="006F6E83">
        <w:rPr>
          <w:rFonts w:cs="Arial"/>
          <w:lang w:val="fr-CH" w:eastAsia="fr-CH"/>
        </w:rPr>
        <w:t>Si la personne ne se présente pas ou ne donne pas de nouvelles, il est de coutume d’envoyer jusqu’à 2 rappels à l’ordre avant de dénoncer le cas auprès de la Préfecture.</w:t>
      </w:r>
    </w:p>
    <w:p w14:paraId="5252A63B" w14:textId="77777777" w:rsidR="00974DC9" w:rsidRPr="00BA6F19" w:rsidRDefault="00974DC9" w:rsidP="00705D98">
      <w:pPr>
        <w:jc w:val="both"/>
        <w:rPr>
          <w:rFonts w:cs="Arial"/>
          <w:lang w:val="fr-CH" w:eastAsia="fr-CH"/>
        </w:rPr>
      </w:pPr>
    </w:p>
    <w:p w14:paraId="6B3B0E6D" w14:textId="77777777" w:rsidR="00D43EFE" w:rsidRPr="00BA6F19" w:rsidRDefault="00D43EFE" w:rsidP="00705D98">
      <w:pPr>
        <w:jc w:val="both"/>
        <w:rPr>
          <w:rFonts w:cs="Arial"/>
          <w:lang w:val="fr-CH" w:eastAsia="fr-CH"/>
        </w:rPr>
      </w:pPr>
    </w:p>
    <w:p w14:paraId="53A55E04" w14:textId="43909797" w:rsidR="00E23C35" w:rsidRPr="00BA6F19" w:rsidRDefault="00974DC9" w:rsidP="00A11185">
      <w:pPr>
        <w:pStyle w:val="Titre2"/>
      </w:pPr>
      <w:bookmarkStart w:id="391" w:name="_Changement_d’état_civil"/>
      <w:bookmarkStart w:id="392" w:name="_Toc52284418"/>
      <w:bookmarkStart w:id="393" w:name="_Toc120183215"/>
      <w:bookmarkStart w:id="394" w:name="_Toc268600973"/>
      <w:bookmarkEnd w:id="19"/>
      <w:bookmarkEnd w:id="391"/>
      <w:r>
        <w:rPr>
          <w:rFonts w:cs="Times New Roman"/>
          <w:noProof/>
        </w:rPr>
        <w:lastRenderedPageBreak/>
        <w:drawing>
          <wp:anchor distT="0" distB="0" distL="114300" distR="114300" simplePos="0" relativeHeight="252042752" behindDoc="0" locked="0" layoutInCell="1" allowOverlap="1" wp14:anchorId="41DEE917" wp14:editId="1D1465A8">
            <wp:simplePos x="0" y="0"/>
            <wp:positionH relativeFrom="rightMargin">
              <wp:align>left</wp:align>
            </wp:positionH>
            <wp:positionV relativeFrom="paragraph">
              <wp:posOffset>-414655</wp:posOffset>
            </wp:positionV>
            <wp:extent cx="738505" cy="408940"/>
            <wp:effectExtent l="0" t="0" r="4445" b="0"/>
            <wp:wrapNone/>
            <wp:docPr id="123" name="Image 1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43EFE" w:rsidRPr="00BA6F19">
        <w:t>Changement d’état civil</w:t>
      </w:r>
      <w:bookmarkEnd w:id="392"/>
      <w:bookmarkEnd w:id="393"/>
    </w:p>
    <w:p w14:paraId="0A148EA8" w14:textId="77777777" w:rsidR="006D5093" w:rsidRPr="00BA6F19" w:rsidRDefault="006D5093" w:rsidP="00705D98">
      <w:pPr>
        <w:jc w:val="both"/>
        <w:rPr>
          <w:rFonts w:cs="Arial"/>
          <w:lang w:val="fr-CH" w:eastAsia="fr-CH"/>
        </w:rPr>
      </w:pPr>
    </w:p>
    <w:p w14:paraId="51B17648" w14:textId="77777777" w:rsidR="00D43EFE" w:rsidRPr="00BA6F19" w:rsidRDefault="00D43EFE" w:rsidP="00705D98">
      <w:pPr>
        <w:tabs>
          <w:tab w:val="right" w:pos="1944"/>
        </w:tabs>
        <w:jc w:val="both"/>
        <w:rPr>
          <w:rFonts w:cs="Arial"/>
          <w:lang w:val="fr-CH"/>
        </w:rPr>
      </w:pPr>
      <w:r w:rsidRPr="00BA6F19">
        <w:rPr>
          <w:rFonts w:cs="Arial"/>
          <w:lang w:val="fr-CH"/>
        </w:rPr>
        <w:t>Les communes reçoivent la communication par les offices d’état civil et doivent s’assurer que l’intéressé commande un nouvel acte d’origine</w:t>
      </w:r>
      <w:r w:rsidR="00D135D1" w:rsidRPr="00BA6F19">
        <w:rPr>
          <w:rFonts w:cs="Arial"/>
          <w:lang w:val="fr-CH"/>
        </w:rPr>
        <w:t xml:space="preserve"> (AO)</w:t>
      </w:r>
      <w:r w:rsidRPr="00BA6F19">
        <w:rPr>
          <w:rFonts w:cs="Arial"/>
          <w:lang w:val="fr-CH"/>
        </w:rPr>
        <w:t xml:space="preserve"> </w:t>
      </w:r>
      <w:r w:rsidR="00815E86" w:rsidRPr="00BA6F19">
        <w:rPr>
          <w:rFonts w:cs="Arial"/>
          <w:lang w:val="fr-CH"/>
        </w:rPr>
        <w:t xml:space="preserve">et le leur produise pour dépôt </w:t>
      </w:r>
      <w:r w:rsidR="004570FC" w:rsidRPr="00BA6F19">
        <w:rPr>
          <w:rFonts w:cs="Arial"/>
          <w:lang w:val="fr-CH"/>
        </w:rPr>
        <w:t>(</w:t>
      </w:r>
      <w:r w:rsidR="001849BE">
        <w:rPr>
          <w:rFonts w:cs="Arial"/>
          <w:lang w:val="fr-CH"/>
        </w:rPr>
        <w:t>ou, à défaut</w:t>
      </w:r>
      <w:r w:rsidR="001763C4">
        <w:rPr>
          <w:rFonts w:cs="Arial"/>
          <w:lang w:val="fr-CH"/>
        </w:rPr>
        <w:t>,</w:t>
      </w:r>
      <w:r w:rsidR="004570FC" w:rsidRPr="00BA6F19">
        <w:rPr>
          <w:rFonts w:cs="Arial"/>
          <w:lang w:val="fr-CH"/>
        </w:rPr>
        <w:t xml:space="preserve"> </w:t>
      </w:r>
      <w:r w:rsidR="001849BE">
        <w:rPr>
          <w:rFonts w:cs="Arial"/>
          <w:lang w:val="fr-CH"/>
        </w:rPr>
        <w:t>un</w:t>
      </w:r>
      <w:r w:rsidR="004570FC" w:rsidRPr="00BA6F19">
        <w:rPr>
          <w:rFonts w:cs="Arial"/>
          <w:lang w:val="fr-CH"/>
        </w:rPr>
        <w:t xml:space="preserve"> certificat individuel d’état civil)</w:t>
      </w:r>
      <w:r w:rsidR="00815E86" w:rsidRPr="00BA6F19">
        <w:rPr>
          <w:rFonts w:cs="Arial"/>
          <w:lang w:val="fr-CH"/>
        </w:rPr>
        <w:t>.</w:t>
      </w:r>
    </w:p>
    <w:p w14:paraId="20138B4A" w14:textId="77777777" w:rsidR="008E317C" w:rsidRPr="00BA6F19" w:rsidRDefault="008E317C" w:rsidP="00815E86">
      <w:pPr>
        <w:tabs>
          <w:tab w:val="left" w:pos="6285"/>
        </w:tabs>
        <w:jc w:val="both"/>
        <w:rPr>
          <w:rFonts w:cs="Arial"/>
          <w:lang w:val="fr-CH"/>
        </w:rPr>
      </w:pPr>
    </w:p>
    <w:p w14:paraId="28D35546" w14:textId="77777777" w:rsidR="00D43EFE" w:rsidRPr="006F6E83" w:rsidRDefault="00D43EFE" w:rsidP="00A11185">
      <w:pPr>
        <w:pStyle w:val="Titre2"/>
      </w:pPr>
      <w:bookmarkStart w:id="395" w:name="_Changement_de_domicile"/>
      <w:bookmarkStart w:id="396" w:name="_Toc52284419"/>
      <w:bookmarkStart w:id="397" w:name="_Toc120183216"/>
      <w:bookmarkEnd w:id="395"/>
      <w:r w:rsidRPr="006F6E83">
        <w:t xml:space="preserve">Changement </w:t>
      </w:r>
      <w:r w:rsidR="00EF4006" w:rsidRPr="006F6E83">
        <w:t>de domicile</w:t>
      </w:r>
      <w:r w:rsidR="004570FC" w:rsidRPr="006F6E83">
        <w:t xml:space="preserve"> à l’intérieur de la commune</w:t>
      </w:r>
      <w:r w:rsidR="00EF4006" w:rsidRPr="006F6E83">
        <w:t xml:space="preserve"> (adresse et/ou logement)</w:t>
      </w:r>
      <w:bookmarkEnd w:id="396"/>
      <w:bookmarkEnd w:id="397"/>
    </w:p>
    <w:p w14:paraId="4E7B2B88" w14:textId="4E4201FB" w:rsidR="006D5093" w:rsidRPr="006F6E83" w:rsidRDefault="006D5093" w:rsidP="006D5093">
      <w:pPr>
        <w:rPr>
          <w:rFonts w:cs="Arial"/>
          <w:lang w:val="fr-CH" w:eastAsia="fr-CH"/>
        </w:rPr>
      </w:pPr>
    </w:p>
    <w:p w14:paraId="6641D6B9" w14:textId="77777777" w:rsidR="00D43EFE" w:rsidRPr="00BA6F19" w:rsidRDefault="00D43EFE" w:rsidP="00D43EFE">
      <w:pPr>
        <w:tabs>
          <w:tab w:val="right" w:pos="1944"/>
        </w:tabs>
        <w:spacing w:before="120"/>
        <w:jc w:val="both"/>
        <w:rPr>
          <w:rFonts w:cs="Arial"/>
          <w:lang w:val="fr-CH"/>
        </w:rPr>
      </w:pPr>
      <w:r w:rsidRPr="006F6E83">
        <w:rPr>
          <w:rFonts w:cs="Arial"/>
          <w:lang w:val="fr-CH"/>
        </w:rPr>
        <w:t xml:space="preserve">Selon la pratique, les régies envoient un avis de changement de locataire aux communes. Le citoyen doit annoncer, </w:t>
      </w:r>
      <w:r w:rsidR="00815E86" w:rsidRPr="006F6E83">
        <w:rPr>
          <w:rFonts w:cs="Arial"/>
          <w:lang w:val="fr-CH"/>
        </w:rPr>
        <w:t>dans les 30 jours</w:t>
      </w:r>
      <w:r w:rsidRPr="006F6E83">
        <w:rPr>
          <w:rFonts w:cs="Arial"/>
          <w:lang w:val="fr-CH"/>
        </w:rPr>
        <w:t xml:space="preserve">, son changement </w:t>
      </w:r>
      <w:r w:rsidR="00EF4006" w:rsidRPr="006F6E83">
        <w:rPr>
          <w:rFonts w:cs="Arial"/>
          <w:lang w:val="fr-CH"/>
        </w:rPr>
        <w:t>de logement à l’intérieur de la commune</w:t>
      </w:r>
      <w:r w:rsidRPr="006F6E83">
        <w:rPr>
          <w:rFonts w:cs="Arial"/>
          <w:lang w:val="fr-CH"/>
        </w:rPr>
        <w:t>.</w:t>
      </w:r>
    </w:p>
    <w:p w14:paraId="0EBCFA7B" w14:textId="25332065" w:rsidR="00AC036B" w:rsidRDefault="00103016" w:rsidP="00974DC9">
      <w:pPr>
        <w:tabs>
          <w:tab w:val="right" w:pos="1944"/>
        </w:tabs>
        <w:spacing w:before="120"/>
        <w:jc w:val="both"/>
        <w:rPr>
          <w:rFonts w:cs="Arial"/>
          <w:lang w:val="fr-CH"/>
        </w:rPr>
      </w:pPr>
      <w:hyperlink w:anchor="_Changement_de_domicile/logement" w:history="1">
        <w:r w:rsidR="004F2009" w:rsidRPr="00BA6F19">
          <w:rPr>
            <w:rStyle w:val="Lienhypertexte"/>
            <w:rFonts w:cs="Arial"/>
            <w:lang w:val="fr-CH"/>
          </w:rPr>
          <w:t xml:space="preserve">Voir aussi chapitre </w:t>
        </w:r>
        <w:r w:rsidR="004F2009">
          <w:rPr>
            <w:rStyle w:val="Lienhypertexte"/>
            <w:rFonts w:cs="Arial"/>
            <w:lang w:val="fr-CH"/>
          </w:rPr>
          <w:t>7</w:t>
        </w:r>
      </w:hyperlink>
      <w:r w:rsidR="00815E86" w:rsidRPr="00BA6F19">
        <w:rPr>
          <w:rFonts w:cs="Arial"/>
          <w:lang w:val="fr-CH"/>
        </w:rPr>
        <w:t>.</w:t>
      </w:r>
    </w:p>
    <w:p w14:paraId="356E927E" w14:textId="77777777" w:rsidR="00974DC9" w:rsidRDefault="00974DC9" w:rsidP="00974DC9">
      <w:pPr>
        <w:tabs>
          <w:tab w:val="right" w:pos="1944"/>
        </w:tabs>
        <w:spacing w:before="120"/>
        <w:jc w:val="both"/>
        <w:rPr>
          <w:rFonts w:cs="Arial"/>
          <w:lang w:val="fr-CH"/>
        </w:rPr>
      </w:pPr>
    </w:p>
    <w:p w14:paraId="02E1FD4E" w14:textId="41646557" w:rsidR="00D43EFE" w:rsidRPr="00BA6F19" w:rsidRDefault="004F3DFE" w:rsidP="00A11185">
      <w:pPr>
        <w:pStyle w:val="Titre2"/>
      </w:pPr>
      <w:bookmarkStart w:id="398" w:name="_Départ_(art._11"/>
      <w:bookmarkStart w:id="399" w:name="_Toc52284420"/>
      <w:bookmarkStart w:id="400" w:name="_Toc120183217"/>
      <w:bookmarkEnd w:id="398"/>
      <w:r w:rsidRPr="00BA6F19">
        <w:t>Départ (art. 11 LCH)</w:t>
      </w:r>
      <w:bookmarkEnd w:id="399"/>
      <w:bookmarkEnd w:id="400"/>
      <w:r w:rsidR="00AC036B" w:rsidRPr="00AC036B">
        <w:rPr>
          <w:rFonts w:cs="Times New Roman"/>
          <w:noProof/>
        </w:rPr>
        <w:t xml:space="preserve"> </w:t>
      </w:r>
    </w:p>
    <w:p w14:paraId="32BF4ACA" w14:textId="77777777" w:rsidR="004D2FE9" w:rsidRPr="00BA6F19" w:rsidRDefault="004D2FE9" w:rsidP="004D2FE9">
      <w:pPr>
        <w:rPr>
          <w:rFonts w:cs="Arial"/>
          <w:lang w:val="fr-CH" w:eastAsia="fr-CH"/>
        </w:rPr>
      </w:pPr>
    </w:p>
    <w:p w14:paraId="6FA4FCBA" w14:textId="14667336" w:rsidR="00D43EFE" w:rsidRPr="00CE51FF" w:rsidRDefault="00D43EFE" w:rsidP="00D43EFE">
      <w:pPr>
        <w:tabs>
          <w:tab w:val="right" w:pos="1944"/>
        </w:tabs>
        <w:jc w:val="both"/>
        <w:rPr>
          <w:rFonts w:cs="Arial"/>
          <w:lang w:val="fr-CH"/>
        </w:rPr>
      </w:pPr>
      <w:r w:rsidRPr="00CE51FF">
        <w:rPr>
          <w:rFonts w:cs="Arial"/>
          <w:lang w:val="fr-CH"/>
        </w:rPr>
        <w:t>Selon l’art. 11</w:t>
      </w:r>
      <w:r w:rsidR="00A01AD6" w:rsidRPr="00CE51FF">
        <w:rPr>
          <w:rFonts w:cs="Arial"/>
          <w:lang w:val="fr-CH"/>
        </w:rPr>
        <w:t xml:space="preserve"> al.1</w:t>
      </w:r>
      <w:r w:rsidRPr="00CE51FF">
        <w:rPr>
          <w:rFonts w:cs="Arial"/>
          <w:lang w:val="fr-CH"/>
        </w:rPr>
        <w:t xml:space="preserve"> LCH, il est mentionné que la pers</w:t>
      </w:r>
      <w:r w:rsidR="004D2FE9" w:rsidRPr="00CE51FF">
        <w:rPr>
          <w:rFonts w:cs="Arial"/>
          <w:lang w:val="fr-CH"/>
        </w:rPr>
        <w:t>onne qui quitte la commune doit :</w:t>
      </w:r>
    </w:p>
    <w:p w14:paraId="27805825" w14:textId="77777777" w:rsidR="004D2FE9" w:rsidRPr="00CE51FF" w:rsidRDefault="004D2FE9" w:rsidP="00D43EFE">
      <w:pPr>
        <w:tabs>
          <w:tab w:val="right" w:pos="1944"/>
        </w:tabs>
        <w:jc w:val="both"/>
        <w:rPr>
          <w:rFonts w:cs="Arial"/>
          <w:lang w:val="fr-CH"/>
        </w:rPr>
      </w:pPr>
    </w:p>
    <w:p w14:paraId="01C23E90" w14:textId="77777777" w:rsidR="00D43EFE" w:rsidRPr="00CE51FF"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CE51FF">
        <w:rPr>
          <w:rFonts w:cs="Arial"/>
          <w:lang w:val="fr-CH"/>
        </w:rPr>
        <w:t>annoncer son départ sans délai</w:t>
      </w:r>
      <w:r w:rsidR="004D2FE9" w:rsidRPr="00CE51FF">
        <w:rPr>
          <w:rFonts w:cs="Arial"/>
          <w:lang w:val="fr-CH"/>
        </w:rPr>
        <w:t>,</w:t>
      </w:r>
    </w:p>
    <w:p w14:paraId="13E6D9DB" w14:textId="77777777" w:rsidR="004D2FE9" w:rsidRPr="00CE51FF" w:rsidRDefault="004D2FE9" w:rsidP="00AC036B">
      <w:pPr>
        <w:numPr>
          <w:ilvl w:val="0"/>
          <w:numId w:val="3"/>
        </w:numPr>
        <w:tabs>
          <w:tab w:val="left" w:pos="459"/>
          <w:tab w:val="right" w:pos="1944"/>
        </w:tabs>
        <w:spacing w:line="276" w:lineRule="auto"/>
        <w:ind w:left="453" w:hanging="357"/>
        <w:jc w:val="both"/>
        <w:rPr>
          <w:rFonts w:cs="Arial"/>
          <w:lang w:val="fr-CH"/>
        </w:rPr>
      </w:pPr>
      <w:r w:rsidRPr="00CE51FF">
        <w:rPr>
          <w:rFonts w:cs="Arial"/>
          <w:lang w:val="fr-CH"/>
        </w:rPr>
        <w:t>indiquer sa destination.</w:t>
      </w:r>
    </w:p>
    <w:p w14:paraId="1A405B3D" w14:textId="7FA98B43" w:rsidR="00AC036B" w:rsidRPr="00CE51FF" w:rsidRDefault="00AC036B" w:rsidP="00AC036B">
      <w:pPr>
        <w:tabs>
          <w:tab w:val="left" w:pos="459"/>
          <w:tab w:val="right" w:pos="1944"/>
        </w:tabs>
        <w:spacing w:line="276" w:lineRule="auto"/>
        <w:jc w:val="both"/>
        <w:rPr>
          <w:rFonts w:cs="Arial"/>
          <w:lang w:val="fr-CH"/>
        </w:rPr>
      </w:pPr>
    </w:p>
    <w:p w14:paraId="2ED05B83" w14:textId="66E5D321" w:rsidR="00A01AD6" w:rsidRPr="00CE51FF" w:rsidRDefault="00A01AD6" w:rsidP="00A01AD6">
      <w:pPr>
        <w:tabs>
          <w:tab w:val="right" w:pos="1944"/>
        </w:tabs>
        <w:jc w:val="both"/>
        <w:rPr>
          <w:rFonts w:cs="Arial"/>
          <w:lang w:val="fr-CH"/>
        </w:rPr>
      </w:pPr>
      <w:r w:rsidRPr="00CE51FF">
        <w:rPr>
          <w:rFonts w:cs="Arial"/>
          <w:lang w:val="fr-CH"/>
        </w:rPr>
        <w:t xml:space="preserve">Selon l’art. 11 al.2 LCH, il est mentionné que </w:t>
      </w:r>
      <w:r w:rsidR="00166B23" w:rsidRPr="00CE51FF">
        <w:rPr>
          <w:rFonts w:cs="Arial"/>
          <w:lang w:val="fr-CH"/>
        </w:rPr>
        <w:t xml:space="preserve">le bailleur, gérant d’immeubles ou </w:t>
      </w:r>
      <w:r w:rsidR="00974DC9" w:rsidRPr="00CE51FF">
        <w:rPr>
          <w:rFonts w:cs="Arial"/>
          <w:lang w:val="fr-CH"/>
        </w:rPr>
        <w:t>logeur doit</w:t>
      </w:r>
      <w:r w:rsidRPr="00CE51FF">
        <w:rPr>
          <w:rFonts w:cs="Arial"/>
          <w:lang w:val="fr-CH"/>
        </w:rPr>
        <w:t> :</w:t>
      </w:r>
    </w:p>
    <w:p w14:paraId="265082F3" w14:textId="79BC769F" w:rsidR="00A01AD6" w:rsidRPr="00CE51FF" w:rsidRDefault="00A01AD6" w:rsidP="00AC036B">
      <w:pPr>
        <w:tabs>
          <w:tab w:val="left" w:pos="459"/>
          <w:tab w:val="right" w:pos="1944"/>
        </w:tabs>
        <w:spacing w:line="276" w:lineRule="auto"/>
        <w:jc w:val="both"/>
        <w:rPr>
          <w:rFonts w:cs="Arial"/>
          <w:lang w:val="fr-CH"/>
        </w:rPr>
      </w:pPr>
    </w:p>
    <w:p w14:paraId="4E1FA381" w14:textId="1E3E894A" w:rsidR="00A01AD6" w:rsidRPr="00CE51FF" w:rsidRDefault="00166B23" w:rsidP="00166B23">
      <w:pPr>
        <w:numPr>
          <w:ilvl w:val="0"/>
          <w:numId w:val="3"/>
        </w:numPr>
        <w:tabs>
          <w:tab w:val="left" w:pos="459"/>
          <w:tab w:val="right" w:pos="1944"/>
        </w:tabs>
        <w:spacing w:line="276" w:lineRule="auto"/>
        <w:ind w:left="453" w:hanging="357"/>
        <w:jc w:val="both"/>
        <w:rPr>
          <w:rFonts w:cs="Arial"/>
          <w:lang w:val="fr-CH"/>
        </w:rPr>
      </w:pPr>
      <w:r w:rsidRPr="00CE51FF">
        <w:rPr>
          <w:rFonts w:cs="Arial"/>
          <w:lang w:val="fr-CH"/>
        </w:rPr>
        <w:t>annoncer le départ sans délai</w:t>
      </w:r>
    </w:p>
    <w:p w14:paraId="23F35641" w14:textId="77777777" w:rsidR="00166B23" w:rsidRPr="00CE51FF" w:rsidRDefault="00166B23" w:rsidP="00AC036B">
      <w:pPr>
        <w:tabs>
          <w:tab w:val="left" w:pos="459"/>
          <w:tab w:val="right" w:pos="1944"/>
        </w:tabs>
        <w:spacing w:line="276" w:lineRule="auto"/>
        <w:jc w:val="both"/>
        <w:rPr>
          <w:rFonts w:cs="Arial"/>
          <w:lang w:val="fr-CH"/>
        </w:rPr>
      </w:pPr>
    </w:p>
    <w:p w14:paraId="31F8F1E0" w14:textId="77777777" w:rsidR="004D2FE9" w:rsidRPr="00BA6F19" w:rsidRDefault="004D2FE9" w:rsidP="004D2FE9">
      <w:pPr>
        <w:tabs>
          <w:tab w:val="right" w:pos="1944"/>
        </w:tabs>
        <w:jc w:val="both"/>
        <w:rPr>
          <w:rFonts w:cs="Arial"/>
          <w:lang w:val="fr-CH"/>
        </w:rPr>
      </w:pPr>
      <w:r w:rsidRPr="00CE51FF">
        <w:rPr>
          <w:rFonts w:cs="Arial"/>
          <w:lang w:val="fr-CH"/>
        </w:rPr>
        <w:t xml:space="preserve">De plus, l’AO </w:t>
      </w:r>
      <w:r w:rsidR="004F2009" w:rsidRPr="00CE51FF">
        <w:rPr>
          <w:rFonts w:cs="Arial"/>
          <w:lang w:val="fr-CH"/>
        </w:rPr>
        <w:t>(ou un document</w:t>
      </w:r>
      <w:r w:rsidR="004F2009">
        <w:rPr>
          <w:rFonts w:cs="Arial"/>
          <w:lang w:val="fr-CH"/>
        </w:rPr>
        <w:t xml:space="preserve"> équivalent) </w:t>
      </w:r>
      <w:r w:rsidRPr="00BA6F19">
        <w:rPr>
          <w:rFonts w:cs="Arial"/>
          <w:lang w:val="fr-CH"/>
        </w:rPr>
        <w:t>déposé est restitué à la personne partante.</w:t>
      </w:r>
    </w:p>
    <w:p w14:paraId="3663F97D" w14:textId="77777777" w:rsidR="004D2FE9" w:rsidRPr="00BA6F19" w:rsidRDefault="004D2FE9" w:rsidP="004D2FE9">
      <w:pPr>
        <w:tabs>
          <w:tab w:val="right" w:pos="1944"/>
        </w:tabs>
        <w:jc w:val="both"/>
        <w:rPr>
          <w:rFonts w:cs="Arial"/>
          <w:lang w:val="fr-CH"/>
        </w:rPr>
      </w:pPr>
    </w:p>
    <w:p w14:paraId="34670574" w14:textId="77777777" w:rsidR="00D43EFE" w:rsidRPr="00BA6F19" w:rsidRDefault="00D135D1" w:rsidP="00D43EFE">
      <w:pPr>
        <w:tabs>
          <w:tab w:val="right" w:pos="1944"/>
        </w:tabs>
        <w:jc w:val="both"/>
        <w:rPr>
          <w:rFonts w:cs="Arial"/>
          <w:lang w:val="fr-CH"/>
        </w:rPr>
      </w:pPr>
      <w:r w:rsidRPr="00BA6F19">
        <w:rPr>
          <w:rFonts w:cs="Arial"/>
          <w:lang w:val="fr-CH"/>
        </w:rPr>
        <w:t xml:space="preserve">Dans la pratique, il est également </w:t>
      </w:r>
      <w:r w:rsidR="004D2FE9" w:rsidRPr="00BA6F19">
        <w:rPr>
          <w:rFonts w:cs="Arial"/>
          <w:lang w:val="fr-CH"/>
        </w:rPr>
        <w:t>admis que la commune :</w:t>
      </w:r>
    </w:p>
    <w:p w14:paraId="6F491332" w14:textId="77777777" w:rsidR="004D2FE9" w:rsidRPr="00BA6F19" w:rsidRDefault="004D2FE9" w:rsidP="00D43EFE">
      <w:pPr>
        <w:tabs>
          <w:tab w:val="right" w:pos="1944"/>
        </w:tabs>
        <w:jc w:val="both"/>
        <w:rPr>
          <w:rFonts w:cs="Arial"/>
          <w:lang w:val="fr-CH"/>
        </w:rPr>
      </w:pPr>
    </w:p>
    <w:p w14:paraId="6172601F" w14:textId="77777777" w:rsidR="00D43EFE" w:rsidRPr="00BA6F19"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 xml:space="preserve">adresse l’AO </w:t>
      </w:r>
      <w:r w:rsidR="004F2009">
        <w:rPr>
          <w:rFonts w:cs="Arial"/>
          <w:lang w:val="fr-CH"/>
        </w:rPr>
        <w:t xml:space="preserve">(ou un document équivalent) </w:t>
      </w:r>
      <w:r w:rsidRPr="00BA6F19">
        <w:rPr>
          <w:rFonts w:cs="Arial"/>
          <w:lang w:val="fr-CH"/>
        </w:rPr>
        <w:t>à la prochaine commune de domicile sans facturation</w:t>
      </w:r>
      <w:r w:rsidR="00D135D1" w:rsidRPr="00BA6F19">
        <w:rPr>
          <w:rFonts w:cs="Arial"/>
          <w:lang w:val="fr-CH"/>
        </w:rPr>
        <w:t>,</w:t>
      </w:r>
    </w:p>
    <w:p w14:paraId="7BDE61F2" w14:textId="77777777" w:rsidR="00D43EFE" w:rsidRPr="00BA6F19" w:rsidRDefault="00D43EFE" w:rsidP="00F40C12">
      <w:pPr>
        <w:numPr>
          <w:ilvl w:val="0"/>
          <w:numId w:val="3"/>
        </w:numPr>
        <w:tabs>
          <w:tab w:val="left" w:pos="459"/>
          <w:tab w:val="right" w:pos="1944"/>
        </w:tabs>
        <w:spacing w:after="200" w:line="276" w:lineRule="auto"/>
        <w:ind w:left="459"/>
        <w:jc w:val="both"/>
        <w:rPr>
          <w:rFonts w:cs="Arial"/>
          <w:lang w:val="fr-CH"/>
        </w:rPr>
      </w:pPr>
      <w:r w:rsidRPr="00BA6F19">
        <w:rPr>
          <w:rFonts w:cs="Arial"/>
          <w:lang w:val="fr-CH"/>
        </w:rPr>
        <w:t xml:space="preserve">le remette à une tierce personne qui est venue se présenter, au nom de l’intéressé, au </w:t>
      </w:r>
      <w:r w:rsidR="00AC78A2" w:rsidRPr="00BA6F19">
        <w:rPr>
          <w:rFonts w:cs="Arial"/>
          <w:lang w:val="fr-CH"/>
        </w:rPr>
        <w:t>CdH</w:t>
      </w:r>
      <w:r w:rsidR="00AC036B">
        <w:rPr>
          <w:rFonts w:cs="Arial"/>
          <w:lang w:val="fr-CH"/>
        </w:rPr>
        <w:t>.</w:t>
      </w:r>
    </w:p>
    <w:p w14:paraId="1D607535" w14:textId="77777777" w:rsidR="00EF4006" w:rsidRPr="00BA6F19" w:rsidRDefault="00D135D1" w:rsidP="00EF4006">
      <w:pPr>
        <w:tabs>
          <w:tab w:val="right" w:pos="1944"/>
        </w:tabs>
        <w:spacing w:before="120"/>
        <w:jc w:val="both"/>
        <w:rPr>
          <w:rFonts w:cs="Arial"/>
          <w:lang w:val="fr-CH"/>
        </w:rPr>
      </w:pPr>
      <w:r w:rsidRPr="00BA6F19">
        <w:rPr>
          <w:rFonts w:cs="Arial"/>
          <w:lang w:val="fr-CH"/>
        </w:rPr>
        <w:t>Si a</w:t>
      </w:r>
      <w:r w:rsidR="00D43EFE" w:rsidRPr="00BA6F19">
        <w:rPr>
          <w:rFonts w:cs="Arial"/>
          <w:lang w:val="fr-CH"/>
        </w:rPr>
        <w:t xml:space="preserve">près avoir entrepris </w:t>
      </w:r>
      <w:r w:rsidRPr="00BA6F19">
        <w:rPr>
          <w:rFonts w:cs="Arial"/>
          <w:lang w:val="fr-CH"/>
        </w:rPr>
        <w:t xml:space="preserve">toutes les recherches possibles, il s’avère que </w:t>
      </w:r>
      <w:r w:rsidR="00D43EFE" w:rsidRPr="00BA6F19">
        <w:rPr>
          <w:rFonts w:cs="Arial"/>
          <w:lang w:val="fr-CH"/>
        </w:rPr>
        <w:t xml:space="preserve">le citoyen </w:t>
      </w:r>
      <w:r w:rsidRPr="00BA6F19">
        <w:rPr>
          <w:rFonts w:cs="Arial"/>
          <w:lang w:val="fr-CH"/>
        </w:rPr>
        <w:t>reste</w:t>
      </w:r>
      <w:r w:rsidR="00D43EFE" w:rsidRPr="00BA6F19">
        <w:rPr>
          <w:rFonts w:cs="Arial"/>
          <w:lang w:val="fr-CH"/>
        </w:rPr>
        <w:t xml:space="preserve"> introuvable, il peut être enregistré « parti sans laisser d’adresse » ; l’AO reste en dépôt a</w:t>
      </w:r>
      <w:r w:rsidR="004D2FE9" w:rsidRPr="00BA6F19">
        <w:rPr>
          <w:rFonts w:cs="Arial"/>
          <w:lang w:val="fr-CH"/>
        </w:rPr>
        <w:t xml:space="preserve">uprès du </w:t>
      </w:r>
      <w:r w:rsidR="00AC78A2" w:rsidRPr="00BA6F19">
        <w:rPr>
          <w:rFonts w:cs="Arial"/>
          <w:lang w:val="fr-CH"/>
        </w:rPr>
        <w:t>CdH</w:t>
      </w:r>
      <w:r w:rsidR="004D2FE9" w:rsidRPr="00BA6F19">
        <w:rPr>
          <w:rFonts w:cs="Arial"/>
          <w:lang w:val="fr-CH"/>
        </w:rPr>
        <w:t xml:space="preserve"> </w:t>
      </w:r>
      <w:r w:rsidRPr="00BA6F19">
        <w:rPr>
          <w:rFonts w:cs="Arial"/>
          <w:lang w:val="fr-CH"/>
        </w:rPr>
        <w:t>(</w:t>
      </w:r>
      <w:hyperlink w:anchor="_Disparition" w:history="1">
        <w:r w:rsidRPr="00BA6F19">
          <w:rPr>
            <w:rStyle w:val="Lienhypertexte"/>
            <w:rFonts w:cs="Arial"/>
            <w:lang w:val="fr-CH"/>
          </w:rPr>
          <w:t xml:space="preserve">voir </w:t>
        </w:r>
        <w:r w:rsidR="00E3381A" w:rsidRPr="00BA6F19">
          <w:rPr>
            <w:rStyle w:val="Lienhypertexte"/>
            <w:rFonts w:cs="Arial"/>
            <w:lang w:val="fr-CH"/>
          </w:rPr>
          <w:t>également point 8</w:t>
        </w:r>
        <w:r w:rsidR="004D2FE9" w:rsidRPr="00BA6F19">
          <w:rPr>
            <w:rStyle w:val="Lienhypertexte"/>
            <w:rFonts w:cs="Arial"/>
            <w:lang w:val="fr-CH"/>
          </w:rPr>
          <w:t>.3.1 Disparition</w:t>
        </w:r>
      </w:hyperlink>
      <w:r w:rsidR="004D2FE9" w:rsidRPr="00BA6F19">
        <w:rPr>
          <w:rFonts w:cs="Arial"/>
          <w:lang w:val="fr-CH"/>
        </w:rPr>
        <w:t>).</w:t>
      </w:r>
      <w:bookmarkStart w:id="401" w:name="_Toc278351923"/>
    </w:p>
    <w:p w14:paraId="187D2223" w14:textId="77777777" w:rsidR="00EF4006" w:rsidRPr="00BA6F19" w:rsidRDefault="00EF4006" w:rsidP="00EF4006">
      <w:pPr>
        <w:tabs>
          <w:tab w:val="right" w:pos="1944"/>
        </w:tabs>
        <w:spacing w:before="120"/>
        <w:jc w:val="both"/>
        <w:rPr>
          <w:rFonts w:cs="Arial"/>
          <w:lang w:val="fr-CH"/>
        </w:rPr>
      </w:pPr>
    </w:p>
    <w:p w14:paraId="13934ED1" w14:textId="77777777" w:rsidR="00EF4006" w:rsidRPr="00BA6F19" w:rsidRDefault="00EF4006" w:rsidP="00A11185">
      <w:pPr>
        <w:pStyle w:val="Titre2"/>
      </w:pPr>
      <w:bookmarkStart w:id="402" w:name="_Livraison_à_l’OFS"/>
      <w:bookmarkStart w:id="403" w:name="_Toc52284421"/>
      <w:bookmarkStart w:id="404" w:name="_Toc120183218"/>
      <w:bookmarkEnd w:id="401"/>
      <w:bookmarkEnd w:id="402"/>
      <w:r w:rsidRPr="00BA6F19">
        <w:t>Livraison à l’OFS</w:t>
      </w:r>
      <w:r w:rsidR="00B35548">
        <w:t xml:space="preserve"> – eCH99</w:t>
      </w:r>
      <w:bookmarkEnd w:id="403"/>
      <w:bookmarkEnd w:id="404"/>
    </w:p>
    <w:p w14:paraId="154360F3" w14:textId="77777777" w:rsidR="00EF4006" w:rsidRPr="00AC036B" w:rsidRDefault="00EF4006" w:rsidP="00EF4006">
      <w:pPr>
        <w:jc w:val="both"/>
        <w:rPr>
          <w:rFonts w:cs="Arial"/>
          <w:lang w:val="fr-CH"/>
        </w:rPr>
      </w:pPr>
    </w:p>
    <w:p w14:paraId="54EB0685" w14:textId="77777777" w:rsidR="00F5074F" w:rsidRPr="00BA6F19" w:rsidRDefault="00B35548" w:rsidP="00F5074F">
      <w:pPr>
        <w:jc w:val="both"/>
        <w:rPr>
          <w:rFonts w:cs="Arial"/>
          <w:lang w:val="fr-CH"/>
        </w:rPr>
      </w:pPr>
      <w:r>
        <w:rPr>
          <w:rFonts w:cs="Arial"/>
          <w:b/>
          <w:lang w:val="fr-CH"/>
        </w:rPr>
        <w:t>Entre le 15 et le 21</w:t>
      </w:r>
      <w:r w:rsidR="00F5074F" w:rsidRPr="00BA6F19">
        <w:rPr>
          <w:rFonts w:cs="Arial"/>
          <w:b/>
          <w:lang w:val="fr-CH"/>
        </w:rPr>
        <w:t xml:space="preserve"> de chaque mois qui suit le 1</w:t>
      </w:r>
      <w:r w:rsidR="00F5074F" w:rsidRPr="00BA6F19">
        <w:rPr>
          <w:rFonts w:cs="Arial"/>
          <w:b/>
          <w:vertAlign w:val="superscript"/>
          <w:lang w:val="fr-CH"/>
        </w:rPr>
        <w:t>er</w:t>
      </w:r>
      <w:r w:rsidR="00F5074F" w:rsidRPr="00BA6F19">
        <w:rPr>
          <w:rFonts w:cs="Arial"/>
          <w:b/>
          <w:lang w:val="fr-CH"/>
        </w:rPr>
        <w:t>, 2</w:t>
      </w:r>
      <w:r w:rsidR="00F5074F" w:rsidRPr="00BA6F19">
        <w:rPr>
          <w:rFonts w:cs="Arial"/>
          <w:b/>
          <w:vertAlign w:val="superscript"/>
          <w:lang w:val="fr-CH"/>
        </w:rPr>
        <w:t>ème</w:t>
      </w:r>
      <w:r w:rsidR="00F5074F" w:rsidRPr="00BA6F19">
        <w:rPr>
          <w:rFonts w:cs="Arial"/>
          <w:b/>
          <w:lang w:val="fr-CH"/>
        </w:rPr>
        <w:t>, 3</w:t>
      </w:r>
      <w:r w:rsidR="00F5074F" w:rsidRPr="00BA6F19">
        <w:rPr>
          <w:rFonts w:cs="Arial"/>
          <w:b/>
          <w:vertAlign w:val="superscript"/>
          <w:lang w:val="fr-CH"/>
        </w:rPr>
        <w:t>ème</w:t>
      </w:r>
      <w:r w:rsidR="00F5074F" w:rsidRPr="00BA6F19">
        <w:rPr>
          <w:rFonts w:cs="Arial"/>
          <w:b/>
          <w:lang w:val="fr-CH"/>
        </w:rPr>
        <w:t xml:space="preserve"> et 4</w:t>
      </w:r>
      <w:r w:rsidR="00F5074F" w:rsidRPr="00BA6F19">
        <w:rPr>
          <w:rFonts w:cs="Arial"/>
          <w:b/>
          <w:vertAlign w:val="superscript"/>
          <w:lang w:val="fr-CH"/>
        </w:rPr>
        <w:t>ème</w:t>
      </w:r>
      <w:r w:rsidR="00F5074F" w:rsidRPr="00BA6F19">
        <w:rPr>
          <w:rFonts w:cs="Arial"/>
          <w:b/>
          <w:lang w:val="fr-CH"/>
        </w:rPr>
        <w:t xml:space="preserve"> trimestre de l’année, le CdH a l’obligation d’effectuer une livraison de ses données au format eCH99 à l’OFS.</w:t>
      </w:r>
      <w:r w:rsidR="00F5074F" w:rsidRPr="00BA6F19">
        <w:rPr>
          <w:rFonts w:cs="Arial"/>
          <w:lang w:val="fr-CH"/>
        </w:rPr>
        <w:t xml:space="preserve"> Les données livrées doivent avoir comme jour de référence successivement le 31 mars, le 30 juin, le 30 septembre et le 31 décembre.</w:t>
      </w:r>
    </w:p>
    <w:p w14:paraId="5765F7A7" w14:textId="77777777" w:rsidR="00F5074F" w:rsidRPr="00BA6F19" w:rsidRDefault="00FD0346" w:rsidP="00FD0346">
      <w:pPr>
        <w:tabs>
          <w:tab w:val="left" w:pos="6135"/>
        </w:tabs>
        <w:jc w:val="both"/>
        <w:rPr>
          <w:rFonts w:cs="Arial"/>
          <w:lang w:val="fr-CH"/>
        </w:rPr>
      </w:pPr>
      <w:r w:rsidRPr="00BA6F19">
        <w:rPr>
          <w:rFonts w:cs="Arial"/>
          <w:lang w:val="fr-CH"/>
        </w:rPr>
        <w:tab/>
      </w:r>
    </w:p>
    <w:p w14:paraId="7DDAAB9D" w14:textId="77777777" w:rsidR="00F5074F" w:rsidRPr="00BA6F19" w:rsidRDefault="00F5074F" w:rsidP="00F5074F">
      <w:pPr>
        <w:jc w:val="both"/>
        <w:rPr>
          <w:rFonts w:cs="Arial"/>
          <w:lang w:val="fr-CH"/>
        </w:rPr>
      </w:pPr>
      <w:r w:rsidRPr="00BA6F19">
        <w:rPr>
          <w:rFonts w:cs="Arial"/>
          <w:lang w:val="fr-CH"/>
        </w:rPr>
        <w:t>Avant le 15 de chaque mois d’une livraison officielle (eCH99) et pour s’assurer qu’elle soit acceptée directement par l’OFS, le CdH a intérêt, une fois que tous les mouvements d’arrivée/départ ont été passé</w:t>
      </w:r>
      <w:r w:rsidR="00923803">
        <w:rPr>
          <w:rFonts w:cs="Arial"/>
          <w:lang w:val="fr-CH"/>
        </w:rPr>
        <w:t>s</w:t>
      </w:r>
      <w:r w:rsidRPr="00BA6F19">
        <w:rPr>
          <w:rFonts w:cs="Arial"/>
          <w:lang w:val="fr-CH"/>
        </w:rPr>
        <w:t>, d’effectuer les premiers jours qui sui</w:t>
      </w:r>
      <w:r w:rsidR="00923803">
        <w:rPr>
          <w:rFonts w:cs="Arial"/>
          <w:lang w:val="fr-CH"/>
        </w:rPr>
        <w:t>ven</w:t>
      </w:r>
      <w:r w:rsidRPr="00BA6F19">
        <w:rPr>
          <w:rFonts w:cs="Arial"/>
          <w:lang w:val="fr-CH"/>
        </w:rPr>
        <w:t>t le trimestre une livraison test (eCH94) avec comme date de référence le dernier jour du mois du trimestre précédent pour vérifier si la qualité est bonne ou non.</w:t>
      </w:r>
    </w:p>
    <w:p w14:paraId="48F6A018" w14:textId="0968ABC1" w:rsidR="00F5074F" w:rsidRPr="00BA6F19" w:rsidRDefault="00974DC9" w:rsidP="00F5074F">
      <w:pPr>
        <w:jc w:val="both"/>
        <w:rPr>
          <w:rFonts w:cs="Arial"/>
          <w:lang w:val="fr-CH"/>
        </w:rPr>
      </w:pPr>
      <w:r>
        <w:rPr>
          <w:bCs/>
          <w:noProof/>
          <w:szCs w:val="22"/>
        </w:rPr>
        <w:lastRenderedPageBreak/>
        <w:drawing>
          <wp:anchor distT="0" distB="0" distL="114300" distR="114300" simplePos="0" relativeHeight="252044800" behindDoc="0" locked="0" layoutInCell="1" allowOverlap="1" wp14:anchorId="7A85F186" wp14:editId="0F91AF28">
            <wp:simplePos x="0" y="0"/>
            <wp:positionH relativeFrom="rightMargin">
              <wp:align>left</wp:align>
            </wp:positionH>
            <wp:positionV relativeFrom="paragraph">
              <wp:posOffset>-412750</wp:posOffset>
            </wp:positionV>
            <wp:extent cx="738505" cy="408940"/>
            <wp:effectExtent l="0" t="0" r="4445" b="0"/>
            <wp:wrapNone/>
            <wp:docPr id="124" name="Image 1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146"/>
        <w:gridCol w:w="1128"/>
        <w:gridCol w:w="5005"/>
      </w:tblGrid>
      <w:tr w:rsidR="00F5074F" w:rsidRPr="00BA6F19" w14:paraId="0736442F" w14:textId="77777777" w:rsidTr="00F352EB">
        <w:tc>
          <w:tcPr>
            <w:tcW w:w="1689" w:type="dxa"/>
          </w:tcPr>
          <w:p w14:paraId="38688E83" w14:textId="77777777" w:rsidR="00F5074F" w:rsidRPr="00BA6F19" w:rsidRDefault="00F5074F" w:rsidP="00F352EB">
            <w:pPr>
              <w:jc w:val="both"/>
              <w:rPr>
                <w:rFonts w:cs="Arial"/>
                <w:lang w:val="fr-CH"/>
              </w:rPr>
            </w:pPr>
            <w:r w:rsidRPr="00BA6F19">
              <w:rPr>
                <w:rFonts w:cs="Arial"/>
                <w:lang w:val="fr-CH"/>
              </w:rPr>
              <w:t xml:space="preserve">Date des </w:t>
            </w:r>
          </w:p>
          <w:p w14:paraId="1E30109B" w14:textId="77777777" w:rsidR="00F5074F" w:rsidRPr="00BA6F19" w:rsidRDefault="00F5074F" w:rsidP="005F0A69">
            <w:pPr>
              <w:jc w:val="both"/>
              <w:rPr>
                <w:rFonts w:cs="Arial"/>
                <w:lang w:val="fr-CH"/>
              </w:rPr>
            </w:pPr>
            <w:r w:rsidRPr="00BA6F19">
              <w:rPr>
                <w:rFonts w:cs="Arial"/>
                <w:lang w:val="fr-CH"/>
              </w:rPr>
              <w:t>livraisons</w:t>
            </w:r>
          </w:p>
        </w:tc>
        <w:tc>
          <w:tcPr>
            <w:tcW w:w="1146" w:type="dxa"/>
          </w:tcPr>
          <w:p w14:paraId="34F9DC0E" w14:textId="77777777" w:rsidR="00F5074F" w:rsidRPr="00BA6F19" w:rsidRDefault="00F5074F" w:rsidP="00F352EB">
            <w:pPr>
              <w:jc w:val="both"/>
              <w:rPr>
                <w:rFonts w:cs="Arial"/>
                <w:lang w:val="fr-CH"/>
              </w:rPr>
            </w:pPr>
            <w:r w:rsidRPr="00BA6F19">
              <w:rPr>
                <w:rFonts w:cs="Arial"/>
                <w:lang w:val="fr-CH"/>
              </w:rPr>
              <w:t xml:space="preserve">Jour de </w:t>
            </w:r>
          </w:p>
          <w:p w14:paraId="707BE571" w14:textId="77777777" w:rsidR="00F5074F" w:rsidRPr="00BA6F19" w:rsidRDefault="00F5074F" w:rsidP="00F352EB">
            <w:pPr>
              <w:jc w:val="both"/>
              <w:rPr>
                <w:rFonts w:cs="Arial"/>
                <w:lang w:val="fr-CH"/>
              </w:rPr>
            </w:pPr>
            <w:r w:rsidRPr="00BA6F19">
              <w:rPr>
                <w:rFonts w:cs="Arial"/>
                <w:lang w:val="fr-CH"/>
              </w:rPr>
              <w:t>référence</w:t>
            </w:r>
          </w:p>
        </w:tc>
        <w:tc>
          <w:tcPr>
            <w:tcW w:w="1134" w:type="dxa"/>
          </w:tcPr>
          <w:p w14:paraId="5C1E1084" w14:textId="77777777" w:rsidR="00F5074F" w:rsidRPr="00BA6F19" w:rsidRDefault="00F5074F" w:rsidP="00F352EB">
            <w:pPr>
              <w:jc w:val="both"/>
              <w:rPr>
                <w:rFonts w:cs="Arial"/>
                <w:lang w:val="fr-CH"/>
              </w:rPr>
            </w:pPr>
            <w:r w:rsidRPr="00BA6F19">
              <w:rPr>
                <w:rFonts w:cs="Arial"/>
                <w:lang w:val="fr-CH"/>
              </w:rPr>
              <w:t xml:space="preserve">Format </w:t>
            </w:r>
          </w:p>
          <w:p w14:paraId="086C8A86" w14:textId="77777777" w:rsidR="00F5074F" w:rsidRPr="00BA6F19" w:rsidRDefault="00F5074F" w:rsidP="00F352EB">
            <w:pPr>
              <w:jc w:val="both"/>
              <w:rPr>
                <w:rFonts w:cs="Arial"/>
                <w:lang w:val="fr-CH"/>
              </w:rPr>
            </w:pPr>
            <w:r w:rsidRPr="00BA6F19">
              <w:rPr>
                <w:rFonts w:cs="Arial"/>
                <w:lang w:val="fr-CH"/>
              </w:rPr>
              <w:t>du fichier</w:t>
            </w:r>
          </w:p>
        </w:tc>
        <w:tc>
          <w:tcPr>
            <w:tcW w:w="5103" w:type="dxa"/>
          </w:tcPr>
          <w:p w14:paraId="470ADFBE" w14:textId="77777777" w:rsidR="00F5074F" w:rsidRPr="00BA6F19" w:rsidRDefault="00F5074F" w:rsidP="00F352EB">
            <w:pPr>
              <w:jc w:val="both"/>
              <w:rPr>
                <w:rFonts w:cs="Arial"/>
                <w:lang w:val="fr-CH"/>
              </w:rPr>
            </w:pPr>
            <w:r w:rsidRPr="00BA6F19">
              <w:rPr>
                <w:rFonts w:cs="Arial"/>
                <w:lang w:val="fr-CH"/>
              </w:rPr>
              <w:t>Période</w:t>
            </w:r>
          </w:p>
        </w:tc>
      </w:tr>
      <w:tr w:rsidR="00F5074F" w:rsidRPr="00BA6F19" w14:paraId="2CA810AF" w14:textId="77777777" w:rsidTr="00F352EB">
        <w:tc>
          <w:tcPr>
            <w:tcW w:w="1689" w:type="dxa"/>
          </w:tcPr>
          <w:p w14:paraId="47E26F7A" w14:textId="77777777"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janvier</w:t>
            </w:r>
          </w:p>
        </w:tc>
        <w:tc>
          <w:tcPr>
            <w:tcW w:w="1146" w:type="dxa"/>
          </w:tcPr>
          <w:p w14:paraId="54DB8232" w14:textId="77777777" w:rsidR="00F5074F" w:rsidRPr="00BA6F19" w:rsidRDefault="00F5074F" w:rsidP="00F352EB">
            <w:pPr>
              <w:jc w:val="center"/>
              <w:rPr>
                <w:rFonts w:cs="Arial"/>
                <w:lang w:val="fr-CH"/>
              </w:rPr>
            </w:pPr>
            <w:r w:rsidRPr="00BA6F19">
              <w:rPr>
                <w:rFonts w:cs="Arial"/>
                <w:lang w:val="fr-CH"/>
              </w:rPr>
              <w:t>31.12</w:t>
            </w:r>
          </w:p>
        </w:tc>
        <w:tc>
          <w:tcPr>
            <w:tcW w:w="1134" w:type="dxa"/>
          </w:tcPr>
          <w:p w14:paraId="041EA111" w14:textId="77777777" w:rsidR="00F5074F" w:rsidRPr="00BA6F19" w:rsidRDefault="00F5074F" w:rsidP="005F0A69">
            <w:pPr>
              <w:jc w:val="center"/>
              <w:rPr>
                <w:rFonts w:cs="Arial"/>
                <w:lang w:val="fr-CH"/>
              </w:rPr>
            </w:pPr>
            <w:r w:rsidRPr="00BA6F19">
              <w:rPr>
                <w:rFonts w:cs="Arial"/>
                <w:lang w:val="fr-CH"/>
              </w:rPr>
              <w:t>eCH99</w:t>
            </w:r>
          </w:p>
        </w:tc>
        <w:tc>
          <w:tcPr>
            <w:tcW w:w="5103" w:type="dxa"/>
          </w:tcPr>
          <w:p w14:paraId="2615C80B" w14:textId="77777777" w:rsidR="00F5074F" w:rsidRPr="00BA6F19" w:rsidRDefault="00F5074F" w:rsidP="005F0A69">
            <w:pPr>
              <w:jc w:val="both"/>
              <w:rPr>
                <w:rFonts w:cs="Arial"/>
                <w:lang w:val="fr-CH"/>
              </w:rPr>
            </w:pPr>
            <w:r w:rsidRPr="00BA6F19">
              <w:rPr>
                <w:rFonts w:cs="Arial"/>
                <w:lang w:val="fr-CH"/>
              </w:rPr>
              <w:t>4</w:t>
            </w:r>
            <w:r w:rsidRPr="00BA6F19">
              <w:rPr>
                <w:rFonts w:cs="Arial"/>
                <w:vertAlign w:val="superscript"/>
                <w:lang w:val="fr-CH"/>
              </w:rPr>
              <w:t>ème</w:t>
            </w:r>
            <w:r w:rsidRPr="00BA6F19">
              <w:rPr>
                <w:rFonts w:cs="Arial"/>
                <w:lang w:val="fr-CH"/>
              </w:rPr>
              <w:t xml:space="preserve"> trimestre de l’année précédente</w:t>
            </w:r>
          </w:p>
        </w:tc>
      </w:tr>
      <w:tr w:rsidR="00F5074F" w:rsidRPr="00BA6F19" w14:paraId="384F3C2F" w14:textId="77777777" w:rsidTr="00F352EB">
        <w:tc>
          <w:tcPr>
            <w:tcW w:w="1689" w:type="dxa"/>
          </w:tcPr>
          <w:p w14:paraId="4694D660" w14:textId="77777777"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avril</w:t>
            </w:r>
          </w:p>
        </w:tc>
        <w:tc>
          <w:tcPr>
            <w:tcW w:w="1146" w:type="dxa"/>
          </w:tcPr>
          <w:p w14:paraId="56F101AE" w14:textId="77777777" w:rsidR="00F5074F" w:rsidRPr="00BA6F19" w:rsidRDefault="00F5074F" w:rsidP="00F352EB">
            <w:pPr>
              <w:jc w:val="center"/>
              <w:rPr>
                <w:rFonts w:cs="Arial"/>
                <w:lang w:val="fr-CH"/>
              </w:rPr>
            </w:pPr>
            <w:r w:rsidRPr="00BA6F19">
              <w:rPr>
                <w:rFonts w:cs="Arial"/>
                <w:lang w:val="fr-CH"/>
              </w:rPr>
              <w:t>31.03</w:t>
            </w:r>
          </w:p>
        </w:tc>
        <w:tc>
          <w:tcPr>
            <w:tcW w:w="1134" w:type="dxa"/>
          </w:tcPr>
          <w:p w14:paraId="76DA641F" w14:textId="77777777" w:rsidR="00F5074F" w:rsidRPr="00BA6F19" w:rsidRDefault="00F5074F" w:rsidP="005F0A69">
            <w:pPr>
              <w:jc w:val="center"/>
              <w:rPr>
                <w:rFonts w:cs="Arial"/>
                <w:lang w:val="fr-CH"/>
              </w:rPr>
            </w:pPr>
            <w:r w:rsidRPr="00BA6F19">
              <w:rPr>
                <w:rFonts w:cs="Arial"/>
                <w:lang w:val="fr-CH"/>
              </w:rPr>
              <w:t>eCH99</w:t>
            </w:r>
          </w:p>
        </w:tc>
        <w:tc>
          <w:tcPr>
            <w:tcW w:w="5103" w:type="dxa"/>
          </w:tcPr>
          <w:p w14:paraId="333FF964" w14:textId="77777777" w:rsidR="00F5074F" w:rsidRPr="00BA6F19" w:rsidRDefault="00F5074F" w:rsidP="005F0A69">
            <w:pPr>
              <w:jc w:val="both"/>
              <w:rPr>
                <w:rFonts w:cs="Arial"/>
                <w:lang w:val="fr-CH"/>
              </w:rPr>
            </w:pPr>
            <w:r w:rsidRPr="00BA6F19">
              <w:rPr>
                <w:rFonts w:cs="Arial"/>
                <w:lang w:val="fr-CH"/>
              </w:rPr>
              <w:t>1</w:t>
            </w:r>
            <w:r w:rsidRPr="00BA6F19">
              <w:rPr>
                <w:rFonts w:cs="Arial"/>
                <w:vertAlign w:val="superscript"/>
                <w:lang w:val="fr-CH"/>
              </w:rPr>
              <w:t>er</w:t>
            </w:r>
            <w:r w:rsidRPr="00BA6F19">
              <w:rPr>
                <w:rFonts w:cs="Arial"/>
                <w:lang w:val="fr-CH"/>
              </w:rPr>
              <w:t xml:space="preserve"> trimestre de l’année en cours</w:t>
            </w:r>
          </w:p>
        </w:tc>
      </w:tr>
      <w:tr w:rsidR="00F5074F" w:rsidRPr="00BA6F19" w14:paraId="2C4DDA87" w14:textId="77777777" w:rsidTr="00F352EB">
        <w:tc>
          <w:tcPr>
            <w:tcW w:w="1689" w:type="dxa"/>
          </w:tcPr>
          <w:p w14:paraId="52C49C28" w14:textId="77777777"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juillet</w:t>
            </w:r>
          </w:p>
        </w:tc>
        <w:tc>
          <w:tcPr>
            <w:tcW w:w="1146" w:type="dxa"/>
          </w:tcPr>
          <w:p w14:paraId="5BA79680" w14:textId="77777777" w:rsidR="00F5074F" w:rsidRPr="00BA6F19" w:rsidRDefault="00F5074F" w:rsidP="00F352EB">
            <w:pPr>
              <w:jc w:val="center"/>
              <w:rPr>
                <w:rFonts w:cs="Arial"/>
                <w:lang w:val="fr-CH"/>
              </w:rPr>
            </w:pPr>
            <w:r w:rsidRPr="00BA6F19">
              <w:rPr>
                <w:rFonts w:cs="Arial"/>
                <w:lang w:val="fr-CH"/>
              </w:rPr>
              <w:t>30.06</w:t>
            </w:r>
          </w:p>
        </w:tc>
        <w:tc>
          <w:tcPr>
            <w:tcW w:w="1134" w:type="dxa"/>
          </w:tcPr>
          <w:p w14:paraId="4745A2E3" w14:textId="77777777" w:rsidR="00F5074F" w:rsidRPr="00BA6F19" w:rsidRDefault="00F5074F" w:rsidP="005F0A69">
            <w:pPr>
              <w:jc w:val="center"/>
              <w:rPr>
                <w:rFonts w:cs="Arial"/>
                <w:lang w:val="fr-CH"/>
              </w:rPr>
            </w:pPr>
            <w:r w:rsidRPr="00BA6F19">
              <w:rPr>
                <w:rFonts w:cs="Arial"/>
                <w:lang w:val="fr-CH"/>
              </w:rPr>
              <w:t>eCH99</w:t>
            </w:r>
          </w:p>
        </w:tc>
        <w:tc>
          <w:tcPr>
            <w:tcW w:w="5103" w:type="dxa"/>
          </w:tcPr>
          <w:p w14:paraId="5586B801" w14:textId="77777777" w:rsidR="00F5074F" w:rsidRPr="00BA6F19" w:rsidRDefault="00F5074F" w:rsidP="005F0A69">
            <w:pPr>
              <w:jc w:val="both"/>
              <w:rPr>
                <w:rFonts w:cs="Arial"/>
                <w:lang w:val="fr-CH"/>
              </w:rPr>
            </w:pPr>
            <w:r w:rsidRPr="00BA6F19">
              <w:rPr>
                <w:rFonts w:cs="Arial"/>
                <w:lang w:val="fr-CH"/>
              </w:rPr>
              <w:t>2</w:t>
            </w:r>
            <w:r w:rsidRPr="00BA6F19">
              <w:rPr>
                <w:rFonts w:cs="Arial"/>
                <w:vertAlign w:val="superscript"/>
                <w:lang w:val="fr-CH"/>
              </w:rPr>
              <w:t>ème</w:t>
            </w:r>
            <w:r w:rsidRPr="00BA6F19">
              <w:rPr>
                <w:rFonts w:cs="Arial"/>
                <w:lang w:val="fr-CH"/>
              </w:rPr>
              <w:t xml:space="preserve"> trimestre de l’année en cours</w:t>
            </w:r>
          </w:p>
        </w:tc>
      </w:tr>
      <w:tr w:rsidR="00F5074F" w:rsidRPr="00BA6F19" w14:paraId="77ED673E" w14:textId="77777777" w:rsidTr="00F352EB">
        <w:tc>
          <w:tcPr>
            <w:tcW w:w="1689" w:type="dxa"/>
          </w:tcPr>
          <w:p w14:paraId="41C5308E" w14:textId="77777777"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octobre</w:t>
            </w:r>
          </w:p>
        </w:tc>
        <w:tc>
          <w:tcPr>
            <w:tcW w:w="1146" w:type="dxa"/>
          </w:tcPr>
          <w:p w14:paraId="44E48450" w14:textId="77777777" w:rsidR="00F5074F" w:rsidRPr="00BA6F19" w:rsidRDefault="00F5074F" w:rsidP="00F352EB">
            <w:pPr>
              <w:jc w:val="center"/>
              <w:rPr>
                <w:rFonts w:cs="Arial"/>
                <w:lang w:val="fr-CH"/>
              </w:rPr>
            </w:pPr>
            <w:r w:rsidRPr="00BA6F19">
              <w:rPr>
                <w:rFonts w:cs="Arial"/>
                <w:lang w:val="fr-CH"/>
              </w:rPr>
              <w:t>30.09</w:t>
            </w:r>
          </w:p>
        </w:tc>
        <w:tc>
          <w:tcPr>
            <w:tcW w:w="1134" w:type="dxa"/>
          </w:tcPr>
          <w:p w14:paraId="0DB4CAE8" w14:textId="77777777" w:rsidR="00F5074F" w:rsidRPr="00BA6F19" w:rsidRDefault="00F5074F" w:rsidP="005F0A69">
            <w:pPr>
              <w:jc w:val="center"/>
              <w:rPr>
                <w:rFonts w:cs="Arial"/>
                <w:lang w:val="fr-CH"/>
              </w:rPr>
            </w:pPr>
            <w:r w:rsidRPr="00BA6F19">
              <w:rPr>
                <w:rFonts w:cs="Arial"/>
                <w:lang w:val="fr-CH"/>
              </w:rPr>
              <w:t>eCH99</w:t>
            </w:r>
          </w:p>
        </w:tc>
        <w:tc>
          <w:tcPr>
            <w:tcW w:w="5103" w:type="dxa"/>
          </w:tcPr>
          <w:p w14:paraId="6BD8D196" w14:textId="77777777" w:rsidR="00F5074F" w:rsidRPr="00BA6F19" w:rsidRDefault="00F5074F" w:rsidP="005F0A69">
            <w:pPr>
              <w:jc w:val="both"/>
              <w:rPr>
                <w:rFonts w:cs="Arial"/>
                <w:lang w:val="fr-CH"/>
              </w:rPr>
            </w:pPr>
            <w:r w:rsidRPr="00BA6F19">
              <w:rPr>
                <w:rFonts w:cs="Arial"/>
                <w:lang w:val="fr-CH"/>
              </w:rPr>
              <w:t>3</w:t>
            </w:r>
            <w:r w:rsidRPr="00BA6F19">
              <w:rPr>
                <w:rFonts w:cs="Arial"/>
                <w:vertAlign w:val="superscript"/>
                <w:lang w:val="fr-CH"/>
              </w:rPr>
              <w:t>ème</w:t>
            </w:r>
            <w:r w:rsidRPr="00BA6F19">
              <w:rPr>
                <w:rFonts w:cs="Arial"/>
                <w:lang w:val="fr-CH"/>
              </w:rPr>
              <w:t xml:space="preserve"> trimestre de l’année en cours</w:t>
            </w:r>
          </w:p>
        </w:tc>
      </w:tr>
    </w:tbl>
    <w:p w14:paraId="699EAA2F" w14:textId="77777777" w:rsidR="00EF4006" w:rsidRDefault="00EF4006" w:rsidP="00EF4006">
      <w:pPr>
        <w:jc w:val="both"/>
        <w:rPr>
          <w:rFonts w:cs="Arial"/>
          <w:lang w:val="fr-CH"/>
        </w:rPr>
      </w:pPr>
    </w:p>
    <w:p w14:paraId="06F3C63D" w14:textId="77777777" w:rsidR="00EF4006" w:rsidRPr="00BA6F19" w:rsidRDefault="00EF4006" w:rsidP="00EF4006">
      <w:pPr>
        <w:jc w:val="both"/>
        <w:rPr>
          <w:rFonts w:cs="Arial"/>
          <w:lang w:val="fr-CH"/>
        </w:rPr>
      </w:pPr>
      <w:r w:rsidRPr="00BA6F19">
        <w:rPr>
          <w:rFonts w:cs="Arial"/>
          <w:lang w:val="fr-CH"/>
        </w:rPr>
        <w:t xml:space="preserve">Ces livraisons doivent satisfaire les seuils de qualité fixés par l’OFS. Si la livraison est refusée, la commune a 15 jours pour effectuer les corrections nécessaires et effectuer un ou plusieurs nouveaux envois jusqu’à ce qu’il soit accepté (art. 7 </w:t>
      </w:r>
      <w:hyperlink r:id="rId45" w:history="1">
        <w:r w:rsidRPr="00BA6F19">
          <w:rPr>
            <w:rStyle w:val="Lienhypertexte"/>
            <w:rFonts w:cs="Arial"/>
            <w:lang w:val="fr-CH"/>
          </w:rPr>
          <w:t>OHR</w:t>
        </w:r>
      </w:hyperlink>
      <w:r w:rsidRPr="00BA6F19">
        <w:rPr>
          <w:rFonts w:cs="Arial"/>
          <w:lang w:val="fr-CH"/>
        </w:rPr>
        <w:t xml:space="preserve">). Le résultat de son envoi est consultable sur </w:t>
      </w:r>
      <w:r w:rsidR="00923803">
        <w:rPr>
          <w:rFonts w:cs="Arial"/>
          <w:lang w:val="fr-CH"/>
        </w:rPr>
        <w:t>l’</w:t>
      </w:r>
      <w:r w:rsidRPr="00BA6F19">
        <w:rPr>
          <w:rFonts w:cs="Arial"/>
          <w:lang w:val="fr-CH"/>
        </w:rPr>
        <w:t>Internet à la page suivante :</w:t>
      </w:r>
    </w:p>
    <w:p w14:paraId="5108BA9F" w14:textId="2243FEE9" w:rsidR="006C4875" w:rsidRDefault="00103016" w:rsidP="00EF4006">
      <w:pPr>
        <w:spacing w:before="100" w:beforeAutospacing="1" w:after="100" w:afterAutospacing="1"/>
      </w:pPr>
      <w:hyperlink r:id="rId46" w:history="1">
        <w:r w:rsidR="00974DC9">
          <w:rPr>
            <w:rStyle w:val="Lienhypertexte"/>
          </w:rPr>
          <w:t>Delimo2 (admin.ch)</w:t>
        </w:r>
      </w:hyperlink>
    </w:p>
    <w:p w14:paraId="56EC42E6" w14:textId="703BBDD9" w:rsidR="00AC036B" w:rsidRDefault="00EF4006" w:rsidP="00AC036B">
      <w:pPr>
        <w:spacing w:before="100" w:beforeAutospacing="1" w:after="100" w:afterAutospacing="1"/>
        <w:rPr>
          <w:rFonts w:cs="Arial"/>
          <w:lang w:val="fr-CH"/>
        </w:rPr>
      </w:pPr>
      <w:r w:rsidRPr="00BA6F19">
        <w:rPr>
          <w:rFonts w:cs="Arial"/>
          <w:lang w:val="fr-CH"/>
        </w:rPr>
        <w:t xml:space="preserve">Le CdH doit s’assurer que la livraison s’effectue dans les délais. </w:t>
      </w:r>
      <w:r w:rsidRPr="00BA6F19">
        <w:rPr>
          <w:rFonts w:cs="Arial"/>
          <w:b/>
          <w:lang w:val="fr-CH"/>
        </w:rPr>
        <w:t xml:space="preserve">En cas d’indisponibilité, il doit prendre contact avec le </w:t>
      </w:r>
      <w:r w:rsidR="00923803">
        <w:rPr>
          <w:rFonts w:cs="Arial"/>
          <w:b/>
          <w:lang w:val="fr-CH"/>
        </w:rPr>
        <w:t>SPoMi (026 305 15 16)</w:t>
      </w:r>
      <w:r w:rsidRPr="00BA6F19">
        <w:rPr>
          <w:rFonts w:cs="Arial"/>
          <w:lang w:val="fr-CH"/>
        </w:rPr>
        <w:t xml:space="preserve"> afin de trouver une solution pour </w:t>
      </w:r>
      <w:r w:rsidR="0082738A" w:rsidRPr="00BA6F19">
        <w:rPr>
          <w:rFonts w:cs="Arial"/>
          <w:lang w:val="fr-CH"/>
        </w:rPr>
        <w:t>pallier</w:t>
      </w:r>
      <w:r w:rsidRPr="00BA6F19">
        <w:rPr>
          <w:rFonts w:cs="Arial"/>
          <w:lang w:val="fr-CH"/>
        </w:rPr>
        <w:t xml:space="preserve"> ce problème.</w:t>
      </w:r>
    </w:p>
    <w:p w14:paraId="40CF42ED" w14:textId="5E3952CE" w:rsidR="00AC036B" w:rsidRDefault="00AC036B">
      <w:pPr>
        <w:rPr>
          <w:rFonts w:cs="Arial"/>
          <w:lang w:val="fr-CH"/>
        </w:rPr>
      </w:pPr>
    </w:p>
    <w:p w14:paraId="6A4761FA" w14:textId="17FABE71" w:rsidR="00F36F73" w:rsidRPr="00471229" w:rsidRDefault="00D43EFE" w:rsidP="00A11185">
      <w:pPr>
        <w:pStyle w:val="Titre2"/>
      </w:pPr>
      <w:bookmarkStart w:id="405" w:name="_Recours_au_Conseil"/>
      <w:bookmarkStart w:id="406" w:name="_Toc52284422"/>
      <w:bookmarkStart w:id="407" w:name="_Toc120183219"/>
      <w:bookmarkEnd w:id="405"/>
      <w:r w:rsidRPr="00BA6F19">
        <w:t>Recours au Conseil communal</w:t>
      </w:r>
      <w:bookmarkEnd w:id="406"/>
      <w:bookmarkEnd w:id="407"/>
      <w:r w:rsidRPr="00BA6F19">
        <w:t xml:space="preserve"> </w:t>
      </w:r>
    </w:p>
    <w:p w14:paraId="4F869287" w14:textId="67227DC4" w:rsidR="00471229" w:rsidRDefault="00D43EFE" w:rsidP="00471229">
      <w:pPr>
        <w:tabs>
          <w:tab w:val="right" w:pos="1944"/>
        </w:tabs>
        <w:jc w:val="both"/>
        <w:rPr>
          <w:rFonts w:cs="Arial"/>
          <w:lang w:val="fr-CH"/>
        </w:rPr>
      </w:pPr>
      <w:r w:rsidRPr="00BA6F19">
        <w:rPr>
          <w:rFonts w:cs="Arial"/>
          <w:lang w:val="fr-CH"/>
        </w:rPr>
        <w:t xml:space="preserve">Lorsque les décisions </w:t>
      </w:r>
      <w:r w:rsidR="00E3381A" w:rsidRPr="00BA6F19">
        <w:rPr>
          <w:rFonts w:cs="Arial"/>
          <w:lang w:val="fr-CH"/>
        </w:rPr>
        <w:t>concernent</w:t>
      </w:r>
      <w:r w:rsidRPr="00BA6F19">
        <w:rPr>
          <w:rFonts w:cs="Arial"/>
          <w:lang w:val="fr-CH"/>
        </w:rPr>
        <w:t xml:space="preserve"> le refus d'une </w:t>
      </w:r>
      <w:r w:rsidR="00EF4006" w:rsidRPr="00BA6F19">
        <w:rPr>
          <w:rFonts w:cs="Arial"/>
          <w:lang w:val="fr-CH"/>
        </w:rPr>
        <w:t xml:space="preserve">demande ou </w:t>
      </w:r>
      <w:r w:rsidRPr="00BA6F19">
        <w:rPr>
          <w:rFonts w:cs="Arial"/>
          <w:lang w:val="fr-CH"/>
        </w:rPr>
        <w:t>requête, elles doivent être motivées et mentionner les voie</w:t>
      </w:r>
      <w:r w:rsidR="00AF38A7" w:rsidRPr="00BA6F19">
        <w:rPr>
          <w:rFonts w:cs="Arial"/>
          <w:lang w:val="fr-CH"/>
        </w:rPr>
        <w:t>s</w:t>
      </w:r>
      <w:r w:rsidRPr="00BA6F19">
        <w:rPr>
          <w:rFonts w:cs="Arial"/>
          <w:lang w:val="fr-CH"/>
        </w:rPr>
        <w:t xml:space="preserve"> et délai</w:t>
      </w:r>
      <w:r w:rsidR="00AF38A7" w:rsidRPr="00BA6F19">
        <w:rPr>
          <w:rFonts w:cs="Arial"/>
          <w:lang w:val="fr-CH"/>
        </w:rPr>
        <w:t>s</w:t>
      </w:r>
      <w:r w:rsidRPr="00BA6F19">
        <w:rPr>
          <w:rFonts w:cs="Arial"/>
          <w:lang w:val="fr-CH"/>
        </w:rPr>
        <w:t xml:space="preserve"> de recours (</w:t>
      </w:r>
      <w:hyperlink r:id="rId47" w:history="1">
        <w:r w:rsidR="004D2FE9" w:rsidRPr="00BA6F19">
          <w:rPr>
            <w:rStyle w:val="Lienhypertexte"/>
            <w:rFonts w:cs="Arial"/>
            <w:lang w:val="fr-CH"/>
          </w:rPr>
          <w:t>CPJA </w:t>
        </w:r>
      </w:hyperlink>
      <w:hyperlink w:anchor="_Bases_légales_7" w:history="1"/>
      <w:r w:rsidR="004D2FE9" w:rsidRPr="00BA6F19">
        <w:rPr>
          <w:rFonts w:cs="Arial"/>
          <w:lang w:val="fr-CH"/>
        </w:rPr>
        <w:t>).</w:t>
      </w:r>
      <w:bookmarkStart w:id="408" w:name="_Données_contenues_dans"/>
      <w:bookmarkEnd w:id="408"/>
    </w:p>
    <w:p w14:paraId="760FAF5B" w14:textId="2B25C879" w:rsidR="00974DC9" w:rsidRDefault="00CB6F52" w:rsidP="00974DC9">
      <w:pPr>
        <w:pStyle w:val="Titre1"/>
      </w:pPr>
      <w:bookmarkStart w:id="409" w:name="_Type_de_domicile"/>
      <w:bookmarkStart w:id="410" w:name="_Toc52284423"/>
      <w:bookmarkStart w:id="411" w:name="_Toc120183220"/>
      <w:bookmarkEnd w:id="409"/>
      <w:r w:rsidRPr="00BA6F19">
        <w:t>Type de domicile</w:t>
      </w:r>
      <w:bookmarkEnd w:id="410"/>
      <w:bookmarkEnd w:id="411"/>
    </w:p>
    <w:p w14:paraId="63889B54" w14:textId="77777777" w:rsidR="00974DC9" w:rsidRPr="00974DC9" w:rsidRDefault="00974DC9" w:rsidP="00974DC9">
      <w:pPr>
        <w:rPr>
          <w:lang w:val="fr-CH" w:eastAsia="fr-CH"/>
        </w:rPr>
      </w:pPr>
    </w:p>
    <w:p w14:paraId="1B076E76" w14:textId="77777777" w:rsidR="00CB6F52" w:rsidRPr="00BA6F19" w:rsidRDefault="00CB6F52" w:rsidP="00A11185">
      <w:pPr>
        <w:pStyle w:val="Titre2"/>
      </w:pPr>
      <w:bookmarkStart w:id="412" w:name="_Bases_légales_1"/>
      <w:bookmarkStart w:id="413" w:name="_Toc52284424"/>
      <w:bookmarkStart w:id="414" w:name="_Toc120183221"/>
      <w:bookmarkEnd w:id="412"/>
      <w:r w:rsidRPr="00BA6F19">
        <w:t>Bases légales</w:t>
      </w:r>
      <w:bookmarkEnd w:id="413"/>
      <w:bookmarkEnd w:id="414"/>
    </w:p>
    <w:p w14:paraId="0725653C" w14:textId="77777777" w:rsidR="00CB6F52" w:rsidRPr="00BA6F19" w:rsidRDefault="00CB6F52" w:rsidP="00CB6F52">
      <w:pPr>
        <w:rPr>
          <w:rFonts w:cs="Arial"/>
          <w:lang w:val="fr-CH"/>
        </w:rPr>
      </w:pPr>
    </w:p>
    <w:p w14:paraId="40A96366" w14:textId="77777777" w:rsidR="002023F1" w:rsidRPr="002C05C1" w:rsidRDefault="00877045" w:rsidP="002023F1">
      <w:pPr>
        <w:pStyle w:val="Default"/>
        <w:numPr>
          <w:ilvl w:val="0"/>
          <w:numId w:val="6"/>
        </w:numPr>
        <w:rPr>
          <w:rFonts w:ascii="Arial" w:hAnsi="Arial" w:cs="Arial"/>
          <w:b/>
          <w:bCs/>
        </w:rPr>
      </w:pPr>
      <w:r>
        <w:tab/>
      </w:r>
      <w:hyperlink r:id="rId48" w:history="1">
        <w:r w:rsidR="002023F1" w:rsidRPr="002C05C1">
          <w:rPr>
            <w:rStyle w:val="Lienhypertexte"/>
            <w:rFonts w:ascii="Arial" w:hAnsi="Arial" w:cs="Arial"/>
            <w:b/>
            <w:bCs/>
          </w:rPr>
          <w:t>Constitution fédérale de la Confédération suisse (Cst)</w:t>
        </w:r>
      </w:hyperlink>
    </w:p>
    <w:p w14:paraId="3D57072A" w14:textId="77777777" w:rsidR="00CB6F52" w:rsidRPr="002023F1" w:rsidRDefault="00CB6F52" w:rsidP="00CB6F5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B6F52" w:rsidRPr="00BA6F19" w14:paraId="038D632E" w14:textId="77777777" w:rsidTr="00CB6F52">
        <w:tc>
          <w:tcPr>
            <w:tcW w:w="9212" w:type="dxa"/>
            <w:shd w:val="clear" w:color="auto" w:fill="F2F2F2"/>
          </w:tcPr>
          <w:p w14:paraId="4EBA9832" w14:textId="77777777" w:rsidR="00CB6F52" w:rsidRPr="00BA6F19" w:rsidRDefault="00CB6F52" w:rsidP="00CB6F52">
            <w:pPr>
              <w:autoSpaceDE w:val="0"/>
              <w:autoSpaceDN w:val="0"/>
              <w:adjustRightInd w:val="0"/>
              <w:rPr>
                <w:rFonts w:cs="Arial"/>
                <w:b/>
                <w:bCs/>
                <w:iCs w:val="0"/>
                <w:szCs w:val="22"/>
                <w:lang w:val="fr-CH" w:eastAsia="fr-CH"/>
              </w:rPr>
            </w:pPr>
          </w:p>
          <w:p w14:paraId="676D8A02" w14:textId="77777777"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w:t>
            </w:r>
            <w:r w:rsidRPr="00BA6F19">
              <w:rPr>
                <w:rFonts w:cs="Arial"/>
                <w:b/>
                <w:iCs w:val="0"/>
                <w:szCs w:val="22"/>
                <w:lang w:val="fr-CH" w:eastAsia="fr-CH"/>
              </w:rPr>
              <w:t>Liberté d’établissement</w:t>
            </w:r>
          </w:p>
          <w:p w14:paraId="70545261" w14:textId="77777777" w:rsidR="0015698E" w:rsidRPr="00BA6F19" w:rsidRDefault="0015698E" w:rsidP="0015698E">
            <w:pPr>
              <w:autoSpaceDE w:val="0"/>
              <w:autoSpaceDN w:val="0"/>
              <w:adjustRightInd w:val="0"/>
              <w:rPr>
                <w:rFonts w:cs="Arial"/>
                <w:iCs w:val="0"/>
                <w:szCs w:val="22"/>
                <w:lang w:val="fr-CH" w:eastAsia="fr-CH"/>
              </w:rPr>
            </w:pPr>
          </w:p>
          <w:p w14:paraId="6DE94367" w14:textId="77777777"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Les Suisses et les Suissesses ont le droit de s’établir en un lieu quelconque du pays.</w:t>
            </w:r>
          </w:p>
          <w:p w14:paraId="28CBC37A" w14:textId="77777777" w:rsidR="00CB6F52"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Ils ont le droit de quitter la Suisse ou d’y entrer.</w:t>
            </w:r>
          </w:p>
          <w:p w14:paraId="2C16D8F1" w14:textId="77777777" w:rsidR="0015698E" w:rsidRPr="00BA6F19" w:rsidRDefault="0015698E" w:rsidP="0015698E">
            <w:pPr>
              <w:autoSpaceDE w:val="0"/>
              <w:autoSpaceDN w:val="0"/>
              <w:adjustRightInd w:val="0"/>
              <w:rPr>
                <w:rFonts w:cs="Arial"/>
                <w:szCs w:val="22"/>
                <w:lang w:val="fr-CH"/>
              </w:rPr>
            </w:pPr>
          </w:p>
        </w:tc>
      </w:tr>
    </w:tbl>
    <w:p w14:paraId="62229614" w14:textId="77777777" w:rsidR="00CB6F52" w:rsidRPr="00BA6F19" w:rsidRDefault="00CB6F52" w:rsidP="00CB6F52">
      <w:pPr>
        <w:rPr>
          <w:rFonts w:cs="Arial"/>
          <w:lang w:val="fr-CH"/>
        </w:rPr>
      </w:pPr>
    </w:p>
    <w:p w14:paraId="63E46A36" w14:textId="77777777" w:rsidR="00CB6F52" w:rsidRPr="00BA6F19" w:rsidRDefault="00877045" w:rsidP="00F40C12">
      <w:pPr>
        <w:pStyle w:val="Default"/>
        <w:numPr>
          <w:ilvl w:val="0"/>
          <w:numId w:val="6"/>
        </w:numPr>
        <w:rPr>
          <w:rFonts w:ascii="Arial" w:hAnsi="Arial" w:cs="Arial"/>
          <w:b/>
          <w:bCs/>
          <w:lang w:val="fr-CH"/>
        </w:rPr>
      </w:pPr>
      <w:r>
        <w:tab/>
      </w:r>
      <w:hyperlink r:id="rId49" w:history="1">
        <w:r w:rsidR="002023F1" w:rsidRPr="00A54C23">
          <w:rPr>
            <w:rStyle w:val="Lienhypertexte"/>
            <w:rFonts w:ascii="Arial" w:hAnsi="Arial" w:cs="Arial"/>
            <w:b/>
            <w:bCs/>
          </w:rPr>
          <w:t>Code civil suisse (CCS)</w:t>
        </w:r>
      </w:hyperlink>
      <w:r w:rsidR="00CB6F52" w:rsidRPr="00BA6F19">
        <w:rPr>
          <w:rFonts w:ascii="Arial" w:hAnsi="Arial" w:cs="Arial"/>
          <w:b/>
          <w:bCs/>
          <w:lang w:val="fr-CH"/>
        </w:rPr>
        <w:t xml:space="preserve"> </w:t>
      </w:r>
    </w:p>
    <w:p w14:paraId="4CCB7780" w14:textId="77777777" w:rsidR="00CB6F52" w:rsidRPr="00BA6F19" w:rsidRDefault="00CB6F52" w:rsidP="00CB6F5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71041C" w:rsidRPr="00BA6F19" w14:paraId="27A9E704" w14:textId="77777777" w:rsidTr="00974DC9">
        <w:tc>
          <w:tcPr>
            <w:tcW w:w="9062" w:type="dxa"/>
            <w:shd w:val="clear" w:color="auto" w:fill="F2F2F2"/>
          </w:tcPr>
          <w:p w14:paraId="34B45A31" w14:textId="77777777" w:rsidR="0071041C" w:rsidRPr="00BA6F19" w:rsidRDefault="0071041C" w:rsidP="0071041C">
            <w:pPr>
              <w:pStyle w:val="Default"/>
              <w:spacing w:before="160" w:after="80"/>
              <w:rPr>
                <w:rFonts w:ascii="Arial" w:hAnsi="Arial" w:cs="Arial"/>
                <w:b/>
                <w:bCs/>
                <w:color w:val="auto"/>
                <w:sz w:val="22"/>
                <w:szCs w:val="22"/>
                <w:lang w:val="fr-CH" w:eastAsia="fr-CH"/>
              </w:rPr>
            </w:pPr>
          </w:p>
          <w:p w14:paraId="05F4EAD6" w14:textId="77777777"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8 - </w:t>
            </w:r>
            <w:r w:rsidRPr="00BA6F19">
              <w:rPr>
                <w:rFonts w:cs="Arial"/>
                <w:b/>
                <w:iCs w:val="0"/>
                <w:szCs w:val="22"/>
                <w:lang w:val="fr-CH" w:eastAsia="fr-CH"/>
              </w:rPr>
              <w:t>E. De la preuve - I. Fardeau de la preuve</w:t>
            </w:r>
          </w:p>
          <w:p w14:paraId="1FE1CFD6" w14:textId="77777777" w:rsidR="0071041C" w:rsidRPr="00BA6F19" w:rsidRDefault="0071041C" w:rsidP="0071041C">
            <w:pPr>
              <w:autoSpaceDE w:val="0"/>
              <w:autoSpaceDN w:val="0"/>
              <w:adjustRightInd w:val="0"/>
              <w:rPr>
                <w:rFonts w:cs="Arial"/>
                <w:b/>
                <w:bCs/>
                <w:iCs w:val="0"/>
                <w:szCs w:val="22"/>
                <w:lang w:val="fr-CH" w:eastAsia="fr-CH"/>
              </w:rPr>
            </w:pPr>
          </w:p>
          <w:p w14:paraId="34EF1225" w14:textId="77777777" w:rsidR="0071041C" w:rsidRPr="00BA6F19" w:rsidRDefault="0071041C" w:rsidP="0071041C">
            <w:pPr>
              <w:autoSpaceDE w:val="0"/>
              <w:autoSpaceDN w:val="0"/>
              <w:adjustRightInd w:val="0"/>
              <w:rPr>
                <w:rFonts w:cs="Arial"/>
                <w:iCs w:val="0"/>
                <w:szCs w:val="22"/>
                <w:lang w:val="fr-CH" w:eastAsia="fr-CH"/>
              </w:rPr>
            </w:pPr>
            <w:r w:rsidRPr="00BA6F19">
              <w:rPr>
                <w:rFonts w:cs="Arial"/>
                <w:iCs w:val="0"/>
                <w:szCs w:val="22"/>
                <w:lang w:val="fr-CH" w:eastAsia="fr-CH"/>
              </w:rPr>
              <w:t>Chaque partie doit, si la loi ne prescrit le contraire, prouver les faits qu’elle allègue pour en déduire son droit.</w:t>
            </w:r>
          </w:p>
          <w:p w14:paraId="5297E145" w14:textId="77777777" w:rsidR="0071041C" w:rsidRPr="00BA6F19" w:rsidRDefault="0071041C" w:rsidP="00E7777D">
            <w:pPr>
              <w:pStyle w:val="Default"/>
              <w:spacing w:before="160" w:after="80"/>
              <w:rPr>
                <w:rFonts w:ascii="Arial" w:hAnsi="Arial" w:cs="Arial"/>
                <w:b/>
                <w:bCs/>
                <w:color w:val="auto"/>
                <w:sz w:val="22"/>
                <w:szCs w:val="22"/>
                <w:lang w:val="fr-CH" w:eastAsia="fr-CH"/>
              </w:rPr>
            </w:pPr>
          </w:p>
        </w:tc>
      </w:tr>
      <w:tr w:rsidR="0071041C" w:rsidRPr="00BA6F19" w14:paraId="297A4196" w14:textId="77777777" w:rsidTr="00974DC9">
        <w:tc>
          <w:tcPr>
            <w:tcW w:w="9062" w:type="dxa"/>
            <w:shd w:val="clear" w:color="auto" w:fill="F2F2F2"/>
          </w:tcPr>
          <w:p w14:paraId="3C103ADA" w14:textId="77777777" w:rsidR="0071041C" w:rsidRPr="00BA6F19" w:rsidRDefault="0071041C" w:rsidP="0071041C">
            <w:pPr>
              <w:pStyle w:val="Default"/>
              <w:spacing w:before="160" w:after="80"/>
              <w:rPr>
                <w:rFonts w:ascii="Arial" w:hAnsi="Arial" w:cs="Arial"/>
                <w:b/>
                <w:bCs/>
                <w:color w:val="auto"/>
                <w:sz w:val="22"/>
                <w:szCs w:val="22"/>
                <w:lang w:val="fr-CH" w:eastAsia="fr-CH"/>
              </w:rPr>
            </w:pPr>
          </w:p>
          <w:p w14:paraId="55AE9217" w14:textId="77777777"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23 - </w:t>
            </w:r>
            <w:r w:rsidRPr="00BA6F19">
              <w:rPr>
                <w:rFonts w:cs="Arial"/>
                <w:b/>
                <w:iCs w:val="0"/>
                <w:szCs w:val="22"/>
                <w:lang w:val="fr-CH" w:eastAsia="fr-CH"/>
              </w:rPr>
              <w:t>V. Droit de cité et domicile - 2. Domicile - a. Définition</w:t>
            </w:r>
          </w:p>
          <w:p w14:paraId="25274E7B" w14:textId="77777777" w:rsidR="0071041C" w:rsidRPr="00BA6F19" w:rsidRDefault="0071041C" w:rsidP="0071041C">
            <w:pPr>
              <w:autoSpaceDE w:val="0"/>
              <w:autoSpaceDN w:val="0"/>
              <w:adjustRightInd w:val="0"/>
              <w:rPr>
                <w:rFonts w:cs="Arial"/>
                <w:b/>
                <w:iCs w:val="0"/>
                <w:szCs w:val="22"/>
                <w:lang w:val="fr-CH" w:eastAsia="fr-CH"/>
              </w:rPr>
            </w:pPr>
          </w:p>
          <w:p w14:paraId="6FFA7B27" w14:textId="77777777"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 domicile de toute personne est au lieu où elle réside avec l’intention de s’y établir.</w:t>
            </w:r>
          </w:p>
          <w:p w14:paraId="77538964" w14:textId="77777777"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Nul ne peut avoir en même temps plusieurs domiciles.</w:t>
            </w:r>
          </w:p>
          <w:p w14:paraId="2DAEE454" w14:textId="313FAB2F" w:rsidR="0071041C" w:rsidRPr="00BA6F19" w:rsidRDefault="0071041C" w:rsidP="00974DC9">
            <w:pPr>
              <w:autoSpaceDE w:val="0"/>
              <w:autoSpaceDN w:val="0"/>
              <w:adjustRightInd w:val="0"/>
              <w:rPr>
                <w:rFonts w:cs="Arial"/>
                <w:b/>
                <w:bCs/>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Cette dernière disposition ne s’applique pas à l’établissement industriel ou commercial.</w:t>
            </w:r>
          </w:p>
        </w:tc>
      </w:tr>
      <w:tr w:rsidR="0015698E" w:rsidRPr="00BA6F19" w14:paraId="21BCDC27" w14:textId="77777777" w:rsidTr="00974DC9">
        <w:tc>
          <w:tcPr>
            <w:tcW w:w="9062" w:type="dxa"/>
            <w:shd w:val="clear" w:color="auto" w:fill="F2F2F2"/>
          </w:tcPr>
          <w:p w14:paraId="5232CD84" w14:textId="77777777" w:rsidR="0015698E" w:rsidRPr="00BA6F19" w:rsidRDefault="0015698E" w:rsidP="0015698E">
            <w:pPr>
              <w:autoSpaceDE w:val="0"/>
              <w:autoSpaceDN w:val="0"/>
              <w:adjustRightInd w:val="0"/>
              <w:rPr>
                <w:rFonts w:cs="Arial"/>
                <w:b/>
                <w:bCs/>
                <w:iCs w:val="0"/>
                <w:szCs w:val="22"/>
                <w:lang w:val="fr-CH" w:eastAsia="fr-CH"/>
              </w:rPr>
            </w:pPr>
          </w:p>
          <w:p w14:paraId="0203195F" w14:textId="77777777"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 </w:t>
            </w:r>
            <w:r w:rsidRPr="00BA6F19">
              <w:rPr>
                <w:rFonts w:cs="Arial"/>
                <w:b/>
                <w:iCs w:val="0"/>
                <w:szCs w:val="22"/>
                <w:lang w:val="fr-CH" w:eastAsia="fr-CH"/>
              </w:rPr>
              <w:t>V. Droit de cité et domicile - 2. Domicile</w:t>
            </w:r>
            <w:r w:rsidRPr="00BA6F19">
              <w:rPr>
                <w:rFonts w:cs="Arial"/>
                <w:b/>
                <w:bCs/>
                <w:iCs w:val="0"/>
                <w:szCs w:val="22"/>
                <w:lang w:val="fr-CH" w:eastAsia="fr-CH"/>
              </w:rPr>
              <w:t xml:space="preserve"> - </w:t>
            </w:r>
            <w:r w:rsidRPr="00BA6F19">
              <w:rPr>
                <w:rFonts w:cs="Arial"/>
                <w:b/>
                <w:iCs w:val="0"/>
                <w:szCs w:val="22"/>
                <w:lang w:val="fr-CH" w:eastAsia="fr-CH"/>
              </w:rPr>
              <w:t>b. Changement de domicile ou séjour</w:t>
            </w:r>
          </w:p>
          <w:p w14:paraId="4BF111E0" w14:textId="77777777" w:rsidR="0015698E" w:rsidRPr="00BA6F19" w:rsidRDefault="0015698E" w:rsidP="0015698E">
            <w:pPr>
              <w:autoSpaceDE w:val="0"/>
              <w:autoSpaceDN w:val="0"/>
              <w:adjustRightInd w:val="0"/>
              <w:rPr>
                <w:rFonts w:cs="Arial"/>
                <w:iCs w:val="0"/>
                <w:szCs w:val="22"/>
                <w:lang w:val="fr-CH" w:eastAsia="fr-CH"/>
              </w:rPr>
            </w:pPr>
          </w:p>
          <w:p w14:paraId="7A479956" w14:textId="77777777"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Toute personne conserve son domicile aussi longtemps qu’elle ne s’en est pas créé un nouveau.</w:t>
            </w:r>
          </w:p>
          <w:p w14:paraId="27D27CB8" w14:textId="77777777"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lieu où elle réside est considéré comme son domicile, lorsque l’existence d’un domicile antérieur ne peut être établie ou lorsqu’elle a quitté son domicile à l’étranger et n’en a pas acquis un nouveau en Suisse.</w:t>
            </w:r>
          </w:p>
          <w:p w14:paraId="510757B7" w14:textId="77777777" w:rsidR="0015698E" w:rsidRPr="00BA6F19" w:rsidRDefault="0015698E" w:rsidP="0015698E">
            <w:pPr>
              <w:autoSpaceDE w:val="0"/>
              <w:autoSpaceDN w:val="0"/>
              <w:adjustRightInd w:val="0"/>
              <w:rPr>
                <w:rFonts w:cs="Arial"/>
                <w:iCs w:val="0"/>
                <w:szCs w:val="22"/>
                <w:lang w:val="fr-CH" w:eastAsia="fr-CH"/>
              </w:rPr>
            </w:pPr>
          </w:p>
        </w:tc>
      </w:tr>
      <w:tr w:rsidR="0015698E" w:rsidRPr="00BA6F19" w14:paraId="77BD5B6F" w14:textId="77777777" w:rsidTr="00974DC9">
        <w:tc>
          <w:tcPr>
            <w:tcW w:w="9062" w:type="dxa"/>
            <w:shd w:val="clear" w:color="auto" w:fill="F2F2F2"/>
          </w:tcPr>
          <w:p w14:paraId="65568162" w14:textId="77777777" w:rsidR="0071041C" w:rsidRPr="00BA6F19" w:rsidRDefault="0071041C" w:rsidP="0071041C">
            <w:pPr>
              <w:autoSpaceDE w:val="0"/>
              <w:autoSpaceDN w:val="0"/>
              <w:adjustRightInd w:val="0"/>
              <w:rPr>
                <w:rFonts w:cs="Arial"/>
                <w:b/>
                <w:bCs/>
                <w:iCs w:val="0"/>
                <w:szCs w:val="22"/>
                <w:lang w:val="fr-CH" w:eastAsia="fr-CH"/>
              </w:rPr>
            </w:pPr>
          </w:p>
          <w:p w14:paraId="42AE75CD" w14:textId="77777777"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25 - </w:t>
            </w:r>
            <w:r w:rsidRPr="00BA6F19">
              <w:rPr>
                <w:rFonts w:cs="Arial"/>
                <w:b/>
                <w:iCs w:val="0"/>
                <w:szCs w:val="22"/>
                <w:lang w:val="fr-CH" w:eastAsia="fr-CH"/>
              </w:rPr>
              <w:t xml:space="preserve">V. Droit de cité et domicile - 2. Domicile - </w:t>
            </w:r>
            <w:r w:rsidR="0071041C" w:rsidRPr="00BA6F19">
              <w:rPr>
                <w:rFonts w:cs="Arial"/>
                <w:b/>
                <w:iCs w:val="0"/>
                <w:szCs w:val="22"/>
                <w:lang w:val="fr-CH" w:eastAsia="fr-CH"/>
              </w:rPr>
              <w:t>c. Domicile légal</w:t>
            </w:r>
          </w:p>
          <w:p w14:paraId="39EA1436" w14:textId="77777777" w:rsidR="0071041C" w:rsidRPr="00BA6F19" w:rsidRDefault="0071041C" w:rsidP="0071041C">
            <w:pPr>
              <w:autoSpaceDE w:val="0"/>
              <w:autoSpaceDN w:val="0"/>
              <w:adjustRightInd w:val="0"/>
              <w:rPr>
                <w:rFonts w:cs="Arial"/>
                <w:iCs w:val="0"/>
                <w:szCs w:val="22"/>
                <w:lang w:val="fr-CH" w:eastAsia="fr-CH"/>
              </w:rPr>
            </w:pPr>
          </w:p>
          <w:p w14:paraId="6416342E" w14:textId="77777777"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L’enfant sous autorité parentale par</w:t>
            </w:r>
            <w:r w:rsidR="0071041C" w:rsidRPr="00BA6F19">
              <w:rPr>
                <w:rFonts w:cs="Arial"/>
                <w:iCs w:val="0"/>
                <w:szCs w:val="22"/>
                <w:lang w:val="fr-CH" w:eastAsia="fr-CH"/>
              </w:rPr>
              <w:t xml:space="preserve">tage le domicile de ses père et </w:t>
            </w:r>
            <w:r w:rsidRPr="00BA6F19">
              <w:rPr>
                <w:rFonts w:cs="Arial"/>
                <w:iCs w:val="0"/>
                <w:szCs w:val="22"/>
                <w:lang w:val="fr-CH" w:eastAsia="fr-CH"/>
              </w:rPr>
              <w:t>mère ou, en l’absence de domicile commu</w:t>
            </w:r>
            <w:r w:rsidR="0071041C" w:rsidRPr="00BA6F19">
              <w:rPr>
                <w:rFonts w:cs="Arial"/>
                <w:iCs w:val="0"/>
                <w:szCs w:val="22"/>
                <w:lang w:val="fr-CH" w:eastAsia="fr-CH"/>
              </w:rPr>
              <w:t xml:space="preserve">n des père et mère, le domicile </w:t>
            </w:r>
            <w:r w:rsidRPr="00BA6F19">
              <w:rPr>
                <w:rFonts w:cs="Arial"/>
                <w:iCs w:val="0"/>
                <w:szCs w:val="22"/>
                <w:lang w:val="fr-CH" w:eastAsia="fr-CH"/>
              </w:rPr>
              <w:t>de celui de ses parents qui a le droit</w:t>
            </w:r>
            <w:r w:rsidR="0071041C" w:rsidRPr="00BA6F19">
              <w:rPr>
                <w:rFonts w:cs="Arial"/>
                <w:iCs w:val="0"/>
                <w:szCs w:val="22"/>
                <w:lang w:val="fr-CH" w:eastAsia="fr-CH"/>
              </w:rPr>
              <w:t xml:space="preserve"> de garde; subsidiairement, son </w:t>
            </w:r>
            <w:r w:rsidRPr="00BA6F19">
              <w:rPr>
                <w:rFonts w:cs="Arial"/>
                <w:iCs w:val="0"/>
                <w:szCs w:val="22"/>
                <w:lang w:val="fr-CH" w:eastAsia="fr-CH"/>
              </w:rPr>
              <w:t>domicile est déterminé par le lieu de sa résidence.</w:t>
            </w:r>
          </w:p>
          <w:p w14:paraId="42DCBD60" w14:textId="77777777"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domicile des personnes sous tutelle est au siège de l’autorité tutélaire.</w:t>
            </w:r>
          </w:p>
          <w:p w14:paraId="2959DE99" w14:textId="77777777" w:rsidR="0071041C" w:rsidRPr="00BA6F19" w:rsidRDefault="0071041C" w:rsidP="0015698E">
            <w:pPr>
              <w:autoSpaceDE w:val="0"/>
              <w:autoSpaceDN w:val="0"/>
              <w:adjustRightInd w:val="0"/>
              <w:rPr>
                <w:rFonts w:cs="Arial"/>
                <w:iCs w:val="0"/>
                <w:szCs w:val="22"/>
                <w:lang w:val="fr-CH" w:eastAsia="fr-CH"/>
              </w:rPr>
            </w:pPr>
          </w:p>
        </w:tc>
      </w:tr>
      <w:tr w:rsidR="0015698E" w:rsidRPr="00BA6F19" w14:paraId="5558E388" w14:textId="77777777" w:rsidTr="00974DC9">
        <w:tc>
          <w:tcPr>
            <w:tcW w:w="9062" w:type="dxa"/>
            <w:shd w:val="clear" w:color="auto" w:fill="F2F2F2"/>
          </w:tcPr>
          <w:p w14:paraId="10E8ED11" w14:textId="501F73E9" w:rsidR="0071041C" w:rsidRPr="00BA6F19" w:rsidRDefault="00974DC9" w:rsidP="0071041C">
            <w:pPr>
              <w:autoSpaceDE w:val="0"/>
              <w:autoSpaceDN w:val="0"/>
              <w:adjustRightInd w:val="0"/>
              <w:rPr>
                <w:rFonts w:cs="Arial"/>
                <w:b/>
                <w:bCs/>
                <w:iCs w:val="0"/>
                <w:szCs w:val="22"/>
                <w:lang w:val="fr-CH" w:eastAsia="fr-CH"/>
              </w:rPr>
            </w:pPr>
            <w:r>
              <w:rPr>
                <w:rFonts w:cs="Arial"/>
                <w:b/>
                <w:bCs/>
                <w:iCs w:val="0"/>
                <w:noProof/>
                <w:szCs w:val="22"/>
                <w:lang w:val="fr-CH" w:eastAsia="fr-CH"/>
              </w:rPr>
              <w:drawing>
                <wp:anchor distT="0" distB="0" distL="114300" distR="114300" simplePos="0" relativeHeight="251601408" behindDoc="0" locked="0" layoutInCell="1" allowOverlap="1" wp14:anchorId="4544E136" wp14:editId="5CE30F4D">
                  <wp:simplePos x="0" y="0"/>
                  <wp:positionH relativeFrom="column">
                    <wp:posOffset>5772150</wp:posOffset>
                  </wp:positionH>
                  <wp:positionV relativeFrom="paragraph">
                    <wp:posOffset>-3336290</wp:posOffset>
                  </wp:positionV>
                  <wp:extent cx="738505" cy="408940"/>
                  <wp:effectExtent l="0" t="0" r="4445" b="0"/>
                  <wp:wrapNone/>
                  <wp:docPr id="86" name="Image 8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52DB4DC9" w14:textId="77777777"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26 - </w:t>
            </w:r>
            <w:r w:rsidRPr="00BA6F19">
              <w:rPr>
                <w:rFonts w:cs="Arial"/>
                <w:b/>
                <w:iCs w:val="0"/>
                <w:szCs w:val="22"/>
                <w:lang w:val="fr-CH" w:eastAsia="fr-CH"/>
              </w:rPr>
              <w:t xml:space="preserve">V. Droit de cité et domicile - 2. Domicile - </w:t>
            </w:r>
            <w:r w:rsidR="0071041C" w:rsidRPr="00BA6F19">
              <w:rPr>
                <w:rFonts w:cs="Arial"/>
                <w:b/>
                <w:iCs w:val="0"/>
                <w:szCs w:val="22"/>
                <w:lang w:val="fr-CH" w:eastAsia="fr-CH"/>
              </w:rPr>
              <w:t>d. Séjour dans des établissements</w:t>
            </w:r>
          </w:p>
          <w:p w14:paraId="42440318" w14:textId="77777777" w:rsidR="0071041C" w:rsidRPr="00BA6F19" w:rsidRDefault="0071041C" w:rsidP="0071041C">
            <w:pPr>
              <w:autoSpaceDE w:val="0"/>
              <w:autoSpaceDN w:val="0"/>
              <w:adjustRightInd w:val="0"/>
              <w:rPr>
                <w:rFonts w:cs="Arial"/>
                <w:b/>
                <w:bCs/>
                <w:iCs w:val="0"/>
                <w:szCs w:val="22"/>
                <w:lang w:val="fr-CH" w:eastAsia="fr-CH"/>
              </w:rPr>
            </w:pPr>
          </w:p>
          <w:p w14:paraId="463778D9" w14:textId="77777777" w:rsidR="0015698E" w:rsidRPr="00BA6F19" w:rsidRDefault="0015698E" w:rsidP="0015698E">
            <w:pPr>
              <w:autoSpaceDE w:val="0"/>
              <w:autoSpaceDN w:val="0"/>
              <w:adjustRightInd w:val="0"/>
              <w:rPr>
                <w:rFonts w:cs="Arial"/>
                <w:iCs w:val="0"/>
                <w:szCs w:val="22"/>
                <w:lang w:val="fr-CH" w:eastAsia="fr-CH"/>
              </w:rPr>
            </w:pPr>
            <w:r w:rsidRPr="00BA6F19">
              <w:rPr>
                <w:rFonts w:cs="Arial"/>
                <w:iCs w:val="0"/>
                <w:szCs w:val="22"/>
                <w:lang w:val="fr-CH" w:eastAsia="fr-CH"/>
              </w:rPr>
              <w:t>Le séjour dans une localité en vue d’y fréquenter les éc</w:t>
            </w:r>
            <w:r w:rsidR="0071041C" w:rsidRPr="00BA6F19">
              <w:rPr>
                <w:rFonts w:cs="Arial"/>
                <w:iCs w:val="0"/>
                <w:szCs w:val="22"/>
                <w:lang w:val="fr-CH" w:eastAsia="fr-CH"/>
              </w:rPr>
              <w:t xml:space="preserve">oles, ou le fait </w:t>
            </w:r>
            <w:r w:rsidRPr="00BA6F19">
              <w:rPr>
                <w:rFonts w:cs="Arial"/>
                <w:iCs w:val="0"/>
                <w:szCs w:val="22"/>
                <w:lang w:val="fr-CH" w:eastAsia="fr-CH"/>
              </w:rPr>
              <w:t>d’être placé dans un établissement d’édu</w:t>
            </w:r>
            <w:r w:rsidR="0071041C" w:rsidRPr="00BA6F19">
              <w:rPr>
                <w:rFonts w:cs="Arial"/>
                <w:iCs w:val="0"/>
                <w:szCs w:val="22"/>
                <w:lang w:val="fr-CH" w:eastAsia="fr-CH"/>
              </w:rPr>
              <w:t xml:space="preserve">cation, un hospice, un hôpital, </w:t>
            </w:r>
            <w:r w:rsidRPr="00BA6F19">
              <w:rPr>
                <w:rFonts w:cs="Arial"/>
                <w:iCs w:val="0"/>
                <w:szCs w:val="22"/>
                <w:lang w:val="fr-CH" w:eastAsia="fr-CH"/>
              </w:rPr>
              <w:t>une maison de détention, ne constituent pas le domicile.</w:t>
            </w:r>
          </w:p>
          <w:p w14:paraId="59240176" w14:textId="77777777" w:rsidR="0071041C" w:rsidRPr="00BA6F19" w:rsidRDefault="0071041C" w:rsidP="0015698E">
            <w:pPr>
              <w:autoSpaceDE w:val="0"/>
              <w:autoSpaceDN w:val="0"/>
              <w:adjustRightInd w:val="0"/>
              <w:rPr>
                <w:rFonts w:cs="Arial"/>
                <w:b/>
                <w:bCs/>
                <w:iCs w:val="0"/>
                <w:szCs w:val="22"/>
                <w:lang w:val="fr-CH" w:eastAsia="fr-CH"/>
              </w:rPr>
            </w:pPr>
          </w:p>
        </w:tc>
      </w:tr>
      <w:tr w:rsidR="0071041C" w:rsidRPr="00BA6F19" w14:paraId="212AEB1F" w14:textId="77777777" w:rsidTr="00974DC9">
        <w:tc>
          <w:tcPr>
            <w:tcW w:w="9062" w:type="dxa"/>
            <w:shd w:val="clear" w:color="auto" w:fill="F2F2F2"/>
          </w:tcPr>
          <w:p w14:paraId="4E1DC62D" w14:textId="77777777" w:rsidR="0071041C" w:rsidRPr="00BA6F19" w:rsidRDefault="0071041C" w:rsidP="0071041C">
            <w:pPr>
              <w:autoSpaceDE w:val="0"/>
              <w:autoSpaceDN w:val="0"/>
              <w:adjustRightInd w:val="0"/>
              <w:rPr>
                <w:rFonts w:cs="Arial"/>
                <w:b/>
                <w:bCs/>
                <w:iCs w:val="0"/>
                <w:szCs w:val="22"/>
                <w:lang w:val="fr-CH" w:eastAsia="fr-CH"/>
              </w:rPr>
            </w:pPr>
          </w:p>
          <w:p w14:paraId="67488A28" w14:textId="77777777" w:rsidR="0071041C" w:rsidRPr="00BA6F19" w:rsidRDefault="0071041C" w:rsidP="00707CD2">
            <w:pPr>
              <w:autoSpaceDE w:val="0"/>
              <w:autoSpaceDN w:val="0"/>
              <w:adjustRightInd w:val="0"/>
              <w:rPr>
                <w:rFonts w:cs="Arial"/>
                <w:iCs w:val="0"/>
                <w:sz w:val="13"/>
                <w:szCs w:val="13"/>
                <w:lang w:val="fr-CH" w:eastAsia="fr-CH"/>
              </w:rPr>
            </w:pPr>
            <w:r w:rsidRPr="00BA6F19">
              <w:rPr>
                <w:rFonts w:cs="Arial"/>
                <w:b/>
                <w:bCs/>
                <w:iCs w:val="0"/>
                <w:szCs w:val="22"/>
                <w:lang w:val="fr-CH" w:eastAsia="fr-CH"/>
              </w:rPr>
              <w:t>Art. 297</w:t>
            </w:r>
            <w:r w:rsidRPr="00BA6F19">
              <w:rPr>
                <w:rFonts w:cs="Arial"/>
                <w:b/>
                <w:iCs w:val="0"/>
                <w:szCs w:val="22"/>
                <w:lang w:val="fr-CH" w:eastAsia="fr-CH"/>
              </w:rPr>
              <w:t xml:space="preserve"> - A. Conditions - II. Parents mariés</w:t>
            </w:r>
          </w:p>
          <w:p w14:paraId="64E90A41" w14:textId="77777777" w:rsidR="0071041C" w:rsidRPr="00BA6F19" w:rsidRDefault="0071041C" w:rsidP="0071041C">
            <w:pPr>
              <w:autoSpaceDE w:val="0"/>
              <w:autoSpaceDN w:val="0"/>
              <w:adjustRightInd w:val="0"/>
              <w:rPr>
                <w:rFonts w:cs="Arial"/>
                <w:iCs w:val="0"/>
                <w:szCs w:val="22"/>
                <w:lang w:val="fr-CH" w:eastAsia="fr-CH"/>
              </w:rPr>
            </w:pPr>
          </w:p>
          <w:p w14:paraId="5B3B44C4" w14:textId="77777777"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Pendant le mariage, les père et mère exercent l’autorité parentale en</w:t>
            </w:r>
            <w:r w:rsidR="00707CD2" w:rsidRPr="00BA6F19">
              <w:rPr>
                <w:rFonts w:cs="Arial"/>
                <w:iCs w:val="0"/>
                <w:szCs w:val="22"/>
                <w:lang w:val="fr-CH" w:eastAsia="fr-CH"/>
              </w:rPr>
              <w:t xml:space="preserve"> </w:t>
            </w:r>
            <w:r w:rsidRPr="00BA6F19">
              <w:rPr>
                <w:rFonts w:cs="Arial"/>
                <w:iCs w:val="0"/>
                <w:szCs w:val="22"/>
                <w:lang w:val="fr-CH" w:eastAsia="fr-CH"/>
              </w:rPr>
              <w:t>commun.</w:t>
            </w:r>
          </w:p>
          <w:p w14:paraId="0BC9F54A" w14:textId="77777777"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Lorsque la vie commune est suspendu</w:t>
            </w:r>
            <w:r w:rsidR="00707CD2" w:rsidRPr="00BA6F19">
              <w:rPr>
                <w:rFonts w:cs="Arial"/>
                <w:iCs w:val="0"/>
                <w:szCs w:val="22"/>
                <w:lang w:val="fr-CH" w:eastAsia="fr-CH"/>
              </w:rPr>
              <w:t xml:space="preserve">e ou que les époux sont séparés </w:t>
            </w:r>
            <w:r w:rsidRPr="00BA6F19">
              <w:rPr>
                <w:rFonts w:cs="Arial"/>
                <w:iCs w:val="0"/>
                <w:szCs w:val="22"/>
                <w:lang w:val="fr-CH" w:eastAsia="fr-CH"/>
              </w:rPr>
              <w:t>de corps, le juge peut confier l’autorité parentale à un seul des époux.</w:t>
            </w:r>
          </w:p>
          <w:p w14:paraId="5DD3C271" w14:textId="77777777"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A la mort de l’un des époux</w:t>
            </w:r>
            <w:r w:rsidR="00BD7E06">
              <w:rPr>
                <w:rFonts w:cs="Arial"/>
                <w:iCs w:val="0"/>
                <w:szCs w:val="22"/>
                <w:lang w:val="fr-CH" w:eastAsia="fr-CH"/>
              </w:rPr>
              <w:t xml:space="preserve">, </w:t>
            </w:r>
            <w:r w:rsidRPr="00BA6F19">
              <w:rPr>
                <w:rFonts w:cs="Arial"/>
                <w:iCs w:val="0"/>
                <w:szCs w:val="22"/>
                <w:lang w:val="fr-CH" w:eastAsia="fr-CH"/>
              </w:rPr>
              <w:t>l’autorité par</w:t>
            </w:r>
            <w:r w:rsidR="00BD7E06">
              <w:rPr>
                <w:rFonts w:cs="Arial"/>
                <w:iCs w:val="0"/>
                <w:szCs w:val="22"/>
                <w:lang w:val="fr-CH" w:eastAsia="fr-CH"/>
              </w:rPr>
              <w:t>ental</w:t>
            </w:r>
            <w:r w:rsidR="00BC3103">
              <w:rPr>
                <w:rFonts w:cs="Arial"/>
                <w:iCs w:val="0"/>
                <w:szCs w:val="22"/>
                <w:lang w:val="fr-CH" w:eastAsia="fr-CH"/>
              </w:rPr>
              <w:t>e</w:t>
            </w:r>
            <w:r w:rsidR="00707CD2" w:rsidRPr="00BA6F19">
              <w:rPr>
                <w:rFonts w:cs="Arial"/>
                <w:iCs w:val="0"/>
                <w:szCs w:val="22"/>
                <w:lang w:val="fr-CH" w:eastAsia="fr-CH"/>
              </w:rPr>
              <w:t xml:space="preserve"> appartient au survivant; </w:t>
            </w:r>
            <w:r w:rsidRPr="00BA6F19">
              <w:rPr>
                <w:rFonts w:cs="Arial"/>
                <w:iCs w:val="0"/>
                <w:szCs w:val="22"/>
                <w:lang w:val="fr-CH" w:eastAsia="fr-CH"/>
              </w:rPr>
              <w:t>en cas de divorce, le juge l’attribue sel</w:t>
            </w:r>
            <w:r w:rsidR="00707CD2" w:rsidRPr="00BA6F19">
              <w:rPr>
                <w:rFonts w:cs="Arial"/>
                <w:iCs w:val="0"/>
                <w:szCs w:val="22"/>
                <w:lang w:val="fr-CH" w:eastAsia="fr-CH"/>
              </w:rPr>
              <w:t xml:space="preserve">on les dispositions applicables </w:t>
            </w:r>
            <w:r w:rsidRPr="00BA6F19">
              <w:rPr>
                <w:rFonts w:cs="Arial"/>
                <w:iCs w:val="0"/>
                <w:szCs w:val="22"/>
                <w:lang w:val="fr-CH" w:eastAsia="fr-CH"/>
              </w:rPr>
              <w:t>en la matière.</w:t>
            </w:r>
          </w:p>
          <w:p w14:paraId="1FD7497C" w14:textId="77777777" w:rsidR="0071041C" w:rsidRPr="00BA6F19" w:rsidRDefault="0071041C" w:rsidP="0071041C">
            <w:pPr>
              <w:autoSpaceDE w:val="0"/>
              <w:autoSpaceDN w:val="0"/>
              <w:adjustRightInd w:val="0"/>
              <w:rPr>
                <w:rFonts w:cs="Arial"/>
                <w:b/>
                <w:bCs/>
                <w:iCs w:val="0"/>
                <w:szCs w:val="22"/>
                <w:lang w:val="fr-CH" w:eastAsia="fr-CH"/>
              </w:rPr>
            </w:pPr>
          </w:p>
        </w:tc>
      </w:tr>
      <w:tr w:rsidR="0071041C" w:rsidRPr="00D44ABC" w14:paraId="2C4BA7D7" w14:textId="77777777" w:rsidTr="00974DC9">
        <w:tc>
          <w:tcPr>
            <w:tcW w:w="9062" w:type="dxa"/>
            <w:shd w:val="clear" w:color="auto" w:fill="F2F2F2"/>
          </w:tcPr>
          <w:p w14:paraId="068ACC46" w14:textId="77777777" w:rsidR="0071041C" w:rsidRPr="00BA6F19" w:rsidRDefault="0071041C" w:rsidP="0071041C">
            <w:pPr>
              <w:autoSpaceDE w:val="0"/>
              <w:autoSpaceDN w:val="0"/>
              <w:adjustRightInd w:val="0"/>
              <w:rPr>
                <w:rFonts w:cs="Arial"/>
                <w:b/>
                <w:bCs/>
                <w:iCs w:val="0"/>
                <w:szCs w:val="22"/>
                <w:lang w:val="fr-CH" w:eastAsia="fr-CH"/>
              </w:rPr>
            </w:pPr>
          </w:p>
          <w:p w14:paraId="15CB3BE6" w14:textId="77777777" w:rsidR="00707CD2" w:rsidRPr="00BA6F19" w:rsidRDefault="00707CD2" w:rsidP="00707CD2">
            <w:pPr>
              <w:autoSpaceDE w:val="0"/>
              <w:autoSpaceDN w:val="0"/>
              <w:adjustRightInd w:val="0"/>
              <w:rPr>
                <w:rFonts w:cs="Arial"/>
                <w:b/>
                <w:iCs w:val="0"/>
                <w:szCs w:val="22"/>
                <w:lang w:val="fr-CH" w:eastAsia="fr-CH"/>
              </w:rPr>
            </w:pPr>
            <w:r w:rsidRPr="00BA6F19">
              <w:rPr>
                <w:rFonts w:cs="Arial"/>
                <w:b/>
                <w:bCs/>
                <w:iCs w:val="0"/>
                <w:szCs w:val="22"/>
                <w:lang w:val="fr-CH" w:eastAsia="fr-CH"/>
              </w:rPr>
              <w:t>Art. 310</w:t>
            </w:r>
            <w:r w:rsidRPr="00BA6F19">
              <w:rPr>
                <w:rFonts w:cs="Arial"/>
                <w:b/>
                <w:iCs w:val="0"/>
                <w:szCs w:val="22"/>
                <w:lang w:val="fr-CH" w:eastAsia="fr-CH"/>
              </w:rPr>
              <w:t xml:space="preserve"> - C. Protection de l’enfant - III. Retrait du droit de garde des père</w:t>
            </w:r>
            <w:r w:rsidR="00796667"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796667" w:rsidRPr="00BA6F19">
              <w:rPr>
                <w:rFonts w:cs="Arial"/>
                <w:b/>
                <w:iCs w:val="0"/>
                <w:szCs w:val="22"/>
                <w:lang w:val="fr-CH" w:eastAsia="fr-CH"/>
              </w:rPr>
              <w:fldChar w:fldCharType="end"/>
            </w:r>
            <w:r w:rsidRPr="00BA6F19">
              <w:rPr>
                <w:rFonts w:cs="Arial"/>
                <w:b/>
                <w:iCs w:val="0"/>
                <w:szCs w:val="22"/>
                <w:lang w:val="fr-CH" w:eastAsia="fr-CH"/>
              </w:rPr>
              <w:t xml:space="preserve"> et mère</w:t>
            </w:r>
          </w:p>
          <w:p w14:paraId="30C5AF50" w14:textId="77777777" w:rsidR="00707CD2" w:rsidRPr="00BA6F19" w:rsidRDefault="00707CD2" w:rsidP="00707CD2">
            <w:pPr>
              <w:autoSpaceDE w:val="0"/>
              <w:autoSpaceDN w:val="0"/>
              <w:adjustRightInd w:val="0"/>
              <w:rPr>
                <w:rFonts w:cs="Arial"/>
                <w:iCs w:val="0"/>
                <w:szCs w:val="22"/>
                <w:lang w:val="fr-CH" w:eastAsia="fr-CH"/>
              </w:rPr>
            </w:pPr>
          </w:p>
          <w:p w14:paraId="2AE351DA" w14:textId="77777777" w:rsidR="00707CD2"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Lorsqu’elle ne peut éviter autrement que le développement de l’enfant ne soit compromis, l’autorité tutélaire retire l’enfant aux père et mère ou aux tiers chez qui il se trouve et le place de façon appropriée.</w:t>
            </w:r>
          </w:p>
          <w:p w14:paraId="6DC7DE1A" w14:textId="77777777" w:rsidR="00707CD2"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A la demande des père et mère ou de l’enfant, l’autorité tutélaire prend les mêmes mesures lorsque les rapports entre eux sont si gravement atteints que le maintien de l’enfant dans la communauté familiale est devenu insupportable et que, selon toute prévision, d’autres moyens seraient inefficaces.</w:t>
            </w:r>
          </w:p>
          <w:p w14:paraId="27A07758" w14:textId="77777777" w:rsidR="0071041C"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Lorsqu’un enfant a vécu longtemps chez des parents nourriciers, l’autorité tutélaire peut interdire aux père et mère de le reprendre s’il existe une menace sérieuse que son développement soit ainsi compromis.</w:t>
            </w:r>
          </w:p>
          <w:p w14:paraId="520F3406" w14:textId="77777777" w:rsidR="0071041C" w:rsidRPr="00BA6F19" w:rsidRDefault="0071041C" w:rsidP="0071041C">
            <w:pPr>
              <w:autoSpaceDE w:val="0"/>
              <w:autoSpaceDN w:val="0"/>
              <w:adjustRightInd w:val="0"/>
              <w:rPr>
                <w:rFonts w:cs="Arial"/>
                <w:b/>
                <w:bCs/>
                <w:iCs w:val="0"/>
                <w:szCs w:val="22"/>
                <w:lang w:val="fr-CH" w:eastAsia="fr-CH"/>
              </w:rPr>
            </w:pPr>
          </w:p>
        </w:tc>
      </w:tr>
    </w:tbl>
    <w:p w14:paraId="6D72BEE4" w14:textId="61AEA45C" w:rsidR="00CB6F52" w:rsidRDefault="00CB6F52" w:rsidP="00CB6F52">
      <w:pPr>
        <w:pStyle w:val="Default"/>
        <w:rPr>
          <w:rFonts w:ascii="Arial" w:hAnsi="Arial" w:cs="Arial"/>
          <w:b/>
          <w:bCs/>
          <w:lang w:val="fr-CH"/>
        </w:rPr>
      </w:pPr>
    </w:p>
    <w:p w14:paraId="03E43AC9" w14:textId="65AFF0EE" w:rsidR="00974DC9" w:rsidRDefault="00974DC9" w:rsidP="00CB6F52">
      <w:pPr>
        <w:pStyle w:val="Default"/>
        <w:rPr>
          <w:rFonts w:ascii="Arial" w:hAnsi="Arial" w:cs="Arial"/>
          <w:b/>
          <w:bCs/>
          <w:lang w:val="fr-CH"/>
        </w:rPr>
      </w:pPr>
    </w:p>
    <w:p w14:paraId="29BAD858" w14:textId="000A6171" w:rsidR="00974DC9" w:rsidRDefault="00974DC9" w:rsidP="00CB6F52">
      <w:pPr>
        <w:pStyle w:val="Default"/>
        <w:rPr>
          <w:rFonts w:ascii="Arial" w:hAnsi="Arial" w:cs="Arial"/>
          <w:b/>
          <w:bCs/>
          <w:lang w:val="fr-CH"/>
        </w:rPr>
      </w:pPr>
    </w:p>
    <w:p w14:paraId="2948EBBE" w14:textId="6D889AA2" w:rsidR="00974DC9" w:rsidRDefault="00974DC9" w:rsidP="00CB6F52">
      <w:pPr>
        <w:pStyle w:val="Default"/>
        <w:rPr>
          <w:rFonts w:ascii="Arial" w:hAnsi="Arial" w:cs="Arial"/>
          <w:b/>
          <w:bCs/>
          <w:lang w:val="fr-CH"/>
        </w:rPr>
      </w:pPr>
    </w:p>
    <w:p w14:paraId="2CA132B0" w14:textId="3F224AE7" w:rsidR="00974DC9" w:rsidRDefault="00974DC9" w:rsidP="00CB6F52">
      <w:pPr>
        <w:pStyle w:val="Default"/>
        <w:rPr>
          <w:rFonts w:ascii="Arial" w:hAnsi="Arial" w:cs="Arial"/>
          <w:b/>
          <w:bCs/>
          <w:lang w:val="fr-CH"/>
        </w:rPr>
      </w:pPr>
    </w:p>
    <w:p w14:paraId="21A045E7" w14:textId="1CA67B6C" w:rsidR="00974DC9" w:rsidRDefault="00974DC9" w:rsidP="00CB6F52">
      <w:pPr>
        <w:pStyle w:val="Default"/>
        <w:rPr>
          <w:rFonts w:ascii="Arial" w:hAnsi="Arial" w:cs="Arial"/>
          <w:b/>
          <w:bCs/>
          <w:lang w:val="fr-CH"/>
        </w:rPr>
      </w:pPr>
    </w:p>
    <w:p w14:paraId="39D9A32B" w14:textId="77777777" w:rsidR="00974DC9" w:rsidRPr="00BA6F19" w:rsidRDefault="00974DC9" w:rsidP="00CB6F52">
      <w:pPr>
        <w:pStyle w:val="Default"/>
        <w:rPr>
          <w:rFonts w:ascii="Arial" w:hAnsi="Arial" w:cs="Arial"/>
          <w:b/>
          <w:bCs/>
          <w:lang w:val="fr-CH"/>
        </w:rPr>
      </w:pPr>
    </w:p>
    <w:p w14:paraId="66121E39" w14:textId="413FFAEB" w:rsidR="00CB6F52" w:rsidRPr="00292A6F" w:rsidRDefault="00974DC9" w:rsidP="00D44ABC">
      <w:pPr>
        <w:pStyle w:val="Default"/>
        <w:numPr>
          <w:ilvl w:val="0"/>
          <w:numId w:val="6"/>
        </w:numPr>
        <w:ind w:left="1418" w:hanging="1058"/>
        <w:rPr>
          <w:rStyle w:val="Lienhypertexte"/>
          <w:rFonts w:ascii="Arial" w:hAnsi="Arial" w:cs="Arial"/>
          <w:b/>
          <w:bCs/>
          <w:lang w:val="fr-CH"/>
        </w:rPr>
      </w:pPr>
      <w:r w:rsidRPr="007A6040">
        <w:rPr>
          <w:rFonts w:ascii="Arial" w:hAnsi="Arial" w:cs="Arial"/>
          <w:b/>
          <w:bCs/>
          <w:noProof/>
          <w:color w:val="auto"/>
          <w:sz w:val="22"/>
          <w:szCs w:val="22"/>
          <w:lang w:val="fr-CH" w:eastAsia="fr-CH"/>
        </w:rPr>
        <w:lastRenderedPageBreak/>
        <w:drawing>
          <wp:anchor distT="0" distB="0" distL="114300" distR="114300" simplePos="0" relativeHeight="251602432" behindDoc="0" locked="0" layoutInCell="1" allowOverlap="1" wp14:anchorId="26D77107" wp14:editId="4E89CD98">
            <wp:simplePos x="0" y="0"/>
            <wp:positionH relativeFrom="rightMargin">
              <wp:align>left</wp:align>
            </wp:positionH>
            <wp:positionV relativeFrom="paragraph">
              <wp:posOffset>-414655</wp:posOffset>
            </wp:positionV>
            <wp:extent cx="738505" cy="408940"/>
            <wp:effectExtent l="0" t="0" r="4445" b="0"/>
            <wp:wrapNone/>
            <wp:docPr id="87" name="Image 8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92A6F">
        <w:rPr>
          <w:rFonts w:ascii="Arial" w:hAnsi="Arial" w:cs="Arial"/>
          <w:b/>
          <w:bCs/>
        </w:rPr>
        <w:fldChar w:fldCharType="begin"/>
      </w:r>
      <w:r w:rsidR="00292A6F">
        <w:rPr>
          <w:rFonts w:ascii="Arial" w:hAnsi="Arial" w:cs="Arial"/>
          <w:b/>
          <w:bCs/>
        </w:rPr>
        <w:instrText xml:space="preserve"> HYPERLINK "https://www.admin.ch/opc/fr/classified-compilation/20052012/index.html" </w:instrText>
      </w:r>
      <w:r w:rsidR="00292A6F">
        <w:rPr>
          <w:rFonts w:ascii="Arial" w:hAnsi="Arial" w:cs="Arial"/>
          <w:b/>
          <w:bCs/>
        </w:rPr>
        <w:fldChar w:fldCharType="separate"/>
      </w:r>
      <w:r w:rsidR="002023F1" w:rsidRPr="00292A6F">
        <w:rPr>
          <w:rStyle w:val="Lienhypertexte"/>
          <w:rFonts w:ascii="Arial" w:hAnsi="Arial" w:cs="Arial"/>
          <w:b/>
          <w:bCs/>
        </w:rPr>
        <w:t>Loi fédérale sur l’harmonisation des registres des habitants et d’autres registres de personnes (LHR)</w:t>
      </w:r>
      <w:r w:rsidR="00CB6F52" w:rsidRPr="00292A6F">
        <w:rPr>
          <w:rStyle w:val="Lienhypertexte"/>
          <w:rFonts w:ascii="Arial" w:hAnsi="Arial" w:cs="Arial"/>
          <w:b/>
          <w:bCs/>
          <w:lang w:val="fr-CH"/>
        </w:rPr>
        <w:t xml:space="preserve"> </w:t>
      </w:r>
    </w:p>
    <w:p w14:paraId="601E520A" w14:textId="0F67034C" w:rsidR="00CB6F52" w:rsidRPr="00BA6F19" w:rsidRDefault="00292A6F" w:rsidP="00CB6F52">
      <w:pPr>
        <w:rPr>
          <w:rFonts w:cs="Arial"/>
          <w:lang w:val="fr-CH"/>
        </w:rPr>
      </w:pPr>
      <w:r>
        <w:rPr>
          <w:rFonts w:cs="Arial"/>
          <w:b/>
          <w:bCs/>
          <w:iCs w:val="0"/>
          <w:color w:val="000000"/>
          <w:sz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B6F52" w:rsidRPr="00BA6F19" w14:paraId="640BBA93" w14:textId="77777777" w:rsidTr="00CB6F52">
        <w:tc>
          <w:tcPr>
            <w:tcW w:w="9212" w:type="dxa"/>
            <w:shd w:val="clear" w:color="auto" w:fill="F2F2F2"/>
          </w:tcPr>
          <w:p w14:paraId="063E219A" w14:textId="77777777" w:rsidR="00CB6F52" w:rsidRPr="00BA6F19" w:rsidRDefault="00CB6F52" w:rsidP="00E7777D">
            <w:pPr>
              <w:pStyle w:val="Default"/>
              <w:spacing w:before="160" w:after="80"/>
              <w:rPr>
                <w:rFonts w:ascii="Arial" w:hAnsi="Arial" w:cs="Arial"/>
                <w:b/>
                <w:bCs/>
                <w:color w:val="auto"/>
                <w:sz w:val="22"/>
                <w:szCs w:val="22"/>
                <w:lang w:val="fr-CH" w:eastAsia="fr-CH"/>
              </w:rPr>
            </w:pPr>
          </w:p>
          <w:p w14:paraId="189BCDDD" w14:textId="77777777" w:rsidR="00677E5B" w:rsidRPr="00BA6F19" w:rsidRDefault="00677E5B" w:rsidP="00E7777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3 Définitions</w:t>
            </w:r>
          </w:p>
          <w:p w14:paraId="2C35649D" w14:textId="77777777"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Au sens de la présente loi, on entend par:</w:t>
            </w:r>
          </w:p>
          <w:p w14:paraId="17619FE6" w14:textId="77777777" w:rsidR="00E7777D" w:rsidRPr="00BA6F19" w:rsidRDefault="00E7777D" w:rsidP="00677E5B">
            <w:pPr>
              <w:autoSpaceDE w:val="0"/>
              <w:autoSpaceDN w:val="0"/>
              <w:adjustRightInd w:val="0"/>
              <w:rPr>
                <w:rFonts w:cs="Arial"/>
                <w:iCs w:val="0"/>
                <w:szCs w:val="22"/>
                <w:lang w:val="fr-CH" w:eastAsia="fr-CH"/>
              </w:rPr>
            </w:pPr>
          </w:p>
          <w:p w14:paraId="173FEB43" w14:textId="77777777"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 xml:space="preserve">b. </w:t>
            </w:r>
            <w:r w:rsidRPr="00BA6F19">
              <w:rPr>
                <w:rFonts w:cs="Arial"/>
                <w:i/>
                <w:szCs w:val="22"/>
                <w:lang w:val="fr-CH" w:eastAsia="fr-CH"/>
              </w:rPr>
              <w:t xml:space="preserve">commune d’établissement: </w:t>
            </w:r>
            <w:r w:rsidRPr="00BA6F19">
              <w:rPr>
                <w:rFonts w:cs="Arial"/>
                <w:iCs w:val="0"/>
                <w:szCs w:val="22"/>
                <w:lang w:val="fr-CH" w:eastAsia="fr-CH"/>
              </w:rPr>
              <w:t>commune dans laquelle une personne réside, de</w:t>
            </w:r>
            <w:r w:rsidR="0015698E" w:rsidRPr="00BA6F19">
              <w:rPr>
                <w:rFonts w:cs="Arial"/>
                <w:iCs w:val="0"/>
                <w:szCs w:val="22"/>
                <w:lang w:val="fr-CH" w:eastAsia="fr-CH"/>
              </w:rPr>
              <w:t xml:space="preserve"> </w:t>
            </w:r>
            <w:r w:rsidRPr="00BA6F19">
              <w:rPr>
                <w:rFonts w:cs="Arial"/>
                <w:iCs w:val="0"/>
                <w:szCs w:val="22"/>
                <w:lang w:val="fr-CH" w:eastAsia="fr-CH"/>
              </w:rPr>
              <w:t>façon reconnaissable pour des tiers, avec l’intention d’y vivre durablement et</w:t>
            </w:r>
            <w:r w:rsidR="0015698E" w:rsidRPr="00BA6F19">
              <w:rPr>
                <w:rFonts w:cs="Arial"/>
                <w:iCs w:val="0"/>
                <w:szCs w:val="22"/>
                <w:lang w:val="fr-CH" w:eastAsia="fr-CH"/>
              </w:rPr>
              <w:t xml:space="preserve"> </w:t>
            </w:r>
            <w:r w:rsidRPr="00BA6F19">
              <w:rPr>
                <w:rFonts w:cs="Arial"/>
                <w:iCs w:val="0"/>
                <w:szCs w:val="22"/>
                <w:lang w:val="fr-CH" w:eastAsia="fr-CH"/>
              </w:rPr>
              <w:t>d’y avoir le centre de ses intérêts personnels; une personne est réputée établie</w:t>
            </w:r>
            <w:r w:rsidR="0015698E" w:rsidRPr="00BA6F19">
              <w:rPr>
                <w:rFonts w:cs="Arial"/>
                <w:iCs w:val="0"/>
                <w:szCs w:val="22"/>
                <w:lang w:val="fr-CH" w:eastAsia="fr-CH"/>
              </w:rPr>
              <w:t xml:space="preserve"> </w:t>
            </w:r>
            <w:r w:rsidRPr="00BA6F19">
              <w:rPr>
                <w:rFonts w:cs="Arial"/>
                <w:iCs w:val="0"/>
                <w:szCs w:val="22"/>
                <w:lang w:val="fr-CH" w:eastAsia="fr-CH"/>
              </w:rPr>
              <w:t>dans la commune où elle a déposé le document requis; elle ne peut avoir</w:t>
            </w:r>
            <w:r w:rsidR="0015698E" w:rsidRPr="00BA6F19">
              <w:rPr>
                <w:rFonts w:cs="Arial"/>
                <w:iCs w:val="0"/>
                <w:szCs w:val="22"/>
                <w:lang w:val="fr-CH" w:eastAsia="fr-CH"/>
              </w:rPr>
              <w:t xml:space="preserve"> </w:t>
            </w:r>
            <w:r w:rsidRPr="00BA6F19">
              <w:rPr>
                <w:rFonts w:cs="Arial"/>
                <w:iCs w:val="0"/>
                <w:szCs w:val="22"/>
                <w:lang w:val="fr-CH" w:eastAsia="fr-CH"/>
              </w:rPr>
              <w:t>qu’une commune d’établissement;</w:t>
            </w:r>
          </w:p>
          <w:p w14:paraId="0A311F5E" w14:textId="77777777" w:rsidR="00677E5B" w:rsidRPr="00BA6F19" w:rsidRDefault="00677E5B" w:rsidP="00677E5B">
            <w:pPr>
              <w:autoSpaceDE w:val="0"/>
              <w:autoSpaceDN w:val="0"/>
              <w:adjustRightInd w:val="0"/>
              <w:rPr>
                <w:rFonts w:cs="Arial"/>
                <w:iCs w:val="0"/>
                <w:szCs w:val="22"/>
                <w:lang w:val="fr-CH" w:eastAsia="fr-CH"/>
              </w:rPr>
            </w:pPr>
          </w:p>
          <w:p w14:paraId="198D0B34" w14:textId="77777777" w:rsidR="00CB6F52" w:rsidRPr="00BA6F19" w:rsidRDefault="00677E5B" w:rsidP="0015698E">
            <w:pPr>
              <w:autoSpaceDE w:val="0"/>
              <w:autoSpaceDN w:val="0"/>
              <w:adjustRightInd w:val="0"/>
              <w:rPr>
                <w:rFonts w:cs="Arial"/>
                <w:iCs w:val="0"/>
                <w:szCs w:val="22"/>
                <w:lang w:val="fr-CH" w:eastAsia="fr-CH"/>
              </w:rPr>
            </w:pPr>
            <w:r w:rsidRPr="00BA6F19">
              <w:rPr>
                <w:rFonts w:cs="Arial"/>
                <w:iCs w:val="0"/>
                <w:szCs w:val="22"/>
                <w:lang w:val="fr-CH" w:eastAsia="fr-CH"/>
              </w:rPr>
              <w:t xml:space="preserve">c. </w:t>
            </w:r>
            <w:r w:rsidRPr="00BA6F19">
              <w:rPr>
                <w:rFonts w:cs="Arial"/>
                <w:i/>
                <w:szCs w:val="22"/>
                <w:lang w:val="fr-CH" w:eastAsia="fr-CH"/>
              </w:rPr>
              <w:t xml:space="preserve">commune de séjour: </w:t>
            </w:r>
            <w:r w:rsidRPr="00BA6F19">
              <w:rPr>
                <w:rFonts w:cs="Arial"/>
                <w:iCs w:val="0"/>
                <w:szCs w:val="22"/>
                <w:lang w:val="fr-CH" w:eastAsia="fr-CH"/>
              </w:rPr>
              <w:t>commune dans laquelle une personne réside dans un but</w:t>
            </w:r>
            <w:r w:rsidR="0015698E" w:rsidRPr="00BA6F19">
              <w:rPr>
                <w:rFonts w:cs="Arial"/>
                <w:iCs w:val="0"/>
                <w:szCs w:val="22"/>
                <w:lang w:val="fr-CH" w:eastAsia="fr-CH"/>
              </w:rPr>
              <w:t xml:space="preserve"> </w:t>
            </w:r>
            <w:r w:rsidRPr="00BA6F19">
              <w:rPr>
                <w:rFonts w:cs="Arial"/>
                <w:iCs w:val="0"/>
                <w:szCs w:val="22"/>
                <w:lang w:val="fr-CH" w:eastAsia="fr-CH"/>
              </w:rPr>
              <w:t>particulier sans intention d’y vivre durablement, mais pour une durée d’au</w:t>
            </w:r>
            <w:r w:rsidR="0015698E" w:rsidRPr="00BA6F19">
              <w:rPr>
                <w:rFonts w:cs="Arial"/>
                <w:iCs w:val="0"/>
                <w:szCs w:val="22"/>
                <w:lang w:val="fr-CH" w:eastAsia="fr-CH"/>
              </w:rPr>
              <w:t xml:space="preserve"> </w:t>
            </w:r>
            <w:r w:rsidRPr="00BA6F19">
              <w:rPr>
                <w:rFonts w:cs="Arial"/>
                <w:iCs w:val="0"/>
                <w:szCs w:val="22"/>
                <w:lang w:val="fr-CH" w:eastAsia="fr-CH"/>
              </w:rPr>
              <w:t>moins trois mois consécutifs ou répartis sur une même année, notamment la</w:t>
            </w:r>
            <w:r w:rsidR="0015698E" w:rsidRPr="00BA6F19">
              <w:rPr>
                <w:rFonts w:cs="Arial"/>
                <w:iCs w:val="0"/>
                <w:szCs w:val="22"/>
                <w:lang w:val="fr-CH" w:eastAsia="fr-CH"/>
              </w:rPr>
              <w:t xml:space="preserve"> </w:t>
            </w:r>
            <w:r w:rsidRPr="00BA6F19">
              <w:rPr>
                <w:rFonts w:cs="Arial"/>
                <w:iCs w:val="0"/>
                <w:szCs w:val="22"/>
                <w:lang w:val="fr-CH" w:eastAsia="fr-CH"/>
              </w:rPr>
              <w:t>commune dans laquelle une personne séjourne pour y fréquenter les écoles</w:t>
            </w:r>
            <w:r w:rsidR="0015698E" w:rsidRPr="00BA6F19">
              <w:rPr>
                <w:rFonts w:cs="Arial"/>
                <w:iCs w:val="0"/>
                <w:szCs w:val="22"/>
                <w:lang w:val="fr-CH" w:eastAsia="fr-CH"/>
              </w:rPr>
              <w:t xml:space="preserve"> </w:t>
            </w:r>
            <w:r w:rsidRPr="00BA6F19">
              <w:rPr>
                <w:rFonts w:cs="Arial"/>
                <w:iCs w:val="0"/>
                <w:szCs w:val="22"/>
                <w:lang w:val="fr-CH" w:eastAsia="fr-CH"/>
              </w:rPr>
              <w:t>ou est placée dans un établissement d’éducation, un hospice, un hôpital ou</w:t>
            </w:r>
            <w:r w:rsidR="0015698E" w:rsidRPr="00BA6F19">
              <w:rPr>
                <w:rFonts w:cs="Arial"/>
                <w:iCs w:val="0"/>
                <w:szCs w:val="22"/>
                <w:lang w:val="fr-CH" w:eastAsia="fr-CH"/>
              </w:rPr>
              <w:t xml:space="preserve"> </w:t>
            </w:r>
            <w:r w:rsidRPr="00BA6F19">
              <w:rPr>
                <w:rFonts w:cs="Arial"/>
                <w:iCs w:val="0"/>
                <w:szCs w:val="22"/>
                <w:lang w:val="fr-CH" w:eastAsia="fr-CH"/>
              </w:rPr>
              <w:t>une maison de détention;</w:t>
            </w:r>
          </w:p>
          <w:p w14:paraId="52F38A41" w14:textId="77777777" w:rsidR="00E7777D" w:rsidRPr="00BA6F19" w:rsidRDefault="00E7777D" w:rsidP="00677E5B">
            <w:pPr>
              <w:pStyle w:val="Default"/>
              <w:spacing w:after="80"/>
              <w:jc w:val="both"/>
              <w:rPr>
                <w:rFonts w:ascii="Arial" w:hAnsi="Arial" w:cs="Arial"/>
                <w:iCs/>
                <w:sz w:val="22"/>
                <w:szCs w:val="22"/>
                <w:lang w:val="fr-CH" w:eastAsia="fr-CH"/>
              </w:rPr>
            </w:pPr>
            <w:r w:rsidRPr="00BA6F19">
              <w:rPr>
                <w:rFonts w:ascii="Arial" w:hAnsi="Arial" w:cs="Arial"/>
                <w:iCs/>
                <w:sz w:val="22"/>
                <w:szCs w:val="22"/>
                <w:lang w:val="fr-CH" w:eastAsia="fr-CH"/>
              </w:rPr>
              <w:t>...</w:t>
            </w:r>
          </w:p>
        </w:tc>
      </w:tr>
    </w:tbl>
    <w:p w14:paraId="310186E0" w14:textId="77777777" w:rsidR="00CB6F52" w:rsidRDefault="00CB6F52" w:rsidP="00CB6F52">
      <w:pPr>
        <w:pStyle w:val="Default"/>
        <w:rPr>
          <w:rFonts w:ascii="Arial" w:hAnsi="Arial" w:cs="Arial"/>
          <w:b/>
          <w:bCs/>
          <w:lang w:val="fr-CH"/>
        </w:rPr>
      </w:pPr>
    </w:p>
    <w:p w14:paraId="6F5F2DE8" w14:textId="19287C94" w:rsidR="002023F1" w:rsidRPr="007A6040" w:rsidRDefault="00877045" w:rsidP="00974DC9">
      <w:pPr>
        <w:rPr>
          <w:rFonts w:cs="Arial"/>
          <w:b/>
          <w:bCs/>
        </w:rPr>
      </w:pPr>
      <w:r w:rsidRPr="007A6040">
        <w:tab/>
      </w:r>
      <w:hyperlink r:id="rId50" w:history="1">
        <w:r w:rsidR="002023F1" w:rsidRPr="007A6040">
          <w:rPr>
            <w:rStyle w:val="Lienhypertexte"/>
            <w:rFonts w:cs="Arial"/>
            <w:b/>
            <w:bCs/>
          </w:rPr>
          <w:t>Loi sur le contrôle des habitants (LCH)</w:t>
        </w:r>
      </w:hyperlink>
    </w:p>
    <w:p w14:paraId="317100F0" w14:textId="77777777" w:rsidR="00CB6F52" w:rsidRPr="002023F1" w:rsidRDefault="00CB6F52" w:rsidP="00CB6F52">
      <w:pPr>
        <w:pStyle w:val="Defaul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B6F52" w:rsidRPr="00BA6F19" w14:paraId="2D725163" w14:textId="77777777" w:rsidTr="00CB6F52">
        <w:tc>
          <w:tcPr>
            <w:tcW w:w="9212" w:type="dxa"/>
            <w:shd w:val="clear" w:color="auto" w:fill="F2F2F2"/>
          </w:tcPr>
          <w:p w14:paraId="573DC124" w14:textId="77777777" w:rsidR="00677E5B" w:rsidRPr="00BA6F19" w:rsidRDefault="00677E5B" w:rsidP="00677E5B">
            <w:pPr>
              <w:pStyle w:val="Default"/>
              <w:spacing w:before="160" w:after="80"/>
              <w:rPr>
                <w:rFonts w:ascii="Arial" w:hAnsi="Arial" w:cs="Arial"/>
                <w:b/>
                <w:bCs/>
                <w:color w:val="auto"/>
                <w:sz w:val="22"/>
                <w:szCs w:val="22"/>
                <w:lang w:val="fr-CH" w:eastAsia="fr-CH"/>
              </w:rPr>
            </w:pPr>
          </w:p>
          <w:p w14:paraId="772766A1" w14:textId="77777777" w:rsidR="00677E5B" w:rsidRPr="00BA6F19" w:rsidRDefault="00677E5B" w:rsidP="00677E5B">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14:paraId="3D99258D" w14:textId="77777777" w:rsidR="00677E5B" w:rsidRPr="00BA6F19" w:rsidRDefault="00677E5B" w:rsidP="00677E5B">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14:paraId="37425DD3" w14:textId="77777777" w:rsidR="00677E5B" w:rsidRPr="00BA6F19" w:rsidRDefault="00677E5B" w:rsidP="00677E5B">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14:paraId="08164C0F" w14:textId="77777777" w:rsidR="00E7777D" w:rsidRPr="00BA6F19" w:rsidRDefault="00677E5B" w:rsidP="00677E5B">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14:paraId="5A709E36" w14:textId="77777777" w:rsidR="00E7777D" w:rsidRPr="00BA6F19" w:rsidRDefault="00E7777D" w:rsidP="00677E5B">
            <w:pPr>
              <w:autoSpaceDE w:val="0"/>
              <w:autoSpaceDN w:val="0"/>
              <w:adjustRightInd w:val="0"/>
              <w:rPr>
                <w:rFonts w:cs="Arial"/>
                <w:szCs w:val="22"/>
                <w:lang w:val="fr-CH"/>
              </w:rPr>
            </w:pPr>
          </w:p>
        </w:tc>
      </w:tr>
      <w:tr w:rsidR="00E7777D" w:rsidRPr="00BA6F19" w14:paraId="3D44D629" w14:textId="77777777" w:rsidTr="00CB6F52">
        <w:tc>
          <w:tcPr>
            <w:tcW w:w="9212" w:type="dxa"/>
            <w:shd w:val="clear" w:color="auto" w:fill="F2F2F2"/>
          </w:tcPr>
          <w:p w14:paraId="15A91FA7" w14:textId="77777777" w:rsidR="00E7777D" w:rsidRPr="00BA6F19" w:rsidRDefault="00E7777D" w:rsidP="00E7777D">
            <w:pPr>
              <w:pStyle w:val="Default"/>
              <w:spacing w:before="160" w:after="80"/>
              <w:rPr>
                <w:rFonts w:ascii="Arial" w:hAnsi="Arial" w:cs="Arial"/>
                <w:b/>
                <w:bCs/>
                <w:color w:val="auto"/>
                <w:sz w:val="22"/>
                <w:szCs w:val="22"/>
                <w:lang w:val="fr-CH" w:eastAsia="fr-CH"/>
              </w:rPr>
            </w:pPr>
          </w:p>
          <w:p w14:paraId="14301799" w14:textId="77777777" w:rsidR="00E7777D" w:rsidRPr="00BA6F19" w:rsidRDefault="00E7777D" w:rsidP="00E7777D">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Pr="00BA6F19">
              <w:rPr>
                <w:rFonts w:ascii="Arial" w:hAnsi="Arial" w:cs="Arial"/>
                <w:sz w:val="22"/>
                <w:szCs w:val="22"/>
                <w:lang w:val="fr-CH"/>
              </w:rPr>
              <w:t xml:space="preserve"> </w:t>
            </w:r>
          </w:p>
          <w:p w14:paraId="1405F877" w14:textId="77777777" w:rsidR="00E7777D" w:rsidRPr="00BA6F19" w:rsidRDefault="00E7777D" w:rsidP="00E7777D">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reçoit un certificat d’établissement, délivré pour une durée indéterminée. </w:t>
            </w:r>
          </w:p>
          <w:p w14:paraId="4419A354" w14:textId="77777777" w:rsidR="00E7777D" w:rsidRPr="00BA6F19" w:rsidRDefault="00E7777D" w:rsidP="00E7777D">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s’annonce pour un séjour dans une commune reçoit une attestation de séjour. Celle-ci lui est délivrée pour la durée d’une année ; elle peut être renouvelée.</w:t>
            </w:r>
          </w:p>
          <w:p w14:paraId="269BACE7" w14:textId="77777777" w:rsidR="00E7777D" w:rsidRPr="00BA6F19" w:rsidRDefault="00E7777D" w:rsidP="00E7777D">
            <w:pPr>
              <w:pStyle w:val="Default"/>
              <w:spacing w:before="160" w:after="80"/>
              <w:rPr>
                <w:rFonts w:ascii="Arial" w:hAnsi="Arial" w:cs="Arial"/>
                <w:b/>
                <w:bCs/>
                <w:color w:val="auto"/>
                <w:sz w:val="22"/>
                <w:szCs w:val="22"/>
                <w:lang w:val="fr-CH" w:eastAsia="fr-CH"/>
              </w:rPr>
            </w:pPr>
          </w:p>
        </w:tc>
      </w:tr>
    </w:tbl>
    <w:p w14:paraId="14D8BE3C" w14:textId="77777777" w:rsidR="003018E4" w:rsidRPr="00BA6F19" w:rsidRDefault="003018E4" w:rsidP="00CB6F52">
      <w:pPr>
        <w:tabs>
          <w:tab w:val="left" w:pos="5970"/>
        </w:tabs>
        <w:rPr>
          <w:rFonts w:cs="Arial"/>
          <w:lang w:val="fr-CH"/>
        </w:rPr>
      </w:pPr>
    </w:p>
    <w:p w14:paraId="5A06C762" w14:textId="77777777" w:rsidR="003D6DA5" w:rsidRPr="00BA6F19" w:rsidRDefault="003D6DA5" w:rsidP="00A11185">
      <w:pPr>
        <w:pStyle w:val="Titre2"/>
      </w:pPr>
      <w:bookmarkStart w:id="415" w:name="_Type_de_domicile_1"/>
      <w:bookmarkStart w:id="416" w:name="_Toc278351764"/>
      <w:bookmarkStart w:id="417" w:name="_Toc52284425"/>
      <w:bookmarkStart w:id="418" w:name="_Toc120183222"/>
      <w:bookmarkEnd w:id="415"/>
      <w:r w:rsidRPr="00BA6F19">
        <w:t>Type de domicile : Etablissement / séjour</w:t>
      </w:r>
      <w:bookmarkEnd w:id="416"/>
      <w:bookmarkEnd w:id="417"/>
      <w:bookmarkEnd w:id="418"/>
    </w:p>
    <w:p w14:paraId="511BCE4C" w14:textId="77777777" w:rsidR="003D6DA5" w:rsidRPr="00BA6F19" w:rsidRDefault="003D6DA5" w:rsidP="003D6DA5">
      <w:pPr>
        <w:rPr>
          <w:rFonts w:cs="Arial"/>
          <w:lang w:val="fr-CH" w:eastAsia="fr-CH"/>
        </w:rPr>
      </w:pPr>
    </w:p>
    <w:p w14:paraId="32C60F54" w14:textId="77777777" w:rsidR="003D6DA5" w:rsidRPr="00BA6F19" w:rsidRDefault="003D6DA5" w:rsidP="001F3DC2">
      <w:pPr>
        <w:pStyle w:val="Titre3"/>
      </w:pPr>
      <w:bookmarkStart w:id="419" w:name="_Domicile_et_Code"/>
      <w:bookmarkStart w:id="420" w:name="_Toc278351766"/>
      <w:bookmarkStart w:id="421" w:name="_Toc52284426"/>
      <w:bookmarkStart w:id="422" w:name="_Toc120183223"/>
      <w:bookmarkEnd w:id="419"/>
      <w:r w:rsidRPr="00BA6F19">
        <w:t>Domicile et Code civil suisse</w:t>
      </w:r>
      <w:bookmarkEnd w:id="420"/>
      <w:bookmarkEnd w:id="421"/>
      <w:bookmarkEnd w:id="422"/>
    </w:p>
    <w:p w14:paraId="7346DB8F" w14:textId="77777777" w:rsidR="003D6DA5" w:rsidRPr="00BA6F19" w:rsidRDefault="003D6DA5" w:rsidP="003D6DA5">
      <w:pPr>
        <w:jc w:val="both"/>
        <w:rPr>
          <w:rFonts w:cs="Arial"/>
          <w:sz w:val="20"/>
          <w:szCs w:val="20"/>
          <w:lang w:val="fr-CH"/>
        </w:rPr>
      </w:pPr>
    </w:p>
    <w:p w14:paraId="0061F92F" w14:textId="77777777" w:rsidR="003D6DA5" w:rsidRPr="00BA6F19" w:rsidRDefault="003D6DA5" w:rsidP="003D6DA5">
      <w:pPr>
        <w:jc w:val="both"/>
        <w:rPr>
          <w:rFonts w:cs="Arial"/>
          <w:lang w:val="fr-CH"/>
        </w:rPr>
      </w:pPr>
      <w:r w:rsidRPr="00BA6F19">
        <w:rPr>
          <w:rFonts w:cs="Arial"/>
          <w:lang w:val="fr-CH"/>
        </w:rPr>
        <w:t>L</w:t>
      </w:r>
      <w:r w:rsidR="00923803">
        <w:rPr>
          <w:rFonts w:cs="Arial"/>
          <w:lang w:val="fr-CH"/>
        </w:rPr>
        <w:t>a</w:t>
      </w:r>
      <w:r w:rsidRPr="00BA6F19">
        <w:rPr>
          <w:rFonts w:cs="Arial"/>
          <w:lang w:val="fr-CH"/>
        </w:rPr>
        <w:t xml:space="preserve"> loi sur le contrôle des habitants (LCH) se réfère aux notions d’établissement et de séjour. Il s’agit-là de deux notions centrales et quelques précisions s’imposent.</w:t>
      </w:r>
    </w:p>
    <w:p w14:paraId="49A139D8" w14:textId="77777777" w:rsidR="003D6DA5" w:rsidRPr="00BA6F19" w:rsidRDefault="003D6DA5" w:rsidP="003D6DA5">
      <w:pPr>
        <w:jc w:val="both"/>
        <w:rPr>
          <w:rFonts w:cs="Arial"/>
          <w:lang w:val="fr-CH"/>
        </w:rPr>
      </w:pPr>
    </w:p>
    <w:p w14:paraId="4934EF08" w14:textId="77777777" w:rsidR="003D6DA5" w:rsidRPr="00BA6F19" w:rsidRDefault="003D6DA5" w:rsidP="003D6DA5">
      <w:pPr>
        <w:jc w:val="both"/>
        <w:rPr>
          <w:rFonts w:cs="Arial"/>
          <w:lang w:val="fr-CH"/>
        </w:rPr>
      </w:pPr>
      <w:r w:rsidRPr="00BA6F19">
        <w:rPr>
          <w:rFonts w:cs="Arial"/>
          <w:lang w:val="fr-CH"/>
        </w:rPr>
        <w:t>Le CCS distingue trois sortes de domiciles :</w:t>
      </w:r>
    </w:p>
    <w:p w14:paraId="0EC2ECC9" w14:textId="1C27C505" w:rsidR="003D6DA5" w:rsidRPr="00BA6F19" w:rsidRDefault="00974DC9" w:rsidP="003D6DA5">
      <w:pPr>
        <w:jc w:val="both"/>
        <w:rPr>
          <w:rFonts w:cs="Arial"/>
          <w:lang w:val="fr-CH"/>
        </w:rPr>
      </w:pPr>
      <w:r>
        <w:rPr>
          <w:rFonts w:cs="Arial"/>
          <w:noProof/>
          <w:lang w:eastAsia="fr-CH"/>
        </w:rPr>
        <w:lastRenderedPageBreak/>
        <w:drawing>
          <wp:anchor distT="0" distB="0" distL="114300" distR="114300" simplePos="0" relativeHeight="251603456" behindDoc="0" locked="0" layoutInCell="1" allowOverlap="1" wp14:anchorId="57B37862" wp14:editId="3CBE2137">
            <wp:simplePos x="0" y="0"/>
            <wp:positionH relativeFrom="rightMargin">
              <wp:align>left</wp:align>
            </wp:positionH>
            <wp:positionV relativeFrom="paragraph">
              <wp:posOffset>-401320</wp:posOffset>
            </wp:positionV>
            <wp:extent cx="738505" cy="408940"/>
            <wp:effectExtent l="0" t="0" r="4445" b="0"/>
            <wp:wrapNone/>
            <wp:docPr id="88" name="Image 8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67029D8E" w14:textId="77777777" w:rsidR="003D6DA5" w:rsidRPr="00BA6F19" w:rsidRDefault="003D6DA5" w:rsidP="003D6DA5">
      <w:pPr>
        <w:numPr>
          <w:ilvl w:val="0"/>
          <w:numId w:val="5"/>
        </w:numPr>
        <w:jc w:val="both"/>
        <w:rPr>
          <w:rFonts w:cs="Arial"/>
          <w:lang w:val="fr-CH"/>
        </w:rPr>
      </w:pPr>
      <w:r w:rsidRPr="00BA6F19">
        <w:rPr>
          <w:rFonts w:cs="Arial"/>
          <w:lang w:val="fr-CH"/>
        </w:rPr>
        <w:t xml:space="preserve">le domicile volontaire : c’est le domicile de la personne indépendante, qui est en principe </w:t>
      </w:r>
      <w:r w:rsidR="008F7ABB" w:rsidRPr="00BA6F19">
        <w:rPr>
          <w:rFonts w:cs="Arial"/>
          <w:lang w:val="fr-CH"/>
        </w:rPr>
        <w:t xml:space="preserve">libre </w:t>
      </w:r>
      <w:r w:rsidRPr="00BA6F19">
        <w:rPr>
          <w:rFonts w:cs="Arial"/>
          <w:lang w:val="fr-CH"/>
        </w:rPr>
        <w:t>de choisir l’endroit où elle entend s’installer (article 23 CCS) ;</w:t>
      </w:r>
    </w:p>
    <w:p w14:paraId="6A6335D0" w14:textId="7ECA9875" w:rsidR="003D6DA5" w:rsidRPr="00BA6F19" w:rsidRDefault="003D6DA5" w:rsidP="003D6DA5">
      <w:pPr>
        <w:ind w:left="720"/>
        <w:jc w:val="both"/>
        <w:rPr>
          <w:rFonts w:cs="Arial"/>
          <w:lang w:val="fr-CH"/>
        </w:rPr>
      </w:pPr>
    </w:p>
    <w:p w14:paraId="7B14559C" w14:textId="77777777" w:rsidR="003D6DA5" w:rsidRPr="00BA6F19" w:rsidRDefault="008F7ABB" w:rsidP="003D6DA5">
      <w:pPr>
        <w:numPr>
          <w:ilvl w:val="0"/>
          <w:numId w:val="5"/>
        </w:numPr>
        <w:jc w:val="both"/>
        <w:rPr>
          <w:rFonts w:cs="Arial"/>
          <w:lang w:val="fr-CH"/>
        </w:rPr>
      </w:pPr>
      <w:r w:rsidRPr="00BA6F19">
        <w:rPr>
          <w:rFonts w:cs="Arial"/>
          <w:lang w:val="fr-CH"/>
        </w:rPr>
        <w:t>le domicile légal</w:t>
      </w:r>
      <w:r w:rsidR="003D6DA5" w:rsidRPr="00BA6F19">
        <w:rPr>
          <w:rFonts w:cs="Arial"/>
          <w:lang w:val="fr-CH"/>
        </w:rPr>
        <w:t> : la loi fixe parfois de manière impérative le domicile de certaines personnes, indépendamment du lieu où elles se trouvent effectivement (article 25 CCS) ;</w:t>
      </w:r>
    </w:p>
    <w:p w14:paraId="562534D6" w14:textId="77777777" w:rsidR="003D6DA5" w:rsidRPr="00BA6F19" w:rsidRDefault="003D6DA5" w:rsidP="003D6DA5">
      <w:pPr>
        <w:pStyle w:val="Paragraphedeliste"/>
        <w:rPr>
          <w:rFonts w:cs="Arial"/>
          <w:lang w:val="fr-CH"/>
        </w:rPr>
      </w:pPr>
    </w:p>
    <w:p w14:paraId="6C68D69F" w14:textId="001702F7" w:rsidR="003D6DA5" w:rsidRPr="00BA6F19" w:rsidRDefault="008F7ABB" w:rsidP="003D6DA5">
      <w:pPr>
        <w:numPr>
          <w:ilvl w:val="0"/>
          <w:numId w:val="5"/>
        </w:numPr>
        <w:jc w:val="both"/>
        <w:rPr>
          <w:rFonts w:cs="Arial"/>
          <w:lang w:val="fr-CH"/>
        </w:rPr>
      </w:pPr>
      <w:r w:rsidRPr="00BA6F19">
        <w:rPr>
          <w:rFonts w:cs="Arial"/>
          <w:lang w:val="fr-CH"/>
        </w:rPr>
        <w:t>le domicile fictif ou subsidiaire</w:t>
      </w:r>
      <w:r w:rsidR="003D6DA5" w:rsidRPr="00BA6F19">
        <w:rPr>
          <w:rFonts w:cs="Arial"/>
          <w:lang w:val="fr-CH"/>
        </w:rPr>
        <w:t> : en application du principe de la nécessité du domicile, la loi indique comment déterminer le domicile des personnes qui n’ont pas ou plus de domicile volontaire ou légal (article 24 CCS).</w:t>
      </w:r>
    </w:p>
    <w:p w14:paraId="0CFE8CA6" w14:textId="77777777" w:rsidR="003D6DA5" w:rsidRPr="00BA6F19" w:rsidRDefault="003D6DA5" w:rsidP="003D6DA5">
      <w:pPr>
        <w:pStyle w:val="Paragraphedeliste"/>
        <w:rPr>
          <w:rFonts w:cs="Arial"/>
          <w:highlight w:val="lightGray"/>
          <w:lang w:val="fr-CH"/>
        </w:rPr>
      </w:pPr>
    </w:p>
    <w:p w14:paraId="1C666B96" w14:textId="77777777" w:rsidR="003D6DA5" w:rsidRPr="00BA6F19" w:rsidRDefault="003D6DA5" w:rsidP="003D6DA5">
      <w:pPr>
        <w:jc w:val="both"/>
        <w:rPr>
          <w:rFonts w:cs="Arial"/>
          <w:highlight w:val="lightGray"/>
          <w:lang w:val="fr-CH"/>
        </w:rPr>
      </w:pPr>
    </w:p>
    <w:p w14:paraId="7199CF06" w14:textId="28BE0C8D" w:rsidR="003D6DA5" w:rsidRPr="00AF313A" w:rsidRDefault="003D6DA5" w:rsidP="00AF313A">
      <w:pPr>
        <w:pStyle w:val="Titre4"/>
      </w:pPr>
      <w:bookmarkStart w:id="423" w:name="_Toc278351767"/>
      <w:r w:rsidRPr="00BA6F19">
        <w:t>Domicil</w:t>
      </w:r>
      <w:r w:rsidRPr="00AF313A">
        <w:t>e volontaire</w:t>
      </w:r>
      <w:bookmarkEnd w:id="423"/>
    </w:p>
    <w:p w14:paraId="34A81F27" w14:textId="77777777" w:rsidR="003D6DA5" w:rsidRPr="00BA6F19" w:rsidRDefault="003D6DA5" w:rsidP="003D6DA5">
      <w:pPr>
        <w:jc w:val="both"/>
        <w:rPr>
          <w:rFonts w:cs="Arial"/>
          <w:sz w:val="20"/>
          <w:szCs w:val="20"/>
          <w:lang w:val="fr-CH"/>
        </w:rPr>
      </w:pPr>
    </w:p>
    <w:p w14:paraId="30BFEC51" w14:textId="71D7DCA3" w:rsidR="003D6DA5" w:rsidRPr="00BA6F19" w:rsidRDefault="003D6DA5" w:rsidP="003D6DA5">
      <w:pPr>
        <w:jc w:val="both"/>
        <w:rPr>
          <w:rFonts w:cs="Arial"/>
          <w:lang w:val="fr-CH"/>
        </w:rPr>
      </w:pPr>
      <w:r w:rsidRPr="00BA6F19">
        <w:rPr>
          <w:rFonts w:cs="Arial"/>
          <w:lang w:val="fr-CH"/>
        </w:rPr>
        <w:t>Aux t</w:t>
      </w:r>
      <w:r w:rsidR="0006025C" w:rsidRPr="00BA6F19">
        <w:rPr>
          <w:rFonts w:cs="Arial"/>
          <w:lang w:val="fr-CH"/>
        </w:rPr>
        <w:t>ermes de l’article 23 alinéa 1</w:t>
      </w:r>
      <w:r w:rsidR="0006025C" w:rsidRPr="00BA6F19">
        <w:rPr>
          <w:rFonts w:cs="Arial"/>
          <w:vertAlign w:val="superscript"/>
          <w:lang w:val="fr-CH"/>
        </w:rPr>
        <w:t>er</w:t>
      </w:r>
      <w:r w:rsidR="0006025C" w:rsidRPr="00BA6F19">
        <w:rPr>
          <w:rFonts w:cs="Arial"/>
          <w:lang w:val="fr-CH"/>
        </w:rPr>
        <w:t xml:space="preserve"> </w:t>
      </w:r>
      <w:r w:rsidRPr="00BA6F19">
        <w:rPr>
          <w:rFonts w:cs="Arial"/>
          <w:lang w:val="fr-CH"/>
        </w:rPr>
        <w:t>CCS, le domicile de toute personne est le lieu où elle réside avec l’intention de s’y établir. Cette disposition pose deux conditions pour la constitution d’un domicile : une relation territoriale, qui est la résidence en un lieu donné, et une relation personnelle, qui découle de l’intention de s’établir en ce lieu.</w:t>
      </w:r>
    </w:p>
    <w:p w14:paraId="4DD9AE66" w14:textId="4DAA35E3" w:rsidR="003D6DA5" w:rsidRPr="00BA6F19" w:rsidRDefault="003D6DA5" w:rsidP="003D6DA5">
      <w:pPr>
        <w:jc w:val="both"/>
        <w:rPr>
          <w:rFonts w:cs="Arial"/>
          <w:lang w:val="fr-CH"/>
        </w:rPr>
      </w:pPr>
    </w:p>
    <w:p w14:paraId="33046A21" w14:textId="7044D838" w:rsidR="003D6DA5" w:rsidRPr="00BA6F19" w:rsidRDefault="003D6DA5" w:rsidP="003D6DA5">
      <w:pPr>
        <w:jc w:val="both"/>
        <w:rPr>
          <w:rFonts w:cs="Arial"/>
          <w:lang w:val="fr-CH"/>
        </w:rPr>
      </w:pPr>
      <w:r w:rsidRPr="00BA6F19">
        <w:rPr>
          <w:rFonts w:cs="Arial"/>
          <w:lang w:val="fr-CH"/>
        </w:rPr>
        <w:t xml:space="preserve">La notion de résidence suppose un séjour d’une certaine durée dans un endroit donné et la création en ce lieu de rapports assez étroits. Elle implique donc que l’on puisse objectivement constater qu’il existe un rapport de fait particulièrement étroit entre une personne et un lieu déterminé. La résidence ne doit pas être confondue avec le domicile lui-même, qui implique, en plus, l’intention de s’établir. Elle </w:t>
      </w:r>
      <w:r w:rsidR="00923803">
        <w:rPr>
          <w:rFonts w:cs="Arial"/>
          <w:lang w:val="fr-CH"/>
        </w:rPr>
        <w:t xml:space="preserve">se </w:t>
      </w:r>
      <w:r w:rsidRPr="00BA6F19">
        <w:rPr>
          <w:rFonts w:cs="Arial"/>
          <w:lang w:val="fr-CH"/>
        </w:rPr>
        <w:t>distingue également de la simple présence qui est le fait de se trouver tout à fait passagèrement ou par pur hasard en un lieu déterminé, pour une visite, à l’occasion d’une manifestation sportive, etc. La résidence, comme le domicile, ne suppose pas un séjour continuel. On peut parfaitement être domicilié en un certain lieu sans avoir besoin pour cela de s’y trouver continuellement.</w:t>
      </w:r>
    </w:p>
    <w:p w14:paraId="4B683D1E" w14:textId="77777777" w:rsidR="003D6DA5" w:rsidRPr="00BA6F19" w:rsidRDefault="003D6DA5" w:rsidP="003D6DA5">
      <w:pPr>
        <w:jc w:val="both"/>
        <w:rPr>
          <w:rFonts w:cs="Arial"/>
          <w:lang w:val="fr-CH"/>
        </w:rPr>
      </w:pPr>
    </w:p>
    <w:p w14:paraId="78FD8C86" w14:textId="77777777" w:rsidR="003D6DA5" w:rsidRPr="00BA6F19" w:rsidRDefault="003D6DA5" w:rsidP="003D6DA5">
      <w:pPr>
        <w:jc w:val="both"/>
        <w:rPr>
          <w:rFonts w:cs="Arial"/>
          <w:lang w:val="fr-CH"/>
        </w:rPr>
      </w:pPr>
      <w:r w:rsidRPr="00BA6F19">
        <w:rPr>
          <w:rFonts w:cs="Arial"/>
          <w:lang w:val="fr-CH"/>
        </w:rPr>
        <w:t xml:space="preserve">L’intention de s’établir pour une certaine durée recouvre deux éléments principaux. L’intéressé doit avoir l’intention de se fixer au lieu de sa résidence. L’intention dont il est question n’est pas interne, subjective ou cachée ; elle doit au contraire ressortir de circonstances extérieures et objectives. Le principe de la confiance postule que l’intention soit reconnaissable pour les tiers. L’intéressé doit avoir l’intention de s’établir </w:t>
      </w:r>
      <w:r w:rsidR="00923803">
        <w:rPr>
          <w:rFonts w:cs="Arial"/>
          <w:lang w:val="fr-CH"/>
        </w:rPr>
        <w:t xml:space="preserve">pour </w:t>
      </w:r>
      <w:r w:rsidRPr="00BA6F19">
        <w:rPr>
          <w:rFonts w:cs="Arial"/>
          <w:lang w:val="fr-CH"/>
        </w:rPr>
        <w:t>une certaine durée. Ce qui est décisif, c’est le but du séjour dans un endroit déterminé. L’intention de s’établir doit impliquer la volonté manifeste de faire d’un lieu le centre de son activité, de ses relations personnelles et professionnelles.</w:t>
      </w:r>
    </w:p>
    <w:p w14:paraId="3204EEB6" w14:textId="77777777" w:rsidR="003D6DA5" w:rsidRPr="00BA6F19" w:rsidRDefault="003D6DA5" w:rsidP="003D6DA5">
      <w:pPr>
        <w:jc w:val="both"/>
        <w:rPr>
          <w:rFonts w:cs="Arial"/>
          <w:lang w:val="fr-CH"/>
        </w:rPr>
      </w:pPr>
    </w:p>
    <w:p w14:paraId="024683AE" w14:textId="77777777" w:rsidR="003D6DA5" w:rsidRPr="00BA6F19" w:rsidRDefault="003D6DA5" w:rsidP="003D6DA5">
      <w:pPr>
        <w:jc w:val="both"/>
        <w:rPr>
          <w:rFonts w:cs="Arial"/>
          <w:lang w:val="fr-CH"/>
        </w:rPr>
      </w:pPr>
      <w:r w:rsidRPr="00BA6F19">
        <w:rPr>
          <w:rFonts w:cs="Arial"/>
          <w:lang w:val="fr-CH"/>
        </w:rPr>
        <w:t>Le séjour dans une localité à des fins spéciales ne suffit pas à constituer un domicile. C’est ce qu’exprime l’article 26</w:t>
      </w:r>
      <w:r w:rsidR="00A77BE7">
        <w:rPr>
          <w:rFonts w:cs="Arial"/>
          <w:lang w:val="fr-CH"/>
        </w:rPr>
        <w:t>,</w:t>
      </w:r>
      <w:r w:rsidRPr="00BA6F19">
        <w:rPr>
          <w:rFonts w:cs="Arial"/>
          <w:lang w:val="fr-CH"/>
        </w:rPr>
        <w:t xml:space="preserve"> CCS qui envisage le séjour dans une école, un établissement d’éducation, un hospice, un hôpital ou une maison de détention. Le domicile suppose donc qu’une personne séjourne dans un établissement à seule fin d’y vivre et d’y avoir le centre de toute son activité : cette résidence doit être un but en soi. L’article 26 CCS ne contient cependant qu’une présomption selon laquelle le séjour dans un établissement ne correspond pas à l’intention d’avoir en ce lieu le centre de ses activités ; il n’est dès lors pas exclu qu’une personne entrant de son plein gré dans un tel établissement décide d’y faire le centre de ses relations personnelles et professionnelles. Tel peut notamment être le cas pour les maisons destinées à des personnes âgées.</w:t>
      </w:r>
    </w:p>
    <w:p w14:paraId="6636493B" w14:textId="77777777" w:rsidR="003D6DA5" w:rsidRPr="00BA6F19" w:rsidRDefault="003D6DA5" w:rsidP="003D6DA5">
      <w:pPr>
        <w:jc w:val="both"/>
        <w:rPr>
          <w:rFonts w:cs="Arial"/>
          <w:lang w:val="fr-CH"/>
        </w:rPr>
      </w:pPr>
    </w:p>
    <w:p w14:paraId="4BA43DEB" w14:textId="12BA438D" w:rsidR="003D6DA5" w:rsidRDefault="003D6DA5" w:rsidP="003D6DA5">
      <w:pPr>
        <w:jc w:val="both"/>
        <w:rPr>
          <w:rFonts w:cs="Arial"/>
          <w:lang w:val="fr-CH"/>
        </w:rPr>
      </w:pPr>
      <w:r w:rsidRPr="00BA6F19">
        <w:rPr>
          <w:rFonts w:cs="Arial"/>
          <w:lang w:val="fr-CH"/>
        </w:rPr>
        <w:t>La preuve du domicile doit être apportée par celui qui veut en déduire un droit (article 8 CCS). A cet égard, le dépôt des papiers, l’obtention d’un permis de séjour, le paiement des impôts et l’exercice des droits politiques ne sont pas des preuves décisives ; ils ne sont que des indices.</w:t>
      </w:r>
    </w:p>
    <w:p w14:paraId="0EBE4301" w14:textId="77777777" w:rsidR="00974DC9" w:rsidRPr="00BA6F19" w:rsidRDefault="00974DC9" w:rsidP="003D6DA5">
      <w:pPr>
        <w:jc w:val="both"/>
        <w:rPr>
          <w:rFonts w:cs="Arial"/>
          <w:lang w:val="fr-CH"/>
        </w:rPr>
      </w:pPr>
    </w:p>
    <w:p w14:paraId="76E836E9" w14:textId="526D0D11" w:rsidR="003D6DA5" w:rsidRPr="00BA6F19" w:rsidRDefault="003D6DA5" w:rsidP="003D6DA5">
      <w:pPr>
        <w:jc w:val="both"/>
        <w:rPr>
          <w:rFonts w:cs="Arial"/>
          <w:sz w:val="20"/>
          <w:szCs w:val="20"/>
          <w:highlight w:val="lightGray"/>
          <w:lang w:val="fr-CH"/>
        </w:rPr>
      </w:pPr>
    </w:p>
    <w:p w14:paraId="458F80FB" w14:textId="30D620B4" w:rsidR="003D6DA5" w:rsidRPr="00BA6F19" w:rsidRDefault="00974DC9" w:rsidP="003D6DA5">
      <w:pPr>
        <w:pStyle w:val="Titre4"/>
        <w:rPr>
          <w:rFonts w:cs="Arial"/>
        </w:rPr>
      </w:pPr>
      <w:bookmarkStart w:id="424" w:name="_Toc278351768"/>
      <w:r>
        <w:rPr>
          <w:noProof/>
          <w:lang w:eastAsia="fr-CH"/>
        </w:rPr>
        <w:lastRenderedPageBreak/>
        <w:drawing>
          <wp:anchor distT="0" distB="0" distL="114300" distR="114300" simplePos="0" relativeHeight="251753984" behindDoc="0" locked="0" layoutInCell="1" allowOverlap="1" wp14:anchorId="6DAB0115" wp14:editId="21B159AE">
            <wp:simplePos x="0" y="0"/>
            <wp:positionH relativeFrom="rightMargin">
              <wp:align>left</wp:align>
            </wp:positionH>
            <wp:positionV relativeFrom="paragraph">
              <wp:posOffset>-389890</wp:posOffset>
            </wp:positionV>
            <wp:extent cx="738505" cy="408940"/>
            <wp:effectExtent l="0" t="0" r="4445" b="0"/>
            <wp:wrapNone/>
            <wp:docPr id="10" name="Imag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D6DA5" w:rsidRPr="00BA6F19">
        <w:rPr>
          <w:rFonts w:cs="Arial"/>
        </w:rPr>
        <w:t>Domicile légal</w:t>
      </w:r>
      <w:bookmarkEnd w:id="424"/>
    </w:p>
    <w:p w14:paraId="2D53EC3C" w14:textId="77777777" w:rsidR="003D6DA5" w:rsidRPr="00BA6F19" w:rsidRDefault="003D6DA5" w:rsidP="003D6DA5">
      <w:pPr>
        <w:jc w:val="both"/>
        <w:rPr>
          <w:rFonts w:cs="Arial"/>
          <w:b/>
          <w:sz w:val="20"/>
          <w:szCs w:val="20"/>
          <w:lang w:val="fr-CH"/>
        </w:rPr>
      </w:pPr>
    </w:p>
    <w:p w14:paraId="079A857A" w14:textId="6C987E99" w:rsidR="003D6DA5" w:rsidRPr="00BA6F19" w:rsidRDefault="003D6DA5" w:rsidP="003D6DA5">
      <w:pPr>
        <w:jc w:val="both"/>
        <w:rPr>
          <w:rFonts w:cs="Arial"/>
          <w:lang w:val="fr-CH"/>
        </w:rPr>
      </w:pPr>
      <w:r w:rsidRPr="00BA6F19">
        <w:rPr>
          <w:rFonts w:cs="Arial"/>
          <w:lang w:val="fr-CH"/>
        </w:rPr>
        <w:t>Le domicile des enfants est régi par l’article 25 alinéa 1</w:t>
      </w:r>
      <w:r w:rsidRPr="00BA6F19">
        <w:rPr>
          <w:rFonts w:cs="Arial"/>
          <w:vertAlign w:val="superscript"/>
          <w:lang w:val="fr-CH"/>
        </w:rPr>
        <w:t>er</w:t>
      </w:r>
      <w:r w:rsidRPr="00BA6F19">
        <w:rPr>
          <w:rFonts w:cs="Arial"/>
          <w:lang w:val="fr-CH"/>
        </w:rPr>
        <w:t xml:space="preserve"> CCS. L’enfant sous autorité parentale d</w:t>
      </w:r>
      <w:r w:rsidR="006F36AF" w:rsidRPr="00BA6F19">
        <w:rPr>
          <w:rFonts w:cs="Arial"/>
          <w:lang w:val="fr-CH"/>
        </w:rPr>
        <w:t>e</w:t>
      </w:r>
      <w:r w:rsidRPr="00BA6F19">
        <w:rPr>
          <w:rFonts w:cs="Arial"/>
          <w:lang w:val="fr-CH"/>
        </w:rPr>
        <w:t xml:space="preserve"> ses deux parents partage leur domicile. Si ceux-ci n’ont pas de domicile commun, l’enfant partage le domicile de celui des parents qui a le droit de garde selon les articles 297 et 310 CCS. Si seul l’un des parents est détenteur de l’autorité parentale, il va de soi que le domicile de l’enfant est alors celui de ce parent. Pour le cas où ni l’un ni l’autre des parents, pourtant détenteur</w:t>
      </w:r>
      <w:r w:rsidR="00923803">
        <w:rPr>
          <w:rFonts w:cs="Arial"/>
          <w:lang w:val="fr-CH"/>
        </w:rPr>
        <w:t>s</w:t>
      </w:r>
      <w:r w:rsidRPr="00BA6F19">
        <w:rPr>
          <w:rFonts w:cs="Arial"/>
          <w:lang w:val="fr-CH"/>
        </w:rPr>
        <w:t xml:space="preserve"> de l’autorité parentale, n’a le droit de garde, le domicile de l’enfant est déterminé par le lieu de sa résidence.</w:t>
      </w:r>
    </w:p>
    <w:p w14:paraId="4DFF5E54" w14:textId="77777777" w:rsidR="003D6DA5" w:rsidRPr="00BA6F19" w:rsidRDefault="003D6DA5" w:rsidP="003D6DA5">
      <w:pPr>
        <w:jc w:val="both"/>
        <w:rPr>
          <w:rFonts w:cs="Arial"/>
          <w:lang w:val="fr-CH"/>
        </w:rPr>
      </w:pPr>
    </w:p>
    <w:p w14:paraId="58D2A185" w14:textId="77777777" w:rsidR="003D6DA5" w:rsidRPr="00BA6F19" w:rsidRDefault="003D6DA5" w:rsidP="007A6040">
      <w:pPr>
        <w:jc w:val="both"/>
        <w:rPr>
          <w:rFonts w:cs="Arial"/>
        </w:rPr>
      </w:pPr>
      <w:r w:rsidRPr="00BA6F19">
        <w:rPr>
          <w:rFonts w:cs="Arial"/>
          <w:lang w:val="fr-CH"/>
        </w:rPr>
        <w:t xml:space="preserve">En vertu de l’article 25 alinéa 2 CCS, </w:t>
      </w:r>
      <w:r w:rsidR="00FD254B">
        <w:rPr>
          <w:rFonts w:cs="Arial"/>
          <w:lang w:val="fr-CH"/>
        </w:rPr>
        <w:t>le domicile des personnes sous c</w:t>
      </w:r>
      <w:r w:rsidRPr="00BA6F19">
        <w:rPr>
          <w:rFonts w:cs="Arial"/>
          <w:lang w:val="fr-CH"/>
        </w:rPr>
        <w:t>u</w:t>
      </w:r>
      <w:r w:rsidR="00FD254B">
        <w:rPr>
          <w:rFonts w:cs="Arial"/>
          <w:lang w:val="fr-CH"/>
        </w:rPr>
        <w:t>ra</w:t>
      </w:r>
      <w:r w:rsidRPr="00BA6F19">
        <w:rPr>
          <w:rFonts w:cs="Arial"/>
          <w:lang w:val="fr-CH"/>
        </w:rPr>
        <w:t>telles est au siège de l’autorité tutélaire, et non pas au domicile du tuteur.</w:t>
      </w:r>
      <w:bookmarkStart w:id="425" w:name="_Toc278351769"/>
      <w:r w:rsidR="007128C0">
        <w:rPr>
          <w:rFonts w:cs="Arial"/>
        </w:rPr>
        <w:t xml:space="preserve"> </w:t>
      </w:r>
      <w:r w:rsidRPr="00BA6F19">
        <w:rPr>
          <w:rFonts w:cs="Arial"/>
        </w:rPr>
        <w:t>Domicile fictif ou subsidiaire</w:t>
      </w:r>
      <w:bookmarkEnd w:id="425"/>
    </w:p>
    <w:p w14:paraId="238B3F77" w14:textId="77777777" w:rsidR="003D6DA5" w:rsidRPr="00BA6F19" w:rsidRDefault="003D6DA5" w:rsidP="003D6DA5">
      <w:pPr>
        <w:jc w:val="both"/>
        <w:rPr>
          <w:rFonts w:cs="Arial"/>
          <w:sz w:val="20"/>
          <w:szCs w:val="20"/>
          <w:lang w:val="fr-CH"/>
        </w:rPr>
      </w:pPr>
    </w:p>
    <w:p w14:paraId="300E6B08" w14:textId="2D0841EE" w:rsidR="003D6DA5" w:rsidRPr="00BA6F19" w:rsidRDefault="003D6DA5" w:rsidP="003D6DA5">
      <w:pPr>
        <w:jc w:val="both"/>
        <w:rPr>
          <w:rFonts w:cs="Arial"/>
          <w:lang w:val="fr-CH"/>
        </w:rPr>
      </w:pPr>
      <w:r w:rsidRPr="00BA6F19">
        <w:rPr>
          <w:rFonts w:cs="Arial"/>
          <w:lang w:val="fr-CH"/>
        </w:rPr>
        <w:t>En vertu du principe de la nécessité du domicile, toute personne doit avoir un domicile. Or, il n’y a parfois ni domicile volontaire, ni domicile légal. L’article 24 CCS établit pour ces cas particuliers des règles subsidiaires.</w:t>
      </w:r>
    </w:p>
    <w:p w14:paraId="342CF197" w14:textId="77777777" w:rsidR="003D6DA5" w:rsidRPr="00BA6F19" w:rsidRDefault="003D6DA5" w:rsidP="003D6DA5">
      <w:pPr>
        <w:jc w:val="both"/>
        <w:rPr>
          <w:rFonts w:cs="Arial"/>
          <w:lang w:val="fr-CH"/>
        </w:rPr>
      </w:pPr>
    </w:p>
    <w:p w14:paraId="3B3D05F9" w14:textId="77777777" w:rsidR="003D6DA5" w:rsidRPr="00BA6F19" w:rsidRDefault="003D6DA5" w:rsidP="003D6DA5">
      <w:pPr>
        <w:jc w:val="both"/>
        <w:rPr>
          <w:rFonts w:cs="Arial"/>
          <w:lang w:val="fr-CH"/>
        </w:rPr>
      </w:pPr>
      <w:r w:rsidRPr="00BA6F19">
        <w:rPr>
          <w:rFonts w:cs="Arial"/>
          <w:lang w:val="fr-CH"/>
        </w:rPr>
        <w:t>L’article 24, alinéa 1</w:t>
      </w:r>
      <w:r w:rsidRPr="00BA6F19">
        <w:rPr>
          <w:rFonts w:cs="Arial"/>
          <w:vertAlign w:val="superscript"/>
          <w:lang w:val="fr-CH"/>
        </w:rPr>
        <w:t>er</w:t>
      </w:r>
      <w:r w:rsidRPr="00BA6F19">
        <w:rPr>
          <w:rFonts w:cs="Arial"/>
          <w:lang w:val="fr-CH"/>
        </w:rPr>
        <w:t xml:space="preserve"> CCS vise le cas de l’abandon d’un domicile sans création d’un nouveau domicile. La personne concernée est censée conserver son ancien domicile jusqu’à ce qu’elle ait acquis un nouveau domicile, indépendant (article 23 CCS) ou légal (article 25 CCS).</w:t>
      </w:r>
    </w:p>
    <w:p w14:paraId="2F1AEC50" w14:textId="77777777" w:rsidR="003D6DA5" w:rsidRPr="007A6040" w:rsidRDefault="003D6DA5" w:rsidP="003D6DA5">
      <w:pPr>
        <w:jc w:val="both"/>
        <w:rPr>
          <w:rFonts w:cs="Arial"/>
          <w:sz w:val="16"/>
          <w:szCs w:val="16"/>
          <w:lang w:val="fr-CH"/>
        </w:rPr>
      </w:pPr>
    </w:p>
    <w:p w14:paraId="36E87E26" w14:textId="77777777" w:rsidR="003D6DA5" w:rsidRPr="00BA6F19" w:rsidRDefault="003D6DA5" w:rsidP="003D6DA5">
      <w:pPr>
        <w:jc w:val="both"/>
        <w:rPr>
          <w:rFonts w:cs="Arial"/>
          <w:lang w:val="fr-CH"/>
        </w:rPr>
      </w:pPr>
      <w:r w:rsidRPr="00BA6F19">
        <w:rPr>
          <w:rFonts w:cs="Arial"/>
          <w:lang w:val="fr-CH"/>
        </w:rPr>
        <w:t>L’article 24 alinéa 2 CCS vise deux hypothèses. Le premier cas est celui de l’abandon d’un domicile à l’étranger. Si on appliquait le 1</w:t>
      </w:r>
      <w:r w:rsidRPr="00BA6F19">
        <w:rPr>
          <w:rFonts w:cs="Arial"/>
          <w:vertAlign w:val="superscript"/>
          <w:lang w:val="fr-CH"/>
        </w:rPr>
        <w:t>er</w:t>
      </w:r>
      <w:r w:rsidRPr="00BA6F19">
        <w:rPr>
          <w:rFonts w:cs="Arial"/>
          <w:lang w:val="fr-CH"/>
        </w:rPr>
        <w:t xml:space="preserve"> alinéa, le domicile devrait être à l’étranger. Le deuxième alinéa déroge à cette règle en instituant un domicile fictif au lieu du séjour en Suisse. L’existence d’un domicile à l’étranger selon la loi étrangère est sans importance si le domicile effectif à l’étranger a en fait été abandonné. Le domicile en Suisse est constitutif d’un domicile fictif même s’il est involontaire (détention). Le second cas visé par l’article 24 alinéa 2 est celui du domicile antérieur inconnu. Le lieu de résidence actuel est alors considéré comme domicile. La résidence acquiert ainsi le caractère d’un domicile subsidiaire. Entre plusieurs lieux de séjour, on choisira celui où la personne a les attaches les plus étroites.</w:t>
      </w:r>
    </w:p>
    <w:p w14:paraId="103C3D6B" w14:textId="77777777" w:rsidR="003D6DA5" w:rsidRPr="00BA6F19" w:rsidRDefault="003D6DA5" w:rsidP="003D6DA5">
      <w:pPr>
        <w:jc w:val="both"/>
        <w:rPr>
          <w:rFonts w:cs="Arial"/>
          <w:highlight w:val="lightGray"/>
          <w:lang w:val="fr-CH"/>
        </w:rPr>
      </w:pPr>
    </w:p>
    <w:p w14:paraId="720CDB87" w14:textId="77777777" w:rsidR="003D6DA5" w:rsidRPr="00BA6F19" w:rsidRDefault="003D6DA5" w:rsidP="001F3DC2">
      <w:pPr>
        <w:pStyle w:val="Titre3"/>
      </w:pPr>
      <w:bookmarkStart w:id="426" w:name="_Ressortissants_suisses"/>
      <w:bookmarkStart w:id="427" w:name="_Toc278351770"/>
      <w:bookmarkStart w:id="428" w:name="_Toc52284427"/>
      <w:bookmarkStart w:id="429" w:name="_Toc120183224"/>
      <w:bookmarkEnd w:id="426"/>
      <w:r w:rsidRPr="00BA6F19">
        <w:t>Ressortissants suisses</w:t>
      </w:r>
      <w:bookmarkEnd w:id="427"/>
      <w:bookmarkEnd w:id="428"/>
      <w:bookmarkEnd w:id="429"/>
    </w:p>
    <w:p w14:paraId="724EC9F1" w14:textId="77777777" w:rsidR="003D6DA5" w:rsidRPr="00535A10" w:rsidRDefault="003D6DA5" w:rsidP="003D6DA5">
      <w:pPr>
        <w:rPr>
          <w:rFonts w:cs="Arial"/>
          <w:szCs w:val="22"/>
          <w:lang w:val="fr-CH"/>
        </w:rPr>
      </w:pPr>
    </w:p>
    <w:p w14:paraId="53A62526" w14:textId="77777777" w:rsidR="003D6DA5" w:rsidRPr="00BA6F19" w:rsidRDefault="003D6DA5" w:rsidP="003D6DA5">
      <w:pPr>
        <w:jc w:val="both"/>
        <w:rPr>
          <w:rFonts w:cs="Arial"/>
          <w:lang w:val="fr-CH"/>
        </w:rPr>
      </w:pPr>
      <w:r w:rsidRPr="00BA6F19">
        <w:rPr>
          <w:rFonts w:cs="Arial"/>
          <w:lang w:val="fr-CH"/>
        </w:rPr>
        <w:t xml:space="preserve">Le </w:t>
      </w:r>
      <w:r w:rsidR="00AC78A2" w:rsidRPr="00BA6F19">
        <w:rPr>
          <w:rFonts w:cs="Arial"/>
          <w:lang w:val="fr-CH"/>
        </w:rPr>
        <w:t>CdH</w:t>
      </w:r>
      <w:r w:rsidRPr="00BA6F19">
        <w:rPr>
          <w:rFonts w:cs="Arial"/>
          <w:lang w:val="fr-CH"/>
        </w:rPr>
        <w:t xml:space="preserve"> a pour but de fournir aux autorités et aux administrations publiques les renseignements de base dont elles ont besoin au sujet des personnes qui sont établies ou en séjour dans une commune du canton. Bien qu’on ait souvent tendance à confondre ces termes, le domicile ne s’identifie donc pas à l’établissement ou au séjour. Le premier est un lieu territorial qui a des conséquences juridiques particulières sur le statut d’une personne, les seconds sont des notions de police, et plus précisément de cette partie de la police qui traite de la résidence des personnes. Ils désignent la résidence policièrement régulière d’une personne en un certain lieu. Si le domicile, d’une part, l’établissement et le séjour, de l’autre, sont en rapport étroit, ils ne coïncident pas nécessairement.</w:t>
      </w:r>
    </w:p>
    <w:p w14:paraId="27EC13B9" w14:textId="77777777" w:rsidR="003D6DA5" w:rsidRPr="00BA6F19" w:rsidRDefault="003D6DA5" w:rsidP="003D6DA5">
      <w:pPr>
        <w:rPr>
          <w:rFonts w:cs="Arial"/>
          <w:lang w:val="fr-CH"/>
        </w:rPr>
      </w:pPr>
    </w:p>
    <w:p w14:paraId="26BD6FC8" w14:textId="77777777" w:rsidR="003D6DA5" w:rsidRPr="00BA6F19" w:rsidRDefault="003D6DA5" w:rsidP="003D6DA5">
      <w:pPr>
        <w:jc w:val="both"/>
        <w:rPr>
          <w:rFonts w:cs="Arial"/>
          <w:lang w:val="fr-CH"/>
        </w:rPr>
      </w:pPr>
      <w:r w:rsidRPr="00BA6F19">
        <w:rPr>
          <w:rFonts w:cs="Arial"/>
          <w:lang w:val="fr-CH"/>
        </w:rPr>
        <w:t>Comme le domicile, l’établissement est régi par le principe de l’unité. Lorsque plusieurs endroits entrent en ligne de compte pour fixer le lieu d’établissement, parce qu’une personne a des attaches avec chacun d’eux, le principe de l’unité oblige à un choix. Il en résulte que la notion d’établissement correspond le plus souvent à celle du domicile civil au sens des articles 23 CCS. La principale exception concerne les divers cas de domicile légal au sens de l’article 25 CCS.</w:t>
      </w:r>
    </w:p>
    <w:p w14:paraId="4C7621C0" w14:textId="77777777" w:rsidR="003D6DA5" w:rsidRPr="00BA6F19" w:rsidRDefault="003D6DA5" w:rsidP="003D6DA5">
      <w:pPr>
        <w:jc w:val="both"/>
        <w:rPr>
          <w:rFonts w:cs="Arial"/>
          <w:highlight w:val="lightGray"/>
          <w:lang w:val="fr-CH"/>
        </w:rPr>
      </w:pPr>
    </w:p>
    <w:p w14:paraId="6AF99146" w14:textId="77777777" w:rsidR="003D6DA5" w:rsidRPr="00BA6F19" w:rsidRDefault="003D6DA5" w:rsidP="003D6DA5">
      <w:pPr>
        <w:pStyle w:val="Titre4"/>
        <w:rPr>
          <w:rFonts w:cs="Arial"/>
        </w:rPr>
      </w:pPr>
      <w:bookmarkStart w:id="430" w:name="_Toc278351771"/>
      <w:r w:rsidRPr="00BA6F19">
        <w:rPr>
          <w:rFonts w:cs="Arial"/>
        </w:rPr>
        <w:t>Le critère du centre des intérêts</w:t>
      </w:r>
      <w:bookmarkEnd w:id="430"/>
    </w:p>
    <w:p w14:paraId="0347120F" w14:textId="77777777" w:rsidR="00231212" w:rsidRPr="00535A10" w:rsidRDefault="00231212" w:rsidP="00535A10">
      <w:pPr>
        <w:pStyle w:val="NormalWeb"/>
        <w:spacing w:before="0" w:beforeAutospacing="0" w:after="0" w:afterAutospacing="0"/>
        <w:jc w:val="both"/>
        <w:rPr>
          <w:rFonts w:ascii="Arial" w:hAnsi="Arial" w:cs="Arial"/>
          <w:iCs/>
          <w:sz w:val="22"/>
          <w:lang w:val="fr-CH"/>
        </w:rPr>
      </w:pPr>
    </w:p>
    <w:p w14:paraId="588C8504"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L’inscription en séjour (en domicile secondaire) ou en établissement (en domicile principal) repose sur un examen attentif de l'ensemble des éléments qui déterminent le centre des intérêts. </w:t>
      </w:r>
    </w:p>
    <w:p w14:paraId="21D7D3CF" w14:textId="1165B709" w:rsidR="00D868AB" w:rsidRPr="00BA6F19" w:rsidRDefault="00974DC9" w:rsidP="003D6DA5">
      <w:pPr>
        <w:pStyle w:val="NormalWeb"/>
        <w:spacing w:before="0" w:beforeAutospacing="0" w:after="0" w:afterAutospacing="0"/>
        <w:jc w:val="both"/>
        <w:rPr>
          <w:rFonts w:ascii="Arial" w:hAnsi="Arial" w:cs="Arial"/>
          <w:iCs/>
          <w:sz w:val="22"/>
          <w:lang w:val="fr-CH"/>
        </w:rPr>
      </w:pPr>
      <w:r>
        <w:rPr>
          <w:noProof/>
          <w:lang w:val="fr-CH" w:eastAsia="fr-CH"/>
        </w:rPr>
        <w:lastRenderedPageBreak/>
        <w:drawing>
          <wp:anchor distT="0" distB="0" distL="114300" distR="114300" simplePos="0" relativeHeight="251756032" behindDoc="0" locked="0" layoutInCell="1" allowOverlap="1" wp14:anchorId="6E47059C" wp14:editId="3C38A580">
            <wp:simplePos x="0" y="0"/>
            <wp:positionH relativeFrom="column">
              <wp:posOffset>5812155</wp:posOffset>
            </wp:positionH>
            <wp:positionV relativeFrom="paragraph">
              <wp:posOffset>-269875</wp:posOffset>
            </wp:positionV>
            <wp:extent cx="738505" cy="408940"/>
            <wp:effectExtent l="0" t="0" r="4445" b="0"/>
            <wp:wrapNone/>
            <wp:docPr id="11" name="Imag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6FE55F26"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Le centre des intérêts inclut </w:t>
      </w:r>
      <w:r w:rsidR="00231212" w:rsidRPr="00BA6F19">
        <w:rPr>
          <w:rFonts w:ascii="Arial" w:hAnsi="Arial" w:cs="Arial"/>
          <w:iCs/>
          <w:sz w:val="22"/>
          <w:lang w:val="fr-CH"/>
        </w:rPr>
        <w:t>plusieurs notions (non cumulatives et indicative</w:t>
      </w:r>
      <w:r w:rsidRPr="00BA6F19">
        <w:rPr>
          <w:rFonts w:ascii="Arial" w:hAnsi="Arial" w:cs="Arial"/>
          <w:iCs/>
          <w:sz w:val="22"/>
          <w:lang w:val="fr-CH"/>
        </w:rPr>
        <w:t>s) :</w:t>
      </w:r>
    </w:p>
    <w:p w14:paraId="4D80226D"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p>
    <w:p w14:paraId="47B57F8C"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 vie familiale (état civil, centre intérêts </w:t>
      </w:r>
      <w:r w:rsidR="00231212" w:rsidRPr="00BA6F19">
        <w:rPr>
          <w:rFonts w:ascii="Arial" w:hAnsi="Arial" w:cs="Arial"/>
          <w:iCs/>
          <w:sz w:val="22"/>
          <w:lang w:val="fr-CH"/>
        </w:rPr>
        <w:t xml:space="preserve">du </w:t>
      </w:r>
      <w:r w:rsidRPr="00BA6F19">
        <w:rPr>
          <w:rFonts w:ascii="Arial" w:hAnsi="Arial" w:cs="Arial"/>
          <w:iCs/>
          <w:sz w:val="22"/>
          <w:lang w:val="fr-CH"/>
        </w:rPr>
        <w:t>conjoint)</w:t>
      </w:r>
      <w:r w:rsidR="003B1244" w:rsidRPr="00BA6F19">
        <w:rPr>
          <w:rFonts w:ascii="Arial" w:hAnsi="Arial" w:cs="Arial"/>
          <w:iCs/>
          <w:sz w:val="22"/>
          <w:lang w:val="fr-CH"/>
        </w:rPr>
        <w:t>,</w:t>
      </w:r>
    </w:p>
    <w:p w14:paraId="18EAF06F"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situation personnelle (importance du logement)</w:t>
      </w:r>
      <w:r w:rsidR="003B1244" w:rsidRPr="00BA6F19">
        <w:rPr>
          <w:rFonts w:ascii="Arial" w:hAnsi="Arial" w:cs="Arial"/>
          <w:iCs/>
          <w:sz w:val="22"/>
          <w:lang w:val="fr-CH"/>
        </w:rPr>
        <w:t>,</w:t>
      </w:r>
    </w:p>
    <w:p w14:paraId="08168C3F"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écoles suivies par les enfants</w:t>
      </w:r>
      <w:r w:rsidR="003B1244" w:rsidRPr="00BA6F19">
        <w:rPr>
          <w:rFonts w:ascii="Arial" w:hAnsi="Arial" w:cs="Arial"/>
          <w:iCs/>
          <w:sz w:val="22"/>
          <w:lang w:val="fr-CH"/>
        </w:rPr>
        <w:t>,</w:t>
      </w:r>
    </w:p>
    <w:p w14:paraId="640F1005" w14:textId="09404BAF"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durée des séjours</w:t>
      </w:r>
      <w:r w:rsidR="003B1244" w:rsidRPr="00BA6F19">
        <w:rPr>
          <w:rFonts w:ascii="Arial" w:hAnsi="Arial" w:cs="Arial"/>
          <w:iCs/>
          <w:sz w:val="22"/>
          <w:lang w:val="fr-CH"/>
        </w:rPr>
        <w:t>,</w:t>
      </w:r>
    </w:p>
    <w:p w14:paraId="30E6866E"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lieu de travail</w:t>
      </w:r>
      <w:r w:rsidR="003B1244" w:rsidRPr="00BA6F19">
        <w:rPr>
          <w:rFonts w:ascii="Arial" w:hAnsi="Arial" w:cs="Arial"/>
          <w:iCs/>
          <w:sz w:val="22"/>
          <w:lang w:val="fr-CH"/>
        </w:rPr>
        <w:t>,</w:t>
      </w:r>
    </w:p>
    <w:p w14:paraId="16BFF20B"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participation à la vie sociale de la commune</w:t>
      </w:r>
      <w:r w:rsidR="003B1244" w:rsidRPr="00BA6F19">
        <w:rPr>
          <w:rFonts w:ascii="Arial" w:hAnsi="Arial" w:cs="Arial"/>
          <w:iCs/>
          <w:sz w:val="22"/>
          <w:lang w:val="fr-CH"/>
        </w:rPr>
        <w:t>.</w:t>
      </w:r>
    </w:p>
    <w:p w14:paraId="5CB55FCB" w14:textId="4134FAC8" w:rsidR="003D6DA5" w:rsidRPr="00BA6F19" w:rsidRDefault="003D6DA5" w:rsidP="003D6DA5">
      <w:pPr>
        <w:pStyle w:val="NormalWeb"/>
        <w:spacing w:before="0" w:beforeAutospacing="0" w:after="0" w:afterAutospacing="0"/>
        <w:jc w:val="both"/>
        <w:rPr>
          <w:rFonts w:ascii="Arial" w:hAnsi="Arial" w:cs="Arial"/>
          <w:iCs/>
          <w:sz w:val="22"/>
          <w:lang w:val="fr-CH"/>
        </w:rPr>
      </w:pPr>
    </w:p>
    <w:p w14:paraId="3528D9BF" w14:textId="77777777"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Il est important de tenir compte de l'ensemble de ces données pour déterminer le lieu d'établissement ou de séjour. Cette liste n'est pas complète, le préposé pouvant tenir compte d'autres critères.</w:t>
      </w:r>
    </w:p>
    <w:p w14:paraId="7B36368C" w14:textId="77777777" w:rsidR="003D6DA5" w:rsidRPr="00535A10" w:rsidRDefault="003D6DA5" w:rsidP="003D6DA5">
      <w:pPr>
        <w:rPr>
          <w:rFonts w:cs="Arial"/>
          <w:szCs w:val="22"/>
          <w:highlight w:val="lightGray"/>
          <w:lang w:val="fr-CH"/>
        </w:rPr>
      </w:pPr>
    </w:p>
    <w:p w14:paraId="69D7819B" w14:textId="10A12719" w:rsidR="003D6DA5" w:rsidRPr="00BA6F19" w:rsidRDefault="003D6DA5" w:rsidP="003D6DA5">
      <w:pPr>
        <w:jc w:val="both"/>
        <w:rPr>
          <w:rFonts w:cs="Arial"/>
          <w:lang w:val="fr-CH"/>
        </w:rPr>
      </w:pPr>
      <w:r w:rsidRPr="00BA6F19">
        <w:rPr>
          <w:rFonts w:cs="Arial"/>
          <w:lang w:val="fr-CH"/>
        </w:rPr>
        <w:t xml:space="preserve">Sont considérées comme ayant un domicile secondaire dans une commune les personnes qui y résident dans un but particulier et pour une durée limitée, mais au moins trois mois consécutivement ou </w:t>
      </w:r>
      <w:r w:rsidR="00231212" w:rsidRPr="00BA6F19">
        <w:rPr>
          <w:rFonts w:cs="Arial"/>
          <w:lang w:val="fr-CH"/>
        </w:rPr>
        <w:t xml:space="preserve">trois mois </w:t>
      </w:r>
      <w:r w:rsidRPr="00BA6F19">
        <w:rPr>
          <w:rFonts w:cs="Arial"/>
          <w:lang w:val="fr-CH"/>
        </w:rPr>
        <w:t xml:space="preserve">dans la même année. Le </w:t>
      </w:r>
      <w:r w:rsidR="00AC78A2" w:rsidRPr="00BA6F19">
        <w:rPr>
          <w:rFonts w:cs="Arial"/>
          <w:lang w:val="fr-CH"/>
        </w:rPr>
        <w:t>CdH</w:t>
      </w:r>
      <w:r w:rsidRPr="00BA6F19">
        <w:rPr>
          <w:rFonts w:cs="Arial"/>
          <w:lang w:val="fr-CH"/>
        </w:rPr>
        <w:t xml:space="preserve"> ne tient donc pas compte des personnes qui sont simplement de passage ou qui se bornent à séjourner momentanément dans une commune. Seule la résidence intermittente qui atteint au total trois mois par an ou qui dépasse cette durée entraîne l’obligation de s’annoncer.</w:t>
      </w:r>
    </w:p>
    <w:p w14:paraId="0B94151E" w14:textId="77777777" w:rsidR="003D6DA5" w:rsidRPr="00BA6F19" w:rsidRDefault="003D6DA5" w:rsidP="003D6DA5">
      <w:pPr>
        <w:rPr>
          <w:rFonts w:cs="Arial"/>
          <w:sz w:val="20"/>
          <w:szCs w:val="20"/>
          <w:lang w:val="fr-CH"/>
        </w:rPr>
      </w:pPr>
    </w:p>
    <w:p w14:paraId="4AFAD266" w14:textId="77777777" w:rsidR="003D6DA5" w:rsidRPr="00BA6F19" w:rsidRDefault="003D6DA5" w:rsidP="003D6DA5">
      <w:pPr>
        <w:jc w:val="both"/>
        <w:rPr>
          <w:rFonts w:cs="Arial"/>
          <w:lang w:val="fr-CH"/>
        </w:rPr>
      </w:pPr>
      <w:r w:rsidRPr="00BA6F19">
        <w:rPr>
          <w:rFonts w:cs="Arial"/>
          <w:lang w:val="fr-CH"/>
        </w:rPr>
        <w:t xml:space="preserve">Le critère du centre des intérêts ne s’applique pas à toutes les personnes et à toutes les situations, notamment pour les personnes qui résident de manière volontaire ou non dans des homes, foyers, institutions ou établissements pénitenciers (voir </w:t>
      </w:r>
      <w:hyperlink w:anchor="_Inscription_dans_les" w:history="1">
        <w:r w:rsidRPr="00BA6F19">
          <w:rPr>
            <w:rStyle w:val="Lienhypertexte"/>
            <w:rFonts w:cs="Arial"/>
            <w:lang w:val="fr-CH"/>
          </w:rPr>
          <w:t>Ménages collectifs</w:t>
        </w:r>
      </w:hyperlink>
      <w:r w:rsidRPr="00BA6F19">
        <w:rPr>
          <w:rFonts w:cs="Arial"/>
          <w:lang w:val="fr-CH"/>
        </w:rPr>
        <w:t xml:space="preserve"> et </w:t>
      </w:r>
      <w:hyperlink w:anchor="_Les_homes_pour" w:history="1">
        <w:r w:rsidR="003B1244" w:rsidRPr="00BA6F19">
          <w:rPr>
            <w:rStyle w:val="Lienhypertexte"/>
            <w:rFonts w:cs="Arial"/>
            <w:lang w:val="fr-CH"/>
          </w:rPr>
          <w:t>chapitre</w:t>
        </w:r>
        <w:r w:rsidRPr="00BA6F19">
          <w:rPr>
            <w:rStyle w:val="Lienhypertexte"/>
            <w:rFonts w:cs="Arial"/>
            <w:lang w:val="fr-CH"/>
          </w:rPr>
          <w:t xml:space="preserve"> </w:t>
        </w:r>
        <w:r w:rsidR="003B1244" w:rsidRPr="00BA6F19">
          <w:rPr>
            <w:rStyle w:val="Lienhypertexte"/>
            <w:rFonts w:cs="Arial"/>
            <w:lang w:val="fr-CH"/>
          </w:rPr>
          <w:t>1</w:t>
        </w:r>
        <w:r w:rsidRPr="00BA6F19">
          <w:rPr>
            <w:rStyle w:val="Lienhypertexte"/>
            <w:rFonts w:cs="Arial"/>
            <w:lang w:val="fr-CH"/>
          </w:rPr>
          <w:t>3.3</w:t>
        </w:r>
      </w:hyperlink>
      <w:r w:rsidRPr="00BA6F19">
        <w:rPr>
          <w:rFonts w:cs="Arial"/>
          <w:lang w:val="fr-CH"/>
        </w:rPr>
        <w:t>)</w:t>
      </w:r>
      <w:r w:rsidR="003B1244" w:rsidRPr="00BA6F19">
        <w:rPr>
          <w:rFonts w:cs="Arial"/>
          <w:lang w:val="fr-CH"/>
        </w:rPr>
        <w:t>.</w:t>
      </w:r>
    </w:p>
    <w:p w14:paraId="13667D3B" w14:textId="77777777" w:rsidR="003D6DA5" w:rsidRPr="00BA6F19" w:rsidRDefault="003D6DA5" w:rsidP="003F2580">
      <w:pPr>
        <w:tabs>
          <w:tab w:val="left" w:pos="5115"/>
        </w:tabs>
        <w:rPr>
          <w:rFonts w:cs="Arial"/>
          <w:sz w:val="20"/>
          <w:szCs w:val="20"/>
          <w:lang w:val="fr-CH"/>
        </w:rPr>
      </w:pPr>
    </w:p>
    <w:p w14:paraId="5DDF02AB" w14:textId="77777777" w:rsidR="003D6DA5" w:rsidRPr="00BA6F19" w:rsidRDefault="003D6DA5" w:rsidP="001F3DC2">
      <w:pPr>
        <w:pStyle w:val="Titre3"/>
      </w:pPr>
      <w:bookmarkStart w:id="431" w:name="_Etrangers"/>
      <w:bookmarkStart w:id="432" w:name="_Toc278351772"/>
      <w:bookmarkStart w:id="433" w:name="_Toc52284428"/>
      <w:bookmarkStart w:id="434" w:name="_Toc120183225"/>
      <w:bookmarkEnd w:id="431"/>
      <w:r w:rsidRPr="00BA6F19">
        <w:t>Etrangers</w:t>
      </w:r>
      <w:bookmarkEnd w:id="432"/>
      <w:bookmarkEnd w:id="433"/>
      <w:bookmarkEnd w:id="434"/>
    </w:p>
    <w:p w14:paraId="4F7649D7" w14:textId="77777777" w:rsidR="00231212" w:rsidRPr="00BA6F19" w:rsidRDefault="00231212" w:rsidP="007A6040">
      <w:pPr>
        <w:jc w:val="both"/>
        <w:rPr>
          <w:rFonts w:cs="Arial"/>
          <w:lang w:val="fr-CH" w:eastAsia="fr-CH"/>
        </w:rPr>
      </w:pPr>
    </w:p>
    <w:p w14:paraId="07FB9048" w14:textId="77777777" w:rsidR="003D6DA5" w:rsidRPr="00BA6F19" w:rsidRDefault="003D6DA5" w:rsidP="007A6040">
      <w:pPr>
        <w:jc w:val="both"/>
        <w:rPr>
          <w:rFonts w:cs="Arial"/>
          <w:iCs w:val="0"/>
          <w:szCs w:val="22"/>
          <w:u w:val="single"/>
          <w:lang w:val="fr-CH"/>
        </w:rPr>
      </w:pPr>
      <w:r w:rsidRPr="00BA6F19">
        <w:rPr>
          <w:rFonts w:cs="Arial"/>
          <w:iCs w:val="0"/>
          <w:szCs w:val="22"/>
          <w:lang w:val="fr-CH"/>
        </w:rPr>
        <w:t>L’autorisation de séjour d’étrangers sur le territoire suisse repose sur une décision de police des étrangers. Les critères pour déterminer si l’étranger est en résidence principal</w:t>
      </w:r>
      <w:r w:rsidR="003B1244" w:rsidRPr="00BA6F19">
        <w:rPr>
          <w:rFonts w:cs="Arial"/>
          <w:iCs w:val="0"/>
          <w:szCs w:val="22"/>
          <w:lang w:val="fr-CH"/>
        </w:rPr>
        <w:t>e (établi) ou secondaire (séjour</w:t>
      </w:r>
      <w:r w:rsidRPr="00BA6F19">
        <w:rPr>
          <w:rFonts w:cs="Arial"/>
          <w:iCs w:val="0"/>
          <w:szCs w:val="22"/>
          <w:lang w:val="fr-CH"/>
        </w:rPr>
        <w:t>) diffère</w:t>
      </w:r>
      <w:r w:rsidR="003B1244" w:rsidRPr="00BA6F19">
        <w:rPr>
          <w:rFonts w:cs="Arial"/>
          <w:iCs w:val="0"/>
          <w:szCs w:val="22"/>
          <w:lang w:val="fr-CH"/>
        </w:rPr>
        <w:t>nt</w:t>
      </w:r>
      <w:r w:rsidRPr="00BA6F19">
        <w:rPr>
          <w:rFonts w:cs="Arial"/>
          <w:iCs w:val="0"/>
          <w:szCs w:val="22"/>
          <w:lang w:val="fr-CH"/>
        </w:rPr>
        <w:t xml:space="preserve"> </w:t>
      </w:r>
      <w:r w:rsidR="003B1244" w:rsidRPr="00BA6F19">
        <w:rPr>
          <w:rFonts w:cs="Arial"/>
          <w:iCs w:val="0"/>
          <w:szCs w:val="22"/>
          <w:lang w:val="fr-CH"/>
        </w:rPr>
        <w:t>de ceux pour l</w:t>
      </w:r>
      <w:r w:rsidRPr="00BA6F19">
        <w:rPr>
          <w:rFonts w:cs="Arial"/>
          <w:iCs w:val="0"/>
          <w:szCs w:val="22"/>
          <w:lang w:val="fr-CH"/>
        </w:rPr>
        <w:t>es ressortissants suisses.</w:t>
      </w:r>
    </w:p>
    <w:p w14:paraId="58DABF18" w14:textId="77777777" w:rsidR="003D6DA5" w:rsidRPr="00BA6F19" w:rsidRDefault="003D6DA5" w:rsidP="007A6040">
      <w:pPr>
        <w:jc w:val="both"/>
        <w:rPr>
          <w:rFonts w:cs="Arial"/>
          <w:iCs w:val="0"/>
          <w:szCs w:val="22"/>
          <w:u w:val="single"/>
          <w:lang w:val="fr-CH"/>
        </w:rPr>
      </w:pPr>
    </w:p>
    <w:p w14:paraId="5AE1EA9C" w14:textId="77777777" w:rsidR="003D6DA5" w:rsidRPr="00BA6F19" w:rsidRDefault="003D6DA5" w:rsidP="007A6040">
      <w:pPr>
        <w:jc w:val="both"/>
        <w:rPr>
          <w:rFonts w:cs="Arial"/>
          <w:iCs w:val="0"/>
          <w:szCs w:val="22"/>
          <w:u w:val="single"/>
          <w:lang w:val="fr-CH"/>
        </w:rPr>
      </w:pPr>
      <w:r w:rsidRPr="00BA6F19">
        <w:rPr>
          <w:rFonts w:cs="Arial"/>
          <w:iCs w:val="0"/>
          <w:szCs w:val="22"/>
          <w:u w:val="single"/>
          <w:lang w:val="fr-CH"/>
        </w:rPr>
        <w:t>1</w:t>
      </w:r>
      <w:r w:rsidRPr="00BA6F19">
        <w:rPr>
          <w:rFonts w:cs="Arial"/>
          <w:iCs w:val="0"/>
          <w:szCs w:val="22"/>
          <w:u w:val="single"/>
          <w:vertAlign w:val="superscript"/>
          <w:lang w:val="fr-CH"/>
        </w:rPr>
        <w:t>er</w:t>
      </w:r>
      <w:r w:rsidRPr="00BA6F19">
        <w:rPr>
          <w:rFonts w:cs="Arial"/>
          <w:iCs w:val="0"/>
          <w:szCs w:val="22"/>
          <w:u w:val="single"/>
          <w:lang w:val="fr-CH"/>
        </w:rPr>
        <w:t xml:space="preserve"> principe</w:t>
      </w:r>
    </w:p>
    <w:p w14:paraId="27F25C48" w14:textId="77777777" w:rsidR="003B1244" w:rsidRPr="00BA6F19" w:rsidRDefault="003B1244" w:rsidP="007A6040">
      <w:pPr>
        <w:jc w:val="both"/>
        <w:rPr>
          <w:rFonts w:cs="Arial"/>
          <w:iCs w:val="0"/>
          <w:szCs w:val="22"/>
          <w:lang w:val="fr-CH"/>
        </w:rPr>
      </w:pPr>
    </w:p>
    <w:p w14:paraId="17CB086E" w14:textId="77777777" w:rsidR="00BD5841" w:rsidRDefault="003D6DA5" w:rsidP="007A6040">
      <w:pPr>
        <w:jc w:val="both"/>
        <w:rPr>
          <w:rFonts w:cs="Arial"/>
          <w:iCs w:val="0"/>
          <w:szCs w:val="22"/>
          <w:lang w:val="fr-CH"/>
        </w:rPr>
      </w:pPr>
      <w:r w:rsidRPr="00BA6F19">
        <w:rPr>
          <w:rFonts w:cs="Arial"/>
          <w:iCs w:val="0"/>
          <w:szCs w:val="22"/>
          <w:lang w:val="fr-CH"/>
        </w:rPr>
        <w:t>Tout détenteur d'une autorisation de séjour délivrée par le SPoMi du canton de Fribourg doit être inscrit en résidence principale dans la commune figurant sur l'autorisation accordée (sauf permis frontalier G).</w:t>
      </w:r>
    </w:p>
    <w:p w14:paraId="630F285E" w14:textId="77777777" w:rsidR="00BD5841" w:rsidRDefault="00BD5841" w:rsidP="007A6040">
      <w:pPr>
        <w:jc w:val="both"/>
        <w:rPr>
          <w:rFonts w:cs="Arial"/>
          <w:iCs w:val="0"/>
          <w:szCs w:val="22"/>
          <w:lang w:val="fr-CH"/>
        </w:rPr>
      </w:pPr>
    </w:p>
    <w:p w14:paraId="578C9821" w14:textId="20E6DA8B" w:rsidR="003D6DA5" w:rsidRPr="00BA6F19" w:rsidRDefault="00BD5841" w:rsidP="007A6040">
      <w:pPr>
        <w:jc w:val="both"/>
        <w:rPr>
          <w:rFonts w:cs="Arial"/>
          <w:iCs w:val="0"/>
          <w:szCs w:val="22"/>
          <w:lang w:val="fr-CH"/>
        </w:rPr>
      </w:pPr>
      <w:r w:rsidRPr="00522946">
        <w:rPr>
          <w:rFonts w:cs="Arial"/>
          <w:iCs w:val="0"/>
          <w:szCs w:val="22"/>
          <w:u w:val="single"/>
          <w:lang w:val="fr-CH"/>
        </w:rPr>
        <w:t>Important</w:t>
      </w:r>
      <w:r w:rsidRPr="00522946">
        <w:rPr>
          <w:rFonts w:cs="Arial"/>
          <w:iCs w:val="0"/>
          <w:szCs w:val="22"/>
          <w:lang w:val="fr-CH"/>
        </w:rPr>
        <w:t xml:space="preserve"> : Le domicile de police des étrangers figurant sur la copie du permis de police des étrangers correspond à la résidence effective. En conséquence, notamment dans des situations de </w:t>
      </w:r>
      <w:r w:rsidR="00FD254B" w:rsidRPr="00CE51FF">
        <w:rPr>
          <w:rFonts w:cs="Arial"/>
          <w:iCs w:val="0"/>
          <w:szCs w:val="22"/>
          <w:lang w:val="fr-CH"/>
        </w:rPr>
        <w:t>cura</w:t>
      </w:r>
      <w:r w:rsidRPr="00CE51FF">
        <w:rPr>
          <w:rFonts w:cs="Arial"/>
          <w:iCs w:val="0"/>
          <w:szCs w:val="22"/>
          <w:lang w:val="fr-CH"/>
        </w:rPr>
        <w:t>telle, d’entrée en home voire de certains mineurs, le domicile de police des étrangers figurant sa copie peut ne pas correspondre au domicile légal selon le code civil retenu par le préposé au</w:t>
      </w:r>
      <w:r w:rsidRPr="00522946">
        <w:rPr>
          <w:rFonts w:cs="Arial"/>
          <w:iCs w:val="0"/>
          <w:szCs w:val="22"/>
          <w:lang w:val="fr-CH"/>
        </w:rPr>
        <w:t xml:space="preserve"> contrôle des habitants.</w:t>
      </w:r>
    </w:p>
    <w:p w14:paraId="47B51F1A" w14:textId="77777777" w:rsidR="003D6DA5" w:rsidRPr="00BA6F19" w:rsidRDefault="003D6DA5" w:rsidP="007A6040">
      <w:pPr>
        <w:jc w:val="both"/>
        <w:rPr>
          <w:rFonts w:cs="Arial"/>
          <w:iCs w:val="0"/>
          <w:szCs w:val="22"/>
          <w:lang w:val="fr-CH"/>
        </w:rPr>
      </w:pPr>
    </w:p>
    <w:p w14:paraId="0A76FE9E" w14:textId="77777777" w:rsidR="003D6DA5" w:rsidRPr="00BA6F19" w:rsidRDefault="003D6DA5" w:rsidP="007A6040">
      <w:pPr>
        <w:jc w:val="both"/>
        <w:rPr>
          <w:rFonts w:cs="Arial"/>
          <w:iCs w:val="0"/>
          <w:szCs w:val="22"/>
          <w:u w:val="single"/>
          <w:lang w:val="fr-CH"/>
        </w:rPr>
      </w:pPr>
      <w:r w:rsidRPr="00BA6F19">
        <w:rPr>
          <w:rFonts w:cs="Arial"/>
          <w:iCs w:val="0"/>
          <w:szCs w:val="22"/>
          <w:u w:val="single"/>
          <w:lang w:val="fr-CH"/>
        </w:rPr>
        <w:t>2</w:t>
      </w:r>
      <w:r w:rsidRPr="00BA6F19">
        <w:rPr>
          <w:rFonts w:cs="Arial"/>
          <w:iCs w:val="0"/>
          <w:szCs w:val="22"/>
          <w:u w:val="single"/>
          <w:vertAlign w:val="superscript"/>
          <w:lang w:val="fr-CH"/>
        </w:rPr>
        <w:t>ème</w:t>
      </w:r>
      <w:r w:rsidRPr="00BA6F19">
        <w:rPr>
          <w:rFonts w:cs="Arial"/>
          <w:iCs w:val="0"/>
          <w:szCs w:val="22"/>
          <w:u w:val="single"/>
          <w:lang w:val="fr-CH"/>
        </w:rPr>
        <w:t xml:space="preserve"> principe</w:t>
      </w:r>
    </w:p>
    <w:p w14:paraId="1212A288" w14:textId="77777777" w:rsidR="003B1244" w:rsidRPr="00BA6F19" w:rsidRDefault="003B1244" w:rsidP="007A6040">
      <w:pPr>
        <w:jc w:val="both"/>
        <w:rPr>
          <w:rFonts w:cs="Arial"/>
          <w:iCs w:val="0"/>
          <w:szCs w:val="22"/>
          <w:lang w:val="fr-CH"/>
        </w:rPr>
      </w:pPr>
    </w:p>
    <w:p w14:paraId="6FF1F88C" w14:textId="77777777" w:rsidR="003D6DA5" w:rsidRPr="00BA6F19" w:rsidRDefault="003D6DA5" w:rsidP="007A6040">
      <w:pPr>
        <w:jc w:val="both"/>
        <w:rPr>
          <w:rFonts w:cs="Arial"/>
          <w:iCs w:val="0"/>
          <w:szCs w:val="22"/>
          <w:lang w:val="fr-CH"/>
        </w:rPr>
      </w:pPr>
      <w:r w:rsidRPr="00BA6F19">
        <w:rPr>
          <w:rFonts w:cs="Arial"/>
          <w:iCs w:val="0"/>
          <w:szCs w:val="22"/>
          <w:lang w:val="fr-CH"/>
        </w:rPr>
        <w:t xml:space="preserve">Les titulaires d'un permis de séjour de type G (frontalier) </w:t>
      </w:r>
      <w:r w:rsidR="005626DC" w:rsidRPr="00232E43">
        <w:rPr>
          <w:rFonts w:cs="Arial"/>
          <w:iCs w:val="0"/>
          <w:szCs w:val="22"/>
          <w:lang w:val="fr-CH"/>
        </w:rPr>
        <w:t xml:space="preserve">qui s’annoncent </w:t>
      </w:r>
      <w:r w:rsidRPr="00232E43">
        <w:rPr>
          <w:rFonts w:cs="Arial"/>
          <w:iCs w:val="0"/>
          <w:szCs w:val="22"/>
          <w:lang w:val="fr-CH"/>
        </w:rPr>
        <w:t>sont à inscrire comme personnes en séjour avec domicile principal à l'étranger.</w:t>
      </w:r>
    </w:p>
    <w:p w14:paraId="30D8F517" w14:textId="77777777" w:rsidR="003D6DA5" w:rsidRPr="00BA6F19" w:rsidRDefault="003D6DA5" w:rsidP="007A6040">
      <w:pPr>
        <w:jc w:val="both"/>
        <w:rPr>
          <w:rFonts w:cs="Arial"/>
          <w:iCs w:val="0"/>
          <w:szCs w:val="22"/>
          <w:lang w:val="fr-CH"/>
        </w:rPr>
      </w:pPr>
      <w:r w:rsidRPr="00BA6F19">
        <w:rPr>
          <w:rFonts w:cs="Arial"/>
          <w:iCs w:val="0"/>
          <w:szCs w:val="22"/>
          <w:lang w:val="fr-CH"/>
        </w:rPr>
        <w:t> </w:t>
      </w:r>
    </w:p>
    <w:p w14:paraId="0E3F524B" w14:textId="77777777" w:rsidR="003D6DA5" w:rsidRPr="00BA6F19" w:rsidRDefault="003D6DA5" w:rsidP="007A6040">
      <w:pPr>
        <w:jc w:val="both"/>
        <w:rPr>
          <w:rFonts w:cs="Arial"/>
          <w:iCs w:val="0"/>
          <w:szCs w:val="22"/>
          <w:u w:val="single"/>
          <w:lang w:val="fr-CH"/>
        </w:rPr>
      </w:pPr>
      <w:r w:rsidRPr="00BA6F19">
        <w:rPr>
          <w:rFonts w:cs="Arial"/>
          <w:iCs w:val="0"/>
          <w:szCs w:val="22"/>
          <w:u w:val="single"/>
          <w:lang w:val="fr-CH"/>
        </w:rPr>
        <w:t>3</w:t>
      </w:r>
      <w:r w:rsidRPr="00BA6F19">
        <w:rPr>
          <w:rFonts w:cs="Arial"/>
          <w:iCs w:val="0"/>
          <w:szCs w:val="22"/>
          <w:u w:val="single"/>
          <w:vertAlign w:val="superscript"/>
          <w:lang w:val="fr-CH"/>
        </w:rPr>
        <w:t>ème</w:t>
      </w:r>
      <w:r w:rsidR="003B1244" w:rsidRPr="00BA6F19">
        <w:rPr>
          <w:rFonts w:cs="Arial"/>
          <w:iCs w:val="0"/>
          <w:szCs w:val="22"/>
          <w:u w:val="single"/>
          <w:lang w:val="fr-CH"/>
        </w:rPr>
        <w:t xml:space="preserve"> principe</w:t>
      </w:r>
    </w:p>
    <w:p w14:paraId="2E44C00B" w14:textId="77777777" w:rsidR="003B1244" w:rsidRPr="00BA6F19" w:rsidRDefault="003B1244" w:rsidP="007A6040">
      <w:pPr>
        <w:jc w:val="both"/>
        <w:rPr>
          <w:rFonts w:cs="Arial"/>
          <w:iCs w:val="0"/>
          <w:szCs w:val="22"/>
          <w:lang w:val="fr-CH"/>
        </w:rPr>
      </w:pPr>
    </w:p>
    <w:p w14:paraId="1E8833B3" w14:textId="77777777" w:rsidR="003D6DA5" w:rsidRPr="00BA6F19" w:rsidRDefault="003D6DA5" w:rsidP="007A6040">
      <w:pPr>
        <w:jc w:val="both"/>
        <w:rPr>
          <w:rFonts w:cs="Arial"/>
          <w:iCs w:val="0"/>
          <w:szCs w:val="22"/>
          <w:lang w:val="fr-CH"/>
        </w:rPr>
      </w:pPr>
      <w:r w:rsidRPr="00BA6F19">
        <w:rPr>
          <w:rFonts w:cs="Arial"/>
          <w:iCs w:val="0"/>
          <w:szCs w:val="22"/>
          <w:lang w:val="fr-CH"/>
        </w:rPr>
        <w:t>Un ressortissant étranger qui s’annonce « en séjour » dans une commune avec un domicile principal dans une autre commune suisse doit produire une attestation de domicile de sa commune de domicile principal au moment de son inscription.</w:t>
      </w:r>
    </w:p>
    <w:p w14:paraId="6A341B5D" w14:textId="77777777" w:rsidR="003B1244" w:rsidRPr="00BA6F19" w:rsidRDefault="003B1244" w:rsidP="007A6040">
      <w:pPr>
        <w:jc w:val="both"/>
        <w:rPr>
          <w:rFonts w:cs="Arial"/>
          <w:iCs w:val="0"/>
          <w:szCs w:val="22"/>
          <w:lang w:val="fr-CH"/>
        </w:rPr>
      </w:pPr>
    </w:p>
    <w:p w14:paraId="6C0AA79C" w14:textId="0030FED6" w:rsidR="003D6DA5" w:rsidRPr="00BA6F19" w:rsidRDefault="00974DC9" w:rsidP="007A6040">
      <w:pPr>
        <w:jc w:val="both"/>
        <w:rPr>
          <w:rFonts w:cs="Arial"/>
          <w:iCs w:val="0"/>
          <w:szCs w:val="22"/>
          <w:lang w:val="fr-CH"/>
        </w:rPr>
      </w:pPr>
      <w:r>
        <w:rPr>
          <w:noProof/>
          <w:lang w:val="fr-CH" w:eastAsia="fr-CH"/>
        </w:rPr>
        <w:lastRenderedPageBreak/>
        <w:drawing>
          <wp:anchor distT="0" distB="0" distL="114300" distR="114300" simplePos="0" relativeHeight="251758080" behindDoc="0" locked="0" layoutInCell="1" allowOverlap="1" wp14:anchorId="18818518" wp14:editId="016E8535">
            <wp:simplePos x="0" y="0"/>
            <wp:positionH relativeFrom="column">
              <wp:posOffset>5692775</wp:posOffset>
            </wp:positionH>
            <wp:positionV relativeFrom="paragraph">
              <wp:posOffset>-440055</wp:posOffset>
            </wp:positionV>
            <wp:extent cx="738505" cy="408940"/>
            <wp:effectExtent l="0" t="0" r="4445" b="0"/>
            <wp:wrapNone/>
            <wp:docPr id="12" name="Imag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D6DA5" w:rsidRPr="00BA6F19">
        <w:rPr>
          <w:rFonts w:cs="Arial"/>
          <w:iCs w:val="0"/>
          <w:szCs w:val="22"/>
          <w:lang w:val="fr-CH"/>
        </w:rPr>
        <w:t>Aucune autorisation du SPoMi n’est nécessaire pour se constituer un domicile secondaire sur le canton de Fribourg si le ressortissant étranger est au bénéfice d’une autorisation de séjour valable.</w:t>
      </w:r>
    </w:p>
    <w:p w14:paraId="6FCCE9EE" w14:textId="0D235DA8" w:rsidR="0006405C" w:rsidRPr="00BA6F19" w:rsidRDefault="0006405C" w:rsidP="007A6040">
      <w:pPr>
        <w:jc w:val="both"/>
        <w:rPr>
          <w:rFonts w:cs="Arial"/>
          <w:szCs w:val="22"/>
          <w:lang w:val="fr-CH"/>
        </w:rPr>
      </w:pPr>
    </w:p>
    <w:p w14:paraId="23373CC9" w14:textId="77777777" w:rsidR="00A13C6F" w:rsidRDefault="00A13C6F" w:rsidP="007A6040">
      <w:pPr>
        <w:jc w:val="both"/>
        <w:rPr>
          <w:rFonts w:cs="Arial"/>
          <w:szCs w:val="22"/>
          <w:lang w:val="fr-CH"/>
        </w:rPr>
      </w:pPr>
      <w:r w:rsidRPr="00BA6F19">
        <w:rPr>
          <w:rFonts w:cs="Arial"/>
          <w:szCs w:val="22"/>
          <w:lang w:val="fr-CH"/>
        </w:rPr>
        <w:t>Un étranger, au bénéfice d’un permis de séjour d’un canton suisse, qui décide de changer de commune de domicile est soumis au même droit que tout ressortissant suisse. La commu</w:t>
      </w:r>
      <w:r w:rsidR="00923803">
        <w:rPr>
          <w:rFonts w:cs="Arial"/>
          <w:szCs w:val="22"/>
          <w:lang w:val="fr-CH"/>
        </w:rPr>
        <w:t>n</w:t>
      </w:r>
      <w:r w:rsidRPr="00BA6F19">
        <w:rPr>
          <w:rFonts w:cs="Arial"/>
          <w:szCs w:val="22"/>
          <w:lang w:val="fr-CH"/>
        </w:rPr>
        <w:t>e d’arrivée doit annoncer cet événement à l’autorité cantonale compétente en la matière soit le SPoMi.</w:t>
      </w:r>
    </w:p>
    <w:p w14:paraId="19239F19" w14:textId="2C50C59F" w:rsidR="00035DA0" w:rsidRPr="00BA6F19" w:rsidRDefault="00035DA0" w:rsidP="007A6040">
      <w:pPr>
        <w:jc w:val="both"/>
        <w:rPr>
          <w:rFonts w:cs="Arial"/>
          <w:szCs w:val="22"/>
          <w:lang w:val="fr-CH"/>
        </w:rPr>
      </w:pPr>
    </w:p>
    <w:p w14:paraId="069B3EC7" w14:textId="77777777" w:rsidR="003D6DA5" w:rsidRPr="00BA6F19" w:rsidRDefault="003B1244" w:rsidP="007A6040">
      <w:pPr>
        <w:jc w:val="both"/>
        <w:rPr>
          <w:rFonts w:cs="Arial"/>
          <w:iCs w:val="0"/>
          <w:szCs w:val="22"/>
          <w:u w:val="single"/>
          <w:lang w:val="fr-CH"/>
        </w:rPr>
      </w:pPr>
      <w:r w:rsidRPr="00BA6F19">
        <w:rPr>
          <w:rFonts w:cs="Arial"/>
          <w:iCs w:val="0"/>
          <w:szCs w:val="22"/>
          <w:u w:val="single"/>
          <w:lang w:val="fr-CH"/>
        </w:rPr>
        <w:t>4</w:t>
      </w:r>
      <w:r w:rsidRPr="00BA6F19">
        <w:rPr>
          <w:rFonts w:cs="Arial"/>
          <w:iCs w:val="0"/>
          <w:szCs w:val="22"/>
          <w:u w:val="single"/>
          <w:vertAlign w:val="superscript"/>
          <w:lang w:val="fr-CH"/>
        </w:rPr>
        <w:t>è</w:t>
      </w:r>
      <w:r w:rsidR="003D6DA5" w:rsidRPr="00BA6F19">
        <w:rPr>
          <w:rFonts w:cs="Arial"/>
          <w:iCs w:val="0"/>
          <w:szCs w:val="22"/>
          <w:u w:val="single"/>
          <w:vertAlign w:val="superscript"/>
          <w:lang w:val="fr-CH"/>
        </w:rPr>
        <w:t>me</w:t>
      </w:r>
      <w:r w:rsidRPr="00BA6F19">
        <w:rPr>
          <w:rFonts w:cs="Arial"/>
          <w:iCs w:val="0"/>
          <w:szCs w:val="22"/>
          <w:u w:val="single"/>
          <w:lang w:val="fr-CH"/>
        </w:rPr>
        <w:t xml:space="preserve"> principe</w:t>
      </w:r>
    </w:p>
    <w:p w14:paraId="0CC410B8" w14:textId="149CCE2B" w:rsidR="003B1244" w:rsidRPr="00BA6F19" w:rsidRDefault="003B1244" w:rsidP="007A6040">
      <w:pPr>
        <w:jc w:val="both"/>
        <w:rPr>
          <w:rFonts w:cs="Arial"/>
          <w:iCs w:val="0"/>
          <w:szCs w:val="22"/>
          <w:u w:val="single"/>
          <w:lang w:val="fr-CH"/>
        </w:rPr>
      </w:pPr>
    </w:p>
    <w:p w14:paraId="58C20DB4" w14:textId="77777777" w:rsidR="00A13C6F" w:rsidRPr="00BA6F19" w:rsidRDefault="00A13C6F" w:rsidP="007A6040">
      <w:pPr>
        <w:jc w:val="both"/>
        <w:rPr>
          <w:rFonts w:cs="Arial"/>
          <w:lang w:val="fr-CH"/>
        </w:rPr>
      </w:pPr>
      <w:r w:rsidRPr="00BA6F19">
        <w:rPr>
          <w:rFonts w:cs="Arial"/>
          <w:lang w:val="fr-CH"/>
        </w:rPr>
        <w:t>Un ressortissant étranger, au bénéfice d’un permis de séjour valable, placé volontairement ou non dans un ménage collectif situé sur le territoire cantonal est soumis au même principe d’inscription en séjour ou établissement qu’un ressortissant suisse.</w:t>
      </w:r>
    </w:p>
    <w:p w14:paraId="27948856" w14:textId="77777777" w:rsidR="00A13C6F" w:rsidRPr="00BA6F19" w:rsidRDefault="00A13C6F" w:rsidP="007A6040">
      <w:pPr>
        <w:jc w:val="both"/>
        <w:rPr>
          <w:rFonts w:cs="Arial"/>
          <w:lang w:val="fr-CH"/>
        </w:rPr>
      </w:pPr>
    </w:p>
    <w:p w14:paraId="083F0BD6" w14:textId="25FD4446" w:rsidR="003D6DA5" w:rsidRPr="00BA6F19" w:rsidRDefault="00A13C6F" w:rsidP="007A6040">
      <w:pPr>
        <w:jc w:val="both"/>
        <w:rPr>
          <w:rFonts w:cs="Arial"/>
          <w:lang w:val="fr-CH"/>
        </w:rPr>
      </w:pPr>
      <w:r w:rsidRPr="00BA6F19">
        <w:rPr>
          <w:rFonts w:cs="Arial"/>
          <w:lang w:val="fr-CH"/>
        </w:rPr>
        <w:t xml:space="preserve">Un enfant étranger, garde son domicile principal chez la ou les personnes exerçant l’autorité parentale. Un ressortissant étranger adulte, placé dans une institution de santé, pour handicapés ou prison, garde en principe comme domicile principal la dernière commune où son permis de séjour </w:t>
      </w:r>
      <w:r w:rsidR="00923803">
        <w:rPr>
          <w:rFonts w:cs="Arial"/>
          <w:lang w:val="fr-CH"/>
        </w:rPr>
        <w:t>a</w:t>
      </w:r>
      <w:r w:rsidRPr="00BA6F19">
        <w:rPr>
          <w:rFonts w:cs="Arial"/>
          <w:lang w:val="fr-CH"/>
        </w:rPr>
        <w:t xml:space="preserve"> été délivré.</w:t>
      </w:r>
    </w:p>
    <w:p w14:paraId="75B5B3E1" w14:textId="77777777" w:rsidR="003D6DA5" w:rsidRPr="00BA6F19" w:rsidRDefault="003D6DA5" w:rsidP="007A6040">
      <w:pPr>
        <w:jc w:val="both"/>
        <w:rPr>
          <w:rFonts w:cs="Arial"/>
          <w:highlight w:val="lightGray"/>
          <w:lang w:val="fr-CH"/>
        </w:rPr>
      </w:pPr>
    </w:p>
    <w:p w14:paraId="56C2C635" w14:textId="77777777" w:rsidR="003D6DA5" w:rsidRPr="00BA6F19" w:rsidRDefault="003D6DA5" w:rsidP="001F3DC2">
      <w:pPr>
        <w:pStyle w:val="Titre3"/>
      </w:pPr>
      <w:bookmarkStart w:id="435" w:name="_Domicile_principal_à"/>
      <w:bookmarkStart w:id="436" w:name="_Toc278351773"/>
      <w:bookmarkStart w:id="437" w:name="_Toc52284429"/>
      <w:bookmarkStart w:id="438" w:name="_Toc120183226"/>
      <w:bookmarkEnd w:id="435"/>
      <w:r w:rsidRPr="00BA6F19">
        <w:t>Domicile principal à l’étranger</w:t>
      </w:r>
      <w:bookmarkEnd w:id="436"/>
      <w:bookmarkEnd w:id="437"/>
      <w:bookmarkEnd w:id="438"/>
    </w:p>
    <w:p w14:paraId="093AC8AF" w14:textId="77777777" w:rsidR="003D6DA5" w:rsidRPr="0022623B" w:rsidRDefault="003D6DA5" w:rsidP="007A6040">
      <w:pPr>
        <w:jc w:val="both"/>
        <w:rPr>
          <w:rFonts w:cs="Arial"/>
          <w:szCs w:val="20"/>
          <w:lang w:val="fr-CH"/>
        </w:rPr>
      </w:pPr>
    </w:p>
    <w:p w14:paraId="2F31847E" w14:textId="77777777" w:rsidR="003D6DA5" w:rsidRPr="00BA6F19" w:rsidRDefault="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personnes de nationalité suisse ou binationales résidant tantôt à l'étranger, tantôt en Suisse, sont soumises au même examen attentif du critère des centres d’intérêts pour déterminer s</w:t>
      </w:r>
      <w:r w:rsidR="00A13C6F" w:rsidRPr="00BA6F19">
        <w:rPr>
          <w:rFonts w:ascii="Arial" w:hAnsi="Arial" w:cs="Arial"/>
          <w:iCs/>
          <w:sz w:val="22"/>
          <w:lang w:val="fr-CH"/>
        </w:rPr>
        <w:t>i elle</w:t>
      </w:r>
      <w:r w:rsidRPr="00BA6F19">
        <w:rPr>
          <w:rFonts w:ascii="Arial" w:hAnsi="Arial" w:cs="Arial"/>
          <w:iCs/>
          <w:sz w:val="22"/>
          <w:lang w:val="fr-CH"/>
        </w:rPr>
        <w:t xml:space="preserve">s doivent être inscrites en séjour ou </w:t>
      </w:r>
      <w:r w:rsidR="00A13C6F" w:rsidRPr="00BA6F19">
        <w:rPr>
          <w:rFonts w:ascii="Arial" w:hAnsi="Arial" w:cs="Arial"/>
          <w:iCs/>
          <w:sz w:val="22"/>
          <w:lang w:val="fr-CH"/>
        </w:rPr>
        <w:t xml:space="preserve">en </w:t>
      </w:r>
      <w:r w:rsidRPr="00BA6F19">
        <w:rPr>
          <w:rFonts w:ascii="Arial" w:hAnsi="Arial" w:cs="Arial"/>
          <w:iCs/>
          <w:sz w:val="22"/>
          <w:lang w:val="fr-CH"/>
        </w:rPr>
        <w:t>établissement.</w:t>
      </w:r>
    </w:p>
    <w:p w14:paraId="19B4A1FA" w14:textId="77777777" w:rsidR="003D6DA5" w:rsidRPr="00BA6F19" w:rsidRDefault="003D6DA5">
      <w:pPr>
        <w:pStyle w:val="NormalWeb"/>
        <w:spacing w:before="0" w:beforeAutospacing="0" w:after="0" w:afterAutospacing="0"/>
        <w:jc w:val="both"/>
        <w:rPr>
          <w:rFonts w:ascii="Arial" w:hAnsi="Arial" w:cs="Arial"/>
          <w:iCs/>
          <w:sz w:val="22"/>
          <w:lang w:val="fr-CH"/>
        </w:rPr>
      </w:pPr>
    </w:p>
    <w:p w14:paraId="41B6C33F" w14:textId="77777777" w:rsidR="003D6DA5" w:rsidRPr="00BA6F19" w:rsidRDefault="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Toutefois, pour l'inscriptio</w:t>
      </w:r>
      <w:r w:rsidR="00A13C6F" w:rsidRPr="00BA6F19">
        <w:rPr>
          <w:rFonts w:ascii="Arial" w:hAnsi="Arial" w:cs="Arial"/>
          <w:iCs/>
          <w:sz w:val="22"/>
          <w:lang w:val="fr-CH"/>
        </w:rPr>
        <w:t>n en résidence secondaire, le Cd</w:t>
      </w:r>
      <w:r w:rsidRPr="00BA6F19">
        <w:rPr>
          <w:rFonts w:ascii="Arial" w:hAnsi="Arial" w:cs="Arial"/>
          <w:iCs/>
          <w:sz w:val="22"/>
          <w:lang w:val="fr-CH"/>
        </w:rPr>
        <w:t>H peut exiger, en plus ou en lieu et place d'un certificat de résidence, un certificat d'immatriculation que les intéressés peuvent obtenir auprès de la représentation helvétique où ils sont inscrits (ambassade ou consulat suisse).</w:t>
      </w:r>
    </w:p>
    <w:p w14:paraId="1B6D100C" w14:textId="77777777" w:rsidR="003D6DA5" w:rsidRPr="0022623B" w:rsidRDefault="003D6DA5">
      <w:pPr>
        <w:pStyle w:val="NormalWeb"/>
        <w:spacing w:before="0" w:beforeAutospacing="0" w:after="0" w:afterAutospacing="0"/>
        <w:jc w:val="both"/>
        <w:rPr>
          <w:rFonts w:ascii="Arial" w:hAnsi="Arial" w:cs="Arial"/>
          <w:sz w:val="22"/>
          <w:szCs w:val="22"/>
          <w:lang w:val="fr-CH"/>
        </w:rPr>
      </w:pPr>
    </w:p>
    <w:p w14:paraId="420D4CC3" w14:textId="77777777" w:rsidR="003D6DA5" w:rsidRPr="00BA6F19" w:rsidRDefault="003D6DA5" w:rsidP="007A6040">
      <w:pPr>
        <w:jc w:val="both"/>
        <w:rPr>
          <w:rFonts w:cs="Arial"/>
          <w:lang w:val="fr-CH" w:eastAsia="fr-CH"/>
        </w:rPr>
      </w:pPr>
      <w:r w:rsidRPr="00BA6F19">
        <w:rPr>
          <w:rFonts w:cs="Arial"/>
          <w:szCs w:val="22"/>
          <w:lang w:val="fr-CH"/>
        </w:rPr>
        <w:t xml:space="preserve">En ce qui concerne les étrangers, les seuls étrangers </w:t>
      </w:r>
      <w:r w:rsidR="000E5A51">
        <w:rPr>
          <w:rFonts w:cs="Arial"/>
          <w:szCs w:val="22"/>
          <w:lang w:val="fr-CH"/>
        </w:rPr>
        <w:t xml:space="preserve">séjournant en Suisse </w:t>
      </w:r>
      <w:r w:rsidRPr="00BA6F19">
        <w:rPr>
          <w:rFonts w:cs="Arial"/>
          <w:szCs w:val="22"/>
          <w:lang w:val="fr-CH"/>
        </w:rPr>
        <w:t>qui peuvent avoir un domicile principal à l’étranger sont ceux au bénéfice d’un permis de frontalier (permis G). Pour plus de détails sur l’inscription en séjou</w:t>
      </w:r>
      <w:r w:rsidR="00A13C6F" w:rsidRPr="00BA6F19">
        <w:rPr>
          <w:rFonts w:cs="Arial"/>
          <w:szCs w:val="22"/>
          <w:lang w:val="fr-CH"/>
        </w:rPr>
        <w:t xml:space="preserve">r ou établi d’un étranger </w:t>
      </w:r>
      <w:hyperlink w:anchor="_Etrangers" w:history="1">
        <w:r w:rsidR="00A13C6F" w:rsidRPr="00BA6F19">
          <w:rPr>
            <w:rStyle w:val="Lienhypertexte"/>
            <w:rFonts w:cs="Arial"/>
            <w:szCs w:val="22"/>
            <w:lang w:val="fr-CH"/>
          </w:rPr>
          <w:t>voir c</w:t>
        </w:r>
        <w:r w:rsidR="00D77475" w:rsidRPr="00BA6F19">
          <w:rPr>
            <w:rStyle w:val="Lienhypertexte"/>
            <w:rFonts w:cs="Arial"/>
            <w:szCs w:val="22"/>
            <w:lang w:val="fr-CH"/>
          </w:rPr>
          <w:t>hapitre 4.2.3.</w:t>
        </w:r>
      </w:hyperlink>
    </w:p>
    <w:p w14:paraId="1346BBB8" w14:textId="77777777" w:rsidR="003D6DA5" w:rsidRPr="0022623B" w:rsidRDefault="003D6DA5" w:rsidP="007A6040">
      <w:pPr>
        <w:jc w:val="both"/>
        <w:rPr>
          <w:rFonts w:cs="Arial"/>
          <w:szCs w:val="22"/>
          <w:lang w:val="fr-CH"/>
        </w:rPr>
      </w:pPr>
    </w:p>
    <w:p w14:paraId="1B9C4462" w14:textId="77777777" w:rsidR="003D6DA5" w:rsidRPr="00BA6F19" w:rsidRDefault="003D6DA5" w:rsidP="001F3DC2">
      <w:pPr>
        <w:pStyle w:val="Titre3"/>
      </w:pPr>
      <w:bookmarkStart w:id="439" w:name="_Présence_de_moins"/>
      <w:bookmarkStart w:id="440" w:name="_Toc278351774"/>
      <w:bookmarkStart w:id="441" w:name="_Toc120183227"/>
      <w:bookmarkEnd w:id="439"/>
      <w:r w:rsidRPr="00BA6F19">
        <w:t>Présence de moins de 90 jours</w:t>
      </w:r>
      <w:bookmarkEnd w:id="440"/>
      <w:r w:rsidR="00A44578">
        <w:t xml:space="preserve"> (Résidents secondaires)</w:t>
      </w:r>
      <w:bookmarkEnd w:id="441"/>
    </w:p>
    <w:p w14:paraId="54F82277" w14:textId="77777777" w:rsidR="003D6DA5" w:rsidRPr="0022623B" w:rsidRDefault="003D6DA5" w:rsidP="007A6040">
      <w:pPr>
        <w:jc w:val="both"/>
        <w:rPr>
          <w:rFonts w:cs="Arial"/>
          <w:szCs w:val="20"/>
          <w:lang w:val="fr-CH"/>
        </w:rPr>
      </w:pPr>
    </w:p>
    <w:p w14:paraId="4E4F1848" w14:textId="77777777" w:rsidR="003D6DA5" w:rsidRDefault="003D6DA5" w:rsidP="007A6040">
      <w:pPr>
        <w:jc w:val="both"/>
        <w:rPr>
          <w:rFonts w:cs="Arial"/>
          <w:lang w:val="fr-CH"/>
        </w:rPr>
      </w:pPr>
      <w:r w:rsidRPr="00BA6F19">
        <w:rPr>
          <w:rFonts w:cs="Arial"/>
          <w:lang w:val="fr-CH"/>
        </w:rPr>
        <w:t xml:space="preserve">Si une personne réside pour une durée inférieure à trois mois consécutifs ou </w:t>
      </w:r>
      <w:r w:rsidR="00F352EB" w:rsidRPr="00BA6F19">
        <w:rPr>
          <w:rFonts w:cs="Arial"/>
          <w:lang w:val="fr-CH"/>
        </w:rPr>
        <w:t xml:space="preserve">à trois mois </w:t>
      </w:r>
      <w:r w:rsidRPr="00BA6F19">
        <w:rPr>
          <w:rFonts w:cs="Arial"/>
          <w:lang w:val="fr-CH"/>
        </w:rPr>
        <w:t>répartis sur une même année, elle ne doit pas être enregistrée.</w:t>
      </w:r>
    </w:p>
    <w:p w14:paraId="4B634EF5" w14:textId="77777777" w:rsidR="00926E8C" w:rsidRDefault="00926E8C" w:rsidP="007A6040">
      <w:pPr>
        <w:jc w:val="both"/>
        <w:rPr>
          <w:rFonts w:cs="Arial"/>
          <w:lang w:val="fr-CH"/>
        </w:rPr>
      </w:pPr>
    </w:p>
    <w:p w14:paraId="3BD8EDD0" w14:textId="77777777" w:rsidR="00926E8C" w:rsidRPr="009B4120" w:rsidRDefault="00B76C76" w:rsidP="007A6040">
      <w:pPr>
        <w:jc w:val="both"/>
        <w:rPr>
          <w:rFonts w:cs="Arial"/>
          <w:lang w:val="fr-CH"/>
        </w:rPr>
      </w:pPr>
      <w:r w:rsidRPr="00B76C76">
        <w:rPr>
          <w:rFonts w:cs="Arial"/>
          <w:lang w:val="fr-CH"/>
        </w:rPr>
        <w:t>Cela concerne les personnes qui ont un pied à terre dans la commune (appartement, chalet de vacances) et n’y viennent que les week-ends et/ou pendant leurs vacances. Elles possèdent, de fait, une résidence secondaire dans la commune, mais non un domicile secondaire dans la commune au sens de la loi sur le contrôle des habitants (présence de plus 90 jours avec dépôt d’une attestation de domicile de la commune où elle est établie).</w:t>
      </w:r>
    </w:p>
    <w:p w14:paraId="0C28121E" w14:textId="77777777" w:rsidR="00926E8C" w:rsidRPr="009B4120" w:rsidRDefault="00B76C76" w:rsidP="007A6040">
      <w:pPr>
        <w:jc w:val="both"/>
        <w:rPr>
          <w:rFonts w:cs="Arial"/>
          <w:lang w:val="fr-CH"/>
        </w:rPr>
      </w:pPr>
      <w:r w:rsidRPr="00B76C76">
        <w:rPr>
          <w:rFonts w:cs="Arial"/>
          <w:lang w:val="fr-CH"/>
        </w:rPr>
        <w:t>Si pour des besoins de gestion interne, la commune doit ou veut néanmoins introduire dans son logiciel communal ces personnes, elle peut le faire mais à condition que ces personnes n’apparaissent pas dans les fichiers eCH94 et eCH99 transmis à l’OFS. Pour cela, il faut que ces personnes soient codées de manière à ce qu’elles ne ressortent pas dans le registre des habitants (RdH) comme si elles n’étaient ni en séjour, ni établies.</w:t>
      </w:r>
    </w:p>
    <w:p w14:paraId="784BBC4C" w14:textId="77777777" w:rsidR="003D6DA5" w:rsidRPr="0022623B" w:rsidRDefault="003D6DA5" w:rsidP="007A6040">
      <w:pPr>
        <w:jc w:val="both"/>
        <w:rPr>
          <w:rFonts w:cs="Arial"/>
          <w:szCs w:val="22"/>
          <w:lang w:val="fr-CH"/>
        </w:rPr>
      </w:pPr>
    </w:p>
    <w:p w14:paraId="0C83A0AE" w14:textId="77777777" w:rsidR="003D6DA5" w:rsidRPr="00BA6F19" w:rsidRDefault="003D6DA5" w:rsidP="001F3DC2">
      <w:pPr>
        <w:pStyle w:val="Titre3"/>
      </w:pPr>
      <w:bookmarkStart w:id="442" w:name="_Camping_–_caravaning"/>
      <w:bookmarkStart w:id="443" w:name="_Toc278351775"/>
      <w:bookmarkStart w:id="444" w:name="_Toc120183228"/>
      <w:bookmarkEnd w:id="442"/>
      <w:r w:rsidRPr="00BA6F19">
        <w:t>Camping – caravaning</w:t>
      </w:r>
      <w:bookmarkEnd w:id="443"/>
      <w:bookmarkEnd w:id="444"/>
      <w:r w:rsidRPr="00BA6F19">
        <w:t xml:space="preserve"> </w:t>
      </w:r>
    </w:p>
    <w:p w14:paraId="30B7EA6F" w14:textId="77777777" w:rsidR="003D6DA5" w:rsidRPr="00BA6F19" w:rsidRDefault="003D6DA5">
      <w:pPr>
        <w:jc w:val="both"/>
        <w:rPr>
          <w:rFonts w:cs="Arial"/>
          <w:szCs w:val="22"/>
          <w:lang w:val="fr-CH"/>
        </w:rPr>
      </w:pPr>
    </w:p>
    <w:p w14:paraId="1AA97925" w14:textId="77777777" w:rsidR="003D6DA5" w:rsidRPr="003E7011" w:rsidRDefault="00BE434F">
      <w:pPr>
        <w:jc w:val="both"/>
        <w:rPr>
          <w:rFonts w:cs="Arial"/>
          <w:lang w:val="fr-CH"/>
        </w:rPr>
      </w:pPr>
      <w:r w:rsidRPr="003E7011">
        <w:rPr>
          <w:rFonts w:cs="Arial"/>
          <w:lang w:val="fr-CH"/>
        </w:rPr>
        <w:t>U</w:t>
      </w:r>
      <w:r w:rsidR="00F352EB" w:rsidRPr="003E7011">
        <w:rPr>
          <w:rFonts w:cs="Arial"/>
          <w:lang w:val="fr-CH"/>
        </w:rPr>
        <w:t xml:space="preserve">ne personne </w:t>
      </w:r>
      <w:r w:rsidRPr="003E7011">
        <w:rPr>
          <w:rFonts w:cs="Arial"/>
          <w:lang w:val="fr-CH"/>
        </w:rPr>
        <w:t>peut résider à</w:t>
      </w:r>
      <w:r w:rsidR="00F352EB" w:rsidRPr="003E7011">
        <w:rPr>
          <w:rFonts w:cs="Arial"/>
          <w:lang w:val="fr-CH"/>
        </w:rPr>
        <w:t xml:space="preserve"> l’année dans un camping/caravaning.</w:t>
      </w:r>
      <w:r w:rsidRPr="003E7011">
        <w:rPr>
          <w:rFonts w:cs="Arial"/>
          <w:lang w:val="fr-CH"/>
        </w:rPr>
        <w:t xml:space="preserve"> La commune ne peut s’y opposer (cf. arrêt du 10 décembre 2018 du TC).</w:t>
      </w:r>
    </w:p>
    <w:p w14:paraId="72994B97" w14:textId="07D2B177" w:rsidR="00BE434F" w:rsidRDefault="003B74CC">
      <w:pPr>
        <w:jc w:val="both"/>
        <w:rPr>
          <w:rFonts w:cs="Arial"/>
          <w:lang w:val="fr-CH"/>
        </w:rPr>
      </w:pPr>
      <w:r>
        <w:rPr>
          <w:rFonts w:cs="Arial"/>
          <w:noProof/>
          <w:lang w:val="fr-CH" w:eastAsia="fr-CH"/>
        </w:rPr>
        <w:lastRenderedPageBreak/>
        <w:drawing>
          <wp:anchor distT="0" distB="0" distL="114300" distR="114300" simplePos="0" relativeHeight="252028416" behindDoc="0" locked="0" layoutInCell="1" allowOverlap="1" wp14:anchorId="74D0E5D2" wp14:editId="38EEE405">
            <wp:simplePos x="0" y="0"/>
            <wp:positionH relativeFrom="rightMargin">
              <wp:align>left</wp:align>
            </wp:positionH>
            <wp:positionV relativeFrom="paragraph">
              <wp:posOffset>-147320</wp:posOffset>
            </wp:positionV>
            <wp:extent cx="738505" cy="408940"/>
            <wp:effectExtent l="0" t="0" r="4445" b="0"/>
            <wp:wrapNone/>
            <wp:docPr id="474" name="Image 4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bookmarkStart w:id="445" w:name="_Hlk119420297"/>
    <w:p w14:paraId="01FEB790" w14:textId="6ACE1922" w:rsidR="004B067E" w:rsidRPr="0022623B" w:rsidRDefault="00244C9B">
      <w:pPr>
        <w:jc w:val="both"/>
        <w:rPr>
          <w:rFonts w:cs="Arial"/>
          <w:lang w:val="fr-CH"/>
        </w:rPr>
      </w:pPr>
      <w:r>
        <w:fldChar w:fldCharType="begin"/>
      </w:r>
      <w:r>
        <w:instrText xml:space="preserve"> HYPERLINK "https://publicationtc.fr.ch/tribunavtplus/ServletDownload/601_2017_191_3c3cf63d8a4946eba6a202fbdd6f6d7a.pdf?path=89599fc4428b36e430bdf3f8a743749b72d66ad9c60b26ec73eca465d87e271cd14a8b3ba60ff9087df22fddf18b82f782c49ec72f912a9390892322a1027e57ec02feaaca77b39ff06a75e4c8195790&amp;pathIsEncrypted=1&amp;dossiernummer=601_2017_191" </w:instrText>
      </w:r>
      <w:r>
        <w:fldChar w:fldCharType="separate"/>
      </w:r>
      <w:r w:rsidR="004B067E">
        <w:rPr>
          <w:rStyle w:val="Lienhypertexte"/>
          <w:lang w:val="en-US"/>
        </w:rPr>
        <w:t>601_2017_191_3c3cf63d8a4946eba6a202fbdd6f6d7a.pdf (fr.ch)</w:t>
      </w:r>
      <w:r>
        <w:rPr>
          <w:rStyle w:val="Lienhypertexte"/>
          <w:lang w:val="en-US"/>
        </w:rPr>
        <w:fldChar w:fldCharType="end"/>
      </w:r>
    </w:p>
    <w:bookmarkEnd w:id="445"/>
    <w:p w14:paraId="5DB284FC" w14:textId="77777777" w:rsidR="0022623B" w:rsidRPr="00BA6F19" w:rsidRDefault="0022623B">
      <w:pPr>
        <w:jc w:val="both"/>
        <w:rPr>
          <w:rFonts w:cs="Arial"/>
          <w:szCs w:val="22"/>
          <w:lang w:val="fr-CH"/>
        </w:rPr>
      </w:pPr>
    </w:p>
    <w:p w14:paraId="24A49715" w14:textId="77777777" w:rsidR="003D6DA5" w:rsidRPr="00BA6F19" w:rsidRDefault="003D6DA5" w:rsidP="001F3DC2">
      <w:pPr>
        <w:pStyle w:val="Titre3"/>
      </w:pPr>
      <w:bookmarkStart w:id="446" w:name="_Population_dite_«"/>
      <w:bookmarkStart w:id="447" w:name="_Toc278351776"/>
      <w:bookmarkStart w:id="448" w:name="_Toc120183229"/>
      <w:bookmarkEnd w:id="446"/>
      <w:r w:rsidRPr="00BA6F19">
        <w:t>Population</w:t>
      </w:r>
      <w:r w:rsidR="007D07CA">
        <w:t xml:space="preserve"> dite </w:t>
      </w:r>
      <w:r w:rsidRPr="00BA6F19">
        <w:t>légale</w:t>
      </w:r>
      <w:bookmarkEnd w:id="447"/>
      <w:bookmarkEnd w:id="448"/>
    </w:p>
    <w:p w14:paraId="5944CACF" w14:textId="21953751" w:rsidR="000E5A51" w:rsidRDefault="000E5A51" w:rsidP="007A6040">
      <w:pPr>
        <w:jc w:val="both"/>
        <w:rPr>
          <w:rFonts w:cs="Arial"/>
          <w:lang w:val="fr-CH" w:eastAsia="fr-CH"/>
        </w:rPr>
      </w:pPr>
    </w:p>
    <w:p w14:paraId="3F253A4C" w14:textId="5BB97EA4" w:rsidR="00610DA8" w:rsidRPr="00F24691" w:rsidRDefault="00610DA8" w:rsidP="007A6040">
      <w:pPr>
        <w:jc w:val="both"/>
        <w:rPr>
          <w:rFonts w:cs="Arial"/>
          <w:lang w:val="fr-CH" w:eastAsia="fr-CH"/>
        </w:rPr>
      </w:pPr>
      <w:r w:rsidRPr="00035DA0">
        <w:rPr>
          <w:rFonts w:cs="Arial"/>
          <w:lang w:val="fr-CH" w:eastAsia="fr-CH"/>
        </w:rPr>
        <w:t xml:space="preserve">La définition de la population dite légale fait l’objet d’une </w:t>
      </w:r>
      <w:hyperlink r:id="rId51" w:history="1">
        <w:r w:rsidRPr="00035DA0">
          <w:rPr>
            <w:rStyle w:val="Lienhypertexte"/>
            <w:rFonts w:cs="Arial"/>
            <w:lang w:val="fr-CH" w:eastAsia="fr-CH"/>
          </w:rPr>
          <w:t>ordonnance du Conseil d’Etat</w:t>
        </w:r>
      </w:hyperlink>
      <w:r w:rsidRPr="00035DA0">
        <w:rPr>
          <w:rFonts w:cs="Arial"/>
          <w:lang w:val="fr-CH" w:eastAsia="fr-CH"/>
        </w:rPr>
        <w:t>. Elle comprend :</w:t>
      </w:r>
    </w:p>
    <w:p w14:paraId="123A39F2" w14:textId="77777777" w:rsidR="004B4963" w:rsidRPr="00F24691" w:rsidRDefault="004B4963" w:rsidP="007A6040">
      <w:pPr>
        <w:jc w:val="both"/>
        <w:rPr>
          <w:rFonts w:cs="Arial"/>
          <w:lang w:val="fr-CH" w:eastAsia="fr-CH"/>
        </w:rPr>
      </w:pPr>
    </w:p>
    <w:p w14:paraId="5ECDC590" w14:textId="06F70F2E" w:rsidR="002840A0" w:rsidRPr="0072016D" w:rsidRDefault="006F2F0E" w:rsidP="00E04CDC">
      <w:pPr>
        <w:numPr>
          <w:ilvl w:val="0"/>
          <w:numId w:val="107"/>
        </w:numPr>
        <w:ind w:left="1418"/>
        <w:jc w:val="both"/>
        <w:rPr>
          <w:rFonts w:cs="Arial"/>
          <w:lang w:val="fr-CH" w:eastAsia="fr-CH"/>
        </w:rPr>
      </w:pPr>
      <w:r w:rsidRPr="0072016D">
        <w:rPr>
          <w:rFonts w:cs="Arial"/>
          <w:lang w:val="fr-CH" w:eastAsia="fr-CH"/>
        </w:rPr>
        <w:t>tout réside</w:t>
      </w:r>
      <w:r w:rsidR="003D6DA5" w:rsidRPr="0072016D">
        <w:rPr>
          <w:rFonts w:cs="Arial"/>
          <w:lang w:val="fr-CH" w:eastAsia="fr-CH"/>
        </w:rPr>
        <w:t>nt suisse inscrit en domicile principal dans une commune</w:t>
      </w:r>
      <w:r w:rsidR="002840A0" w:rsidRPr="0072016D">
        <w:rPr>
          <w:rFonts w:cs="Arial"/>
          <w:lang w:val="fr-CH" w:eastAsia="fr-CH"/>
        </w:rPr>
        <w:t>,</w:t>
      </w:r>
      <w:r w:rsidR="00044C99" w:rsidRPr="00044C99">
        <w:rPr>
          <w:noProof/>
        </w:rPr>
        <w:t xml:space="preserve"> </w:t>
      </w:r>
      <w:r w:rsidR="002840A0" w:rsidRPr="0072016D">
        <w:rPr>
          <w:rFonts w:cs="Arial"/>
          <w:lang w:val="fr-CH" w:eastAsia="fr-CH"/>
        </w:rPr>
        <w:t xml:space="preserve">tout </w:t>
      </w:r>
      <w:r w:rsidR="003D6DA5" w:rsidRPr="0072016D">
        <w:rPr>
          <w:rFonts w:cs="Arial"/>
          <w:lang w:val="fr-CH" w:eastAsia="fr-CH"/>
        </w:rPr>
        <w:t>étranger au bénéfice d’un</w:t>
      </w:r>
      <w:r w:rsidR="002840A0" w:rsidRPr="0072016D">
        <w:rPr>
          <w:rFonts w:cs="Arial"/>
          <w:lang w:val="fr-CH" w:eastAsia="fr-CH"/>
        </w:rPr>
        <w:t>e</w:t>
      </w:r>
      <w:r w:rsidR="003D6DA5" w:rsidRPr="0072016D">
        <w:rPr>
          <w:rFonts w:cs="Arial"/>
          <w:lang w:val="fr-CH" w:eastAsia="fr-CH"/>
        </w:rPr>
        <w:t xml:space="preserve"> </w:t>
      </w:r>
      <w:r w:rsidR="002840A0" w:rsidRPr="0072016D">
        <w:rPr>
          <w:rFonts w:cs="Arial"/>
          <w:lang w:val="fr-CH" w:eastAsia="fr-CH"/>
        </w:rPr>
        <w:t>autorisation</w:t>
      </w:r>
      <w:r w:rsidR="003D6DA5" w:rsidRPr="0072016D">
        <w:rPr>
          <w:rFonts w:cs="Arial"/>
          <w:lang w:val="fr-CH" w:eastAsia="fr-CH"/>
        </w:rPr>
        <w:t xml:space="preserve"> de séjour </w:t>
      </w:r>
      <w:r w:rsidR="002840A0" w:rsidRPr="0072016D">
        <w:rPr>
          <w:rFonts w:cs="Arial"/>
          <w:lang w:val="fr-CH" w:eastAsia="fr-CH"/>
        </w:rPr>
        <w:t>ou d’établissement d’une durée minimale de 12 mois (livret B ou C ou livret du DFAE</w:t>
      </w:r>
      <w:r w:rsidR="00E85E67" w:rsidRPr="0072016D">
        <w:rPr>
          <w:rFonts w:cs="Arial"/>
          <w:lang w:val="fr-CH" w:eastAsia="fr-CH"/>
        </w:rPr>
        <w:t>)</w:t>
      </w:r>
      <w:r w:rsidR="002840A0" w:rsidRPr="0072016D">
        <w:rPr>
          <w:rFonts w:cs="Arial"/>
          <w:lang w:val="fr-CH" w:eastAsia="fr-CH"/>
        </w:rPr>
        <w:t>,</w:t>
      </w:r>
    </w:p>
    <w:p w14:paraId="17211E8D" w14:textId="77777777" w:rsidR="002840A0" w:rsidRPr="00F24691" w:rsidRDefault="002840A0" w:rsidP="00E04CDC">
      <w:pPr>
        <w:numPr>
          <w:ilvl w:val="0"/>
          <w:numId w:val="107"/>
        </w:numPr>
        <w:ind w:left="1418"/>
        <w:jc w:val="both"/>
        <w:rPr>
          <w:rFonts w:cs="Arial"/>
          <w:lang w:val="fr-CH" w:eastAsia="fr-CH"/>
        </w:rPr>
      </w:pPr>
      <w:r w:rsidRPr="00F24691">
        <w:rPr>
          <w:rFonts w:cs="Arial"/>
          <w:lang w:val="fr-CH" w:eastAsia="fr-CH"/>
        </w:rPr>
        <w:t>tout étranger au bénéfice d’une autorisation de séjour de courte durée (livret L) pour une durée cumulée minimale de 12 mois,</w:t>
      </w:r>
    </w:p>
    <w:p w14:paraId="6C9DB6A6" w14:textId="2960F639" w:rsidR="003D6DA5" w:rsidRDefault="002840A0" w:rsidP="00E04CDC">
      <w:pPr>
        <w:numPr>
          <w:ilvl w:val="0"/>
          <w:numId w:val="107"/>
        </w:numPr>
        <w:ind w:left="1418"/>
        <w:jc w:val="both"/>
        <w:rPr>
          <w:rFonts w:cs="Arial"/>
          <w:lang w:val="fr-CH" w:eastAsia="fr-CH"/>
        </w:rPr>
      </w:pPr>
      <w:r w:rsidRPr="00F24691">
        <w:rPr>
          <w:rFonts w:cs="Arial"/>
          <w:lang w:val="fr-CH" w:eastAsia="fr-CH"/>
        </w:rPr>
        <w:t>les personnes dans le processus d’asile (livret F ou N) totalisant au moins douze mois de résidence en Suisse.</w:t>
      </w:r>
    </w:p>
    <w:p w14:paraId="7974FDAE" w14:textId="77777777" w:rsidR="009B1423" w:rsidRPr="003E7011" w:rsidRDefault="009B1423" w:rsidP="009B1423">
      <w:pPr>
        <w:numPr>
          <w:ilvl w:val="0"/>
          <w:numId w:val="107"/>
        </w:numPr>
        <w:ind w:left="1418"/>
        <w:jc w:val="both"/>
        <w:rPr>
          <w:rFonts w:cs="Arial"/>
          <w:lang w:val="fr-CH" w:eastAsia="fr-CH"/>
        </w:rPr>
      </w:pPr>
      <w:r w:rsidRPr="003E7011">
        <w:rPr>
          <w:rFonts w:cs="Arial"/>
          <w:lang w:val="fr-CH" w:eastAsia="fr-CH"/>
        </w:rPr>
        <w:t>Les requérants et requérantes d'asile et les personnes admises à titre provisoire logés dans un centre d'hébergement de requérants d'asile ainsi que les réfugié-e-s logés dans un centre d'hébergement, de formation et d'intégration ne sont pas comptés dans la population dite légale, cela quels que soient le type de permis dont ils bénéficient et la durée totale de leur séjour en Suisse.</w:t>
      </w:r>
    </w:p>
    <w:p w14:paraId="1834F453" w14:textId="77777777" w:rsidR="003D6DA5" w:rsidRPr="00F24691" w:rsidRDefault="003D6DA5" w:rsidP="007A6040">
      <w:pPr>
        <w:jc w:val="both"/>
        <w:rPr>
          <w:rFonts w:cs="Arial"/>
          <w:lang w:val="fr-CH" w:eastAsia="fr-CH"/>
        </w:rPr>
      </w:pPr>
    </w:p>
    <w:p w14:paraId="428DCE39" w14:textId="77777777" w:rsidR="003D6DA5" w:rsidRPr="00F24691" w:rsidRDefault="006F2F0E" w:rsidP="007A6040">
      <w:pPr>
        <w:jc w:val="both"/>
        <w:rPr>
          <w:rFonts w:cs="Arial"/>
          <w:lang w:val="fr-CH" w:eastAsia="fr-CH"/>
        </w:rPr>
      </w:pPr>
      <w:r w:rsidRPr="00F24691">
        <w:rPr>
          <w:rFonts w:cs="Arial"/>
          <w:lang w:val="fr-CH" w:eastAsia="fr-CH"/>
        </w:rPr>
        <w:t>La population</w:t>
      </w:r>
      <w:r w:rsidR="007D07CA" w:rsidRPr="00F24691">
        <w:rPr>
          <w:rFonts w:cs="Arial"/>
          <w:lang w:val="fr-CH" w:eastAsia="fr-CH"/>
        </w:rPr>
        <w:t xml:space="preserve"> dite légale</w:t>
      </w:r>
      <w:r w:rsidRPr="00F24691">
        <w:rPr>
          <w:rFonts w:cs="Arial"/>
          <w:lang w:val="fr-CH" w:eastAsia="fr-CH"/>
        </w:rPr>
        <w:t xml:space="preserve"> reflète la situation de la commune au 31 décembre. Elle est calculée chaque année et fait l’objet d’un décret du Conseil d’Etat.</w:t>
      </w:r>
    </w:p>
    <w:p w14:paraId="552D31C7" w14:textId="77777777" w:rsidR="006F2F0E" w:rsidRPr="00F24691" w:rsidRDefault="006F2F0E" w:rsidP="007A6040">
      <w:pPr>
        <w:jc w:val="both"/>
        <w:rPr>
          <w:rFonts w:cs="Arial"/>
          <w:lang w:val="fr-CH" w:eastAsia="fr-CH"/>
        </w:rPr>
      </w:pPr>
    </w:p>
    <w:p w14:paraId="41DB8DAA" w14:textId="77777777" w:rsidR="00E17B4F" w:rsidRPr="00F24691" w:rsidRDefault="003D6DA5" w:rsidP="007A6040">
      <w:pPr>
        <w:jc w:val="both"/>
        <w:rPr>
          <w:rFonts w:cs="Arial"/>
          <w:lang w:val="fr-CH" w:eastAsia="fr-CH"/>
        </w:rPr>
      </w:pPr>
      <w:r w:rsidRPr="00F24691">
        <w:rPr>
          <w:rFonts w:cs="Arial"/>
          <w:lang w:val="fr-CH" w:eastAsia="fr-CH"/>
        </w:rPr>
        <w:t>La population</w:t>
      </w:r>
      <w:r w:rsidR="007D07CA" w:rsidRPr="00F24691">
        <w:rPr>
          <w:rFonts w:cs="Arial"/>
          <w:lang w:val="fr-CH" w:eastAsia="fr-CH"/>
        </w:rPr>
        <w:t xml:space="preserve"> dite légale</w:t>
      </w:r>
      <w:r w:rsidRPr="00F24691">
        <w:rPr>
          <w:rFonts w:cs="Arial"/>
          <w:lang w:val="fr-CH" w:eastAsia="fr-CH"/>
        </w:rPr>
        <w:t xml:space="preserve"> est utilisé</w:t>
      </w:r>
      <w:r w:rsidR="006F2F0E" w:rsidRPr="00F24691">
        <w:rPr>
          <w:rFonts w:cs="Arial"/>
          <w:lang w:val="fr-CH" w:eastAsia="fr-CH"/>
        </w:rPr>
        <w:t>e</w:t>
      </w:r>
      <w:r w:rsidRPr="00F24691">
        <w:rPr>
          <w:rFonts w:cs="Arial"/>
          <w:lang w:val="fr-CH" w:eastAsia="fr-CH"/>
        </w:rPr>
        <w:t xml:space="preserve"> fréquemment dans la répartition des charges entre communes, ou communes et canton pour financer une tâche publique</w:t>
      </w:r>
      <w:r w:rsidR="006F2F0E" w:rsidRPr="00F24691">
        <w:rPr>
          <w:rFonts w:cs="Arial"/>
          <w:lang w:val="fr-CH" w:eastAsia="fr-CH"/>
        </w:rPr>
        <w:t>.</w:t>
      </w:r>
    </w:p>
    <w:p w14:paraId="1ED67B97" w14:textId="77777777" w:rsidR="006C4875" w:rsidRPr="00F24691" w:rsidRDefault="006C4875" w:rsidP="007A6040">
      <w:pPr>
        <w:jc w:val="both"/>
        <w:rPr>
          <w:rFonts w:cs="Arial"/>
          <w:lang w:val="fr-CH" w:eastAsia="fr-CH"/>
        </w:rPr>
      </w:pPr>
    </w:p>
    <w:p w14:paraId="2550189D" w14:textId="77777777" w:rsidR="006C4875" w:rsidRPr="001E6FAD" w:rsidRDefault="006C4875" w:rsidP="007A6040">
      <w:pPr>
        <w:pStyle w:val="Titre4"/>
        <w:jc w:val="both"/>
        <w:rPr>
          <w:iCs/>
        </w:rPr>
      </w:pPr>
      <w:r w:rsidRPr="001E6FAD">
        <w:rPr>
          <w:rFonts w:cs="Arial"/>
        </w:rPr>
        <w:t>Différences</w:t>
      </w:r>
      <w:r w:rsidR="001847C0" w:rsidRPr="001E6FAD">
        <w:rPr>
          <w:iCs/>
        </w:rPr>
        <w:t xml:space="preserve"> entre p</w:t>
      </w:r>
      <w:r w:rsidRPr="001E6FAD">
        <w:rPr>
          <w:iCs/>
        </w:rPr>
        <w:t>opulation dite légal</w:t>
      </w:r>
      <w:r w:rsidR="007D07CA" w:rsidRPr="001E6FAD">
        <w:rPr>
          <w:iCs/>
        </w:rPr>
        <w:t>e</w:t>
      </w:r>
      <w:r w:rsidR="001847C0" w:rsidRPr="001E6FAD">
        <w:rPr>
          <w:iCs/>
        </w:rPr>
        <w:t xml:space="preserve"> et p</w:t>
      </w:r>
      <w:r w:rsidRPr="001E6FAD">
        <w:rPr>
          <w:iCs/>
        </w:rPr>
        <w:t>opulation calculée par le logiciel communal</w:t>
      </w:r>
    </w:p>
    <w:p w14:paraId="0CCD00D3" w14:textId="77777777" w:rsidR="006C4875" w:rsidRPr="00F24691" w:rsidRDefault="006C4875" w:rsidP="007A6040">
      <w:pPr>
        <w:jc w:val="both"/>
        <w:rPr>
          <w:i/>
          <w:iCs w:val="0"/>
        </w:rPr>
      </w:pPr>
    </w:p>
    <w:p w14:paraId="2FA56490" w14:textId="77777777" w:rsidR="006C4875" w:rsidRDefault="006C4875" w:rsidP="007A6040">
      <w:pPr>
        <w:jc w:val="both"/>
        <w:rPr>
          <w:iCs w:val="0"/>
        </w:rPr>
      </w:pPr>
      <w:r w:rsidRPr="00F24691">
        <w:rPr>
          <w:iCs w:val="0"/>
        </w:rPr>
        <w:t xml:space="preserve">Il se peut que la population calculée par le logiciel communal diffère d’une ou plusieurs unités par rapport à l’effectif de la population dite légale. </w:t>
      </w:r>
    </w:p>
    <w:p w14:paraId="770FADD8" w14:textId="77777777" w:rsidR="001E6FAD" w:rsidRPr="001E6FAD" w:rsidRDefault="001E6FAD" w:rsidP="007A6040">
      <w:pPr>
        <w:jc w:val="both"/>
        <w:rPr>
          <w:i/>
          <w:iCs w:val="0"/>
        </w:rPr>
      </w:pPr>
    </w:p>
    <w:p w14:paraId="2F8D26E3" w14:textId="77777777" w:rsidR="006C4875" w:rsidRPr="00F24691" w:rsidRDefault="006C4875" w:rsidP="007A6040">
      <w:pPr>
        <w:jc w:val="both"/>
        <w:rPr>
          <w:iCs w:val="0"/>
        </w:rPr>
      </w:pPr>
      <w:r w:rsidRPr="00F24691">
        <w:rPr>
          <w:iCs w:val="0"/>
        </w:rPr>
        <w:t>Plusieurs éléments peuvent expliquer ces différences :</w:t>
      </w:r>
    </w:p>
    <w:p w14:paraId="5519B033" w14:textId="77777777" w:rsidR="006C4875" w:rsidRPr="00F24691" w:rsidRDefault="006C4875" w:rsidP="007A6040">
      <w:pPr>
        <w:jc w:val="both"/>
        <w:rPr>
          <w:iCs w:val="0"/>
        </w:rPr>
      </w:pPr>
    </w:p>
    <w:p w14:paraId="55897748" w14:textId="77777777" w:rsidR="006C4875" w:rsidRPr="00F24691" w:rsidRDefault="006C4875" w:rsidP="00E04CDC">
      <w:pPr>
        <w:pStyle w:val="Paragraphedeliste"/>
        <w:numPr>
          <w:ilvl w:val="0"/>
          <w:numId w:val="108"/>
        </w:numPr>
        <w:jc w:val="both"/>
        <w:rPr>
          <w:iCs w:val="0"/>
        </w:rPr>
      </w:pPr>
      <w:r w:rsidRPr="00F24691">
        <w:rPr>
          <w:iCs w:val="0"/>
        </w:rPr>
        <w:t xml:space="preserve">Bien que la date d’entrée sur le territoire suisse des titulaires de permis N et F est indiquée sur les documents transmis par le SPoMi, cette information ne peut pas toujours être saisie dans le logiciel communal. Par conséquent, elle ne peut être exploitée pour le calcul des effectifs au 31 décembre, alors qu’à l’OFS, cet élément fait partie des données de base reprise de SYMIC et est traité en conséquence. De plus les permis N ne font pas partie des personnes contenues dans les registres des habitants (voir chapitres </w:t>
      </w:r>
      <w:hyperlink w:anchor="_Inscription_dans_les" w:history="1">
        <w:r w:rsidRPr="00F24691">
          <w:rPr>
            <w:rStyle w:val="Lienhypertexte"/>
            <w:iCs w:val="0"/>
          </w:rPr>
          <w:t>13.1</w:t>
        </w:r>
      </w:hyperlink>
      <w:r w:rsidRPr="00F24691">
        <w:rPr>
          <w:iCs w:val="0"/>
        </w:rPr>
        <w:t xml:space="preserve">, </w:t>
      </w:r>
      <w:hyperlink w:anchor="_Centres_d’hébergement_de" w:history="1">
        <w:r w:rsidRPr="00F24691">
          <w:rPr>
            <w:rStyle w:val="Lienhypertexte"/>
            <w:iCs w:val="0"/>
          </w:rPr>
          <w:t>13.10</w:t>
        </w:r>
      </w:hyperlink>
      <w:r w:rsidRPr="00F24691">
        <w:rPr>
          <w:iCs w:val="0"/>
        </w:rPr>
        <w:t xml:space="preserve"> et </w:t>
      </w:r>
      <w:hyperlink r:id="rId52" w:history="1">
        <w:r w:rsidRPr="00F24691">
          <w:rPr>
            <w:rStyle w:val="Lienhypertexte"/>
            <w:iCs w:val="0"/>
          </w:rPr>
          <w:t>instructions de la DSJ du 17 mai 2010</w:t>
        </w:r>
      </w:hyperlink>
      <w:r w:rsidRPr="00F24691">
        <w:rPr>
          <w:iCs w:val="0"/>
        </w:rPr>
        <w:t>).</w:t>
      </w:r>
    </w:p>
    <w:p w14:paraId="15B1EE6F" w14:textId="77777777" w:rsidR="006C4875" w:rsidRPr="00F24691" w:rsidRDefault="006C4875" w:rsidP="007A6040">
      <w:pPr>
        <w:jc w:val="both"/>
        <w:rPr>
          <w:iCs w:val="0"/>
        </w:rPr>
      </w:pPr>
    </w:p>
    <w:p w14:paraId="6614D3AA" w14:textId="77777777" w:rsidR="006C4875" w:rsidRPr="00F24691" w:rsidRDefault="006C4875" w:rsidP="00E04CDC">
      <w:pPr>
        <w:pStyle w:val="Paragraphedeliste"/>
        <w:numPr>
          <w:ilvl w:val="0"/>
          <w:numId w:val="108"/>
        </w:numPr>
        <w:jc w:val="both"/>
        <w:rPr>
          <w:iCs w:val="0"/>
        </w:rPr>
      </w:pPr>
      <w:r w:rsidRPr="00F24691">
        <w:rPr>
          <w:iCs w:val="0"/>
        </w:rPr>
        <w:t xml:space="preserve">Le comptage d’une personne dans la population dite </w:t>
      </w:r>
      <w:r w:rsidR="001847C0" w:rsidRPr="00F24691">
        <w:rPr>
          <w:iCs w:val="0"/>
        </w:rPr>
        <w:t>« </w:t>
      </w:r>
      <w:r w:rsidRPr="00F24691">
        <w:rPr>
          <w:iCs w:val="0"/>
        </w:rPr>
        <w:t>légale</w:t>
      </w:r>
      <w:r w:rsidR="001847C0" w:rsidRPr="00F24691">
        <w:rPr>
          <w:iCs w:val="0"/>
        </w:rPr>
        <w:t> »</w:t>
      </w:r>
      <w:r w:rsidRPr="00F24691">
        <w:rPr>
          <w:iCs w:val="0"/>
        </w:rPr>
        <w:t xml:space="preserve"> implique que cette personne ne se soit pas annoncée présente (arrivée) dans une autre commune avant le 31 décembre. En effet, c’est la date d’arrivée dans une commune qui détermine si la personne est comptée ou non dans l’effectif d’une commune. Cependant, si une personne, ayant une date de départ le 31 décembre ou avant, ne s’annonce arrivant dans sa nouvelle commune qu’après le 31 décembre (1</w:t>
      </w:r>
      <w:r w:rsidRPr="00F24691">
        <w:rPr>
          <w:iCs w:val="0"/>
          <w:vertAlign w:val="superscript"/>
        </w:rPr>
        <w:t>er</w:t>
      </w:r>
      <w:r w:rsidRPr="00F24691">
        <w:rPr>
          <w:iCs w:val="0"/>
        </w:rPr>
        <w:t xml:space="preserve"> janvier ou plus tard), elle sera comptée dans l’effectif de la commune d’où elle est partie. A contrario, une personne dont la date de départ dans la commune est le 31 décembre et la date d’arrivée dans la nouvelle commune est le 31 décembre ou plus tôt sera comptée dans l’effectif de sa nouvelle commune.</w:t>
      </w:r>
    </w:p>
    <w:p w14:paraId="48091B91" w14:textId="77777777" w:rsidR="006C4875" w:rsidRPr="00F24691" w:rsidRDefault="006C4875" w:rsidP="007A6040">
      <w:pPr>
        <w:pStyle w:val="Paragraphedeliste"/>
        <w:jc w:val="both"/>
        <w:rPr>
          <w:iCs w:val="0"/>
        </w:rPr>
      </w:pPr>
    </w:p>
    <w:p w14:paraId="041143E6" w14:textId="20335BDD" w:rsidR="00040141" w:rsidRDefault="003B74CC" w:rsidP="003B74CC">
      <w:pPr>
        <w:jc w:val="both"/>
        <w:rPr>
          <w:rFonts w:cs="Arial"/>
          <w:lang w:val="fr-CH" w:eastAsia="fr-CH"/>
        </w:rPr>
      </w:pPr>
      <w:r>
        <w:rPr>
          <w:noProof/>
        </w:rPr>
        <w:lastRenderedPageBreak/>
        <w:drawing>
          <wp:anchor distT="0" distB="0" distL="114300" distR="114300" simplePos="0" relativeHeight="251760128" behindDoc="0" locked="0" layoutInCell="1" allowOverlap="1" wp14:anchorId="614E6B62" wp14:editId="724D7AFC">
            <wp:simplePos x="0" y="0"/>
            <wp:positionH relativeFrom="column">
              <wp:posOffset>5805170</wp:posOffset>
            </wp:positionH>
            <wp:positionV relativeFrom="paragraph">
              <wp:posOffset>-491490</wp:posOffset>
            </wp:positionV>
            <wp:extent cx="738505" cy="408940"/>
            <wp:effectExtent l="0" t="0" r="4445" b="0"/>
            <wp:wrapNone/>
            <wp:docPr id="13" name="Imag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C4875" w:rsidRPr="00F24691">
        <w:rPr>
          <w:iCs w:val="0"/>
        </w:rPr>
        <w:t>Par rapport à cette problématique, le moyen le plus simple est de s’assurer qu’entre communes les dates d’arrivée/départ soient cohérentes, c’est à-dire, qu’une personne partie dans une commune un jour J, soit inscrite comme arrivée dans sa nouvelle commune à une date J+1.</w:t>
      </w:r>
    </w:p>
    <w:p w14:paraId="256681CF" w14:textId="7D6B80A6" w:rsidR="007B31AA" w:rsidRPr="00BA6F19" w:rsidRDefault="00A237A0" w:rsidP="00681CEC">
      <w:pPr>
        <w:pStyle w:val="Titre1"/>
      </w:pPr>
      <w:bookmarkStart w:id="449" w:name="_Arrivée_(déclaration_d’arrivée)"/>
      <w:bookmarkStart w:id="450" w:name="_Toc52284433"/>
      <w:bookmarkStart w:id="451" w:name="_Toc120183230"/>
      <w:bookmarkEnd w:id="449"/>
      <w:r w:rsidRPr="00BA6F19">
        <w:t>Arrivée (déclaration d’arrivée)</w:t>
      </w:r>
      <w:bookmarkEnd w:id="450"/>
      <w:bookmarkEnd w:id="451"/>
      <w:r w:rsidR="007B31AA" w:rsidRPr="00BA6F19">
        <w:t xml:space="preserve"> </w:t>
      </w:r>
    </w:p>
    <w:p w14:paraId="688E9EF7" w14:textId="77777777" w:rsidR="007B31AA" w:rsidRPr="00BA6F19" w:rsidRDefault="007B31AA" w:rsidP="00A11185">
      <w:pPr>
        <w:pStyle w:val="Titre2"/>
      </w:pPr>
      <w:bookmarkStart w:id="452" w:name="_Bases_légales_5"/>
      <w:bookmarkStart w:id="453" w:name="_Toc52284434"/>
      <w:bookmarkStart w:id="454" w:name="_Toc120183231"/>
      <w:bookmarkEnd w:id="452"/>
      <w:r w:rsidRPr="00BA6F19">
        <w:t>Bases légales</w:t>
      </w:r>
      <w:bookmarkEnd w:id="453"/>
      <w:bookmarkEnd w:id="454"/>
    </w:p>
    <w:p w14:paraId="42754F7C" w14:textId="77777777" w:rsidR="007B31AA" w:rsidRPr="00BA6F19" w:rsidRDefault="007B31AA" w:rsidP="007B31AA">
      <w:pPr>
        <w:rPr>
          <w:rFonts w:cs="Arial"/>
          <w:lang w:val="fr-CH"/>
        </w:rPr>
      </w:pPr>
    </w:p>
    <w:p w14:paraId="29771526" w14:textId="77777777" w:rsidR="00F90CE0" w:rsidRPr="00BA6F19" w:rsidRDefault="00103016" w:rsidP="00E04CDC">
      <w:pPr>
        <w:pStyle w:val="Default"/>
        <w:numPr>
          <w:ilvl w:val="0"/>
          <w:numId w:val="21"/>
        </w:numPr>
        <w:ind w:left="1418" w:hanging="992"/>
        <w:rPr>
          <w:rFonts w:ascii="Arial" w:hAnsi="Arial" w:cs="Arial"/>
          <w:b/>
          <w:bCs/>
          <w:lang w:val="fr-CH"/>
        </w:rPr>
      </w:pPr>
      <w:hyperlink r:id="rId53" w:history="1">
        <w:r w:rsidR="002023F1" w:rsidRPr="00AF766F">
          <w:rPr>
            <w:rStyle w:val="Lienhypertexte"/>
            <w:rFonts w:ascii="Arial" w:hAnsi="Arial" w:cs="Arial"/>
            <w:b/>
            <w:bCs/>
          </w:rPr>
          <w:t>Loi fédérale du 23 juin 2006 sur l’harmonisation des registres des habitants et d’autres registres de personnes (LHR)</w:t>
        </w:r>
      </w:hyperlink>
      <w:r w:rsidR="00F90CE0" w:rsidRPr="00BA6F19">
        <w:rPr>
          <w:rFonts w:ascii="Arial" w:hAnsi="Arial" w:cs="Arial"/>
          <w:b/>
          <w:bCs/>
          <w:lang w:val="fr-CH"/>
        </w:rPr>
        <w:t xml:space="preserve"> </w:t>
      </w:r>
    </w:p>
    <w:p w14:paraId="5873291F" w14:textId="77777777" w:rsidR="00F90CE0" w:rsidRPr="00BA6F19" w:rsidRDefault="00F90CE0" w:rsidP="00F90CE0">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F90CE0" w:rsidRPr="00BA6F19" w14:paraId="1666AD24" w14:textId="77777777" w:rsidTr="007629E9">
        <w:tc>
          <w:tcPr>
            <w:tcW w:w="9212" w:type="dxa"/>
            <w:shd w:val="clear" w:color="auto" w:fill="F2F2F2"/>
          </w:tcPr>
          <w:p w14:paraId="54FD6DB1" w14:textId="77777777" w:rsidR="00F90CE0" w:rsidRPr="00BA6F19" w:rsidRDefault="00F90CE0" w:rsidP="007629E9">
            <w:pPr>
              <w:pStyle w:val="Default"/>
              <w:spacing w:before="160" w:after="80"/>
              <w:rPr>
                <w:rFonts w:ascii="Arial" w:hAnsi="Arial" w:cs="Arial"/>
                <w:b/>
                <w:bCs/>
                <w:color w:val="auto"/>
                <w:sz w:val="22"/>
                <w:szCs w:val="22"/>
                <w:lang w:val="fr-CH" w:eastAsia="fr-CH"/>
              </w:rPr>
            </w:pPr>
          </w:p>
          <w:p w14:paraId="1965FA91" w14:textId="77777777" w:rsidR="00F90CE0" w:rsidRPr="00BA6F19" w:rsidRDefault="00F90CE0" w:rsidP="00F90CE0">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6 Contenu minimal</w:t>
            </w:r>
          </w:p>
          <w:p w14:paraId="784A494A"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Les registres des habitants contiennent au minimum, pour chaque personne établie ou en séjour, les données relatives aux identificateurs et aux caractères suivants:</w:t>
            </w:r>
          </w:p>
          <w:p w14:paraId="54EA9A10"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 xml:space="preserve">a. numéro d’assuré au sens de l’art. 50c de la loi fédérale du 20 décembre 1946 sur </w:t>
            </w:r>
            <w:r w:rsidR="00BC3103">
              <w:rPr>
                <w:rFonts w:ascii="Arial" w:hAnsi="Arial" w:cs="Arial"/>
                <w:bCs/>
                <w:color w:val="auto"/>
                <w:sz w:val="22"/>
                <w:szCs w:val="22"/>
                <w:lang w:val="fr-CH" w:eastAsia="fr-CH"/>
              </w:rPr>
              <w:t xml:space="preserve">  </w:t>
            </w:r>
            <w:r w:rsidRPr="00BA6F19">
              <w:rPr>
                <w:rFonts w:ascii="Arial" w:hAnsi="Arial" w:cs="Arial"/>
                <w:bCs/>
                <w:color w:val="auto"/>
                <w:sz w:val="22"/>
                <w:szCs w:val="22"/>
                <w:lang w:val="fr-CH" w:eastAsia="fr-CH"/>
              </w:rPr>
              <w:t>l’assurance-vieillesse et survivants (LAVS);</w:t>
            </w:r>
          </w:p>
          <w:p w14:paraId="47252D28"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b. numéro attribué par l’office à la commune et nom officiel de la commune;</w:t>
            </w:r>
          </w:p>
          <w:p w14:paraId="78422D19"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c. identificateur de bâtiment selon le Registre fédéral des bâtiments et des logements (RegBL) de l’office;</w:t>
            </w:r>
          </w:p>
          <w:p w14:paraId="1DC9028F"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d. identificateur de logement selon le RegBL, ménage dont la personne est membre et catégorie de ménage;</w:t>
            </w:r>
          </w:p>
          <w:p w14:paraId="4373DFC5"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e. nom officiel de la personne et autres noms enregistrés à l’état civil;</w:t>
            </w:r>
          </w:p>
          <w:p w14:paraId="4F5C6EC5"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f. totalité des prénoms cités dans l’ordre exact;</w:t>
            </w:r>
          </w:p>
          <w:p w14:paraId="28124C1E"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g. adresse et adresse postale, y compris le numéro postal d’acheminement et le lieu;</w:t>
            </w:r>
          </w:p>
          <w:p w14:paraId="60FED87D"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h. date de naissance et lieu de naissance;</w:t>
            </w:r>
          </w:p>
          <w:p w14:paraId="2BC41917"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i. lieux d’origine, si la personne est de nationalité suisse;</w:t>
            </w:r>
          </w:p>
          <w:p w14:paraId="1D034D7E"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j. sexe;</w:t>
            </w:r>
          </w:p>
          <w:p w14:paraId="22C08EDA"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k. état civil;</w:t>
            </w:r>
          </w:p>
          <w:p w14:paraId="5034FDE3"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 appartenance à une communauté religieuse reconnue de droit public ou reconnue d’une autre manière par le canton;</w:t>
            </w:r>
          </w:p>
          <w:p w14:paraId="1BFCCC40"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m. nationalité;</w:t>
            </w:r>
          </w:p>
          <w:p w14:paraId="4C348479"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n. type d’autorisation, si la personne est de nationalité étrangère;</w:t>
            </w:r>
          </w:p>
          <w:p w14:paraId="15CAEBE7"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o. établissement ou séjour dans la commune;</w:t>
            </w:r>
          </w:p>
          <w:p w14:paraId="24C8BD82"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p. commune d’établissement ou commune de séjour;</w:t>
            </w:r>
          </w:p>
          <w:p w14:paraId="441AEDBB"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q. en cas d’arrivée: date, commune ou Etat de provenance;</w:t>
            </w:r>
          </w:p>
          <w:p w14:paraId="581F000A"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r. en cas de départ: date, commune ou Etat de destination;</w:t>
            </w:r>
          </w:p>
          <w:p w14:paraId="3851690F"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s. en cas de déménagement dans la commune: date;</w:t>
            </w:r>
          </w:p>
          <w:p w14:paraId="26382DBB" w14:textId="77777777"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t. droit de vote et éligibilité aux niveaux fédéral, cantonal et communal;</w:t>
            </w:r>
          </w:p>
          <w:p w14:paraId="543F2B22" w14:textId="77777777" w:rsidR="00F90CE0" w:rsidRPr="00BA6F19" w:rsidRDefault="00F90CE0" w:rsidP="00605D4D">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u. date de décès.</w:t>
            </w:r>
          </w:p>
        </w:tc>
      </w:tr>
    </w:tbl>
    <w:p w14:paraId="2D303557" w14:textId="77777777" w:rsidR="002023F1" w:rsidRPr="00CB6F52" w:rsidRDefault="00044C99" w:rsidP="00E04CDC">
      <w:pPr>
        <w:pStyle w:val="Default"/>
        <w:numPr>
          <w:ilvl w:val="0"/>
          <w:numId w:val="21"/>
        </w:numPr>
        <w:rPr>
          <w:rFonts w:ascii="Arial" w:hAnsi="Arial" w:cs="Arial"/>
          <w:b/>
          <w:bCs/>
        </w:rPr>
      </w:pPr>
      <w:r>
        <w:rPr>
          <w:noProof/>
          <w:lang w:val="fr-CH" w:eastAsia="fr-CH"/>
        </w:rPr>
        <w:lastRenderedPageBreak/>
        <w:drawing>
          <wp:anchor distT="0" distB="0" distL="114300" distR="114300" simplePos="0" relativeHeight="251762176" behindDoc="0" locked="0" layoutInCell="1" allowOverlap="1" wp14:anchorId="2BD19F8B" wp14:editId="23E258D6">
            <wp:simplePos x="0" y="0"/>
            <wp:positionH relativeFrom="column">
              <wp:posOffset>5824220</wp:posOffset>
            </wp:positionH>
            <wp:positionV relativeFrom="paragraph">
              <wp:posOffset>-591185</wp:posOffset>
            </wp:positionV>
            <wp:extent cx="738505" cy="408940"/>
            <wp:effectExtent l="0" t="0" r="4445" b="0"/>
            <wp:wrapNone/>
            <wp:docPr id="14" name="Image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77045" w:rsidRPr="007A6040">
        <w:tab/>
      </w:r>
      <w:hyperlink r:id="rId54" w:history="1">
        <w:r w:rsidR="00877045" w:rsidRPr="004354A0">
          <w:rPr>
            <w:rStyle w:val="Lienhypertexte"/>
            <w:rFonts w:ascii="Arial" w:hAnsi="Arial" w:cs="Arial"/>
            <w:b/>
            <w:bCs/>
          </w:rPr>
          <w:t>Loi sur le contrôle des habitants (LCH)</w:t>
        </w:r>
      </w:hyperlink>
      <w:r w:rsidRPr="00044C99">
        <w:rPr>
          <w:noProof/>
        </w:rPr>
        <w:t xml:space="preserve"> </w:t>
      </w:r>
    </w:p>
    <w:p w14:paraId="2D7B1B14" w14:textId="77777777" w:rsidR="007B31AA" w:rsidRPr="002023F1" w:rsidRDefault="007B31AA" w:rsidP="007B31A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7B31AA" w:rsidRPr="00BA6F19" w14:paraId="69A1E95E" w14:textId="77777777" w:rsidTr="007629E9">
        <w:tc>
          <w:tcPr>
            <w:tcW w:w="9212" w:type="dxa"/>
            <w:shd w:val="clear" w:color="auto" w:fill="F2F2F2"/>
          </w:tcPr>
          <w:p w14:paraId="66CAAB40" w14:textId="77777777" w:rsidR="00DE7F2D" w:rsidRPr="00BA6F19" w:rsidRDefault="00DE7F2D" w:rsidP="00DE7F2D">
            <w:pPr>
              <w:pStyle w:val="Default"/>
              <w:spacing w:before="160" w:after="80"/>
              <w:rPr>
                <w:rFonts w:ascii="Arial" w:hAnsi="Arial" w:cs="Arial"/>
                <w:b/>
                <w:bCs/>
                <w:color w:val="auto"/>
                <w:sz w:val="22"/>
                <w:szCs w:val="22"/>
                <w:lang w:val="fr-CH" w:eastAsia="fr-CH"/>
              </w:rPr>
            </w:pPr>
          </w:p>
          <w:p w14:paraId="0818A00D" w14:textId="77777777" w:rsidR="00DE7F2D" w:rsidRPr="00BA6F19" w:rsidRDefault="00DE7F2D" w:rsidP="00DE7F2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14:paraId="33C0D87B" w14:textId="77777777" w:rsidR="00DE7F2D" w:rsidRPr="00BA6F19" w:rsidRDefault="00DE7F2D" w:rsidP="00DE7F2D">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14:paraId="083DC4A6" w14:textId="77777777" w:rsidR="00DE7F2D" w:rsidRPr="00BA6F19" w:rsidRDefault="00DE7F2D" w:rsidP="00DE7F2D">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14:paraId="44ADBF3D" w14:textId="77777777" w:rsidR="00DE7F2D" w:rsidRPr="00BA6F19" w:rsidRDefault="00DE7F2D" w:rsidP="00DE7F2D">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14:paraId="588E6412" w14:textId="77777777" w:rsidR="007B31AA" w:rsidRPr="00BA6F19" w:rsidRDefault="007B31AA" w:rsidP="007629E9">
            <w:pPr>
              <w:autoSpaceDE w:val="0"/>
              <w:autoSpaceDN w:val="0"/>
              <w:adjustRightInd w:val="0"/>
              <w:rPr>
                <w:rFonts w:cs="Arial"/>
                <w:szCs w:val="22"/>
                <w:lang w:val="fr-CH"/>
              </w:rPr>
            </w:pPr>
          </w:p>
        </w:tc>
      </w:tr>
      <w:tr w:rsidR="00D71315" w:rsidRPr="00BA6F19" w14:paraId="55EFCD18" w14:textId="77777777" w:rsidTr="007629E9">
        <w:tc>
          <w:tcPr>
            <w:tcW w:w="9212" w:type="dxa"/>
            <w:shd w:val="clear" w:color="auto" w:fill="F2F2F2"/>
          </w:tcPr>
          <w:p w14:paraId="0382AB65" w14:textId="77777777" w:rsidR="00D71315" w:rsidRPr="00BA6F19" w:rsidRDefault="00D71315" w:rsidP="007629E9">
            <w:pPr>
              <w:autoSpaceDE w:val="0"/>
              <w:autoSpaceDN w:val="0"/>
              <w:adjustRightInd w:val="0"/>
              <w:rPr>
                <w:rFonts w:cs="Arial"/>
                <w:b/>
                <w:bCs/>
                <w:iCs w:val="0"/>
                <w:szCs w:val="22"/>
                <w:lang w:val="fr-CH" w:eastAsia="fr-CH"/>
              </w:rPr>
            </w:pPr>
          </w:p>
          <w:p w14:paraId="46F5F8EA" w14:textId="77777777" w:rsidR="00E071B3" w:rsidRPr="00BA6F19" w:rsidRDefault="00E071B3" w:rsidP="00E071B3">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4 </w:t>
            </w:r>
            <w:r w:rsidRPr="00BA6F19">
              <w:rPr>
                <w:rFonts w:ascii="Arial" w:hAnsi="Arial" w:cs="Arial"/>
                <w:b/>
                <w:sz w:val="22"/>
                <w:szCs w:val="22"/>
                <w:lang w:val="fr-CH"/>
              </w:rPr>
              <w:t>Contenu des registres</w:t>
            </w:r>
            <w:r w:rsidRPr="00BA6F19">
              <w:rPr>
                <w:rFonts w:ascii="Arial" w:hAnsi="Arial" w:cs="Arial"/>
                <w:sz w:val="22"/>
                <w:szCs w:val="22"/>
                <w:lang w:val="fr-CH"/>
              </w:rPr>
              <w:t xml:space="preserve"> </w:t>
            </w:r>
          </w:p>
          <w:p w14:paraId="655AFDD3" w14:textId="77777777"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registres des habitants contiennent les données correspondant au contenu minimal prévu par la loi fédérale sur l'harmonisation des registres (art. 6 LHR). </w:t>
            </w:r>
          </w:p>
          <w:p w14:paraId="6EC8792B" w14:textId="77777777"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Ils contiennent en outre les données suivantes : </w:t>
            </w:r>
          </w:p>
          <w:p w14:paraId="1BDD4795" w14:textId="77777777"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la filiation ; </w:t>
            </w:r>
          </w:p>
          <w:p w14:paraId="130FD468" w14:textId="77777777"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la langue maternelle ; </w:t>
            </w:r>
          </w:p>
          <w:p w14:paraId="615452E0" w14:textId="77777777"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l'identité du conjoint ou du partenaire enregistré et des enfants mineurs faisant ménage commun avec l'intéressé. </w:t>
            </w:r>
          </w:p>
          <w:p w14:paraId="7AFC44F2" w14:textId="77777777"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3</w:t>
            </w:r>
            <w:r w:rsidRPr="00BA6F19">
              <w:rPr>
                <w:rFonts w:cs="Arial"/>
                <w:szCs w:val="22"/>
                <w:lang w:val="fr-CH"/>
              </w:rPr>
              <w:t xml:space="preserve"> Le Conseil d’Etat peut prévoir l’obligation, pour les communes, d’introduire d’autres données dans le registre des habitants, à la condition que ces données soient utiles pour l’accomplissement des tâches administratives et/ou statistiques. Les communes et l’Autorité de surveillance en matière de protection des données sont entendues préalablement.</w:t>
            </w:r>
          </w:p>
          <w:p w14:paraId="3AEDF57F" w14:textId="77777777" w:rsidR="00DE0A4A" w:rsidRPr="00BA6F19" w:rsidRDefault="00DE0A4A" w:rsidP="007629E9">
            <w:pPr>
              <w:autoSpaceDE w:val="0"/>
              <w:autoSpaceDN w:val="0"/>
              <w:adjustRightInd w:val="0"/>
              <w:rPr>
                <w:rFonts w:cs="Arial"/>
                <w:b/>
                <w:bCs/>
                <w:iCs w:val="0"/>
                <w:szCs w:val="22"/>
                <w:lang w:val="fr-CH" w:eastAsia="fr-CH"/>
              </w:rPr>
            </w:pPr>
          </w:p>
        </w:tc>
      </w:tr>
      <w:tr w:rsidR="00D71315" w:rsidRPr="00BA6F19" w14:paraId="3C2E75C3" w14:textId="77777777" w:rsidTr="007629E9">
        <w:tc>
          <w:tcPr>
            <w:tcW w:w="9212" w:type="dxa"/>
            <w:shd w:val="clear" w:color="auto" w:fill="F2F2F2"/>
          </w:tcPr>
          <w:p w14:paraId="6B9C0841" w14:textId="77777777" w:rsidR="00D71315" w:rsidRPr="00BA6F19" w:rsidRDefault="00D71315" w:rsidP="00D71315">
            <w:pPr>
              <w:autoSpaceDE w:val="0"/>
              <w:autoSpaceDN w:val="0"/>
              <w:adjustRightInd w:val="0"/>
              <w:rPr>
                <w:rFonts w:cs="Arial"/>
                <w:b/>
                <w:bCs/>
                <w:iCs w:val="0"/>
                <w:szCs w:val="22"/>
                <w:lang w:val="fr-CH" w:eastAsia="fr-CH"/>
              </w:rPr>
            </w:pPr>
          </w:p>
          <w:p w14:paraId="76327F59" w14:textId="7029FD27" w:rsidR="00D71315" w:rsidRPr="00BA6F19" w:rsidRDefault="00D71315" w:rsidP="00EE4AD3">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r w:rsidR="00EE4AD3">
              <w:rPr>
                <w:rFonts w:ascii="Arial" w:hAnsi="Arial" w:cs="Arial"/>
                <w:b/>
                <w:sz w:val="22"/>
                <w:szCs w:val="22"/>
                <w:lang w:val="fr-CH"/>
              </w:rPr>
              <w:t xml:space="preserve"> - </w:t>
            </w:r>
            <w:r w:rsidRPr="00EE4AD3">
              <w:rPr>
                <w:rFonts w:ascii="Arial" w:hAnsi="Arial" w:cs="Arial"/>
                <w:b/>
                <w:sz w:val="22"/>
                <w:szCs w:val="22"/>
                <w:lang w:val="fr-CH"/>
              </w:rPr>
              <w:t>Délai</w:t>
            </w:r>
            <w:r w:rsidRPr="00BA6F19">
              <w:rPr>
                <w:rFonts w:ascii="Arial" w:hAnsi="Arial" w:cs="Arial"/>
                <w:sz w:val="22"/>
                <w:szCs w:val="22"/>
                <w:lang w:val="fr-CH"/>
              </w:rPr>
              <w:t xml:space="preserve"> </w:t>
            </w:r>
          </w:p>
          <w:p w14:paraId="0A4C6AED" w14:textId="77777777" w:rsidR="00D71315" w:rsidRPr="00BA6F19" w:rsidRDefault="00D71315" w:rsidP="00D71315">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14:paraId="30AEC7A9" w14:textId="77777777" w:rsidR="00D71315" w:rsidRPr="00BA6F19" w:rsidRDefault="00D71315" w:rsidP="003E3EB9">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14:paraId="5D688BBC" w14:textId="77777777" w:rsidR="00CE0D88"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D71315" w:rsidRPr="00BA6F19" w14:paraId="46C32C8D" w14:textId="77777777" w:rsidTr="007629E9">
        <w:tc>
          <w:tcPr>
            <w:tcW w:w="9212" w:type="dxa"/>
            <w:shd w:val="clear" w:color="auto" w:fill="F2F2F2"/>
          </w:tcPr>
          <w:p w14:paraId="0EC59998" w14:textId="77777777" w:rsidR="00D71315" w:rsidRPr="00CE51FF" w:rsidRDefault="00D71315" w:rsidP="00D71315">
            <w:pPr>
              <w:autoSpaceDE w:val="0"/>
              <w:autoSpaceDN w:val="0"/>
              <w:adjustRightInd w:val="0"/>
              <w:rPr>
                <w:rFonts w:cs="Arial"/>
                <w:b/>
                <w:bCs/>
                <w:iCs w:val="0"/>
                <w:szCs w:val="22"/>
                <w:lang w:val="fr-CH" w:eastAsia="fr-CH"/>
              </w:rPr>
            </w:pPr>
          </w:p>
          <w:p w14:paraId="4DA21E15" w14:textId="613785B8" w:rsidR="00E071B3" w:rsidRPr="00CE51FF" w:rsidRDefault="00E071B3" w:rsidP="00E071B3">
            <w:pPr>
              <w:pStyle w:val="Default"/>
              <w:spacing w:before="160" w:after="80"/>
              <w:ind w:left="960" w:hanging="960"/>
              <w:rPr>
                <w:rFonts w:ascii="Arial" w:hAnsi="Arial" w:cs="Arial"/>
                <w:b/>
                <w:sz w:val="22"/>
                <w:szCs w:val="22"/>
                <w:lang w:val="fr-CH"/>
              </w:rPr>
            </w:pPr>
            <w:r w:rsidRPr="00CE51FF">
              <w:rPr>
                <w:rFonts w:ascii="Arial" w:hAnsi="Arial" w:cs="Arial"/>
                <w:b/>
                <w:bCs/>
                <w:sz w:val="22"/>
                <w:szCs w:val="22"/>
                <w:lang w:val="fr-CH"/>
              </w:rPr>
              <w:t xml:space="preserve">Art. 6 </w:t>
            </w:r>
            <w:r w:rsidR="00EE4AD3" w:rsidRPr="00CE51FF">
              <w:rPr>
                <w:rFonts w:ascii="Arial" w:hAnsi="Arial" w:cs="Arial"/>
                <w:b/>
                <w:sz w:val="22"/>
                <w:szCs w:val="22"/>
                <w:lang w:val="fr-CH"/>
              </w:rPr>
              <w:t>Déclaration d’arrivée – Annonce par les personnes concernées</w:t>
            </w:r>
            <w:r w:rsidRPr="00CE51FF">
              <w:rPr>
                <w:rFonts w:ascii="Arial" w:hAnsi="Arial" w:cs="Arial"/>
                <w:b/>
                <w:sz w:val="22"/>
                <w:szCs w:val="22"/>
                <w:lang w:val="fr-CH"/>
              </w:rPr>
              <w:t xml:space="preserve"> </w:t>
            </w:r>
          </w:p>
          <w:p w14:paraId="5F68D881" w14:textId="77777777" w:rsidR="00E071B3" w:rsidRPr="00CE51FF" w:rsidRDefault="00E071B3" w:rsidP="00880824">
            <w:pPr>
              <w:pStyle w:val="Default"/>
              <w:spacing w:after="80"/>
              <w:rPr>
                <w:rFonts w:ascii="Arial" w:hAnsi="Arial" w:cs="Arial"/>
                <w:sz w:val="22"/>
                <w:szCs w:val="22"/>
                <w:lang w:val="fr-CH"/>
              </w:rPr>
            </w:pPr>
            <w:r w:rsidRPr="00CE51FF">
              <w:rPr>
                <w:rFonts w:ascii="Arial" w:hAnsi="Arial" w:cs="Arial"/>
                <w:sz w:val="22"/>
                <w:szCs w:val="22"/>
                <w:vertAlign w:val="superscript"/>
                <w:lang w:val="fr-CH"/>
              </w:rPr>
              <w:t>1</w:t>
            </w:r>
            <w:r w:rsidRPr="00CE51FF">
              <w:rPr>
                <w:rFonts w:ascii="Arial" w:hAnsi="Arial" w:cs="Arial"/>
                <w:sz w:val="22"/>
                <w:szCs w:val="22"/>
                <w:lang w:val="fr-CH"/>
              </w:rPr>
              <w:t xml:space="preserve"> Les ressortissants suisses ainsi que les ressortissants étrangers déjà en établissement ou en séjour dans une commune du canton s'annoncent auprès du préposé au contrôle des hab</w:t>
            </w:r>
            <w:r w:rsidR="00BC3103" w:rsidRPr="00CE51FF">
              <w:rPr>
                <w:rFonts w:ascii="Arial" w:hAnsi="Arial" w:cs="Arial"/>
                <w:sz w:val="22"/>
                <w:szCs w:val="22"/>
                <w:lang w:val="fr-CH"/>
              </w:rPr>
              <w:t>itants (ci-après : le préposé).</w:t>
            </w:r>
          </w:p>
          <w:p w14:paraId="5446B4A3" w14:textId="77777777" w:rsidR="00E071B3" w:rsidRPr="00CE51FF" w:rsidRDefault="00E071B3" w:rsidP="00880824">
            <w:pPr>
              <w:pStyle w:val="Default"/>
              <w:spacing w:after="80"/>
              <w:rPr>
                <w:rFonts w:ascii="Arial" w:hAnsi="Arial" w:cs="Arial"/>
                <w:sz w:val="22"/>
                <w:szCs w:val="22"/>
                <w:lang w:val="fr-CH"/>
              </w:rPr>
            </w:pPr>
            <w:r w:rsidRPr="00CE51FF">
              <w:rPr>
                <w:rFonts w:ascii="Arial" w:hAnsi="Arial" w:cs="Arial"/>
                <w:sz w:val="22"/>
                <w:szCs w:val="22"/>
                <w:vertAlign w:val="superscript"/>
                <w:lang w:val="fr-CH"/>
              </w:rPr>
              <w:t>2</w:t>
            </w:r>
            <w:r w:rsidRPr="00CE51FF">
              <w:rPr>
                <w:rFonts w:ascii="Arial" w:hAnsi="Arial" w:cs="Arial"/>
                <w:sz w:val="22"/>
                <w:szCs w:val="22"/>
                <w:lang w:val="fr-CH"/>
              </w:rPr>
              <w:t xml:space="preserve"> Les personnes majeures se présentent personnellement pour annoncer leur arrivée, à moins d'en avoir été dispensées pour de justes motifs par le préposé ; un conjoint ou un partenaire enregistré peut toutefois faire l'annonce pour l'autre conjoint ou partenaire. Les communes peuvent prévoir la possibilité d'une annonce par voie électronique. </w:t>
            </w:r>
          </w:p>
          <w:p w14:paraId="378CC102" w14:textId="77777777" w:rsidR="00E071B3" w:rsidRPr="00CE51FF" w:rsidRDefault="00E071B3" w:rsidP="00880824">
            <w:pPr>
              <w:pStyle w:val="Default"/>
              <w:spacing w:after="80"/>
              <w:rPr>
                <w:rFonts w:ascii="Arial" w:hAnsi="Arial" w:cs="Arial"/>
                <w:sz w:val="22"/>
                <w:szCs w:val="22"/>
                <w:lang w:val="fr-CH"/>
              </w:rPr>
            </w:pPr>
            <w:r w:rsidRPr="00CE51FF">
              <w:rPr>
                <w:rFonts w:ascii="Arial" w:hAnsi="Arial" w:cs="Arial"/>
                <w:sz w:val="22"/>
                <w:szCs w:val="22"/>
                <w:vertAlign w:val="superscript"/>
                <w:lang w:val="fr-CH"/>
              </w:rPr>
              <w:t>3</w:t>
            </w:r>
            <w:r w:rsidRPr="00CE51FF">
              <w:rPr>
                <w:rFonts w:ascii="Arial" w:hAnsi="Arial" w:cs="Arial"/>
                <w:sz w:val="22"/>
                <w:szCs w:val="22"/>
                <w:lang w:val="fr-CH"/>
              </w:rPr>
              <w:t xml:space="preserve"> Les déclarations d’arrivée concernant les mineurs et les interdits incombent à leur représentant légal ou, s’ils séjournent dans un établissement, à la </w:t>
            </w:r>
            <w:r w:rsidR="00BC3103" w:rsidRPr="00CE51FF">
              <w:rPr>
                <w:rFonts w:ascii="Arial" w:hAnsi="Arial" w:cs="Arial"/>
                <w:sz w:val="22"/>
                <w:szCs w:val="22"/>
                <w:lang w:val="fr-CH"/>
              </w:rPr>
              <w:t>direction de l’établissement.</w:t>
            </w:r>
          </w:p>
          <w:p w14:paraId="2DD543DE" w14:textId="77777777" w:rsidR="00E071B3" w:rsidRPr="00CE51FF" w:rsidRDefault="00E071B3" w:rsidP="00880824">
            <w:pPr>
              <w:pStyle w:val="Default"/>
              <w:spacing w:after="80"/>
              <w:rPr>
                <w:rFonts w:ascii="Arial" w:hAnsi="Arial" w:cs="Arial"/>
                <w:sz w:val="22"/>
                <w:szCs w:val="22"/>
                <w:lang w:val="fr-CH"/>
              </w:rPr>
            </w:pPr>
            <w:r w:rsidRPr="00CE51FF">
              <w:rPr>
                <w:rFonts w:ascii="Arial" w:hAnsi="Arial" w:cs="Arial"/>
                <w:sz w:val="22"/>
                <w:szCs w:val="22"/>
                <w:vertAlign w:val="superscript"/>
                <w:lang w:val="fr-CH"/>
              </w:rPr>
              <w:t>4</w:t>
            </w:r>
            <w:r w:rsidRPr="00CE51FF">
              <w:rPr>
                <w:rFonts w:ascii="Arial" w:hAnsi="Arial" w:cs="Arial"/>
                <w:sz w:val="22"/>
                <w:szCs w:val="22"/>
                <w:lang w:val="fr-CH"/>
              </w:rPr>
              <w:t xml:space="preserve"> Les ressortissants</w:t>
            </w:r>
            <w:r w:rsidR="00617575" w:rsidRPr="00CE51FF">
              <w:rPr>
                <w:rFonts w:ascii="Arial" w:hAnsi="Arial" w:cs="Arial"/>
                <w:sz w:val="22"/>
                <w:szCs w:val="22"/>
                <w:lang w:val="fr-CH"/>
              </w:rPr>
              <w:t xml:space="preserve"> </w:t>
            </w:r>
            <w:r w:rsidRPr="00CE51FF">
              <w:rPr>
                <w:rFonts w:ascii="Arial" w:hAnsi="Arial" w:cs="Arial"/>
                <w:sz w:val="22"/>
                <w:szCs w:val="22"/>
                <w:lang w:val="fr-CH"/>
              </w:rPr>
              <w:t xml:space="preserve">étrangers en provenance de l'étranger ou d'un autre canton s'annoncent lors de leur arrivée auprès du service chargé des questions de population et de migration </w:t>
            </w:r>
            <w:r w:rsidRPr="00CE51FF">
              <w:rPr>
                <w:rFonts w:ascii="Arial" w:hAnsi="Arial" w:cs="Arial"/>
                <w:sz w:val="22"/>
                <w:szCs w:val="22"/>
                <w:vertAlign w:val="superscript"/>
                <w:lang w:val="fr-CH"/>
              </w:rPr>
              <w:t>1)</w:t>
            </w:r>
            <w:r w:rsidR="00BC3103" w:rsidRPr="00CE51FF">
              <w:rPr>
                <w:rFonts w:ascii="Arial" w:hAnsi="Arial" w:cs="Arial"/>
                <w:sz w:val="22"/>
                <w:szCs w:val="22"/>
                <w:lang w:val="fr-CH"/>
              </w:rPr>
              <w:t>.</w:t>
            </w:r>
            <w:r w:rsidRPr="00CE51FF">
              <w:rPr>
                <w:rFonts w:ascii="Arial" w:hAnsi="Arial" w:cs="Arial"/>
                <w:sz w:val="22"/>
                <w:szCs w:val="22"/>
                <w:lang w:val="fr-CH"/>
              </w:rPr>
              <w:t xml:space="preserve"> </w:t>
            </w:r>
          </w:p>
          <w:p w14:paraId="699962D4" w14:textId="77777777" w:rsidR="00E071B3" w:rsidRPr="00CE51FF" w:rsidRDefault="00E071B3" w:rsidP="00880824">
            <w:pPr>
              <w:autoSpaceDE w:val="0"/>
              <w:autoSpaceDN w:val="0"/>
              <w:adjustRightInd w:val="0"/>
              <w:rPr>
                <w:rFonts w:cs="Arial"/>
                <w:szCs w:val="22"/>
                <w:lang w:val="fr-CH"/>
              </w:rPr>
            </w:pPr>
            <w:r w:rsidRPr="00CE51FF">
              <w:rPr>
                <w:rFonts w:cs="Arial"/>
                <w:iCs w:val="0"/>
                <w:color w:val="000000"/>
                <w:szCs w:val="22"/>
                <w:vertAlign w:val="superscript"/>
                <w:lang w:val="fr-CH"/>
              </w:rPr>
              <w:t>5</w:t>
            </w:r>
            <w:r w:rsidRPr="00CE51FF">
              <w:rPr>
                <w:rFonts w:cs="Arial"/>
                <w:szCs w:val="22"/>
                <w:lang w:val="fr-CH"/>
              </w:rPr>
              <w:t xml:space="preserve"> Le Conseil d'Etat règle les modalités de l'annonce des personnes vivant dans les ménages collectifs visés à l'article 2 let. a</w:t>
            </w:r>
            <w:r w:rsidR="00A77BE7" w:rsidRPr="00CE51FF">
              <w:rPr>
                <w:rFonts w:cs="Arial"/>
                <w:szCs w:val="22"/>
                <w:lang w:val="fr-CH"/>
              </w:rPr>
              <w:t xml:space="preserve"> </w:t>
            </w:r>
            <w:r w:rsidRPr="00CE51FF">
              <w:rPr>
                <w:rFonts w:cs="Arial"/>
                <w:szCs w:val="22"/>
                <w:lang w:val="fr-CH"/>
              </w:rPr>
              <w:t xml:space="preserve">bis de l'ordonnance fédérale du 21 novembre 2007 sur l’harmonisation de registres (OHR). </w:t>
            </w:r>
          </w:p>
          <w:p w14:paraId="34DB5228" w14:textId="6DDD5AB4" w:rsidR="00EE4AD3" w:rsidRPr="00CE51FF" w:rsidRDefault="00E071B3" w:rsidP="00D71315">
            <w:pPr>
              <w:autoSpaceDE w:val="0"/>
              <w:autoSpaceDN w:val="0"/>
              <w:adjustRightInd w:val="0"/>
              <w:rPr>
                <w:rFonts w:cs="Arial"/>
                <w:b/>
                <w:bCs/>
                <w:iCs w:val="0"/>
                <w:szCs w:val="22"/>
                <w:lang w:val="fr-CH" w:eastAsia="fr-CH"/>
              </w:rPr>
            </w:pPr>
            <w:r w:rsidRPr="00CE51FF">
              <w:rPr>
                <w:rFonts w:cs="Arial"/>
                <w:i/>
                <w:iCs w:val="0"/>
                <w:color w:val="000000"/>
                <w:szCs w:val="22"/>
                <w:vertAlign w:val="superscript"/>
                <w:lang w:val="fr-CH"/>
              </w:rPr>
              <w:t>1)</w:t>
            </w:r>
            <w:r w:rsidRPr="00CE51FF">
              <w:rPr>
                <w:rFonts w:cs="Arial"/>
                <w:i/>
                <w:iCs w:val="0"/>
                <w:color w:val="000000"/>
                <w:szCs w:val="22"/>
                <w:lang w:val="fr-CH"/>
              </w:rPr>
              <w:t xml:space="preserve"> Actuellement : Service de la population et des migrants.</w:t>
            </w:r>
          </w:p>
          <w:p w14:paraId="61D5163E" w14:textId="711E5CCF" w:rsidR="00EE4AD3" w:rsidRPr="00CE51FF" w:rsidRDefault="00EE4AD3" w:rsidP="00D71315">
            <w:pPr>
              <w:autoSpaceDE w:val="0"/>
              <w:autoSpaceDN w:val="0"/>
              <w:adjustRightInd w:val="0"/>
              <w:rPr>
                <w:rFonts w:cs="Arial"/>
                <w:b/>
                <w:bCs/>
                <w:iCs w:val="0"/>
                <w:szCs w:val="22"/>
                <w:lang w:val="fr-CH" w:eastAsia="fr-CH"/>
              </w:rPr>
            </w:pPr>
          </w:p>
        </w:tc>
      </w:tr>
      <w:tr w:rsidR="00EE4AD3" w:rsidRPr="00BA6F19" w14:paraId="183219D8" w14:textId="77777777" w:rsidTr="007629E9">
        <w:tc>
          <w:tcPr>
            <w:tcW w:w="9212" w:type="dxa"/>
            <w:shd w:val="clear" w:color="auto" w:fill="F2F2F2"/>
          </w:tcPr>
          <w:p w14:paraId="08F07C8B" w14:textId="5674859C" w:rsidR="00EE4AD3" w:rsidRPr="00CE51FF" w:rsidRDefault="00487C58" w:rsidP="00487C58">
            <w:pPr>
              <w:pStyle w:val="Default"/>
              <w:spacing w:after="80"/>
              <w:rPr>
                <w:rFonts w:ascii="Arial" w:hAnsi="Arial" w:cs="Arial"/>
                <w:b/>
                <w:bCs/>
                <w:sz w:val="22"/>
                <w:szCs w:val="22"/>
                <w:lang w:val="fr-CH"/>
              </w:rPr>
            </w:pPr>
            <w:r w:rsidRPr="00CE51FF">
              <w:rPr>
                <w:rFonts w:ascii="Arial" w:hAnsi="Arial" w:cs="Arial"/>
                <w:b/>
                <w:bCs/>
                <w:sz w:val="22"/>
                <w:szCs w:val="22"/>
                <w:lang w:val="fr-CH"/>
              </w:rPr>
              <w:t>Art. 6a Déclaration d'arrivée – Obligation d'annonce de tiers</w:t>
            </w:r>
          </w:p>
          <w:p w14:paraId="46ECFF96" w14:textId="4CA950E4" w:rsidR="00487C58" w:rsidRPr="00CE51FF" w:rsidRDefault="00487C58" w:rsidP="00487C58">
            <w:pPr>
              <w:pStyle w:val="Default"/>
              <w:spacing w:after="80"/>
              <w:rPr>
                <w:rFonts w:ascii="Arial" w:hAnsi="Arial" w:cs="Arial"/>
                <w:sz w:val="22"/>
                <w:szCs w:val="22"/>
                <w:lang w:val="fr-CH"/>
              </w:rPr>
            </w:pPr>
            <w:r w:rsidRPr="00CE51FF">
              <w:rPr>
                <w:rFonts w:ascii="Arial" w:hAnsi="Arial" w:cs="Arial"/>
                <w:sz w:val="22"/>
                <w:szCs w:val="22"/>
                <w:vertAlign w:val="superscript"/>
                <w:lang w:val="fr-CH"/>
              </w:rPr>
              <w:t xml:space="preserve">1 </w:t>
            </w:r>
            <w:r w:rsidRPr="00CE51FF">
              <w:rPr>
                <w:rFonts w:ascii="Arial" w:hAnsi="Arial" w:cs="Arial"/>
                <w:sz w:val="22"/>
                <w:szCs w:val="22"/>
                <w:lang w:val="fr-CH"/>
              </w:rPr>
              <w:t>Toute personne telle que bailleur, gérant d'immeubles ou logeur, qui loge un tiers contre rémunération pour une durée de plus de trois mois, est tenue d'annoncer l'arrivée de ce tiers dans les quatorze jours.</w:t>
            </w:r>
          </w:p>
          <w:p w14:paraId="5705E514" w14:textId="7B3DB25C" w:rsidR="00487C58" w:rsidRPr="00CE51FF" w:rsidRDefault="00487C58" w:rsidP="00D71315">
            <w:pPr>
              <w:autoSpaceDE w:val="0"/>
              <w:autoSpaceDN w:val="0"/>
              <w:adjustRightInd w:val="0"/>
              <w:rPr>
                <w:rFonts w:cs="Arial"/>
                <w:b/>
                <w:bCs/>
                <w:iCs w:val="0"/>
                <w:szCs w:val="22"/>
                <w:lang w:val="fr-CH" w:eastAsia="fr-CH"/>
              </w:rPr>
            </w:pPr>
          </w:p>
        </w:tc>
      </w:tr>
      <w:tr w:rsidR="00EE4AD3" w:rsidRPr="00BA6F19" w14:paraId="33E750B6" w14:textId="77777777" w:rsidTr="007629E9">
        <w:tc>
          <w:tcPr>
            <w:tcW w:w="9212" w:type="dxa"/>
            <w:shd w:val="clear" w:color="auto" w:fill="F2F2F2"/>
          </w:tcPr>
          <w:p w14:paraId="3DB4F168" w14:textId="4F369956" w:rsidR="00487C58" w:rsidRPr="00CE51FF" w:rsidRDefault="00487C58" w:rsidP="00487C58">
            <w:pPr>
              <w:pStyle w:val="Default"/>
              <w:spacing w:after="80"/>
              <w:rPr>
                <w:rFonts w:ascii="Arial" w:hAnsi="Arial" w:cs="Arial"/>
                <w:b/>
                <w:bCs/>
                <w:sz w:val="22"/>
                <w:szCs w:val="22"/>
                <w:lang w:val="fr-CH"/>
              </w:rPr>
            </w:pPr>
            <w:r w:rsidRPr="00CE51FF">
              <w:rPr>
                <w:rFonts w:ascii="Arial" w:hAnsi="Arial" w:cs="Arial"/>
                <w:b/>
                <w:bCs/>
                <w:sz w:val="22"/>
                <w:szCs w:val="22"/>
                <w:lang w:val="fr-CH"/>
              </w:rPr>
              <w:t>Art. 6b Déclaration d'arrivée – Modalités</w:t>
            </w:r>
          </w:p>
          <w:p w14:paraId="78919266" w14:textId="14541A96" w:rsidR="00487C58" w:rsidRPr="00CE51FF" w:rsidRDefault="00487C58" w:rsidP="00487C58">
            <w:pPr>
              <w:pStyle w:val="Default"/>
              <w:spacing w:after="80"/>
              <w:rPr>
                <w:rFonts w:ascii="Arial" w:hAnsi="Arial" w:cs="Arial"/>
                <w:sz w:val="22"/>
                <w:szCs w:val="22"/>
                <w:lang w:val="fr-CH"/>
              </w:rPr>
            </w:pPr>
            <w:r w:rsidRPr="00CE51FF">
              <w:rPr>
                <w:rFonts w:ascii="Arial" w:hAnsi="Arial" w:cs="Arial"/>
                <w:sz w:val="22"/>
                <w:szCs w:val="22"/>
                <w:vertAlign w:val="superscript"/>
                <w:lang w:val="fr-CH"/>
              </w:rPr>
              <w:t xml:space="preserve">1 </w:t>
            </w:r>
            <w:r w:rsidRPr="00CE51FF">
              <w:rPr>
                <w:rFonts w:ascii="Arial" w:hAnsi="Arial" w:cs="Arial"/>
                <w:sz w:val="22"/>
                <w:szCs w:val="22"/>
                <w:lang w:val="fr-CH"/>
              </w:rPr>
              <w:t>Les tiers soumis à l'obligation d'annonce selon l'article 6a peuvent le faire par correspondance ou par voie électronique, auprès du préposé au contrôle des habitants.</w:t>
            </w:r>
          </w:p>
          <w:p w14:paraId="36D32D89" w14:textId="2296221A" w:rsidR="00487C58" w:rsidRPr="00CE51FF" w:rsidRDefault="00487C58" w:rsidP="00487C58">
            <w:pPr>
              <w:pStyle w:val="Default"/>
              <w:spacing w:after="80"/>
              <w:rPr>
                <w:rFonts w:ascii="Arial" w:hAnsi="Arial" w:cs="Arial"/>
                <w:sz w:val="22"/>
                <w:szCs w:val="22"/>
                <w:vertAlign w:val="superscript"/>
                <w:lang w:val="fr-CH"/>
              </w:rPr>
            </w:pPr>
            <w:bookmarkStart w:id="455" w:name="t-0--t-2--a-6b--p-2"/>
            <w:bookmarkEnd w:id="455"/>
            <w:r w:rsidRPr="00CE51FF">
              <w:rPr>
                <w:rFonts w:ascii="Arial" w:hAnsi="Arial" w:cs="Arial"/>
                <w:sz w:val="22"/>
                <w:szCs w:val="22"/>
                <w:vertAlign w:val="superscript"/>
                <w:lang w:val="fr-CH"/>
              </w:rPr>
              <w:t xml:space="preserve">2 </w:t>
            </w:r>
            <w:r w:rsidRPr="00CE51FF">
              <w:rPr>
                <w:rFonts w:ascii="Arial" w:hAnsi="Arial" w:cs="Arial"/>
                <w:sz w:val="22"/>
                <w:szCs w:val="22"/>
                <w:lang w:val="fr-CH"/>
              </w:rPr>
              <w:t>Les informations transmises par les personnes soumises à l'obligation d'annonce au sens de l'article 6a sont les suivantes: nom, prénom, date de naissance, sexe, adresse de domicile, commune de domicile, date de déménagement et, pour autant que possible, identificateur du bâtiment (EGID) et identificateur de logement (EWID).</w:t>
            </w:r>
          </w:p>
          <w:p w14:paraId="72781B6B" w14:textId="013B2E86" w:rsidR="00487C58" w:rsidRPr="00CE51FF" w:rsidRDefault="00487C58" w:rsidP="00487C58">
            <w:pPr>
              <w:pStyle w:val="Default"/>
              <w:spacing w:after="80"/>
              <w:rPr>
                <w:rFonts w:ascii="Arial" w:hAnsi="Arial" w:cs="Arial"/>
                <w:sz w:val="22"/>
                <w:szCs w:val="22"/>
                <w:vertAlign w:val="superscript"/>
                <w:lang w:val="fr-CH"/>
              </w:rPr>
            </w:pPr>
            <w:bookmarkStart w:id="456" w:name="t-0--t-2--a-6b--p-3"/>
            <w:bookmarkEnd w:id="456"/>
            <w:r w:rsidRPr="00CE51FF">
              <w:rPr>
                <w:rFonts w:ascii="Arial" w:hAnsi="Arial" w:cs="Arial"/>
                <w:sz w:val="22"/>
                <w:szCs w:val="22"/>
                <w:vertAlign w:val="superscript"/>
                <w:lang w:val="fr-CH"/>
              </w:rPr>
              <w:t xml:space="preserve">3 </w:t>
            </w:r>
            <w:r w:rsidRPr="00CE51FF">
              <w:rPr>
                <w:rFonts w:ascii="Arial" w:hAnsi="Arial" w:cs="Arial"/>
                <w:sz w:val="22"/>
                <w:szCs w:val="22"/>
                <w:lang w:val="fr-CH"/>
              </w:rPr>
              <w:t>L'annonce faite par un tiers ne dispense pas la personne concernée des formalités qu'elle doit accomplir personnellement, et réciproquement.</w:t>
            </w:r>
          </w:p>
          <w:p w14:paraId="4D7C481D" w14:textId="77777777" w:rsidR="00EE4AD3" w:rsidRPr="00CE51FF" w:rsidRDefault="00EE4AD3" w:rsidP="00D71315">
            <w:pPr>
              <w:autoSpaceDE w:val="0"/>
              <w:autoSpaceDN w:val="0"/>
              <w:adjustRightInd w:val="0"/>
              <w:rPr>
                <w:rFonts w:cs="Arial"/>
                <w:b/>
                <w:bCs/>
                <w:iCs w:val="0"/>
                <w:szCs w:val="22"/>
                <w:lang w:val="fr-CH" w:eastAsia="fr-CH"/>
              </w:rPr>
            </w:pPr>
          </w:p>
        </w:tc>
      </w:tr>
      <w:tr w:rsidR="00DE0A4A" w:rsidRPr="00BA6F19" w14:paraId="3A70ED6B" w14:textId="77777777" w:rsidTr="007629E9">
        <w:tc>
          <w:tcPr>
            <w:tcW w:w="9212" w:type="dxa"/>
            <w:shd w:val="clear" w:color="auto" w:fill="F2F2F2"/>
          </w:tcPr>
          <w:p w14:paraId="489109DE" w14:textId="77777777" w:rsidR="00DE0A4A" w:rsidRPr="00BA6F19" w:rsidRDefault="00DE0A4A" w:rsidP="00D71315">
            <w:pPr>
              <w:autoSpaceDE w:val="0"/>
              <w:autoSpaceDN w:val="0"/>
              <w:adjustRightInd w:val="0"/>
              <w:rPr>
                <w:rFonts w:cs="Arial"/>
                <w:b/>
                <w:bCs/>
                <w:iCs w:val="0"/>
                <w:szCs w:val="22"/>
                <w:lang w:val="fr-CH" w:eastAsia="fr-CH"/>
              </w:rPr>
            </w:pPr>
          </w:p>
          <w:p w14:paraId="7F347205" w14:textId="13EC22BA"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7 </w:t>
            </w:r>
            <w:r w:rsidR="00EE4AD3">
              <w:rPr>
                <w:rFonts w:ascii="Arial" w:hAnsi="Arial" w:cs="Arial"/>
                <w:b/>
                <w:sz w:val="22"/>
                <w:szCs w:val="22"/>
                <w:lang w:val="fr-CH"/>
              </w:rPr>
              <w:t>Déclaration d’arrivée -</w:t>
            </w:r>
            <w:r w:rsidRPr="00BA6F19">
              <w:rPr>
                <w:rFonts w:ascii="Arial" w:hAnsi="Arial" w:cs="Arial"/>
                <w:b/>
                <w:sz w:val="22"/>
                <w:szCs w:val="22"/>
                <w:lang w:val="fr-CH"/>
              </w:rPr>
              <w:t xml:space="preserve"> Organisation </w:t>
            </w:r>
          </w:p>
          <w:p w14:paraId="1A072AFF" w14:textId="77777777"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 recueille les données nécessaires à la tenue du registre des habitants. </w:t>
            </w:r>
          </w:p>
          <w:p w14:paraId="200931CF" w14:textId="77777777"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 service chargé des questions de population et de migration recueille les données personnelles des ressortissants étrangers désignés à l'article 6 al. 4 et les communique à la commune de domicile. Le préposé s'assure d'un contact avec ces personnes et enregistre les autres données devant figurer au registre des habitants. </w:t>
            </w:r>
          </w:p>
          <w:p w14:paraId="1BC89C61" w14:textId="77777777"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 service communique au préposé une copie de l'autorisation de police des étrangers lorsqu'elle est délivrée ainsi que de toute décision ou changement concernant le statut de police des étrangers. </w:t>
            </w:r>
          </w:p>
          <w:p w14:paraId="7A240855" w14:textId="77777777"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 préposé communique au service tout changement des données relatives à l'identité, au domicile et au départ des ressortissants étrangers en vue de l'actualisation de leur autorisation de police des étrangers.</w:t>
            </w:r>
          </w:p>
          <w:p w14:paraId="53608F93" w14:textId="77777777" w:rsidR="00DE0A4A" w:rsidRPr="00BA6F19" w:rsidRDefault="00DE0A4A" w:rsidP="00D71315">
            <w:pPr>
              <w:autoSpaceDE w:val="0"/>
              <w:autoSpaceDN w:val="0"/>
              <w:adjustRightInd w:val="0"/>
              <w:rPr>
                <w:rFonts w:cs="Arial"/>
                <w:b/>
                <w:bCs/>
                <w:iCs w:val="0"/>
                <w:szCs w:val="22"/>
                <w:lang w:val="fr-CH" w:eastAsia="fr-CH"/>
              </w:rPr>
            </w:pPr>
          </w:p>
        </w:tc>
      </w:tr>
    </w:tbl>
    <w:p w14:paraId="51C9F2D1" w14:textId="00BE0BA8" w:rsidR="008E317C" w:rsidRPr="00BA6F19" w:rsidRDefault="003C0B2E">
      <w:pPr>
        <w:rPr>
          <w:rFonts w:cs="Arial"/>
          <w:lang w:val="fr-CH"/>
        </w:rPr>
      </w:pPr>
      <w:r>
        <w:rPr>
          <w:noProof/>
          <w:lang w:val="fr-CH" w:eastAsia="fr-CH"/>
        </w:rPr>
        <w:drawing>
          <wp:anchor distT="0" distB="0" distL="114300" distR="114300" simplePos="0" relativeHeight="251764224" behindDoc="0" locked="0" layoutInCell="1" allowOverlap="1" wp14:anchorId="3D76CC34" wp14:editId="5560E1AA">
            <wp:simplePos x="0" y="0"/>
            <wp:positionH relativeFrom="column">
              <wp:posOffset>5848350</wp:posOffset>
            </wp:positionH>
            <wp:positionV relativeFrom="paragraph">
              <wp:posOffset>-9272270</wp:posOffset>
            </wp:positionV>
            <wp:extent cx="738505" cy="408940"/>
            <wp:effectExtent l="0" t="0" r="4445" b="0"/>
            <wp:wrapNone/>
            <wp:docPr id="15" name="Image 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E0D88"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DE0A4A" w:rsidRPr="00BA6F19" w14:paraId="6E30F4E9" w14:textId="77777777" w:rsidTr="007629E9">
        <w:tc>
          <w:tcPr>
            <w:tcW w:w="9212" w:type="dxa"/>
            <w:shd w:val="clear" w:color="auto" w:fill="F2F2F2"/>
          </w:tcPr>
          <w:p w14:paraId="4B7514F1" w14:textId="77777777" w:rsidR="00DE0A4A" w:rsidRPr="00CE51FF" w:rsidRDefault="00DE0A4A" w:rsidP="00D71315">
            <w:pPr>
              <w:autoSpaceDE w:val="0"/>
              <w:autoSpaceDN w:val="0"/>
              <w:adjustRightInd w:val="0"/>
              <w:rPr>
                <w:rFonts w:cs="Arial"/>
                <w:b/>
                <w:bCs/>
                <w:iCs w:val="0"/>
                <w:szCs w:val="22"/>
                <w:lang w:val="fr-CH" w:eastAsia="fr-CH"/>
              </w:rPr>
            </w:pPr>
          </w:p>
          <w:p w14:paraId="17471DA9" w14:textId="77777777" w:rsidR="00487C58" w:rsidRPr="00CE51FF" w:rsidRDefault="00E071B3" w:rsidP="00E071B3">
            <w:pPr>
              <w:pStyle w:val="Default"/>
              <w:spacing w:after="80"/>
              <w:jc w:val="both"/>
              <w:rPr>
                <w:rFonts w:ascii="Arial" w:hAnsi="Arial" w:cs="Arial"/>
                <w:b/>
                <w:bCs/>
                <w:sz w:val="22"/>
                <w:szCs w:val="22"/>
                <w:lang w:val="fr-CH"/>
              </w:rPr>
            </w:pPr>
            <w:r w:rsidRPr="00CE51FF">
              <w:rPr>
                <w:rFonts w:ascii="Arial" w:hAnsi="Arial" w:cs="Arial"/>
                <w:b/>
                <w:bCs/>
                <w:sz w:val="22"/>
                <w:szCs w:val="22"/>
                <w:lang w:val="fr-CH"/>
              </w:rPr>
              <w:t xml:space="preserve">Art. 8 </w:t>
            </w:r>
            <w:r w:rsidR="00487C58" w:rsidRPr="00CE51FF">
              <w:rPr>
                <w:rFonts w:ascii="Arial" w:hAnsi="Arial" w:cs="Arial"/>
                <w:b/>
                <w:bCs/>
                <w:sz w:val="22"/>
                <w:szCs w:val="22"/>
                <w:lang w:val="fr-CH"/>
              </w:rPr>
              <w:t>Déclaration d'arrivée – Production et dépôt des documents</w:t>
            </w:r>
          </w:p>
          <w:p w14:paraId="5A09CAF7" w14:textId="0C616AC8" w:rsidR="00E071B3" w:rsidRPr="00CE51FF" w:rsidRDefault="00E071B3" w:rsidP="00E071B3">
            <w:pPr>
              <w:pStyle w:val="Default"/>
              <w:spacing w:after="80"/>
              <w:jc w:val="both"/>
              <w:rPr>
                <w:rFonts w:ascii="Arial" w:hAnsi="Arial" w:cs="Arial"/>
                <w:sz w:val="22"/>
                <w:szCs w:val="22"/>
                <w:lang w:val="fr-CH"/>
              </w:rPr>
            </w:pPr>
            <w:r w:rsidRPr="00CE51FF">
              <w:rPr>
                <w:rFonts w:ascii="Arial" w:hAnsi="Arial" w:cs="Arial"/>
                <w:sz w:val="22"/>
                <w:szCs w:val="22"/>
                <w:vertAlign w:val="superscript"/>
                <w:lang w:val="fr-CH"/>
              </w:rPr>
              <w:t>1</w:t>
            </w:r>
            <w:r w:rsidRPr="00CE51FF">
              <w:rPr>
                <w:rFonts w:ascii="Arial" w:hAnsi="Arial" w:cs="Arial"/>
                <w:sz w:val="22"/>
                <w:szCs w:val="22"/>
                <w:lang w:val="fr-CH"/>
              </w:rPr>
              <w:t xml:space="preserve"> </w:t>
            </w:r>
            <w:r w:rsidR="00CB4900" w:rsidRPr="00CE51FF">
              <w:rPr>
                <w:rFonts w:ascii="Arial" w:hAnsi="Arial" w:cs="Arial"/>
                <w:sz w:val="22"/>
                <w:szCs w:val="22"/>
                <w:lang w:val="fr-CH"/>
              </w:rPr>
              <w:t>Toute personne astreinte à l'obligation d'annoncer au sens des articles 6 et 6a communique, de façon conforme à la vérité, les données nécessaires à la tenue des registres des habitants.</w:t>
            </w:r>
            <w:r w:rsidRPr="00CE51FF">
              <w:rPr>
                <w:rFonts w:ascii="Arial" w:hAnsi="Arial" w:cs="Arial"/>
                <w:sz w:val="22"/>
                <w:szCs w:val="22"/>
                <w:lang w:val="fr-CH"/>
              </w:rPr>
              <w:t xml:space="preserve"> </w:t>
            </w:r>
          </w:p>
          <w:p w14:paraId="44BC5633" w14:textId="77777777" w:rsidR="00E071B3" w:rsidRPr="00CE51FF" w:rsidRDefault="00E071B3" w:rsidP="00E071B3">
            <w:pPr>
              <w:pStyle w:val="Default"/>
              <w:spacing w:after="80"/>
              <w:jc w:val="both"/>
              <w:rPr>
                <w:rFonts w:ascii="Arial" w:hAnsi="Arial" w:cs="Arial"/>
                <w:sz w:val="22"/>
                <w:szCs w:val="22"/>
                <w:lang w:val="fr-CH"/>
              </w:rPr>
            </w:pPr>
            <w:r w:rsidRPr="00CE51FF">
              <w:rPr>
                <w:rFonts w:ascii="Arial" w:hAnsi="Arial" w:cs="Arial"/>
                <w:sz w:val="22"/>
                <w:szCs w:val="22"/>
                <w:vertAlign w:val="superscript"/>
                <w:lang w:val="fr-CH"/>
              </w:rPr>
              <w:t>2</w:t>
            </w:r>
            <w:r w:rsidRPr="00CE51FF">
              <w:rPr>
                <w:rFonts w:ascii="Arial" w:hAnsi="Arial" w:cs="Arial"/>
                <w:sz w:val="22"/>
                <w:szCs w:val="22"/>
                <w:lang w:val="fr-CH"/>
              </w:rPr>
              <w:t xml:space="preserve"> Les ressortissants suisses qui s'établissent dans la commune y déposent leur acte d'origine ou, à défaut, un document équivalent délivré par les autorités compétentes de l'état civil. Ceux qui sont astreints à s'annoncer pour un séjour déposent une attestation d'établissement délivrée par la commune d'établissement. </w:t>
            </w:r>
          </w:p>
          <w:p w14:paraId="0843AEA9" w14:textId="77777777" w:rsidR="00E071B3" w:rsidRPr="00CE51FF" w:rsidRDefault="00E071B3" w:rsidP="00E071B3">
            <w:pPr>
              <w:pStyle w:val="Default"/>
              <w:spacing w:after="80"/>
              <w:jc w:val="both"/>
              <w:rPr>
                <w:rFonts w:ascii="Arial" w:hAnsi="Arial" w:cs="Arial"/>
                <w:sz w:val="22"/>
                <w:szCs w:val="22"/>
                <w:lang w:val="fr-CH"/>
              </w:rPr>
            </w:pPr>
            <w:r w:rsidRPr="00CE51FF">
              <w:rPr>
                <w:rFonts w:ascii="Arial" w:hAnsi="Arial" w:cs="Arial"/>
                <w:sz w:val="22"/>
                <w:szCs w:val="22"/>
                <w:vertAlign w:val="superscript"/>
                <w:lang w:val="fr-CH"/>
              </w:rPr>
              <w:t>3</w:t>
            </w:r>
            <w:r w:rsidRPr="00CE51FF">
              <w:rPr>
                <w:rFonts w:ascii="Arial" w:hAnsi="Arial" w:cs="Arial"/>
                <w:sz w:val="22"/>
                <w:szCs w:val="22"/>
                <w:lang w:val="fr-CH"/>
              </w:rPr>
              <w:t xml:space="preserve"> Les ressortissants étrangers visés à l'article 6 al. 4 présentent leurs pièces de légitimation reconnues pour leur entrée en Suisse ainsi que leur éventuelle autorisation de séjour ou d'établissement. </w:t>
            </w:r>
          </w:p>
          <w:p w14:paraId="27902B7D" w14:textId="77777777" w:rsidR="00E071B3" w:rsidRPr="00CE51FF" w:rsidRDefault="00E071B3" w:rsidP="00E071B3">
            <w:pPr>
              <w:pStyle w:val="Default"/>
              <w:spacing w:after="80"/>
              <w:jc w:val="both"/>
              <w:rPr>
                <w:rFonts w:ascii="Arial" w:hAnsi="Arial" w:cs="Arial"/>
                <w:sz w:val="22"/>
                <w:szCs w:val="22"/>
                <w:lang w:val="fr-CH"/>
              </w:rPr>
            </w:pPr>
            <w:r w:rsidRPr="00CE51FF">
              <w:rPr>
                <w:rFonts w:ascii="Arial" w:hAnsi="Arial" w:cs="Arial"/>
                <w:sz w:val="22"/>
                <w:szCs w:val="22"/>
                <w:vertAlign w:val="superscript"/>
                <w:lang w:val="fr-CH"/>
              </w:rPr>
              <w:t>4</w:t>
            </w:r>
            <w:r w:rsidRPr="00CE51FF">
              <w:rPr>
                <w:rFonts w:ascii="Arial" w:hAnsi="Arial" w:cs="Arial"/>
                <w:sz w:val="22"/>
                <w:szCs w:val="22"/>
                <w:lang w:val="fr-CH"/>
              </w:rPr>
              <w:t xml:space="preserve"> Lorsqu'il y a un conjoint, un partenaire enregistré ou des enfants mineurs, la déclaration d'arrivée est complétée par la production d'un certificat de famille ou d'un certificat de partenariat ou, à défaut, d'un document équivalent.</w:t>
            </w:r>
          </w:p>
          <w:p w14:paraId="60E126AF" w14:textId="77777777" w:rsidR="00DE0A4A" w:rsidRPr="00CE51FF" w:rsidRDefault="00E071B3" w:rsidP="00E071B3">
            <w:pPr>
              <w:autoSpaceDE w:val="0"/>
              <w:autoSpaceDN w:val="0"/>
              <w:adjustRightInd w:val="0"/>
              <w:rPr>
                <w:rFonts w:cs="Arial"/>
                <w:b/>
                <w:bCs/>
                <w:iCs w:val="0"/>
                <w:szCs w:val="22"/>
                <w:lang w:val="fr-CH" w:eastAsia="fr-CH"/>
              </w:rPr>
            </w:pPr>
            <w:r w:rsidRPr="00CE51FF">
              <w:rPr>
                <w:rFonts w:cs="Arial"/>
                <w:iCs w:val="0"/>
                <w:color w:val="000000"/>
                <w:szCs w:val="22"/>
                <w:vertAlign w:val="superscript"/>
                <w:lang w:val="fr-CH"/>
              </w:rPr>
              <w:t>5</w:t>
            </w:r>
            <w:r w:rsidRPr="00CE51FF">
              <w:rPr>
                <w:rFonts w:cs="Arial"/>
                <w:szCs w:val="22"/>
                <w:lang w:val="fr-CH"/>
              </w:rPr>
              <w:t xml:space="preserve"> Les personnes qui résident dans un logement loué ou qui déménagent au sein d’un même immeuble locatif doivent produire, lors de l’annonce ou lors du changement d’appartement, leur contrat de bail. Le préposé relève le numéro de logement sans conserver le document.</w:t>
            </w:r>
          </w:p>
          <w:p w14:paraId="38960455" w14:textId="77777777" w:rsidR="00DE0A4A" w:rsidRPr="00CE51FF" w:rsidRDefault="00DE0A4A" w:rsidP="003F2580">
            <w:pPr>
              <w:autoSpaceDE w:val="0"/>
              <w:autoSpaceDN w:val="0"/>
              <w:adjustRightInd w:val="0"/>
              <w:jc w:val="center"/>
              <w:rPr>
                <w:rFonts w:cs="Arial"/>
                <w:b/>
                <w:bCs/>
                <w:iCs w:val="0"/>
                <w:szCs w:val="22"/>
                <w:lang w:val="fr-CH" w:eastAsia="fr-CH"/>
              </w:rPr>
            </w:pPr>
          </w:p>
        </w:tc>
      </w:tr>
      <w:tr w:rsidR="00DE0A4A" w:rsidRPr="00BA6F19" w14:paraId="57A12518" w14:textId="77777777" w:rsidTr="007629E9">
        <w:tc>
          <w:tcPr>
            <w:tcW w:w="9212" w:type="dxa"/>
            <w:shd w:val="clear" w:color="auto" w:fill="F2F2F2"/>
          </w:tcPr>
          <w:p w14:paraId="67308C26" w14:textId="77777777" w:rsidR="00DE0A4A" w:rsidRPr="00CE51FF" w:rsidRDefault="00DE0A4A" w:rsidP="00D71315">
            <w:pPr>
              <w:autoSpaceDE w:val="0"/>
              <w:autoSpaceDN w:val="0"/>
              <w:adjustRightInd w:val="0"/>
              <w:rPr>
                <w:rFonts w:cs="Arial"/>
                <w:b/>
                <w:bCs/>
                <w:iCs w:val="0"/>
                <w:szCs w:val="22"/>
                <w:lang w:val="fr-CH" w:eastAsia="fr-CH"/>
              </w:rPr>
            </w:pPr>
          </w:p>
          <w:p w14:paraId="4C7D713C" w14:textId="399CCD69" w:rsidR="00E071B3" w:rsidRPr="00CE51FF" w:rsidRDefault="00E071B3" w:rsidP="00E071B3">
            <w:pPr>
              <w:pStyle w:val="Default"/>
              <w:spacing w:before="160" w:after="80"/>
              <w:ind w:left="960" w:hanging="960"/>
              <w:rPr>
                <w:rFonts w:ascii="Arial" w:hAnsi="Arial" w:cs="Arial"/>
                <w:b/>
                <w:sz w:val="22"/>
                <w:szCs w:val="22"/>
                <w:lang w:val="fr-CH"/>
              </w:rPr>
            </w:pPr>
            <w:r w:rsidRPr="00CE51FF">
              <w:rPr>
                <w:rFonts w:ascii="Arial" w:hAnsi="Arial" w:cs="Arial"/>
                <w:b/>
                <w:bCs/>
                <w:sz w:val="22"/>
                <w:szCs w:val="22"/>
                <w:lang w:val="fr-CH"/>
              </w:rPr>
              <w:t xml:space="preserve">Art. 8a </w:t>
            </w:r>
            <w:r w:rsidRPr="00CE51FF">
              <w:rPr>
                <w:rFonts w:ascii="Arial" w:hAnsi="Arial" w:cs="Arial"/>
                <w:b/>
                <w:sz w:val="22"/>
                <w:szCs w:val="22"/>
                <w:lang w:val="fr-CH"/>
              </w:rPr>
              <w:t xml:space="preserve">Obligation de renseigner </w:t>
            </w:r>
            <w:r w:rsidR="00CB4900" w:rsidRPr="00CE51FF">
              <w:rPr>
                <w:rFonts w:ascii="Arial" w:hAnsi="Arial" w:cs="Arial"/>
                <w:b/>
                <w:sz w:val="22"/>
                <w:szCs w:val="22"/>
                <w:lang w:val="fr-CH"/>
              </w:rPr>
              <w:t>sur demande</w:t>
            </w:r>
          </w:p>
          <w:p w14:paraId="7EBC6E93" w14:textId="53A0A081" w:rsidR="00CB4900" w:rsidRPr="00CE51FF" w:rsidRDefault="00CB4900" w:rsidP="00CB4900">
            <w:pPr>
              <w:autoSpaceDE w:val="0"/>
              <w:autoSpaceDN w:val="0"/>
              <w:adjustRightInd w:val="0"/>
              <w:rPr>
                <w:rFonts w:cs="Arial"/>
                <w:szCs w:val="22"/>
                <w:lang w:val="fr-CH"/>
              </w:rPr>
            </w:pPr>
            <w:r w:rsidRPr="00CE51FF">
              <w:rPr>
                <w:rFonts w:cs="Arial"/>
                <w:iCs w:val="0"/>
                <w:color w:val="000000"/>
                <w:szCs w:val="22"/>
                <w:vertAlign w:val="superscript"/>
                <w:lang w:val="fr-CH"/>
              </w:rPr>
              <w:t xml:space="preserve">1 </w:t>
            </w:r>
            <w:r w:rsidRPr="00CE51FF">
              <w:rPr>
                <w:rFonts w:cs="Arial"/>
                <w:szCs w:val="22"/>
                <w:lang w:val="fr-CH"/>
              </w:rPr>
              <w:t>Lorsque les personnes tenues de s'annoncer ne s'acquittent pas de leur obligation ou ne le font que de manière incomplète, les personnes suivantes communiquent sur demande au préposé les données nécessaires à la tenue du registre des habitants:</w:t>
            </w:r>
          </w:p>
          <w:tbl>
            <w:tblPr>
              <w:tblW w:w="11873" w:type="dxa"/>
              <w:tblCellMar>
                <w:top w:w="15" w:type="dxa"/>
                <w:left w:w="15" w:type="dxa"/>
                <w:bottom w:w="15" w:type="dxa"/>
                <w:right w:w="15" w:type="dxa"/>
              </w:tblCellMar>
              <w:tblLook w:val="04A0" w:firstRow="1" w:lastRow="0" w:firstColumn="1" w:lastColumn="0" w:noHBand="0" w:noVBand="1"/>
            </w:tblPr>
            <w:tblGrid>
              <w:gridCol w:w="600"/>
              <w:gridCol w:w="11273"/>
            </w:tblGrid>
            <w:tr w:rsidR="00CB4900" w:rsidRPr="00CE51FF" w14:paraId="06BF672B" w14:textId="77777777" w:rsidTr="00CB4900">
              <w:tc>
                <w:tcPr>
                  <w:tcW w:w="600" w:type="dxa"/>
                  <w:tcBorders>
                    <w:top w:val="nil"/>
                    <w:left w:val="nil"/>
                    <w:bottom w:val="nil"/>
                    <w:right w:val="nil"/>
                  </w:tcBorders>
                  <w:noWrap/>
                  <w:hideMark/>
                </w:tcPr>
                <w:p w14:paraId="1DEAEDF2" w14:textId="77777777" w:rsidR="00CB4900" w:rsidRPr="00CE51FF" w:rsidRDefault="00CB4900" w:rsidP="00CB4900">
                  <w:pPr>
                    <w:autoSpaceDE w:val="0"/>
                    <w:autoSpaceDN w:val="0"/>
                    <w:adjustRightInd w:val="0"/>
                    <w:rPr>
                      <w:rFonts w:cs="Arial"/>
                      <w:szCs w:val="22"/>
                      <w:lang w:val="fr-CH"/>
                    </w:rPr>
                  </w:pPr>
                  <w:bookmarkStart w:id="457" w:name="t-0--t-2--a-8a--p-1--l-a‐"/>
                  <w:bookmarkEnd w:id="457"/>
                  <w:r w:rsidRPr="00CE51FF">
                    <w:rPr>
                      <w:rFonts w:cs="Arial"/>
                      <w:szCs w:val="22"/>
                      <w:lang w:val="fr-CH"/>
                    </w:rPr>
                    <w:t>a)</w:t>
                  </w:r>
                </w:p>
              </w:tc>
              <w:tc>
                <w:tcPr>
                  <w:tcW w:w="0" w:type="auto"/>
                  <w:tcBorders>
                    <w:top w:val="nil"/>
                    <w:left w:val="nil"/>
                    <w:bottom w:val="nil"/>
                    <w:right w:val="nil"/>
                  </w:tcBorders>
                  <w:hideMark/>
                </w:tcPr>
                <w:p w14:paraId="58B73029" w14:textId="77777777" w:rsidR="00CB4900" w:rsidRPr="00CE51FF" w:rsidRDefault="00CB4900" w:rsidP="00CB4900">
                  <w:pPr>
                    <w:autoSpaceDE w:val="0"/>
                    <w:autoSpaceDN w:val="0"/>
                    <w:adjustRightInd w:val="0"/>
                    <w:rPr>
                      <w:rFonts w:cs="Arial"/>
                      <w:szCs w:val="22"/>
                      <w:lang w:val="fr-CH"/>
                    </w:rPr>
                  </w:pPr>
                  <w:r w:rsidRPr="00CE51FF">
                    <w:rPr>
                      <w:rFonts w:cs="Arial"/>
                      <w:szCs w:val="22"/>
                      <w:lang w:val="fr-CH"/>
                    </w:rPr>
                    <w:t>les employeurs, pour leurs employés;</w:t>
                  </w:r>
                </w:p>
              </w:tc>
            </w:tr>
            <w:tr w:rsidR="00CB4900" w:rsidRPr="00CE51FF" w14:paraId="4E45A0CB" w14:textId="77777777" w:rsidTr="00CB4900">
              <w:tc>
                <w:tcPr>
                  <w:tcW w:w="600" w:type="dxa"/>
                  <w:tcBorders>
                    <w:top w:val="nil"/>
                    <w:left w:val="nil"/>
                    <w:bottom w:val="nil"/>
                    <w:right w:val="nil"/>
                  </w:tcBorders>
                  <w:noWrap/>
                  <w:hideMark/>
                </w:tcPr>
                <w:p w14:paraId="77E5A107" w14:textId="77777777" w:rsidR="00CB4900" w:rsidRPr="00CE51FF" w:rsidRDefault="00CB4900" w:rsidP="00CB4900">
                  <w:pPr>
                    <w:autoSpaceDE w:val="0"/>
                    <w:autoSpaceDN w:val="0"/>
                    <w:adjustRightInd w:val="0"/>
                    <w:rPr>
                      <w:rFonts w:cs="Arial"/>
                      <w:szCs w:val="22"/>
                      <w:lang w:val="fr-CH"/>
                    </w:rPr>
                  </w:pPr>
                  <w:bookmarkStart w:id="458" w:name="t-0--t-2--a-8a--p-1--l-b‐"/>
                  <w:bookmarkEnd w:id="458"/>
                  <w:r w:rsidRPr="00CE51FF">
                    <w:rPr>
                      <w:rFonts w:cs="Arial"/>
                      <w:szCs w:val="22"/>
                      <w:lang w:val="fr-CH"/>
                    </w:rPr>
                    <w:t>b)</w:t>
                  </w:r>
                </w:p>
              </w:tc>
              <w:tc>
                <w:tcPr>
                  <w:tcW w:w="0" w:type="auto"/>
                  <w:tcBorders>
                    <w:top w:val="nil"/>
                    <w:left w:val="nil"/>
                    <w:bottom w:val="nil"/>
                    <w:right w:val="nil"/>
                  </w:tcBorders>
                  <w:hideMark/>
                </w:tcPr>
                <w:p w14:paraId="3F5F8387" w14:textId="77777777" w:rsidR="00CB4900" w:rsidRPr="00CE51FF" w:rsidRDefault="00CB4900" w:rsidP="00CB4900">
                  <w:pPr>
                    <w:autoSpaceDE w:val="0"/>
                    <w:autoSpaceDN w:val="0"/>
                    <w:adjustRightInd w:val="0"/>
                    <w:rPr>
                      <w:rFonts w:cs="Arial"/>
                      <w:szCs w:val="22"/>
                      <w:lang w:val="fr-CH"/>
                    </w:rPr>
                  </w:pPr>
                  <w:r w:rsidRPr="00CE51FF">
                    <w:rPr>
                      <w:rFonts w:cs="Arial"/>
                      <w:szCs w:val="22"/>
                      <w:lang w:val="fr-CH"/>
                    </w:rPr>
                    <w:t>…</w:t>
                  </w:r>
                </w:p>
              </w:tc>
            </w:tr>
          </w:tbl>
          <w:p w14:paraId="603661E9" w14:textId="77777777" w:rsidR="00CB4900" w:rsidRPr="00CE51FF" w:rsidRDefault="00CB4900" w:rsidP="00CB4900">
            <w:pPr>
              <w:autoSpaceDE w:val="0"/>
              <w:autoSpaceDN w:val="0"/>
              <w:adjustRightInd w:val="0"/>
              <w:rPr>
                <w:rFonts w:cs="Arial"/>
                <w:szCs w:val="22"/>
                <w:lang w:val="fr-CH"/>
              </w:rPr>
            </w:pPr>
            <w:bookmarkStart w:id="459" w:name="t-0--t-2--a-8a--p-1--l-c‐"/>
            <w:bookmarkEnd w:id="459"/>
          </w:p>
          <w:tbl>
            <w:tblPr>
              <w:tblW w:w="11873" w:type="dxa"/>
              <w:tblCellMar>
                <w:top w:w="15" w:type="dxa"/>
                <w:left w:w="15" w:type="dxa"/>
                <w:bottom w:w="15" w:type="dxa"/>
                <w:right w:w="15" w:type="dxa"/>
              </w:tblCellMar>
              <w:tblLook w:val="04A0" w:firstRow="1" w:lastRow="0" w:firstColumn="1" w:lastColumn="0" w:noHBand="0" w:noVBand="1"/>
            </w:tblPr>
            <w:tblGrid>
              <w:gridCol w:w="600"/>
              <w:gridCol w:w="11273"/>
            </w:tblGrid>
            <w:tr w:rsidR="00CB4900" w:rsidRPr="00CE51FF" w14:paraId="57A10D98" w14:textId="77777777" w:rsidTr="00CB4900">
              <w:tc>
                <w:tcPr>
                  <w:tcW w:w="600" w:type="dxa"/>
                  <w:tcBorders>
                    <w:top w:val="nil"/>
                    <w:left w:val="nil"/>
                    <w:bottom w:val="nil"/>
                    <w:right w:val="nil"/>
                  </w:tcBorders>
                  <w:noWrap/>
                  <w:hideMark/>
                </w:tcPr>
                <w:p w14:paraId="21572381" w14:textId="77777777" w:rsidR="00CB4900" w:rsidRPr="00CE51FF" w:rsidRDefault="00CB4900" w:rsidP="00CB4900">
                  <w:pPr>
                    <w:autoSpaceDE w:val="0"/>
                    <w:autoSpaceDN w:val="0"/>
                    <w:adjustRightInd w:val="0"/>
                    <w:rPr>
                      <w:rFonts w:cs="Arial"/>
                      <w:szCs w:val="22"/>
                      <w:lang w:val="fr-CH"/>
                    </w:rPr>
                  </w:pPr>
                  <w:r w:rsidRPr="00CE51FF">
                    <w:rPr>
                      <w:rFonts w:cs="Arial"/>
                      <w:szCs w:val="22"/>
                      <w:lang w:val="fr-CH"/>
                    </w:rPr>
                    <w:t>c)</w:t>
                  </w:r>
                </w:p>
              </w:tc>
              <w:tc>
                <w:tcPr>
                  <w:tcW w:w="0" w:type="auto"/>
                  <w:tcBorders>
                    <w:top w:val="nil"/>
                    <w:left w:val="nil"/>
                    <w:bottom w:val="nil"/>
                    <w:right w:val="nil"/>
                  </w:tcBorders>
                  <w:hideMark/>
                </w:tcPr>
                <w:p w14:paraId="26F9C902" w14:textId="77777777" w:rsidR="00CB4900" w:rsidRPr="00CE51FF" w:rsidRDefault="00CB4900" w:rsidP="00CB4900">
                  <w:pPr>
                    <w:autoSpaceDE w:val="0"/>
                    <w:autoSpaceDN w:val="0"/>
                    <w:adjustRightInd w:val="0"/>
                    <w:rPr>
                      <w:rFonts w:cs="Arial"/>
                      <w:szCs w:val="22"/>
                      <w:lang w:val="fr-CH"/>
                    </w:rPr>
                  </w:pPr>
                  <w:r w:rsidRPr="00CE51FF">
                    <w:rPr>
                      <w:rFonts w:cs="Arial"/>
                      <w:szCs w:val="22"/>
                      <w:lang w:val="fr-CH"/>
                    </w:rPr>
                    <w:t>les logeurs, pour les personnes habitant dans leur ménage à titre gratuit.</w:t>
                  </w:r>
                </w:p>
              </w:tc>
            </w:tr>
          </w:tbl>
          <w:p w14:paraId="28B35A75" w14:textId="65F8F7D8" w:rsidR="00CB4900" w:rsidRPr="00CE51FF" w:rsidRDefault="00CB4900" w:rsidP="00CB4900">
            <w:pPr>
              <w:autoSpaceDE w:val="0"/>
              <w:autoSpaceDN w:val="0"/>
              <w:adjustRightInd w:val="0"/>
              <w:rPr>
                <w:rFonts w:cs="Arial"/>
                <w:iCs w:val="0"/>
                <w:color w:val="000000"/>
                <w:szCs w:val="22"/>
                <w:vertAlign w:val="superscript"/>
                <w:lang w:val="fr-CH"/>
              </w:rPr>
            </w:pPr>
            <w:bookmarkStart w:id="460" w:name="t-0--t-2--a-8a--p-2"/>
            <w:bookmarkEnd w:id="460"/>
            <w:r w:rsidRPr="00CE51FF">
              <w:rPr>
                <w:rFonts w:cs="Arial"/>
                <w:iCs w:val="0"/>
                <w:color w:val="000000"/>
                <w:szCs w:val="22"/>
                <w:vertAlign w:val="superscript"/>
                <w:lang w:val="fr-CH"/>
              </w:rPr>
              <w:t xml:space="preserve">2 </w:t>
            </w:r>
            <w:r w:rsidRPr="00CE51FF">
              <w:rPr>
                <w:rFonts w:cs="Arial"/>
                <w:szCs w:val="22"/>
                <w:lang w:val="fr-CH"/>
              </w:rPr>
              <w:t>Les services industriels et les autres services tenant des registres officiels communiquent sur demande au préposé les données nécessaires pour déterminer et mettre à jour l'identificateur de logement d'une personne.</w:t>
            </w:r>
          </w:p>
          <w:p w14:paraId="7ABFB37A" w14:textId="5DB2B56E" w:rsidR="00CB4900" w:rsidRPr="00CE51FF" w:rsidRDefault="00CB4900" w:rsidP="00CB4900">
            <w:pPr>
              <w:autoSpaceDE w:val="0"/>
              <w:autoSpaceDN w:val="0"/>
              <w:adjustRightInd w:val="0"/>
              <w:rPr>
                <w:rFonts w:cs="Arial"/>
                <w:iCs w:val="0"/>
                <w:color w:val="000000"/>
                <w:szCs w:val="22"/>
                <w:vertAlign w:val="superscript"/>
                <w:lang w:val="fr-CH"/>
              </w:rPr>
            </w:pPr>
            <w:bookmarkStart w:id="461" w:name="t-0--t-2--a-8a--p-3"/>
            <w:bookmarkEnd w:id="461"/>
            <w:r w:rsidRPr="00CE51FF">
              <w:rPr>
                <w:rFonts w:cs="Arial"/>
                <w:iCs w:val="0"/>
                <w:color w:val="000000"/>
                <w:szCs w:val="22"/>
                <w:vertAlign w:val="superscript"/>
                <w:lang w:val="fr-CH"/>
              </w:rPr>
              <w:t xml:space="preserve">3 </w:t>
            </w:r>
            <w:r w:rsidRPr="00CE51FF">
              <w:rPr>
                <w:rFonts w:cs="Arial"/>
                <w:szCs w:val="22"/>
                <w:lang w:val="fr-CH"/>
              </w:rPr>
              <w:t>Au surplus, le préposé peut exiger des administrations publiques des communes, des paroisses et du canton ainsi que des particuliers tous les renseignements qu'ils possèdent sur l'identité et le lieu d'établissement ou de séjour des habitants.</w:t>
            </w:r>
          </w:p>
          <w:p w14:paraId="0BDEDBC7" w14:textId="3723D6C1" w:rsidR="00CB4900" w:rsidRPr="00CE51FF" w:rsidRDefault="00CE51FF" w:rsidP="00CE51FF">
            <w:pPr>
              <w:autoSpaceDE w:val="0"/>
              <w:autoSpaceDN w:val="0"/>
              <w:adjustRightInd w:val="0"/>
              <w:rPr>
                <w:rFonts w:cs="Arial"/>
                <w:iCs w:val="0"/>
                <w:color w:val="000000"/>
                <w:szCs w:val="22"/>
                <w:vertAlign w:val="superscript"/>
                <w:lang w:val="fr-CH"/>
              </w:rPr>
            </w:pPr>
            <w:bookmarkStart w:id="462" w:name="t-0--t-2--a-8a--p-4"/>
            <w:bookmarkEnd w:id="462"/>
            <w:r w:rsidRPr="00CE51FF">
              <w:rPr>
                <w:rFonts w:cs="Arial"/>
                <w:iCs w:val="0"/>
                <w:color w:val="000000"/>
                <w:szCs w:val="22"/>
                <w:vertAlign w:val="superscript"/>
                <w:lang w:val="fr-CH"/>
              </w:rPr>
              <w:t>4</w:t>
            </w:r>
            <w:r w:rsidR="00CB4900" w:rsidRPr="00CE51FF">
              <w:rPr>
                <w:rFonts w:cs="Arial"/>
                <w:szCs w:val="22"/>
                <w:lang w:val="fr-CH"/>
              </w:rPr>
              <w:t>Les informations sont fournies gratuitement.</w:t>
            </w:r>
          </w:p>
          <w:p w14:paraId="0A2C1152" w14:textId="77777777" w:rsidR="00DE0A4A" w:rsidRPr="00CE51FF" w:rsidRDefault="00DE0A4A" w:rsidP="00D71315">
            <w:pPr>
              <w:autoSpaceDE w:val="0"/>
              <w:autoSpaceDN w:val="0"/>
              <w:adjustRightInd w:val="0"/>
              <w:rPr>
                <w:rFonts w:cs="Arial"/>
                <w:b/>
                <w:bCs/>
                <w:iCs w:val="0"/>
                <w:szCs w:val="22"/>
                <w:lang w:val="fr-CH" w:eastAsia="fr-CH"/>
              </w:rPr>
            </w:pPr>
          </w:p>
        </w:tc>
      </w:tr>
    </w:tbl>
    <w:p w14:paraId="5C18ED4C" w14:textId="4FCCC32D" w:rsidR="007B31AA" w:rsidRDefault="003C0B2E" w:rsidP="007B31AA">
      <w:pPr>
        <w:rPr>
          <w:rFonts w:cs="Arial"/>
          <w:lang w:val="fr-CH"/>
        </w:rPr>
      </w:pPr>
      <w:r>
        <w:rPr>
          <w:noProof/>
          <w:lang w:val="fr-CH" w:eastAsia="fr-CH"/>
        </w:rPr>
        <w:drawing>
          <wp:anchor distT="0" distB="0" distL="114300" distR="114300" simplePos="0" relativeHeight="251766272" behindDoc="0" locked="0" layoutInCell="1" allowOverlap="1" wp14:anchorId="2D8C2FFA" wp14:editId="2DEDEE89">
            <wp:simplePos x="0" y="0"/>
            <wp:positionH relativeFrom="column">
              <wp:posOffset>5832475</wp:posOffset>
            </wp:positionH>
            <wp:positionV relativeFrom="paragraph">
              <wp:posOffset>-6805930</wp:posOffset>
            </wp:positionV>
            <wp:extent cx="738505" cy="408940"/>
            <wp:effectExtent l="0" t="0" r="4445" b="0"/>
            <wp:wrapNone/>
            <wp:docPr id="16" name="Image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435465CF" w14:textId="6F3C830E" w:rsidR="00040141" w:rsidRDefault="00040141">
      <w:pPr>
        <w:rPr>
          <w:rFonts w:cs="Arial"/>
          <w:lang w:val="fr-CH"/>
        </w:rPr>
      </w:pPr>
    </w:p>
    <w:p w14:paraId="7F7CB5D4" w14:textId="77777777" w:rsidR="003B74CC" w:rsidRDefault="003B74CC">
      <w:pPr>
        <w:rPr>
          <w:rFonts w:cs="Arial"/>
          <w:lang w:val="fr-CH"/>
        </w:rPr>
      </w:pPr>
    </w:p>
    <w:p w14:paraId="17D290F1" w14:textId="33657586" w:rsidR="006F5DDE" w:rsidRPr="00BA6F19" w:rsidRDefault="006F5DDE" w:rsidP="00A11185">
      <w:pPr>
        <w:pStyle w:val="Titre2"/>
      </w:pPr>
      <w:bookmarkStart w:id="463" w:name="_Références_-_Liens"/>
      <w:bookmarkStart w:id="464" w:name="_Toc52284435"/>
      <w:bookmarkStart w:id="465" w:name="_Toc120183232"/>
      <w:bookmarkStart w:id="466" w:name="A41point116"/>
      <w:bookmarkEnd w:id="463"/>
      <w:r w:rsidRPr="00BA6F19">
        <w:t>Références - Liens</w:t>
      </w:r>
      <w:bookmarkEnd w:id="464"/>
      <w:bookmarkEnd w:id="465"/>
    </w:p>
    <w:p w14:paraId="040F1FC2" w14:textId="77777777" w:rsidR="006F5DDE" w:rsidRPr="00BA6F19" w:rsidRDefault="006F5DDE" w:rsidP="006F5DDE">
      <w:pPr>
        <w:rPr>
          <w:rFonts w:cs="Arial"/>
          <w:lang w:val="fr-CH"/>
        </w:rPr>
      </w:pPr>
    </w:p>
    <w:p w14:paraId="5341FD6A" w14:textId="77777777" w:rsidR="006F5DDE" w:rsidRDefault="006F5DDE" w:rsidP="00E04CDC">
      <w:pPr>
        <w:pStyle w:val="Default"/>
        <w:numPr>
          <w:ilvl w:val="0"/>
          <w:numId w:val="23"/>
        </w:numPr>
        <w:ind w:left="851" w:hanging="425"/>
        <w:rPr>
          <w:rFonts w:ascii="Arial" w:hAnsi="Arial" w:cs="Arial"/>
          <w:b/>
          <w:bCs/>
          <w:lang w:val="fr-CH"/>
        </w:rPr>
      </w:pPr>
      <w:r w:rsidRPr="00BA6F19">
        <w:rPr>
          <w:rFonts w:ascii="Arial" w:hAnsi="Arial" w:cs="Arial"/>
          <w:b/>
          <w:bCs/>
          <w:lang w:val="fr-CH"/>
        </w:rPr>
        <w:t>Catalogue des caractères</w:t>
      </w:r>
    </w:p>
    <w:p w14:paraId="25A39E3B" w14:textId="77777777" w:rsidR="00605134" w:rsidRPr="00BA6F19" w:rsidRDefault="00103016" w:rsidP="00605134">
      <w:pPr>
        <w:pStyle w:val="Default"/>
        <w:ind w:left="786"/>
        <w:rPr>
          <w:rFonts w:ascii="Arial" w:hAnsi="Arial" w:cs="Arial"/>
          <w:b/>
          <w:bCs/>
          <w:lang w:val="fr-CH"/>
        </w:rPr>
      </w:pPr>
      <w:hyperlink r:id="rId55" w:history="1">
        <w:r w:rsidR="00605134" w:rsidRPr="007B23E2">
          <w:rPr>
            <w:rStyle w:val="Lienhypertexte"/>
            <w:rFonts w:ascii="Arial" w:hAnsi="Arial" w:cs="Arial"/>
            <w:b/>
            <w:bCs/>
            <w:lang w:val="fr-CH"/>
          </w:rPr>
          <w:t>https://www.bfs.admin.ch/bfs/fr/home/registres/registre-personnes/harmonisation-registres/nomenclatures.assetdetail.349279.html</w:t>
        </w:r>
      </w:hyperlink>
    </w:p>
    <w:p w14:paraId="10FA054B" w14:textId="77777777" w:rsidR="006F5DDE" w:rsidRPr="00DE5A17" w:rsidRDefault="006F5DDE" w:rsidP="00E04CDC">
      <w:pPr>
        <w:pStyle w:val="Default"/>
        <w:numPr>
          <w:ilvl w:val="0"/>
          <w:numId w:val="23"/>
        </w:numPr>
        <w:ind w:left="851" w:hanging="425"/>
        <w:rPr>
          <w:rFonts w:ascii="Arial" w:hAnsi="Arial" w:cs="Arial"/>
          <w:b/>
          <w:bCs/>
          <w:lang w:val="fr-CH"/>
        </w:rPr>
      </w:pPr>
      <w:r w:rsidRPr="00DE5A17">
        <w:rPr>
          <w:rFonts w:ascii="Arial" w:hAnsi="Arial" w:cs="Arial"/>
          <w:b/>
          <w:bCs/>
          <w:lang w:val="fr-CH"/>
        </w:rPr>
        <w:t>Nomenclatures</w:t>
      </w:r>
    </w:p>
    <w:p w14:paraId="62A9C923" w14:textId="77777777" w:rsidR="00040141" w:rsidRPr="00040141" w:rsidRDefault="00040141" w:rsidP="006F5DDE">
      <w:pPr>
        <w:pStyle w:val="Default"/>
        <w:ind w:left="708"/>
        <w:rPr>
          <w:rFonts w:ascii="Arial" w:hAnsi="Arial" w:cs="Arial"/>
          <w:b/>
          <w:bCs/>
          <w:lang w:val="fr-CH"/>
        </w:rPr>
      </w:pPr>
      <w:r>
        <w:rPr>
          <w:rFonts w:ascii="Arial" w:hAnsi="Arial" w:cs="Arial"/>
          <w:b/>
          <w:bCs/>
          <w:lang w:val="fr-CH"/>
        </w:rPr>
        <w:fldChar w:fldCharType="begin"/>
      </w:r>
      <w:r>
        <w:rPr>
          <w:rFonts w:ascii="Arial" w:hAnsi="Arial" w:cs="Arial"/>
          <w:b/>
          <w:bCs/>
          <w:lang w:val="fr-CH"/>
        </w:rPr>
        <w:instrText xml:space="preserve"> HYPERLINK "</w:instrText>
      </w:r>
      <w:r w:rsidRPr="00040141">
        <w:rPr>
          <w:rFonts w:ascii="Arial" w:hAnsi="Arial" w:cs="Arial"/>
          <w:b/>
          <w:bCs/>
          <w:lang w:val="fr-CH"/>
        </w:rPr>
        <w:instrText xml:space="preserve">https://www.bfs.admin.ch/bfs/fr/home/registres/registre-personnes/harmonisation-registres/nomenclatures.assetdetail.349279.html </w:instrText>
      </w:r>
    </w:p>
    <w:p w14:paraId="26963B14" w14:textId="77777777" w:rsidR="00040141" w:rsidRPr="00040141" w:rsidRDefault="00040141" w:rsidP="00040141">
      <w:pPr>
        <w:pStyle w:val="Default"/>
        <w:rPr>
          <w:rFonts w:ascii="Arial" w:hAnsi="Arial" w:cs="Arial"/>
          <w:b/>
          <w:bCs/>
          <w:lang w:val="fr-CH"/>
        </w:rPr>
      </w:pPr>
    </w:p>
    <w:p w14:paraId="6C652F4D" w14:textId="77777777" w:rsidR="00040141" w:rsidRPr="002A3B49" w:rsidRDefault="00040141" w:rsidP="006F5DDE">
      <w:pPr>
        <w:pStyle w:val="Default"/>
        <w:ind w:left="708"/>
        <w:rPr>
          <w:rStyle w:val="Lienhypertexte"/>
          <w:rFonts w:ascii="Arial" w:hAnsi="Arial" w:cs="Arial"/>
          <w:b/>
          <w:bCs/>
          <w:lang w:val="fr-CH"/>
        </w:rPr>
      </w:pPr>
      <w:r>
        <w:rPr>
          <w:rFonts w:ascii="Arial" w:hAnsi="Arial" w:cs="Arial"/>
          <w:b/>
          <w:bCs/>
          <w:lang w:val="fr-CH"/>
        </w:rPr>
        <w:instrText xml:space="preserve">" </w:instrText>
      </w:r>
      <w:r>
        <w:rPr>
          <w:rFonts w:ascii="Arial" w:hAnsi="Arial" w:cs="Arial"/>
          <w:b/>
          <w:bCs/>
          <w:lang w:val="fr-CH"/>
        </w:rPr>
        <w:fldChar w:fldCharType="separate"/>
      </w:r>
      <w:r w:rsidRPr="002A3B49">
        <w:rPr>
          <w:rStyle w:val="Lienhypertexte"/>
          <w:rFonts w:ascii="Arial" w:hAnsi="Arial" w:cs="Arial"/>
          <w:b/>
          <w:bCs/>
          <w:lang w:val="fr-CH"/>
        </w:rPr>
        <w:t xml:space="preserve">https://www.bfs.admin.ch/bfs/fr/home/registres/registre-personnes/harmonisation-registres/nomenclatures.assetdetail.349279.html </w:t>
      </w:r>
    </w:p>
    <w:p w14:paraId="00D4904B" w14:textId="77777777" w:rsidR="00040141" w:rsidRPr="003C0B2E" w:rsidRDefault="00040141" w:rsidP="003C0B2E">
      <w:pPr>
        <w:rPr>
          <w:lang w:eastAsia="fr-CH"/>
        </w:rPr>
      </w:pPr>
    </w:p>
    <w:p w14:paraId="75B02F56" w14:textId="565A652D" w:rsidR="00C8158F" w:rsidRPr="00BA6F19" w:rsidRDefault="003B74CC" w:rsidP="00A11185">
      <w:pPr>
        <w:pStyle w:val="Titre2"/>
      </w:pPr>
      <w:bookmarkStart w:id="467" w:name="_Toc120183233"/>
      <w:r>
        <w:rPr>
          <w:noProof/>
        </w:rPr>
        <w:lastRenderedPageBreak/>
        <w:drawing>
          <wp:anchor distT="0" distB="0" distL="114300" distR="114300" simplePos="0" relativeHeight="251611648" behindDoc="0" locked="0" layoutInCell="1" allowOverlap="1" wp14:anchorId="450E9337" wp14:editId="217BF995">
            <wp:simplePos x="0" y="0"/>
            <wp:positionH relativeFrom="column">
              <wp:posOffset>5640070</wp:posOffset>
            </wp:positionH>
            <wp:positionV relativeFrom="paragraph">
              <wp:posOffset>-421640</wp:posOffset>
            </wp:positionV>
            <wp:extent cx="738505" cy="408940"/>
            <wp:effectExtent l="0" t="0" r="4445" b="0"/>
            <wp:wrapNone/>
            <wp:docPr id="97" name="Image 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40141">
        <w:rPr>
          <w:bCs/>
        </w:rPr>
        <w:fldChar w:fldCharType="end"/>
      </w:r>
      <w:bookmarkStart w:id="468" w:name="_Caractères"/>
      <w:bookmarkStart w:id="469" w:name="_Toc52284436"/>
      <w:bookmarkEnd w:id="468"/>
      <w:r w:rsidR="00C8158F" w:rsidRPr="00BA6F19">
        <w:t>Caractères</w:t>
      </w:r>
      <w:bookmarkEnd w:id="469"/>
      <w:bookmarkEnd w:id="467"/>
      <w:r w:rsidR="00040141">
        <w:t xml:space="preserve"> </w:t>
      </w:r>
    </w:p>
    <w:p w14:paraId="0314E8E3" w14:textId="77777777" w:rsidR="00C8158F" w:rsidRPr="00BA6F19" w:rsidRDefault="00C8158F" w:rsidP="00C8158F">
      <w:pPr>
        <w:rPr>
          <w:rFonts w:cs="Arial"/>
          <w:lang w:val="fr-CH" w:eastAsia="fr-CH"/>
        </w:rPr>
      </w:pPr>
    </w:p>
    <w:p w14:paraId="54370808" w14:textId="77777777" w:rsidR="00A35C5D" w:rsidRPr="00BA6F19" w:rsidRDefault="00A237A0" w:rsidP="001F3DC2">
      <w:pPr>
        <w:pStyle w:val="Titre3"/>
      </w:pPr>
      <w:bookmarkStart w:id="470" w:name="_Numéro_d’assuré_AVS"/>
      <w:bookmarkStart w:id="471" w:name="_Toc52284437"/>
      <w:bookmarkStart w:id="472" w:name="_Toc120183234"/>
      <w:bookmarkEnd w:id="470"/>
      <w:r w:rsidRPr="00BA6F19">
        <w:t>Numéro d’assuré AVS</w:t>
      </w:r>
      <w:bookmarkEnd w:id="471"/>
      <w:bookmarkEnd w:id="472"/>
    </w:p>
    <w:p w14:paraId="5E3C0442" w14:textId="77777777" w:rsidR="005A67A1" w:rsidRPr="00BA6F19" w:rsidRDefault="005A67A1" w:rsidP="005A67A1">
      <w:pPr>
        <w:rPr>
          <w:rFonts w:cs="Arial"/>
          <w:lang w:val="fr-CH" w:eastAsia="fr-CH"/>
        </w:rPr>
      </w:pPr>
    </w:p>
    <w:p w14:paraId="3F7C314B" w14:textId="77777777" w:rsidR="00A237A0" w:rsidRPr="00BA6F19" w:rsidRDefault="00F90CE0" w:rsidP="00E04CDC">
      <w:pPr>
        <w:numPr>
          <w:ilvl w:val="0"/>
          <w:numId w:val="25"/>
        </w:numPr>
        <w:autoSpaceDE w:val="0"/>
        <w:autoSpaceDN w:val="0"/>
        <w:adjustRightInd w:val="0"/>
        <w:rPr>
          <w:rFonts w:cs="Arial"/>
          <w:b/>
          <w:i/>
          <w:szCs w:val="22"/>
          <w:lang w:val="fr-CH"/>
        </w:rPr>
      </w:pPr>
      <w:r w:rsidRPr="00BA6F19">
        <w:rPr>
          <w:rFonts w:cs="Arial"/>
          <w:b/>
          <w:szCs w:val="22"/>
          <w:lang w:val="fr-CH"/>
        </w:rPr>
        <w:t>O</w:t>
      </w:r>
      <w:r w:rsidR="00A237A0" w:rsidRPr="00BA6F19">
        <w:rPr>
          <w:rFonts w:cs="Arial"/>
          <w:b/>
          <w:szCs w:val="22"/>
          <w:lang w:val="fr-CH"/>
        </w:rPr>
        <w:t>bligatoire selon art. 6, let. a LHR</w:t>
      </w:r>
      <w:r w:rsidR="00C8158F" w:rsidRPr="00BA6F19">
        <w:rPr>
          <w:rFonts w:cs="Arial"/>
          <w:b/>
          <w:szCs w:val="22"/>
          <w:lang w:val="fr-CH"/>
        </w:rPr>
        <w:t>.</w:t>
      </w:r>
    </w:p>
    <w:p w14:paraId="1A7BD181" w14:textId="77777777" w:rsidR="00BE7542" w:rsidRPr="00BA6F19" w:rsidRDefault="00BE7542" w:rsidP="00E04CDC">
      <w:pPr>
        <w:numPr>
          <w:ilvl w:val="0"/>
          <w:numId w:val="25"/>
        </w:numPr>
        <w:autoSpaceDE w:val="0"/>
        <w:autoSpaceDN w:val="0"/>
        <w:adjustRightInd w:val="0"/>
        <w:rPr>
          <w:rFonts w:cs="Arial"/>
          <w:iCs w:val="0"/>
          <w:szCs w:val="22"/>
          <w:lang w:val="fr-CH" w:eastAsia="fr-CH"/>
        </w:rPr>
      </w:pPr>
      <w:r w:rsidRPr="00BA6F19">
        <w:rPr>
          <w:rFonts w:cs="Arial"/>
          <w:szCs w:val="22"/>
          <w:lang w:val="fr-CH" w:eastAsia="fr-CH"/>
        </w:rPr>
        <w:t xml:space="preserve">Chapitre 11 du </w:t>
      </w:r>
      <w:hyperlink r:id="rId56" w:history="1">
        <w:r w:rsidRPr="00012D63">
          <w:rPr>
            <w:rStyle w:val="Lienhypertexte"/>
            <w:rFonts w:cs="Arial"/>
            <w:szCs w:val="22"/>
            <w:lang w:val="fr-CH" w:eastAsia="fr-CH"/>
          </w:rPr>
          <w:t>catalogue officiel des caractères</w:t>
        </w:r>
      </w:hyperlink>
      <w:r w:rsidRPr="00BA6F19">
        <w:rPr>
          <w:rFonts w:cs="Arial"/>
          <w:szCs w:val="22"/>
          <w:lang w:val="fr-CH" w:eastAsia="fr-CH"/>
        </w:rPr>
        <w:t xml:space="preserve"> de la Confédération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14:paraId="1B2111BD" w14:textId="77777777" w:rsidR="00A237A0" w:rsidRPr="00BA6F19" w:rsidRDefault="00A237A0" w:rsidP="00A237A0">
      <w:pPr>
        <w:autoSpaceDE w:val="0"/>
        <w:autoSpaceDN w:val="0"/>
        <w:adjustRightInd w:val="0"/>
        <w:rPr>
          <w:rFonts w:cs="Arial"/>
          <w:szCs w:val="22"/>
          <w:lang w:val="fr-CH"/>
        </w:rPr>
      </w:pPr>
    </w:p>
    <w:p w14:paraId="5EB24B43"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14:paraId="78FE2DBE" w14:textId="77777777" w:rsidR="00C8158F" w:rsidRPr="003C0B2E" w:rsidRDefault="00C8158F" w:rsidP="00A237A0">
      <w:pPr>
        <w:autoSpaceDE w:val="0"/>
        <w:autoSpaceDN w:val="0"/>
        <w:adjustRightInd w:val="0"/>
        <w:rPr>
          <w:rFonts w:cs="Arial"/>
          <w:bCs/>
          <w:szCs w:val="22"/>
          <w:lang w:val="fr-CH"/>
        </w:rPr>
      </w:pPr>
    </w:p>
    <w:p w14:paraId="4A2DBB26"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L'introduction du numéro d'assuré AVS se base principalement sur la modification de la LAVS et de son ordonnance, entrée </w:t>
      </w:r>
      <w:r w:rsidR="00C8158F" w:rsidRPr="00BA6F19">
        <w:rPr>
          <w:rFonts w:cs="Arial"/>
          <w:szCs w:val="22"/>
          <w:lang w:val="fr-CH"/>
        </w:rPr>
        <w:t>en vigueur le 1er décembre 2007,</w:t>
      </w:r>
    </w:p>
    <w:p w14:paraId="577174A6"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 xml:space="preserve">parallèlement à son rôle dans le cadre de l’AVS/AI, devient un </w:t>
      </w:r>
      <w:r w:rsidRPr="00BA6F19">
        <w:rPr>
          <w:rFonts w:cs="Arial"/>
          <w:bCs/>
          <w:szCs w:val="22"/>
          <w:lang w:val="fr-CH"/>
        </w:rPr>
        <w:t xml:space="preserve">numéro d’identification de personne (NIP) </w:t>
      </w:r>
      <w:r w:rsidR="00C8158F" w:rsidRPr="00BA6F19">
        <w:rPr>
          <w:rFonts w:cs="Arial"/>
          <w:szCs w:val="22"/>
          <w:lang w:val="fr-CH"/>
        </w:rPr>
        <w:t>univoque et anonyme,</w:t>
      </w:r>
    </w:p>
    <w:p w14:paraId="3694E7F6"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Il doit être attribué à toutes les personnes s</w:t>
      </w:r>
      <w:r w:rsidR="005A67A1" w:rsidRPr="00BA6F19">
        <w:rPr>
          <w:rFonts w:cs="Arial"/>
          <w:szCs w:val="22"/>
          <w:lang w:val="fr-CH"/>
        </w:rPr>
        <w:t>uisses et/ou réside</w:t>
      </w:r>
      <w:r w:rsidR="00C8158F" w:rsidRPr="00BA6F19">
        <w:rPr>
          <w:rFonts w:cs="Arial"/>
          <w:szCs w:val="22"/>
          <w:lang w:val="fr-CH"/>
        </w:rPr>
        <w:t>nt</w:t>
      </w:r>
      <w:r w:rsidR="005A67A1" w:rsidRPr="00BA6F19">
        <w:rPr>
          <w:rFonts w:cs="Arial"/>
          <w:szCs w:val="22"/>
          <w:lang w:val="fr-CH"/>
        </w:rPr>
        <w:t>es</w:t>
      </w:r>
      <w:r w:rsidR="00C8158F" w:rsidRPr="00BA6F19">
        <w:rPr>
          <w:rFonts w:cs="Arial"/>
          <w:szCs w:val="22"/>
          <w:lang w:val="fr-CH"/>
        </w:rPr>
        <w:t xml:space="preserve"> en Suisse </w:t>
      </w:r>
      <w:r w:rsidRPr="00BA6F19">
        <w:rPr>
          <w:rFonts w:cs="Arial"/>
          <w:szCs w:val="22"/>
          <w:lang w:val="fr-CH"/>
        </w:rPr>
        <w:t>enregistrées dans un registre mentionné dans la Loi fédérale sur l’harmonisation des registres des habitants et d’autr</w:t>
      </w:r>
      <w:r w:rsidR="00C8158F" w:rsidRPr="00BA6F19">
        <w:rPr>
          <w:rFonts w:cs="Arial"/>
          <w:szCs w:val="22"/>
          <w:lang w:val="fr-CH"/>
        </w:rPr>
        <w:t>es registres de personnes (LHR),</w:t>
      </w:r>
    </w:p>
    <w:p w14:paraId="0993922D" w14:textId="77777777" w:rsidR="00C8158F"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est attribué par la Centrale de compensation de l’AVS/AI qui est l‘autorité compétente pour as</w:t>
      </w:r>
      <w:r w:rsidR="00C8158F" w:rsidRPr="00BA6F19">
        <w:rPr>
          <w:rFonts w:cs="Arial"/>
          <w:szCs w:val="22"/>
          <w:lang w:val="fr-CH"/>
        </w:rPr>
        <w:t>signer le numéro à une personne,</w:t>
      </w:r>
    </w:p>
    <w:p w14:paraId="7D5B7899" w14:textId="77777777" w:rsidR="00C8158F"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A l'avenir, deux événements conduiront notamment à la c</w:t>
      </w:r>
      <w:r w:rsidR="00C8158F" w:rsidRPr="00BA6F19">
        <w:rPr>
          <w:rFonts w:cs="Arial"/>
          <w:szCs w:val="22"/>
          <w:lang w:val="fr-CH"/>
        </w:rPr>
        <w:t xml:space="preserve">réation et à l’attribution d’un </w:t>
      </w:r>
      <w:r w:rsidRPr="00BA6F19">
        <w:rPr>
          <w:rFonts w:cs="Arial"/>
          <w:szCs w:val="22"/>
          <w:lang w:val="fr-CH"/>
        </w:rPr>
        <w:t>numéro à une personne:</w:t>
      </w:r>
    </w:p>
    <w:p w14:paraId="392E84E3" w14:textId="77777777" w:rsidR="003F4E06" w:rsidRPr="00BA6F19" w:rsidRDefault="00A237A0" w:rsidP="00E04CDC">
      <w:pPr>
        <w:numPr>
          <w:ilvl w:val="1"/>
          <w:numId w:val="25"/>
        </w:numPr>
        <w:autoSpaceDE w:val="0"/>
        <w:autoSpaceDN w:val="0"/>
        <w:adjustRightInd w:val="0"/>
        <w:jc w:val="both"/>
        <w:rPr>
          <w:rFonts w:cs="Arial"/>
          <w:szCs w:val="22"/>
          <w:lang w:val="fr-CH"/>
        </w:rPr>
      </w:pPr>
      <w:r w:rsidRPr="00BA6F19">
        <w:rPr>
          <w:rFonts w:cs="Arial"/>
          <w:szCs w:val="22"/>
          <w:lang w:val="fr-CH"/>
        </w:rPr>
        <w:t>la naissance d’une personne en Suisse;</w:t>
      </w:r>
    </w:p>
    <w:p w14:paraId="48ACC351" w14:textId="77777777" w:rsidR="00A237A0" w:rsidRPr="00BA6F19" w:rsidRDefault="00A237A0" w:rsidP="00E04CDC">
      <w:pPr>
        <w:numPr>
          <w:ilvl w:val="1"/>
          <w:numId w:val="25"/>
        </w:numPr>
        <w:autoSpaceDE w:val="0"/>
        <w:autoSpaceDN w:val="0"/>
        <w:adjustRightInd w:val="0"/>
        <w:jc w:val="both"/>
        <w:rPr>
          <w:rFonts w:cs="Arial"/>
          <w:i/>
          <w:szCs w:val="22"/>
          <w:lang w:val="fr-CH"/>
        </w:rPr>
      </w:pPr>
      <w:r w:rsidRPr="00BA6F19">
        <w:rPr>
          <w:rFonts w:cs="Arial"/>
          <w:szCs w:val="22"/>
          <w:lang w:val="fr-CH"/>
        </w:rPr>
        <w:t>la 1</w:t>
      </w:r>
      <w:r w:rsidRPr="00BA6F19">
        <w:rPr>
          <w:rFonts w:cs="Arial"/>
          <w:szCs w:val="22"/>
          <w:vertAlign w:val="superscript"/>
          <w:lang w:val="fr-CH"/>
        </w:rPr>
        <w:t>ère</w:t>
      </w:r>
      <w:r w:rsidR="0006405C" w:rsidRPr="00BA6F19">
        <w:rPr>
          <w:rFonts w:cs="Arial"/>
          <w:szCs w:val="22"/>
          <w:lang w:val="fr-CH"/>
        </w:rPr>
        <w:t xml:space="preserve"> </w:t>
      </w:r>
      <w:r w:rsidRPr="00BA6F19">
        <w:rPr>
          <w:rFonts w:cs="Arial"/>
          <w:szCs w:val="22"/>
          <w:lang w:val="fr-CH"/>
        </w:rPr>
        <w:t>entrée en Suisse d’une personne n’étan</w:t>
      </w:r>
      <w:r w:rsidR="00C8158F" w:rsidRPr="00BA6F19">
        <w:rPr>
          <w:rFonts w:cs="Arial"/>
          <w:szCs w:val="22"/>
          <w:lang w:val="fr-CH"/>
        </w:rPr>
        <w:t xml:space="preserve">t pas encore en possession d’un </w:t>
      </w:r>
      <w:r w:rsidRPr="00BA6F19">
        <w:rPr>
          <w:rFonts w:cs="Arial"/>
          <w:i/>
          <w:szCs w:val="22"/>
          <w:lang w:val="fr-CH"/>
        </w:rPr>
        <w:t>numéro.</w:t>
      </w:r>
    </w:p>
    <w:p w14:paraId="26CDE5E0"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Le numéro d’identification demeure inchangé quelles que soient les mutations apportées aux caractères de la personne</w:t>
      </w:r>
      <w:r w:rsidR="00BC3103">
        <w:rPr>
          <w:rFonts w:cs="Arial"/>
          <w:szCs w:val="22"/>
          <w:lang w:val="fr-CH"/>
        </w:rPr>
        <w:t>,</w:t>
      </w:r>
    </w:p>
    <w:p w14:paraId="43F887FC"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Il n’est attribué qu’une seule fois et, même après le décès d'une personne, ne peut pas être réutilisé.</w:t>
      </w:r>
    </w:p>
    <w:p w14:paraId="30859E92" w14:textId="77777777" w:rsidR="00A237A0" w:rsidRPr="00BA6F19" w:rsidRDefault="00A237A0" w:rsidP="007A6040">
      <w:pPr>
        <w:autoSpaceDE w:val="0"/>
        <w:autoSpaceDN w:val="0"/>
        <w:adjustRightInd w:val="0"/>
        <w:jc w:val="both"/>
        <w:rPr>
          <w:rFonts w:cs="Arial"/>
          <w:szCs w:val="22"/>
          <w:lang w:val="fr-CH"/>
        </w:rPr>
      </w:pPr>
    </w:p>
    <w:p w14:paraId="11212095"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w:t>
      </w:r>
    </w:p>
    <w:p w14:paraId="3EEBA9EE" w14:textId="77777777" w:rsidR="00C8158F" w:rsidRPr="003C0B2E" w:rsidRDefault="00C8158F" w:rsidP="007A6040">
      <w:pPr>
        <w:autoSpaceDE w:val="0"/>
        <w:autoSpaceDN w:val="0"/>
        <w:adjustRightInd w:val="0"/>
        <w:jc w:val="both"/>
        <w:rPr>
          <w:rFonts w:cs="Arial"/>
          <w:bCs/>
          <w:szCs w:val="22"/>
          <w:lang w:val="fr-CH"/>
        </w:rPr>
      </w:pPr>
    </w:p>
    <w:p w14:paraId="71E2D2F8" w14:textId="77777777" w:rsidR="00A237A0" w:rsidRPr="00BA6F19" w:rsidRDefault="00A237A0">
      <w:p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est numérique (13 positions) et non signifiant.</w:t>
      </w:r>
    </w:p>
    <w:p w14:paraId="25C4672F" w14:textId="77777777" w:rsidR="00A237A0" w:rsidRPr="00BA6F19" w:rsidRDefault="00A237A0">
      <w:pPr>
        <w:jc w:val="both"/>
        <w:rPr>
          <w:rFonts w:cs="Arial"/>
          <w:szCs w:val="22"/>
          <w:lang w:val="fr-CH" w:eastAsia="fr-CH"/>
        </w:rPr>
      </w:pPr>
    </w:p>
    <w:p w14:paraId="7AB74FE9"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Composition du numéro :</w:t>
      </w:r>
    </w:p>
    <w:p w14:paraId="658195AD" w14:textId="77777777" w:rsidR="003F4E06" w:rsidRPr="003C0B2E" w:rsidRDefault="003F4E06" w:rsidP="007A6040">
      <w:pPr>
        <w:autoSpaceDE w:val="0"/>
        <w:autoSpaceDN w:val="0"/>
        <w:adjustRightInd w:val="0"/>
        <w:jc w:val="both"/>
        <w:rPr>
          <w:rFonts w:cs="Arial"/>
          <w:bCs/>
          <w:szCs w:val="22"/>
          <w:lang w:val="fr-CH"/>
        </w:rPr>
      </w:pPr>
    </w:p>
    <w:p w14:paraId="37580DC0" w14:textId="77777777" w:rsidR="00A237A0" w:rsidRPr="00BA6F19" w:rsidRDefault="00A237A0" w:rsidP="007A6040">
      <w:pPr>
        <w:tabs>
          <w:tab w:val="left" w:pos="1418"/>
          <w:tab w:val="left" w:pos="4536"/>
        </w:tabs>
        <w:autoSpaceDE w:val="0"/>
        <w:autoSpaceDN w:val="0"/>
        <w:adjustRightInd w:val="0"/>
        <w:jc w:val="both"/>
        <w:rPr>
          <w:rFonts w:cs="Arial"/>
          <w:szCs w:val="22"/>
          <w:lang w:val="fr-CH"/>
        </w:rPr>
      </w:pPr>
      <w:r w:rsidRPr="00BA6F19">
        <w:rPr>
          <w:rFonts w:cs="Arial"/>
          <w:szCs w:val="22"/>
          <w:lang w:val="fr-CH"/>
        </w:rPr>
        <w:t>Code pays</w:t>
      </w:r>
      <w:r w:rsidRPr="00BA6F19">
        <w:rPr>
          <w:rFonts w:cs="Arial"/>
          <w:szCs w:val="22"/>
          <w:lang w:val="fr-CH"/>
        </w:rPr>
        <w:tab/>
        <w:t>Numérotation à 9 positions</w:t>
      </w:r>
      <w:r w:rsidRPr="00BA6F19">
        <w:rPr>
          <w:rFonts w:cs="Arial"/>
          <w:szCs w:val="22"/>
          <w:lang w:val="fr-CH"/>
        </w:rPr>
        <w:tab/>
        <w:t>Clé de contrôle</w:t>
      </w:r>
    </w:p>
    <w:p w14:paraId="48145AE9" w14:textId="77777777" w:rsidR="00A237A0" w:rsidRPr="00BA6F19" w:rsidRDefault="00A237A0">
      <w:pPr>
        <w:tabs>
          <w:tab w:val="left" w:pos="1418"/>
          <w:tab w:val="left" w:pos="4536"/>
        </w:tabs>
        <w:jc w:val="both"/>
        <w:rPr>
          <w:rFonts w:cs="Arial"/>
          <w:szCs w:val="22"/>
          <w:lang w:val="fr-CH" w:eastAsia="fr-CH"/>
        </w:rPr>
      </w:pPr>
      <w:r w:rsidRPr="00BA6F19">
        <w:rPr>
          <w:rFonts w:cs="Arial"/>
          <w:szCs w:val="22"/>
          <w:lang w:val="fr-CH"/>
        </w:rPr>
        <w:t>7 5 6</w:t>
      </w:r>
      <w:r w:rsidRPr="00BA6F19">
        <w:rPr>
          <w:rFonts w:cs="Arial"/>
          <w:szCs w:val="22"/>
          <w:lang w:val="fr-CH"/>
        </w:rPr>
        <w:tab/>
        <w:t>1 2 3 4 5 6 7 8 9</w:t>
      </w:r>
      <w:r w:rsidRPr="00BA6F19">
        <w:rPr>
          <w:rFonts w:cs="Arial"/>
          <w:szCs w:val="22"/>
          <w:lang w:val="fr-CH"/>
        </w:rPr>
        <w:tab/>
        <w:t>5</w:t>
      </w:r>
    </w:p>
    <w:p w14:paraId="4FF08684" w14:textId="77777777" w:rsidR="00A237A0" w:rsidRPr="00BA6F19" w:rsidRDefault="00A237A0">
      <w:pPr>
        <w:jc w:val="both"/>
        <w:rPr>
          <w:rFonts w:cs="Arial"/>
          <w:szCs w:val="22"/>
          <w:lang w:val="fr-CH" w:eastAsia="fr-CH"/>
        </w:rPr>
      </w:pPr>
    </w:p>
    <w:p w14:paraId="5965690B"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14:paraId="227BA4D6" w14:textId="77777777" w:rsidR="003F4E06" w:rsidRPr="003C0B2E" w:rsidRDefault="003F4E06" w:rsidP="007A6040">
      <w:pPr>
        <w:autoSpaceDE w:val="0"/>
        <w:autoSpaceDN w:val="0"/>
        <w:adjustRightInd w:val="0"/>
        <w:jc w:val="both"/>
        <w:rPr>
          <w:rFonts w:cs="Arial"/>
          <w:bCs/>
          <w:szCs w:val="22"/>
          <w:lang w:val="fr-CH"/>
        </w:rPr>
      </w:pPr>
    </w:p>
    <w:p w14:paraId="7C6F7769" w14:textId="77777777"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Pour la 1ère attribution</w:t>
      </w:r>
      <w:r w:rsidR="00F1656F">
        <w:rPr>
          <w:rFonts w:cs="Arial"/>
          <w:szCs w:val="22"/>
          <w:lang w:val="fr-CH"/>
        </w:rPr>
        <w:t xml:space="preserve"> </w:t>
      </w:r>
      <w:r w:rsidRPr="00BA6F19">
        <w:rPr>
          <w:rFonts w:cs="Arial"/>
          <w:szCs w:val="22"/>
          <w:lang w:val="fr-CH"/>
        </w:rPr>
        <w:t>: l’attribution initiale se fait par</w:t>
      </w:r>
      <w:r w:rsidR="003F4E06" w:rsidRPr="00BA6F19">
        <w:rPr>
          <w:rFonts w:cs="Arial"/>
          <w:szCs w:val="22"/>
          <w:lang w:val="fr-CH"/>
        </w:rPr>
        <w:t xml:space="preserve"> la Centrale de compensation de </w:t>
      </w:r>
      <w:r w:rsidRPr="00BA6F19">
        <w:rPr>
          <w:rFonts w:cs="Arial"/>
          <w:szCs w:val="22"/>
          <w:lang w:val="fr-CH"/>
        </w:rPr>
        <w:t>l’AVS/AI sur la base des données d’identification des personnes livrées par les registres impliqués.</w:t>
      </w:r>
    </w:p>
    <w:p w14:paraId="5B44F6E5" w14:textId="701B1E92" w:rsidR="003F4E06" w:rsidRDefault="003F4E06" w:rsidP="007A6040">
      <w:pPr>
        <w:autoSpaceDE w:val="0"/>
        <w:autoSpaceDN w:val="0"/>
        <w:adjustRightInd w:val="0"/>
        <w:jc w:val="both"/>
        <w:rPr>
          <w:rFonts w:cs="Arial"/>
          <w:szCs w:val="22"/>
          <w:lang w:val="fr-CH"/>
        </w:rPr>
      </w:pPr>
    </w:p>
    <w:p w14:paraId="7FC0A3DA" w14:textId="34BC1BF3" w:rsidR="008E317C" w:rsidRPr="00BA6F19" w:rsidRDefault="008E317C" w:rsidP="00A237A0">
      <w:pPr>
        <w:autoSpaceDE w:val="0"/>
        <w:autoSpaceDN w:val="0"/>
        <w:adjustRightInd w:val="0"/>
        <w:rPr>
          <w:rFonts w:cs="Arial"/>
          <w:szCs w:val="22"/>
          <w:lang w:val="fr-CH"/>
        </w:rPr>
      </w:pPr>
    </w:p>
    <w:p w14:paraId="1C5ADB48" w14:textId="77777777"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La mise à jour continuelle par la commune doit se faire :</w:t>
      </w:r>
    </w:p>
    <w:p w14:paraId="649B2103" w14:textId="77777777" w:rsidR="003F4E06" w:rsidRPr="00BA6F19" w:rsidRDefault="003F4E06" w:rsidP="007A6040">
      <w:pPr>
        <w:autoSpaceDE w:val="0"/>
        <w:autoSpaceDN w:val="0"/>
        <w:adjustRightInd w:val="0"/>
        <w:jc w:val="both"/>
        <w:rPr>
          <w:rFonts w:cs="Arial"/>
          <w:szCs w:val="22"/>
          <w:lang w:val="fr-CH"/>
        </w:rPr>
      </w:pPr>
    </w:p>
    <w:p w14:paraId="2E4E5159" w14:textId="77777777" w:rsidR="003F4E06" w:rsidRPr="00BA6F19" w:rsidRDefault="00A237A0" w:rsidP="00E04CDC">
      <w:pPr>
        <w:numPr>
          <w:ilvl w:val="0"/>
          <w:numId w:val="26"/>
        </w:numPr>
        <w:autoSpaceDE w:val="0"/>
        <w:autoSpaceDN w:val="0"/>
        <w:adjustRightInd w:val="0"/>
        <w:jc w:val="both"/>
        <w:rPr>
          <w:rFonts w:cs="Arial"/>
          <w:szCs w:val="22"/>
          <w:lang w:val="fr-CH"/>
        </w:rPr>
      </w:pPr>
      <w:r w:rsidRPr="00BA6F19">
        <w:rPr>
          <w:rFonts w:cs="Arial"/>
          <w:szCs w:val="22"/>
          <w:lang w:val="fr-CH"/>
        </w:rPr>
        <w:t>par la reprise des données reçues lors de l’anno</w:t>
      </w:r>
      <w:r w:rsidR="003F4E06" w:rsidRPr="00BA6F19">
        <w:rPr>
          <w:rFonts w:cs="Arial"/>
          <w:szCs w:val="22"/>
          <w:lang w:val="fr-CH"/>
        </w:rPr>
        <w:t xml:space="preserve">nce d’une nouvelle personne par </w:t>
      </w:r>
      <w:r w:rsidRPr="00BA6F19">
        <w:rPr>
          <w:rFonts w:cs="Arial"/>
          <w:szCs w:val="22"/>
          <w:lang w:val="fr-CH"/>
        </w:rPr>
        <w:t>un registre fédéral (Infostar ou SYMIC) ;</w:t>
      </w:r>
    </w:p>
    <w:p w14:paraId="0D939455" w14:textId="77777777" w:rsidR="003F4E06" w:rsidRPr="00BA6F19" w:rsidRDefault="00A237A0" w:rsidP="00E04CDC">
      <w:pPr>
        <w:numPr>
          <w:ilvl w:val="0"/>
          <w:numId w:val="26"/>
        </w:numPr>
        <w:autoSpaceDE w:val="0"/>
        <w:autoSpaceDN w:val="0"/>
        <w:adjustRightInd w:val="0"/>
        <w:jc w:val="both"/>
        <w:rPr>
          <w:rFonts w:cs="Arial"/>
          <w:szCs w:val="22"/>
          <w:lang w:val="fr-CH"/>
        </w:rPr>
      </w:pPr>
      <w:r w:rsidRPr="00BA6F19">
        <w:rPr>
          <w:rFonts w:cs="Arial"/>
          <w:szCs w:val="22"/>
          <w:lang w:val="fr-CH"/>
        </w:rPr>
        <w:t xml:space="preserve">par la saisie manuelle du numéro d’assuré </w:t>
      </w:r>
    </w:p>
    <w:p w14:paraId="71AE41EA" w14:textId="77777777" w:rsidR="003F4E06" w:rsidRPr="00BA6F19" w:rsidRDefault="00A237A0" w:rsidP="00E04CDC">
      <w:pPr>
        <w:numPr>
          <w:ilvl w:val="1"/>
          <w:numId w:val="26"/>
        </w:numPr>
        <w:autoSpaceDE w:val="0"/>
        <w:autoSpaceDN w:val="0"/>
        <w:adjustRightInd w:val="0"/>
        <w:jc w:val="both"/>
        <w:rPr>
          <w:rFonts w:cs="Arial"/>
          <w:szCs w:val="22"/>
          <w:lang w:val="fr-CH"/>
        </w:rPr>
      </w:pPr>
      <w:r w:rsidRPr="00BA6F19">
        <w:rPr>
          <w:rFonts w:cs="Arial"/>
          <w:szCs w:val="22"/>
          <w:lang w:val="fr-CH"/>
        </w:rPr>
        <w:t>figurant sur la carte AVS,</w:t>
      </w:r>
    </w:p>
    <w:p w14:paraId="4523A153" w14:textId="77777777" w:rsidR="003F4E06" w:rsidRDefault="000E5A51" w:rsidP="00E04CDC">
      <w:pPr>
        <w:numPr>
          <w:ilvl w:val="1"/>
          <w:numId w:val="26"/>
        </w:numPr>
        <w:autoSpaceDE w:val="0"/>
        <w:autoSpaceDN w:val="0"/>
        <w:adjustRightInd w:val="0"/>
        <w:rPr>
          <w:rFonts w:cs="Arial"/>
          <w:szCs w:val="22"/>
          <w:lang w:val="fr-CH"/>
        </w:rPr>
      </w:pPr>
      <w:r>
        <w:rPr>
          <w:rFonts w:cs="Arial"/>
          <w:szCs w:val="22"/>
          <w:lang w:val="fr-CH"/>
        </w:rPr>
        <w:t xml:space="preserve">figurant </w:t>
      </w:r>
      <w:r w:rsidR="00A237A0" w:rsidRPr="00BA6F19">
        <w:rPr>
          <w:rFonts w:cs="Arial"/>
          <w:szCs w:val="22"/>
          <w:lang w:val="fr-CH"/>
        </w:rPr>
        <w:t>sur la carte d’assurance maladie,</w:t>
      </w:r>
    </w:p>
    <w:p w14:paraId="02F0B59D" w14:textId="77777777" w:rsidR="000E5A51" w:rsidRPr="00BA6F19" w:rsidRDefault="000E5A51" w:rsidP="00E04CDC">
      <w:pPr>
        <w:numPr>
          <w:ilvl w:val="1"/>
          <w:numId w:val="26"/>
        </w:numPr>
        <w:autoSpaceDE w:val="0"/>
        <w:autoSpaceDN w:val="0"/>
        <w:adjustRightInd w:val="0"/>
        <w:rPr>
          <w:rFonts w:cs="Arial"/>
          <w:szCs w:val="22"/>
          <w:lang w:val="fr-CH"/>
        </w:rPr>
      </w:pPr>
      <w:r>
        <w:rPr>
          <w:rFonts w:cs="Arial"/>
          <w:szCs w:val="22"/>
          <w:lang w:val="fr-CH"/>
        </w:rPr>
        <w:t>par l’utilisation des UPI services pour les logiciels disposant de cette possibilité,</w:t>
      </w:r>
    </w:p>
    <w:p w14:paraId="6773EDF2" w14:textId="77777777" w:rsidR="000E5A51" w:rsidRPr="007A6040" w:rsidRDefault="00A237A0" w:rsidP="00E04CDC">
      <w:pPr>
        <w:numPr>
          <w:ilvl w:val="1"/>
          <w:numId w:val="26"/>
        </w:numPr>
        <w:autoSpaceDE w:val="0"/>
        <w:autoSpaceDN w:val="0"/>
        <w:adjustRightInd w:val="0"/>
      </w:pPr>
      <w:r w:rsidRPr="007C21CE">
        <w:rPr>
          <w:rFonts w:cs="Arial"/>
          <w:szCs w:val="22"/>
          <w:lang w:val="fr-CH"/>
        </w:rPr>
        <w:t>par la c</w:t>
      </w:r>
      <w:r w:rsidR="003F4E06" w:rsidRPr="007C21CE">
        <w:rPr>
          <w:rFonts w:cs="Arial"/>
          <w:szCs w:val="22"/>
          <w:lang w:val="fr-CH"/>
        </w:rPr>
        <w:t>onsultation de l’UPIViewer dont l’a</w:t>
      </w:r>
      <w:r w:rsidRPr="007C21CE">
        <w:rPr>
          <w:rFonts w:cs="Arial"/>
          <w:szCs w:val="22"/>
          <w:lang w:val="fr-CH"/>
        </w:rPr>
        <w:t>ccès </w:t>
      </w:r>
      <w:r w:rsidR="003F4E06" w:rsidRPr="007C21CE">
        <w:rPr>
          <w:rFonts w:cs="Arial"/>
          <w:szCs w:val="22"/>
          <w:lang w:val="fr-CH"/>
        </w:rPr>
        <w:t>est</w:t>
      </w:r>
      <w:r w:rsidR="000E5A51" w:rsidRPr="007C21CE">
        <w:rPr>
          <w:rFonts w:cs="Arial"/>
          <w:szCs w:val="22"/>
          <w:lang w:val="fr-CH"/>
        </w:rPr>
        <w:t> :</w:t>
      </w:r>
      <w:r w:rsidRPr="007C21CE">
        <w:rPr>
          <w:rFonts w:cs="Arial"/>
          <w:szCs w:val="22"/>
          <w:lang w:val="fr-CH"/>
        </w:rPr>
        <w:t xml:space="preserve"> </w:t>
      </w:r>
      <w:hyperlink r:id="rId57" w:history="1">
        <w:r w:rsidR="009F1826">
          <w:rPr>
            <w:rStyle w:val="Lienhypertexte"/>
            <w:rFonts w:cs="Arial"/>
            <w:szCs w:val="22"/>
            <w:lang w:val="fr-CH"/>
          </w:rPr>
          <w:t>https://www.upiviewer.zas.admin.ch/UPIViewer/login</w:t>
        </w:r>
      </w:hyperlink>
    </w:p>
    <w:p w14:paraId="657C59AC" w14:textId="5B70C810" w:rsidR="00B76C76" w:rsidRDefault="003B74CC" w:rsidP="007A6040">
      <w:pPr>
        <w:autoSpaceDE w:val="0"/>
        <w:autoSpaceDN w:val="0"/>
        <w:adjustRightInd w:val="0"/>
        <w:ind w:left="1440"/>
        <w:jc w:val="both"/>
      </w:pPr>
      <w:r>
        <w:rPr>
          <w:rFonts w:cs="Arial"/>
          <w:noProof/>
          <w:szCs w:val="22"/>
          <w:lang w:val="fr-CH" w:eastAsia="fr-CH"/>
        </w:rPr>
        <w:lastRenderedPageBreak/>
        <w:drawing>
          <wp:anchor distT="0" distB="0" distL="114300" distR="114300" simplePos="0" relativeHeight="251612672" behindDoc="0" locked="0" layoutInCell="1" allowOverlap="1" wp14:anchorId="3C7A017A" wp14:editId="26175852">
            <wp:simplePos x="0" y="0"/>
            <wp:positionH relativeFrom="column">
              <wp:posOffset>5731510</wp:posOffset>
            </wp:positionH>
            <wp:positionV relativeFrom="paragraph">
              <wp:posOffset>-411480</wp:posOffset>
            </wp:positionV>
            <wp:extent cx="738505" cy="408940"/>
            <wp:effectExtent l="0" t="0" r="4445" b="0"/>
            <wp:wrapNone/>
            <wp:docPr id="98" name="Image 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6E88F685" w14:textId="77777777" w:rsidR="00F76374" w:rsidRDefault="000E5A51" w:rsidP="00F76374">
      <w:pPr>
        <w:autoSpaceDE w:val="0"/>
        <w:autoSpaceDN w:val="0"/>
        <w:adjustRightInd w:val="0"/>
        <w:ind w:left="1440"/>
        <w:rPr>
          <w:rFonts w:cs="Arial"/>
          <w:szCs w:val="22"/>
          <w:lang w:val="fr-CH"/>
        </w:rPr>
      </w:pPr>
      <w:r>
        <w:t>et dont la demande</w:t>
      </w:r>
      <w:r w:rsidR="00A237A0" w:rsidRPr="000E5A51">
        <w:rPr>
          <w:rFonts w:cs="Arial"/>
          <w:szCs w:val="22"/>
          <w:lang w:val="fr-CH"/>
        </w:rPr>
        <w:t xml:space="preserve"> d’accès </w:t>
      </w:r>
      <w:r>
        <w:rPr>
          <w:rFonts w:cs="Arial"/>
          <w:szCs w:val="22"/>
          <w:lang w:val="fr-CH"/>
        </w:rPr>
        <w:t>se fait par</w:t>
      </w:r>
      <w:r w:rsidR="00A237A0" w:rsidRPr="000E5A51">
        <w:rPr>
          <w:rFonts w:cs="Arial"/>
          <w:szCs w:val="22"/>
          <w:lang w:val="fr-CH"/>
        </w:rPr>
        <w:t xml:space="preserve">: </w:t>
      </w:r>
    </w:p>
    <w:p w14:paraId="176640C2" w14:textId="77777777" w:rsidR="00B76C76" w:rsidRDefault="00103016">
      <w:pPr>
        <w:autoSpaceDE w:val="0"/>
        <w:autoSpaceDN w:val="0"/>
        <w:adjustRightInd w:val="0"/>
        <w:ind w:left="1440"/>
        <w:rPr>
          <w:rFonts w:cs="Arial"/>
          <w:szCs w:val="22"/>
          <w:lang w:val="fr-CH"/>
        </w:rPr>
      </w:pPr>
      <w:hyperlink r:id="rId58" w:history="1">
        <w:r w:rsidR="009D14C3" w:rsidRPr="009D14C3">
          <w:rPr>
            <w:color w:val="0000FF"/>
            <w:u w:val="single"/>
          </w:rPr>
          <w:t>https://www.zas.admin.ch/zas/fr/home/partenaires-et-institutions-/unique-person-identification--upi-/upiviewer.html</w:t>
        </w:r>
      </w:hyperlink>
      <w:r w:rsidR="00A237A0" w:rsidRPr="000E5A51">
        <w:rPr>
          <w:rFonts w:cs="Arial"/>
          <w:szCs w:val="22"/>
          <w:lang w:val="fr-CH"/>
        </w:rPr>
        <w:t xml:space="preserve"> </w:t>
      </w:r>
    </w:p>
    <w:p w14:paraId="48CF1071" w14:textId="77777777" w:rsidR="00BE7542" w:rsidRPr="00BA6F19" w:rsidRDefault="00BE7542" w:rsidP="007A6040">
      <w:pPr>
        <w:autoSpaceDE w:val="0"/>
        <w:autoSpaceDN w:val="0"/>
        <w:adjustRightInd w:val="0"/>
        <w:ind w:left="1440"/>
        <w:jc w:val="both"/>
        <w:rPr>
          <w:rFonts w:cs="Arial"/>
          <w:szCs w:val="22"/>
          <w:lang w:val="fr-CH"/>
        </w:rPr>
      </w:pPr>
    </w:p>
    <w:p w14:paraId="4AB6A135" w14:textId="77777777" w:rsidR="00BE7542" w:rsidRDefault="00A237A0" w:rsidP="001F3DC2">
      <w:pPr>
        <w:pStyle w:val="Titre3"/>
      </w:pPr>
      <w:bookmarkStart w:id="473" w:name="_Noms"/>
      <w:bookmarkStart w:id="474" w:name="_Toc52284438"/>
      <w:bookmarkStart w:id="475" w:name="_Toc120183235"/>
      <w:bookmarkEnd w:id="473"/>
      <w:r w:rsidRPr="00BA6F19">
        <w:t>Nom</w:t>
      </w:r>
      <w:r w:rsidR="00BE7542" w:rsidRPr="00BA6F19">
        <w:t>s</w:t>
      </w:r>
      <w:bookmarkEnd w:id="474"/>
      <w:bookmarkEnd w:id="475"/>
      <w:r w:rsidR="00BE7542" w:rsidRPr="00BA6F19">
        <w:t xml:space="preserve"> </w:t>
      </w:r>
    </w:p>
    <w:p w14:paraId="5B534625" w14:textId="77777777" w:rsidR="00040141" w:rsidRPr="00040141" w:rsidRDefault="00040141" w:rsidP="00040141">
      <w:pPr>
        <w:rPr>
          <w:lang w:val="fr-CH" w:eastAsia="fr-CH"/>
        </w:rPr>
      </w:pPr>
    </w:p>
    <w:p w14:paraId="24B6D5C1" w14:textId="77777777" w:rsidR="00BE7542" w:rsidRPr="00BA6F19" w:rsidRDefault="00BE7542"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e LHR.</w:t>
      </w:r>
    </w:p>
    <w:p w14:paraId="15331E90" w14:textId="77777777" w:rsidR="00BE7542" w:rsidRPr="00BA6F19" w:rsidRDefault="00BE7542"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21 du </w:t>
      </w:r>
      <w:hyperlink r:id="rId59" w:history="1">
        <w:r w:rsidRPr="00012D63">
          <w:rPr>
            <w:rStyle w:val="Lienhypertexte"/>
            <w:rFonts w:cs="Arial"/>
            <w:szCs w:val="22"/>
            <w:lang w:val="fr-CH" w:eastAsia="fr-CH"/>
          </w:rPr>
          <w:t>catalogue officiel des caractères</w:t>
        </w:r>
      </w:hyperlink>
      <w:r w:rsidRPr="00BA6F19">
        <w:rPr>
          <w:rFonts w:cs="Arial"/>
          <w:szCs w:val="22"/>
          <w:lang w:val="fr-CH" w:eastAsia="fr-CH"/>
        </w:rPr>
        <w:t xml:space="preserve"> de la Confédération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656126" w:rsidRPr="00035DA0">
        <w:rPr>
          <w:rFonts w:cs="Arial"/>
          <w:szCs w:val="22"/>
          <w:lang w:val="fr-CH" w:eastAsia="fr-CH"/>
        </w:rPr>
        <w:t>2014</w:t>
      </w:r>
      <w:r w:rsidRPr="00BA6F19">
        <w:rPr>
          <w:rFonts w:cs="Arial"/>
          <w:szCs w:val="22"/>
          <w:lang w:val="fr-CH" w:eastAsia="fr-CH"/>
        </w:rPr>
        <w:t>.</w:t>
      </w:r>
    </w:p>
    <w:p w14:paraId="65283ECC" w14:textId="77777777" w:rsidR="00BE7542" w:rsidRPr="00BA6F19" w:rsidRDefault="00BE7542" w:rsidP="007A6040">
      <w:pPr>
        <w:autoSpaceDE w:val="0"/>
        <w:autoSpaceDN w:val="0"/>
        <w:adjustRightInd w:val="0"/>
        <w:jc w:val="both"/>
        <w:rPr>
          <w:rFonts w:cs="Arial"/>
          <w:iCs w:val="0"/>
          <w:szCs w:val="22"/>
          <w:lang w:val="fr-CH" w:eastAsia="fr-CH"/>
        </w:rPr>
      </w:pPr>
    </w:p>
    <w:p w14:paraId="53FDF2B2" w14:textId="77777777" w:rsidR="00BE7542"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w:t>
      </w:r>
      <w:r w:rsidR="00BE7542" w:rsidRPr="00BA6F19">
        <w:rPr>
          <w:rFonts w:cs="Arial"/>
          <w:b/>
          <w:bCs/>
          <w:szCs w:val="22"/>
          <w:lang w:val="fr-CH"/>
        </w:rPr>
        <w:t xml:space="preserve"> </w:t>
      </w:r>
    </w:p>
    <w:p w14:paraId="505487A8" w14:textId="77777777" w:rsidR="00BE7542" w:rsidRPr="003C0B2E" w:rsidRDefault="00BE7542" w:rsidP="007A6040">
      <w:pPr>
        <w:autoSpaceDE w:val="0"/>
        <w:autoSpaceDN w:val="0"/>
        <w:adjustRightInd w:val="0"/>
        <w:jc w:val="both"/>
        <w:rPr>
          <w:rFonts w:cs="Arial"/>
          <w:bCs/>
          <w:szCs w:val="22"/>
          <w:lang w:val="fr-CH"/>
        </w:rPr>
      </w:pPr>
    </w:p>
    <w:p w14:paraId="55E50E93" w14:textId="77777777" w:rsidR="00A237A0" w:rsidRPr="00BA6F19" w:rsidRDefault="00A237A0">
      <w:pPr>
        <w:autoSpaceDE w:val="0"/>
        <w:autoSpaceDN w:val="0"/>
        <w:adjustRightInd w:val="0"/>
        <w:jc w:val="both"/>
        <w:rPr>
          <w:rFonts w:cs="Arial"/>
          <w:b/>
          <w:bCs/>
          <w:szCs w:val="22"/>
          <w:lang w:val="fr-CH"/>
        </w:rPr>
      </w:pPr>
      <w:r w:rsidRPr="00BA6F19">
        <w:rPr>
          <w:rFonts w:cs="Arial"/>
          <w:szCs w:val="22"/>
          <w:lang w:val="fr-CH"/>
        </w:rPr>
        <w:t>Nom officiel de la personne et autres noms enregistrés à l'état civil.</w:t>
      </w:r>
    </w:p>
    <w:p w14:paraId="4F6CEF60" w14:textId="77777777" w:rsidR="00A237A0" w:rsidRPr="003C0B2E" w:rsidRDefault="00A237A0">
      <w:pPr>
        <w:jc w:val="both"/>
        <w:rPr>
          <w:rFonts w:cs="Arial"/>
          <w:szCs w:val="22"/>
          <w:lang w:val="fr-CH" w:eastAsia="fr-CH"/>
        </w:rPr>
      </w:pPr>
    </w:p>
    <w:p w14:paraId="212804C7" w14:textId="77777777" w:rsidR="00A237A0" w:rsidRPr="00BA6F19" w:rsidRDefault="00BE7542">
      <w:pPr>
        <w:jc w:val="both"/>
        <w:rPr>
          <w:rFonts w:cs="Arial"/>
          <w:b/>
          <w:szCs w:val="22"/>
          <w:lang w:val="fr-CH" w:eastAsia="fr-CH"/>
        </w:rPr>
      </w:pPr>
      <w:r w:rsidRPr="00BA6F19">
        <w:rPr>
          <w:rFonts w:cs="Arial"/>
          <w:b/>
          <w:szCs w:val="22"/>
          <w:lang w:val="fr-CH" w:eastAsia="fr-CH"/>
        </w:rPr>
        <w:t>C</w:t>
      </w:r>
      <w:r w:rsidR="00A237A0" w:rsidRPr="00BA6F19">
        <w:rPr>
          <w:rFonts w:cs="Arial"/>
          <w:b/>
          <w:szCs w:val="22"/>
          <w:lang w:val="fr-CH" w:eastAsia="fr-CH"/>
        </w:rPr>
        <w:t>aractères partiels selon le ca</w:t>
      </w:r>
      <w:r w:rsidRPr="00BA6F19">
        <w:rPr>
          <w:rFonts w:cs="Arial"/>
          <w:b/>
          <w:szCs w:val="22"/>
          <w:lang w:val="fr-CH" w:eastAsia="fr-CH"/>
        </w:rPr>
        <w:t>talogue officiel des caractères</w:t>
      </w:r>
    </w:p>
    <w:p w14:paraId="174C0409" w14:textId="77777777" w:rsidR="00A237A0" w:rsidRPr="003C0B2E" w:rsidRDefault="00A237A0">
      <w:pPr>
        <w:jc w:val="both"/>
        <w:rPr>
          <w:rFonts w:cs="Arial"/>
          <w:szCs w:val="22"/>
          <w:lang w:val="fr-CH" w:eastAsia="fr-CH"/>
        </w:rPr>
      </w:pPr>
    </w:p>
    <w:p w14:paraId="5A439A85" w14:textId="77777777" w:rsidR="009B1423" w:rsidRDefault="00A237A0" w:rsidP="00F76374">
      <w:pPr>
        <w:numPr>
          <w:ilvl w:val="0"/>
          <w:numId w:val="28"/>
        </w:numPr>
        <w:jc w:val="both"/>
        <w:rPr>
          <w:rFonts w:cs="Arial"/>
          <w:b/>
          <w:szCs w:val="22"/>
          <w:lang w:val="fr-CH" w:eastAsia="fr-CH"/>
        </w:rPr>
      </w:pPr>
      <w:r w:rsidRPr="00BA6F19">
        <w:rPr>
          <w:rFonts w:cs="Arial"/>
          <w:b/>
          <w:szCs w:val="22"/>
          <w:lang w:val="fr-CH" w:eastAsia="fr-CH"/>
        </w:rPr>
        <w:t>211 Nom officiel</w:t>
      </w:r>
      <w:r w:rsidR="00F76374">
        <w:rPr>
          <w:rFonts w:cs="Arial"/>
          <w:b/>
          <w:szCs w:val="22"/>
          <w:lang w:val="fr-CH" w:eastAsia="fr-CH"/>
        </w:rPr>
        <w:t xml:space="preserve"> </w:t>
      </w:r>
    </w:p>
    <w:p w14:paraId="6E8BC491" w14:textId="77777777" w:rsidR="009B1423" w:rsidRPr="003C0B2E" w:rsidRDefault="009B1423" w:rsidP="009B1423">
      <w:pPr>
        <w:ind w:left="786"/>
        <w:jc w:val="both"/>
        <w:rPr>
          <w:rFonts w:cs="Arial"/>
          <w:szCs w:val="22"/>
          <w:lang w:val="fr-CH" w:eastAsia="fr-CH"/>
        </w:rPr>
      </w:pPr>
    </w:p>
    <w:p w14:paraId="0300F03B" w14:textId="77777777" w:rsidR="00BE7542" w:rsidRPr="00BA6F19" w:rsidRDefault="00BE7542" w:rsidP="009B1423">
      <w:pPr>
        <w:ind w:left="786"/>
        <w:jc w:val="both"/>
        <w:rPr>
          <w:rFonts w:cs="Arial"/>
          <w:b/>
          <w:szCs w:val="22"/>
          <w:lang w:val="fr-CH" w:eastAsia="fr-CH"/>
        </w:rPr>
      </w:pPr>
      <w:r w:rsidRPr="00BA6F19">
        <w:rPr>
          <w:rFonts w:cs="Arial"/>
          <w:b/>
          <w:szCs w:val="22"/>
          <w:lang w:val="fr-CH" w:eastAsia="fr-CH"/>
        </w:rPr>
        <w:t>Statut : obligatoire</w:t>
      </w:r>
    </w:p>
    <w:p w14:paraId="560CBD28" w14:textId="77777777" w:rsidR="00BE7542" w:rsidRPr="00BA6F19" w:rsidRDefault="00A237A0" w:rsidP="00E04CDC">
      <w:pPr>
        <w:numPr>
          <w:ilvl w:val="0"/>
          <w:numId w:val="27"/>
        </w:numPr>
        <w:jc w:val="both"/>
        <w:rPr>
          <w:rFonts w:cs="Arial"/>
          <w:szCs w:val="22"/>
          <w:lang w:val="fr-CH" w:eastAsia="fr-CH"/>
        </w:rPr>
      </w:pPr>
      <w:r w:rsidRPr="00BA6F19">
        <w:rPr>
          <w:rFonts w:cs="Arial"/>
          <w:szCs w:val="22"/>
          <w:lang w:val="fr-CH"/>
        </w:rPr>
        <w:t>Nom selon les documents officiels (voir source de données possibles ci-dessous).</w:t>
      </w:r>
    </w:p>
    <w:p w14:paraId="41C18A70" w14:textId="77777777" w:rsidR="00BE7542" w:rsidRPr="00BA6F19" w:rsidRDefault="00A237A0" w:rsidP="00E04CDC">
      <w:pPr>
        <w:numPr>
          <w:ilvl w:val="0"/>
          <w:numId w:val="27"/>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officiel </w:t>
      </w:r>
      <w:r w:rsidRPr="00BA6F19">
        <w:rPr>
          <w:rFonts w:cs="Arial"/>
          <w:szCs w:val="22"/>
          <w:lang w:val="fr-CH"/>
        </w:rPr>
        <w:t>correspond au nom figurant dans le registre suisse de l’état civil (voir sources de données possibles ci-dessous).</w:t>
      </w:r>
    </w:p>
    <w:p w14:paraId="38E8D28A" w14:textId="77777777" w:rsidR="00BE7542" w:rsidRPr="00BA6F19" w:rsidRDefault="00A237A0" w:rsidP="00E04CDC">
      <w:pPr>
        <w:numPr>
          <w:ilvl w:val="0"/>
          <w:numId w:val="27"/>
        </w:numPr>
        <w:jc w:val="both"/>
        <w:rPr>
          <w:rFonts w:cs="Arial"/>
          <w:szCs w:val="22"/>
          <w:lang w:val="fr-CH" w:eastAsia="fr-CH"/>
        </w:rPr>
      </w:pPr>
      <w:r w:rsidRPr="00BA6F19">
        <w:rPr>
          <w:rFonts w:cs="Arial"/>
          <w:szCs w:val="22"/>
          <w:lang w:val="fr-CH"/>
        </w:rPr>
        <w:t xml:space="preserve">Pour les personnes de nationalité étrangère sans événement d'état civil en Suisse, le </w:t>
      </w:r>
      <w:r w:rsidRPr="00BA6F19">
        <w:rPr>
          <w:rFonts w:cs="Arial"/>
          <w:bCs/>
          <w:szCs w:val="22"/>
          <w:lang w:val="fr-CH"/>
        </w:rPr>
        <w:t xml:space="preserve">nom officiel </w:t>
      </w:r>
      <w:r w:rsidRPr="00BA6F19">
        <w:rPr>
          <w:rFonts w:cs="Arial"/>
          <w:szCs w:val="22"/>
          <w:lang w:val="fr-CH"/>
        </w:rPr>
        <w:t>correspond au nom figurant sur le passeport étranger ou sur la carte d'identité.</w:t>
      </w:r>
    </w:p>
    <w:p w14:paraId="56E1C888" w14:textId="77777777" w:rsidR="00A237A0" w:rsidRPr="003E7011" w:rsidRDefault="00A237A0" w:rsidP="00E04CDC">
      <w:pPr>
        <w:numPr>
          <w:ilvl w:val="0"/>
          <w:numId w:val="27"/>
        </w:numPr>
        <w:jc w:val="both"/>
        <w:rPr>
          <w:rFonts w:cs="Arial"/>
          <w:szCs w:val="22"/>
          <w:lang w:val="fr-CH" w:eastAsia="fr-CH"/>
        </w:rPr>
      </w:pPr>
      <w:r w:rsidRPr="003E7011">
        <w:rPr>
          <w:rFonts w:cs="Arial"/>
          <w:szCs w:val="22"/>
          <w:lang w:val="fr-CH"/>
        </w:rPr>
        <w:t xml:space="preserve">Le </w:t>
      </w:r>
      <w:r w:rsidRPr="003E7011">
        <w:rPr>
          <w:rFonts w:cs="Arial"/>
          <w:bCs/>
          <w:szCs w:val="22"/>
          <w:lang w:val="fr-CH"/>
        </w:rPr>
        <w:t xml:space="preserve">nom officiel </w:t>
      </w:r>
      <w:r w:rsidRPr="003E7011">
        <w:rPr>
          <w:rFonts w:cs="Arial"/>
          <w:szCs w:val="22"/>
          <w:lang w:val="fr-CH"/>
        </w:rPr>
        <w:t>peut se composer d’une ou de plusieurs parties.</w:t>
      </w:r>
    </w:p>
    <w:p w14:paraId="2ED6DF6D" w14:textId="77777777" w:rsidR="009B1423" w:rsidRPr="003E7011" w:rsidRDefault="009B1423" w:rsidP="009B1423">
      <w:pPr>
        <w:numPr>
          <w:ilvl w:val="0"/>
          <w:numId w:val="27"/>
        </w:numPr>
        <w:jc w:val="both"/>
        <w:rPr>
          <w:rFonts w:cs="Arial"/>
          <w:szCs w:val="22"/>
          <w:lang w:val="fr-CH" w:eastAsia="fr-CH"/>
        </w:rPr>
      </w:pPr>
      <w:r w:rsidRPr="003E7011">
        <w:rPr>
          <w:rFonts w:cs="Arial"/>
          <w:szCs w:val="22"/>
          <w:lang w:val="fr-CH"/>
        </w:rPr>
        <w:t>Le nom officiel correspond exactement à l’intitulé du Nom officiel dans UPI. En cas de contestation, l’habitant s’il a des documents officiels qui le justifie peut faire une demande de rectification auprès de l’arrondissement d’état civil ou du SPoMi. Pour plus de détails</w:t>
      </w:r>
      <w:r w:rsidR="003E7011">
        <w:rPr>
          <w:rFonts w:cs="Arial"/>
          <w:szCs w:val="22"/>
          <w:lang w:val="fr-CH"/>
        </w:rPr>
        <w:t>,</w:t>
      </w:r>
      <w:r w:rsidRPr="003E7011">
        <w:rPr>
          <w:rFonts w:cs="Arial"/>
          <w:szCs w:val="22"/>
          <w:lang w:val="fr-CH"/>
        </w:rPr>
        <w:t xml:space="preserve"> voir </w:t>
      </w:r>
      <w:r w:rsidR="003E7011">
        <w:rPr>
          <w:rFonts w:cs="Arial"/>
          <w:szCs w:val="22"/>
          <w:lang w:val="fr-CH"/>
        </w:rPr>
        <w:t>le point</w:t>
      </w:r>
      <w:r w:rsidRPr="003E7011">
        <w:rPr>
          <w:rFonts w:cs="Arial"/>
          <w:szCs w:val="22"/>
          <w:lang w:val="fr-CH"/>
        </w:rPr>
        <w:t xml:space="preserve"> </w:t>
      </w:r>
      <w:r w:rsidR="00485028" w:rsidRPr="003E7011">
        <w:rPr>
          <w:rFonts w:cs="Arial"/>
          <w:szCs w:val="22"/>
          <w:lang w:val="fr-CH"/>
        </w:rPr>
        <w:t>6.8</w:t>
      </w:r>
      <w:r w:rsidRPr="003E7011">
        <w:rPr>
          <w:rFonts w:cs="Arial"/>
          <w:szCs w:val="22"/>
          <w:lang w:val="fr-CH"/>
        </w:rPr>
        <w:t xml:space="preserve"> </w:t>
      </w:r>
      <w:r w:rsidR="003E7011">
        <w:rPr>
          <w:rFonts w:cs="Arial"/>
          <w:szCs w:val="22"/>
          <w:lang w:val="fr-CH"/>
        </w:rPr>
        <w:t>« </w:t>
      </w:r>
      <w:r w:rsidRPr="003E7011">
        <w:rPr>
          <w:rFonts w:cs="Arial"/>
          <w:szCs w:val="22"/>
          <w:lang w:val="fr-CH"/>
        </w:rPr>
        <w:t>Demande de rectification/changement des noms et prénoms officiels</w:t>
      </w:r>
      <w:r w:rsidR="003E7011">
        <w:rPr>
          <w:rFonts w:cs="Arial"/>
          <w:szCs w:val="22"/>
          <w:lang w:val="fr-CH"/>
        </w:rPr>
        <w:t> »</w:t>
      </w:r>
      <w:r w:rsidRPr="003E7011">
        <w:rPr>
          <w:rFonts w:cs="Arial"/>
          <w:szCs w:val="22"/>
          <w:lang w:val="fr-CH"/>
        </w:rPr>
        <w:t>.</w:t>
      </w:r>
    </w:p>
    <w:p w14:paraId="04462028" w14:textId="77777777" w:rsidR="00A237A0" w:rsidRPr="00BA6F19" w:rsidRDefault="00A237A0" w:rsidP="00A237A0">
      <w:pPr>
        <w:autoSpaceDE w:val="0"/>
        <w:autoSpaceDN w:val="0"/>
        <w:adjustRightInd w:val="0"/>
        <w:jc w:val="both"/>
        <w:rPr>
          <w:rFonts w:cs="Arial"/>
          <w:szCs w:val="22"/>
          <w:lang w:val="fr-CH" w:eastAsia="fr-CH"/>
        </w:rPr>
      </w:pPr>
    </w:p>
    <w:p w14:paraId="114C63EB" w14:textId="77777777" w:rsidR="00BE7542"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212 Nom de célibataire</w:t>
      </w:r>
    </w:p>
    <w:p w14:paraId="3AA1E97D" w14:textId="77777777" w:rsidR="00BE7542" w:rsidRPr="003C0B2E" w:rsidRDefault="00BE7542" w:rsidP="00BE7542">
      <w:pPr>
        <w:ind w:left="426"/>
        <w:jc w:val="both"/>
        <w:rPr>
          <w:rFonts w:cs="Arial"/>
          <w:szCs w:val="22"/>
          <w:lang w:val="fr-CH" w:eastAsia="fr-CH"/>
        </w:rPr>
      </w:pPr>
    </w:p>
    <w:p w14:paraId="7087464F" w14:textId="77777777" w:rsidR="00BE7542" w:rsidRPr="00BA6F19" w:rsidRDefault="00BE7542" w:rsidP="00E04CDC">
      <w:pPr>
        <w:numPr>
          <w:ilvl w:val="0"/>
          <w:numId w:val="30"/>
        </w:numPr>
        <w:jc w:val="both"/>
        <w:rPr>
          <w:rFonts w:cs="Arial"/>
          <w:b/>
          <w:szCs w:val="22"/>
          <w:lang w:val="fr-CH" w:eastAsia="fr-CH"/>
        </w:rPr>
      </w:pPr>
      <w:r w:rsidRPr="00BA6F19">
        <w:rPr>
          <w:rFonts w:cs="Arial"/>
          <w:b/>
          <w:szCs w:val="22"/>
          <w:lang w:val="fr-CH" w:eastAsia="fr-CH"/>
        </w:rPr>
        <w:t>S</w:t>
      </w:r>
      <w:r w:rsidR="00F22A03" w:rsidRPr="00BA6F19">
        <w:rPr>
          <w:rFonts w:cs="Arial"/>
          <w:b/>
          <w:szCs w:val="22"/>
          <w:lang w:val="fr-CH" w:eastAsia="fr-CH"/>
        </w:rPr>
        <w:t>tatut : obligatoire si désigné</w:t>
      </w:r>
    </w:p>
    <w:p w14:paraId="10A1461B" w14:textId="76A87E7C" w:rsidR="00012D63" w:rsidRPr="00035DA0" w:rsidRDefault="00012D63" w:rsidP="00E04CDC">
      <w:pPr>
        <w:numPr>
          <w:ilvl w:val="0"/>
          <w:numId w:val="30"/>
        </w:numPr>
        <w:jc w:val="both"/>
        <w:rPr>
          <w:rFonts w:cs="Arial"/>
          <w:szCs w:val="22"/>
          <w:lang w:val="fr-CH" w:eastAsia="fr-CH"/>
        </w:rPr>
      </w:pPr>
      <w:r w:rsidRPr="00035DA0">
        <w:rPr>
          <w:rFonts w:cs="Arial"/>
          <w:szCs w:val="22"/>
          <w:lang w:val="fr-CH"/>
        </w:rPr>
        <w:t xml:space="preserve">Nom de filiation selon les documents officiels, lequel correspond au nom de la personne avant son premier mariage ou partenariat </w:t>
      </w:r>
      <w:r w:rsidR="007E5A5C" w:rsidRPr="00035DA0">
        <w:rPr>
          <w:rFonts w:cs="Arial"/>
          <w:szCs w:val="22"/>
          <w:lang w:val="fr-CH"/>
        </w:rPr>
        <w:t>enregistré ;</w:t>
      </w:r>
      <w:r w:rsidRPr="00035DA0">
        <w:rPr>
          <w:rFonts w:cs="Arial"/>
          <w:szCs w:val="22"/>
          <w:lang w:val="fr-CH"/>
        </w:rPr>
        <w:t xml:space="preserve"> il peut aussi s’agir d’un nom de célibataire acquis par décision de changement de nom (cf. art. 24, al. 2 OEC, RS 211.112.2)</w:t>
      </w:r>
      <w:r w:rsidR="00290725" w:rsidRPr="00035DA0">
        <w:rPr>
          <w:rFonts w:cs="Arial"/>
          <w:szCs w:val="22"/>
          <w:lang w:val="fr-CH"/>
        </w:rPr>
        <w:t>.</w:t>
      </w:r>
    </w:p>
    <w:p w14:paraId="160B2199" w14:textId="77777777" w:rsidR="00290725" w:rsidRPr="00035DA0" w:rsidRDefault="00290725" w:rsidP="007A6040">
      <w:pPr>
        <w:ind w:left="720"/>
        <w:jc w:val="both"/>
        <w:rPr>
          <w:rFonts w:cs="Arial"/>
          <w:szCs w:val="22"/>
          <w:lang w:val="fr-CH"/>
        </w:rPr>
      </w:pPr>
    </w:p>
    <w:p w14:paraId="4414AF5E" w14:textId="7FCFDDD3" w:rsidR="00F76703" w:rsidRDefault="00290725" w:rsidP="003C0B2E">
      <w:pPr>
        <w:ind w:left="720"/>
        <w:jc w:val="both"/>
        <w:rPr>
          <w:rFonts w:cs="Arial"/>
          <w:szCs w:val="22"/>
          <w:lang w:val="fr-CH" w:eastAsia="fr-CH"/>
        </w:rPr>
      </w:pPr>
      <w:r w:rsidRPr="00035DA0">
        <w:rPr>
          <w:rFonts w:cs="Arial"/>
          <w:szCs w:val="22"/>
          <w:lang w:val="fr-CH"/>
        </w:rPr>
        <w:t>Le nom de célibataire n’est pas le nom à la naissance. En effet, une personne célibataire qui suite à une adoption ou faisant valoir son droit de prendre le nom de son père biologique qui l’a reconnu à sa naissance, change de nom de famille, le nom de célibataire doit être adapté en conséquence</w:t>
      </w:r>
      <w:r w:rsidR="00DB1AA9">
        <w:rPr>
          <w:rFonts w:cs="Arial"/>
          <w:szCs w:val="22"/>
          <w:lang w:val="fr-CH"/>
        </w:rPr>
        <w:t>.</w:t>
      </w:r>
    </w:p>
    <w:p w14:paraId="6898793F" w14:textId="77777777" w:rsidR="003C0B2E" w:rsidRPr="00035DA0" w:rsidRDefault="003C0B2E" w:rsidP="003C0B2E">
      <w:pPr>
        <w:ind w:left="720"/>
        <w:jc w:val="both"/>
        <w:rPr>
          <w:rFonts w:cs="Arial"/>
          <w:szCs w:val="22"/>
          <w:lang w:val="fr-CH" w:eastAsia="fr-CH"/>
        </w:rPr>
      </w:pPr>
    </w:p>
    <w:p w14:paraId="3C704665" w14:textId="77777777" w:rsidR="00290725" w:rsidRPr="00E036C8" w:rsidRDefault="00290725">
      <w:pPr>
        <w:ind w:left="720"/>
        <w:jc w:val="both"/>
        <w:rPr>
          <w:rFonts w:cs="Arial"/>
          <w:szCs w:val="22"/>
          <w:lang w:val="fr-CH" w:eastAsia="fr-CH"/>
        </w:rPr>
      </w:pPr>
      <w:r w:rsidRPr="00035DA0">
        <w:rPr>
          <w:rFonts w:cs="Arial"/>
          <w:szCs w:val="22"/>
          <w:lang w:val="fr-CH"/>
        </w:rPr>
        <w:t xml:space="preserve">Si la commune tient à conserver une trace dans son registre des habitants du nom de famille à la naissance de ses habitants, elle doit s’informer auprès de son fournisseur de logiciel pour savoir où l’inscrire, voire </w:t>
      </w:r>
      <w:r w:rsidR="007941B7" w:rsidRPr="007A6040">
        <w:rPr>
          <w:rFonts w:cs="Arial"/>
          <w:szCs w:val="22"/>
          <w:lang w:val="fr-CH"/>
        </w:rPr>
        <w:t xml:space="preserve">en </w:t>
      </w:r>
      <w:r w:rsidRPr="00035DA0">
        <w:rPr>
          <w:rFonts w:cs="Arial"/>
          <w:szCs w:val="22"/>
          <w:lang w:val="fr-CH"/>
        </w:rPr>
        <w:t xml:space="preserve">demander </w:t>
      </w:r>
      <w:r w:rsidR="007941B7" w:rsidRPr="007A6040">
        <w:rPr>
          <w:rFonts w:cs="Arial"/>
          <w:szCs w:val="22"/>
          <w:lang w:val="fr-CH"/>
        </w:rPr>
        <w:t>son</w:t>
      </w:r>
      <w:r w:rsidR="007941B7" w:rsidRPr="00035DA0">
        <w:rPr>
          <w:rFonts w:cs="Arial"/>
          <w:szCs w:val="22"/>
          <w:lang w:val="fr-CH"/>
        </w:rPr>
        <w:t xml:space="preserve"> </w:t>
      </w:r>
      <w:r w:rsidRPr="00035DA0">
        <w:rPr>
          <w:rFonts w:cs="Arial"/>
          <w:szCs w:val="22"/>
          <w:lang w:val="fr-CH"/>
        </w:rPr>
        <w:t>adaptation afin de pouvoir le faire.</w:t>
      </w:r>
    </w:p>
    <w:p w14:paraId="3A4968BC" w14:textId="77777777" w:rsidR="00290725" w:rsidRPr="003706E3" w:rsidRDefault="00290725" w:rsidP="007A6040">
      <w:pPr>
        <w:ind w:left="720"/>
        <w:jc w:val="both"/>
        <w:rPr>
          <w:rFonts w:cs="Arial"/>
          <w:szCs w:val="22"/>
          <w:lang w:val="fr-CH" w:eastAsia="fr-CH"/>
        </w:rPr>
      </w:pPr>
    </w:p>
    <w:p w14:paraId="2D43B82F" w14:textId="66393B9A" w:rsidR="00A237A0" w:rsidRDefault="00A237A0" w:rsidP="00E04CDC">
      <w:pPr>
        <w:numPr>
          <w:ilvl w:val="0"/>
          <w:numId w:val="30"/>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de célibataire </w:t>
      </w:r>
      <w:r w:rsidRPr="00BA6F19">
        <w:rPr>
          <w:rFonts w:cs="Arial"/>
          <w:szCs w:val="22"/>
          <w:lang w:val="fr-CH"/>
        </w:rPr>
        <w:t>peut se composer d’une ou de plusieurs parties.</w:t>
      </w:r>
    </w:p>
    <w:p w14:paraId="3CB080C0" w14:textId="5A481E9D" w:rsidR="003B74CC" w:rsidRDefault="003B74CC" w:rsidP="003B74CC">
      <w:pPr>
        <w:ind w:left="720"/>
        <w:jc w:val="both"/>
        <w:rPr>
          <w:rFonts w:cs="Arial"/>
          <w:szCs w:val="22"/>
          <w:lang w:val="fr-CH"/>
        </w:rPr>
      </w:pPr>
    </w:p>
    <w:p w14:paraId="1BCB5736" w14:textId="77777777" w:rsidR="003B74CC" w:rsidRDefault="003B74CC" w:rsidP="003B74CC">
      <w:pPr>
        <w:ind w:left="720"/>
        <w:jc w:val="both"/>
        <w:rPr>
          <w:rFonts w:cs="Arial"/>
          <w:szCs w:val="22"/>
          <w:lang w:val="fr-CH" w:eastAsia="fr-CH"/>
        </w:rPr>
      </w:pPr>
    </w:p>
    <w:p w14:paraId="19FDAC48" w14:textId="77777777" w:rsidR="00290725" w:rsidRPr="00BA6F19" w:rsidRDefault="00290725" w:rsidP="007A6040">
      <w:pPr>
        <w:ind w:left="720"/>
        <w:jc w:val="both"/>
        <w:rPr>
          <w:rFonts w:cs="Arial"/>
          <w:szCs w:val="22"/>
          <w:lang w:val="fr-CH" w:eastAsia="fr-CH"/>
        </w:rPr>
      </w:pPr>
    </w:p>
    <w:p w14:paraId="33C70B64" w14:textId="3C55D7E1" w:rsidR="00620AFA" w:rsidRPr="003706E3" w:rsidRDefault="003B74CC" w:rsidP="00E04CDC">
      <w:pPr>
        <w:pStyle w:val="Paragraphedeliste"/>
        <w:numPr>
          <w:ilvl w:val="0"/>
          <w:numId w:val="28"/>
        </w:numPr>
        <w:jc w:val="both"/>
        <w:rPr>
          <w:b/>
          <w:lang w:val="fr-CH" w:eastAsia="fr-CH"/>
        </w:rPr>
      </w:pPr>
      <w:r>
        <w:rPr>
          <w:rFonts w:cs="Arial"/>
          <w:b/>
          <w:noProof/>
          <w:szCs w:val="22"/>
          <w:lang w:val="fr-CH" w:eastAsia="fr-CH"/>
        </w:rPr>
        <w:lastRenderedPageBreak/>
        <w:drawing>
          <wp:anchor distT="0" distB="0" distL="114300" distR="114300" simplePos="0" relativeHeight="251613696" behindDoc="0" locked="0" layoutInCell="1" allowOverlap="1" wp14:anchorId="61B6DC69" wp14:editId="2E40101C">
            <wp:simplePos x="0" y="0"/>
            <wp:positionH relativeFrom="rightMargin">
              <wp:posOffset>-38100</wp:posOffset>
            </wp:positionH>
            <wp:positionV relativeFrom="paragraph">
              <wp:posOffset>-426720</wp:posOffset>
            </wp:positionV>
            <wp:extent cx="738505" cy="408940"/>
            <wp:effectExtent l="0" t="0" r="4445" b="0"/>
            <wp:wrapNone/>
            <wp:docPr id="99" name="Image 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90725" w:rsidRPr="007A6040">
        <w:rPr>
          <w:rFonts w:cs="Arial"/>
          <w:b/>
          <w:szCs w:val="22"/>
          <w:lang w:val="fr-CH"/>
        </w:rPr>
        <w:t>2</w:t>
      </w:r>
      <w:r w:rsidR="00A237A0" w:rsidRPr="00290725">
        <w:rPr>
          <w:b/>
          <w:lang w:val="fr-CH" w:eastAsia="fr-CH"/>
        </w:rPr>
        <w:t>13</w:t>
      </w:r>
      <w:r w:rsidR="00A237A0" w:rsidRPr="003706E3">
        <w:rPr>
          <w:b/>
          <w:lang w:val="fr-CH" w:eastAsia="fr-CH"/>
        </w:rPr>
        <w:t xml:space="preserve"> Nom d’alliance / nom du partenariat</w:t>
      </w:r>
    </w:p>
    <w:p w14:paraId="760CCEDF" w14:textId="77777777" w:rsidR="00620AFA" w:rsidRPr="003C0B2E" w:rsidRDefault="00620AFA">
      <w:pPr>
        <w:ind w:left="426"/>
        <w:jc w:val="both"/>
        <w:rPr>
          <w:rFonts w:cs="Arial"/>
          <w:szCs w:val="22"/>
          <w:lang w:val="fr-CH" w:eastAsia="fr-CH"/>
        </w:rPr>
      </w:pPr>
    </w:p>
    <w:p w14:paraId="64692F28" w14:textId="090267D4" w:rsidR="00620AFA" w:rsidRPr="00BA6F19" w:rsidRDefault="00620AFA" w:rsidP="00E04CDC">
      <w:pPr>
        <w:numPr>
          <w:ilvl w:val="0"/>
          <w:numId w:val="31"/>
        </w:numPr>
        <w:jc w:val="both"/>
        <w:rPr>
          <w:rFonts w:cs="Arial"/>
          <w:b/>
          <w:szCs w:val="22"/>
          <w:lang w:val="fr-CH" w:eastAsia="fr-CH"/>
        </w:rPr>
      </w:pPr>
      <w:r w:rsidRPr="00BA6F19">
        <w:rPr>
          <w:rFonts w:cs="Arial"/>
          <w:b/>
          <w:szCs w:val="22"/>
          <w:lang w:val="fr-CH" w:eastAsia="fr-CH"/>
        </w:rPr>
        <w:t>S</w:t>
      </w:r>
      <w:r w:rsidR="00A237A0" w:rsidRPr="00BA6F19">
        <w:rPr>
          <w:rFonts w:cs="Arial"/>
          <w:b/>
          <w:szCs w:val="22"/>
          <w:lang w:val="fr-CH" w:eastAsia="fr-CH"/>
        </w:rPr>
        <w:t>tatut : f</w:t>
      </w:r>
      <w:r w:rsidRPr="00BA6F19">
        <w:rPr>
          <w:rFonts w:cs="Arial"/>
          <w:b/>
          <w:szCs w:val="22"/>
          <w:lang w:val="fr-CH" w:eastAsia="fr-CH"/>
        </w:rPr>
        <w:t>acultatif</w:t>
      </w:r>
    </w:p>
    <w:p w14:paraId="3242EBF9" w14:textId="6A49B59C" w:rsidR="00620AFA" w:rsidRPr="00BA6F19" w:rsidRDefault="00A237A0" w:rsidP="00E04CDC">
      <w:pPr>
        <w:numPr>
          <w:ilvl w:val="0"/>
          <w:numId w:val="31"/>
        </w:numPr>
        <w:jc w:val="both"/>
        <w:rPr>
          <w:rFonts w:cs="Arial"/>
          <w:szCs w:val="22"/>
          <w:lang w:val="fr-CH" w:eastAsia="fr-CH"/>
        </w:rPr>
      </w:pPr>
      <w:r w:rsidRPr="00BA6F19">
        <w:rPr>
          <w:rFonts w:cs="Arial"/>
          <w:szCs w:val="22"/>
          <w:lang w:val="fr-CH"/>
        </w:rPr>
        <w:t>Nom d’usage.</w:t>
      </w:r>
    </w:p>
    <w:p w14:paraId="4C636C26" w14:textId="77777777" w:rsidR="00620AFA" w:rsidRPr="00BA6F19" w:rsidRDefault="00A237A0" w:rsidP="00E04CDC">
      <w:pPr>
        <w:numPr>
          <w:ilvl w:val="0"/>
          <w:numId w:val="31"/>
        </w:numPr>
        <w:jc w:val="both"/>
        <w:rPr>
          <w:rFonts w:cs="Arial"/>
          <w:szCs w:val="22"/>
          <w:lang w:val="fr-CH" w:eastAsia="fr-CH"/>
        </w:rPr>
      </w:pPr>
      <w:r w:rsidRPr="00BA6F19">
        <w:rPr>
          <w:rFonts w:cs="Arial"/>
          <w:szCs w:val="22"/>
          <w:lang w:val="fr-CH"/>
        </w:rPr>
        <w:t>Il peut être utilisé pour l'adressage.</w:t>
      </w:r>
    </w:p>
    <w:p w14:paraId="1D38CC97" w14:textId="069BF095" w:rsidR="00620AFA" w:rsidRPr="00BA6F19" w:rsidRDefault="00A237A0" w:rsidP="00E04CDC">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d’alliance </w:t>
      </w:r>
      <w:r w:rsidRPr="00BA6F19">
        <w:rPr>
          <w:rFonts w:cs="Arial"/>
          <w:szCs w:val="22"/>
          <w:lang w:val="fr-CH"/>
        </w:rPr>
        <w:t>est formé avec le nom officiel et le nom de célibataire ou le nom porté en dernier, unis par un trait d’union.</w:t>
      </w:r>
    </w:p>
    <w:p w14:paraId="270D8E14" w14:textId="77777777" w:rsidR="00A237A0" w:rsidRPr="00BA6F19" w:rsidRDefault="00A237A0" w:rsidP="00E04CDC">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du partenariat </w:t>
      </w:r>
      <w:r w:rsidRPr="00BA6F19">
        <w:rPr>
          <w:rFonts w:cs="Arial"/>
          <w:szCs w:val="22"/>
          <w:lang w:val="fr-CH"/>
        </w:rPr>
        <w:t>est formé avec le nom officiel suivi du nom du partenaire sans trait d’union.</w:t>
      </w:r>
    </w:p>
    <w:p w14:paraId="4E106B35" w14:textId="77777777" w:rsidR="00A237A0" w:rsidRPr="00BA6F19" w:rsidRDefault="00A237A0">
      <w:pPr>
        <w:autoSpaceDE w:val="0"/>
        <w:autoSpaceDN w:val="0"/>
        <w:adjustRightInd w:val="0"/>
        <w:jc w:val="both"/>
        <w:rPr>
          <w:rFonts w:cs="Arial"/>
          <w:szCs w:val="22"/>
          <w:lang w:val="fr-CH" w:eastAsia="fr-CH"/>
        </w:rPr>
      </w:pPr>
    </w:p>
    <w:p w14:paraId="66EDB734" w14:textId="77777777" w:rsidR="00F22A03"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214 Nom selon passeport étranger</w:t>
      </w:r>
    </w:p>
    <w:p w14:paraId="489A35C2" w14:textId="77777777" w:rsidR="00F22A03" w:rsidRPr="00BA6F19" w:rsidRDefault="00F22A03">
      <w:pPr>
        <w:autoSpaceDE w:val="0"/>
        <w:autoSpaceDN w:val="0"/>
        <w:adjustRightInd w:val="0"/>
        <w:ind w:left="426" w:hanging="426"/>
        <w:jc w:val="both"/>
        <w:rPr>
          <w:rFonts w:cs="Arial"/>
          <w:szCs w:val="22"/>
          <w:lang w:val="fr-CH" w:eastAsia="fr-CH"/>
        </w:rPr>
      </w:pPr>
    </w:p>
    <w:p w14:paraId="5F0D3495" w14:textId="77777777" w:rsidR="00F22A03" w:rsidRPr="00BA6F19" w:rsidRDefault="00F22A03" w:rsidP="00E04CDC">
      <w:pPr>
        <w:numPr>
          <w:ilvl w:val="0"/>
          <w:numId w:val="32"/>
        </w:numPr>
        <w:autoSpaceDE w:val="0"/>
        <w:autoSpaceDN w:val="0"/>
        <w:adjustRightInd w:val="0"/>
        <w:jc w:val="both"/>
        <w:rPr>
          <w:rFonts w:cs="Arial"/>
          <w:b/>
          <w:szCs w:val="22"/>
          <w:lang w:val="fr-CH"/>
        </w:rPr>
      </w:pPr>
      <w:r w:rsidRPr="00BA6F19">
        <w:rPr>
          <w:rFonts w:cs="Arial"/>
          <w:b/>
          <w:szCs w:val="22"/>
          <w:lang w:val="fr-CH" w:eastAsia="fr-CH"/>
        </w:rPr>
        <w:t>S</w:t>
      </w:r>
      <w:r w:rsidR="00A237A0" w:rsidRPr="00BA6F19">
        <w:rPr>
          <w:rFonts w:cs="Arial"/>
          <w:b/>
          <w:szCs w:val="22"/>
          <w:lang w:val="fr-CH" w:eastAsia="fr-CH"/>
        </w:rPr>
        <w:t xml:space="preserve">tatut : </w:t>
      </w:r>
      <w:r w:rsidR="00A237A0" w:rsidRPr="00BA6F19">
        <w:rPr>
          <w:rFonts w:cs="Arial"/>
          <w:b/>
          <w:szCs w:val="22"/>
          <w:lang w:val="fr-CH"/>
        </w:rPr>
        <w:t>Obligatoire lors d’une divergence de nom entre le registre d’état civil suisse et le passeport é</w:t>
      </w:r>
      <w:r w:rsidRPr="00BA6F19">
        <w:rPr>
          <w:rFonts w:cs="Arial"/>
          <w:b/>
          <w:szCs w:val="22"/>
          <w:lang w:val="fr-CH"/>
        </w:rPr>
        <w:t>tranger ou la carte d’identité.</w:t>
      </w:r>
    </w:p>
    <w:p w14:paraId="18A7218E" w14:textId="77777777" w:rsidR="00A237A0" w:rsidRPr="00BA6F19" w:rsidRDefault="00A237A0" w:rsidP="00E04CDC">
      <w:pPr>
        <w:numPr>
          <w:ilvl w:val="0"/>
          <w:numId w:val="32"/>
        </w:numPr>
        <w:autoSpaceDE w:val="0"/>
        <w:autoSpaceDN w:val="0"/>
        <w:adjustRightInd w:val="0"/>
        <w:jc w:val="both"/>
        <w:rPr>
          <w:rFonts w:cs="Arial"/>
          <w:szCs w:val="22"/>
          <w:lang w:val="fr-CH"/>
        </w:rPr>
      </w:pPr>
      <w:r w:rsidRPr="00BA6F19">
        <w:rPr>
          <w:rFonts w:cs="Arial"/>
          <w:szCs w:val="22"/>
          <w:lang w:val="fr-CH"/>
        </w:rPr>
        <w:t>Pour les personnes de nationalité étrangère.</w:t>
      </w:r>
    </w:p>
    <w:p w14:paraId="5EBF0DDD" w14:textId="77777777" w:rsidR="00A237A0" w:rsidRPr="00BA6F19" w:rsidRDefault="00A237A0">
      <w:pPr>
        <w:autoSpaceDE w:val="0"/>
        <w:autoSpaceDN w:val="0"/>
        <w:adjustRightInd w:val="0"/>
        <w:jc w:val="both"/>
        <w:rPr>
          <w:rFonts w:cs="Arial"/>
          <w:szCs w:val="22"/>
          <w:lang w:val="fr-CH"/>
        </w:rPr>
      </w:pPr>
    </w:p>
    <w:p w14:paraId="6283C9D9" w14:textId="77777777" w:rsidR="00F22A03"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215 Nom alias</w:t>
      </w:r>
    </w:p>
    <w:p w14:paraId="74E37F9E" w14:textId="77777777" w:rsidR="00F22A03" w:rsidRPr="00BA6F19" w:rsidRDefault="00F22A03">
      <w:pPr>
        <w:autoSpaceDE w:val="0"/>
        <w:autoSpaceDN w:val="0"/>
        <w:adjustRightInd w:val="0"/>
        <w:jc w:val="both"/>
        <w:rPr>
          <w:rFonts w:cs="Arial"/>
          <w:szCs w:val="22"/>
          <w:lang w:val="fr-CH"/>
        </w:rPr>
      </w:pPr>
    </w:p>
    <w:p w14:paraId="56A3BEEB" w14:textId="77777777" w:rsidR="00F22A03" w:rsidRPr="00BA6F19" w:rsidRDefault="00F22A03" w:rsidP="00E04CDC">
      <w:pPr>
        <w:numPr>
          <w:ilvl w:val="0"/>
          <w:numId w:val="33"/>
        </w:numPr>
        <w:autoSpaceDE w:val="0"/>
        <w:autoSpaceDN w:val="0"/>
        <w:adjustRightInd w:val="0"/>
        <w:jc w:val="both"/>
        <w:rPr>
          <w:rFonts w:cs="Arial"/>
          <w:b/>
          <w:szCs w:val="22"/>
          <w:lang w:val="fr-CH"/>
        </w:rPr>
      </w:pPr>
      <w:r w:rsidRPr="00BA6F19">
        <w:rPr>
          <w:rFonts w:cs="Arial"/>
          <w:b/>
          <w:szCs w:val="22"/>
          <w:lang w:val="fr-CH"/>
        </w:rPr>
        <w:t>S</w:t>
      </w:r>
      <w:r w:rsidR="00A237A0" w:rsidRPr="00BA6F19">
        <w:rPr>
          <w:rFonts w:cs="Arial"/>
          <w:b/>
          <w:szCs w:val="22"/>
          <w:lang w:val="fr-CH"/>
        </w:rPr>
        <w:t>tatut : obligatoire si le nom alias peu</w:t>
      </w:r>
      <w:r w:rsidRPr="00BA6F19">
        <w:rPr>
          <w:rFonts w:cs="Arial"/>
          <w:b/>
          <w:szCs w:val="22"/>
          <w:lang w:val="fr-CH"/>
        </w:rPr>
        <w:t>t être utilisé par la personne.</w:t>
      </w:r>
    </w:p>
    <w:p w14:paraId="62E01436" w14:textId="77777777" w:rsidR="00F22A03" w:rsidRPr="00BA6F19" w:rsidRDefault="00A237A0" w:rsidP="00E04CDC">
      <w:pPr>
        <w:numPr>
          <w:ilvl w:val="0"/>
          <w:numId w:val="33"/>
        </w:numPr>
        <w:autoSpaceDE w:val="0"/>
        <w:autoSpaceDN w:val="0"/>
        <w:adjustRightInd w:val="0"/>
        <w:jc w:val="both"/>
        <w:rPr>
          <w:rFonts w:cs="Arial"/>
          <w:szCs w:val="22"/>
          <w:lang w:val="fr-CH"/>
        </w:rPr>
      </w:pPr>
      <w:r w:rsidRPr="00BA6F19">
        <w:rPr>
          <w:rFonts w:cs="Arial"/>
          <w:szCs w:val="22"/>
          <w:lang w:val="fr-CH"/>
        </w:rPr>
        <w:t>Nom (p. ex. nom d’artiste, nom d’ordre religieux) qui, sur la base d’une demande acceptée, peut être utilisé par la personne.</w:t>
      </w:r>
    </w:p>
    <w:p w14:paraId="49744976" w14:textId="77777777" w:rsidR="00A237A0" w:rsidRPr="00BA6F19" w:rsidRDefault="00A237A0" w:rsidP="00E04CDC">
      <w:pPr>
        <w:numPr>
          <w:ilvl w:val="0"/>
          <w:numId w:val="33"/>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nom alias </w:t>
      </w:r>
      <w:r w:rsidRPr="00BA6F19">
        <w:rPr>
          <w:rFonts w:cs="Arial"/>
          <w:szCs w:val="22"/>
          <w:lang w:val="fr-CH"/>
        </w:rPr>
        <w:t>peut se composer d’une ou de plusieurs parties (p. ex. aussi du prénom alias et du nom alias).</w:t>
      </w:r>
    </w:p>
    <w:p w14:paraId="0D3318A6" w14:textId="77777777" w:rsidR="00A237A0" w:rsidRPr="00BA6F19" w:rsidRDefault="00A237A0">
      <w:pPr>
        <w:autoSpaceDE w:val="0"/>
        <w:autoSpaceDN w:val="0"/>
        <w:adjustRightInd w:val="0"/>
        <w:jc w:val="both"/>
        <w:rPr>
          <w:rFonts w:cs="Arial"/>
          <w:szCs w:val="22"/>
          <w:lang w:val="fr-CH" w:eastAsia="fr-CH"/>
        </w:rPr>
      </w:pPr>
    </w:p>
    <w:p w14:paraId="7C45578A" w14:textId="77777777" w:rsidR="00F22A03" w:rsidRPr="00035DA0" w:rsidRDefault="00A237A0" w:rsidP="00E04CDC">
      <w:pPr>
        <w:numPr>
          <w:ilvl w:val="0"/>
          <w:numId w:val="28"/>
        </w:numPr>
        <w:jc w:val="both"/>
        <w:rPr>
          <w:rFonts w:cs="Arial"/>
          <w:b/>
          <w:szCs w:val="22"/>
          <w:lang w:val="fr-CH" w:eastAsia="fr-CH"/>
        </w:rPr>
      </w:pPr>
      <w:r w:rsidRPr="00035DA0">
        <w:rPr>
          <w:rFonts w:cs="Arial"/>
          <w:b/>
          <w:szCs w:val="22"/>
          <w:lang w:val="fr-CH" w:eastAsia="fr-CH"/>
        </w:rPr>
        <w:t>216 Autre</w:t>
      </w:r>
      <w:r w:rsidR="00290725" w:rsidRPr="00035DA0">
        <w:rPr>
          <w:rFonts w:cs="Arial"/>
          <w:b/>
          <w:szCs w:val="22"/>
          <w:lang w:val="fr-CH" w:eastAsia="fr-CH"/>
        </w:rPr>
        <w:t>s</w:t>
      </w:r>
      <w:r w:rsidRPr="00035DA0">
        <w:rPr>
          <w:rFonts w:cs="Arial"/>
          <w:b/>
          <w:szCs w:val="22"/>
          <w:lang w:val="fr-CH" w:eastAsia="fr-CH"/>
        </w:rPr>
        <w:t xml:space="preserve"> nom</w:t>
      </w:r>
      <w:r w:rsidR="00290725" w:rsidRPr="00035DA0">
        <w:rPr>
          <w:rFonts w:cs="Arial"/>
          <w:b/>
          <w:szCs w:val="22"/>
          <w:lang w:val="fr-CH" w:eastAsia="fr-CH"/>
        </w:rPr>
        <w:t>s</w:t>
      </w:r>
    </w:p>
    <w:p w14:paraId="0B3C5507" w14:textId="77777777" w:rsidR="00F22A03" w:rsidRPr="00035DA0" w:rsidRDefault="00F22A03">
      <w:pPr>
        <w:jc w:val="both"/>
        <w:rPr>
          <w:rFonts w:cs="Arial"/>
          <w:szCs w:val="22"/>
          <w:lang w:val="fr-CH" w:eastAsia="fr-CH"/>
        </w:rPr>
      </w:pPr>
    </w:p>
    <w:p w14:paraId="2496A5D1" w14:textId="77777777" w:rsidR="00D84113" w:rsidRPr="00035DA0" w:rsidRDefault="00F22A03" w:rsidP="00E04CDC">
      <w:pPr>
        <w:numPr>
          <w:ilvl w:val="0"/>
          <w:numId w:val="34"/>
        </w:numPr>
        <w:jc w:val="both"/>
        <w:rPr>
          <w:rFonts w:cs="Arial"/>
          <w:b/>
          <w:szCs w:val="22"/>
          <w:lang w:val="fr-CH" w:eastAsia="fr-CH"/>
        </w:rPr>
      </w:pPr>
      <w:r w:rsidRPr="00035DA0">
        <w:rPr>
          <w:rFonts w:cs="Arial"/>
          <w:b/>
          <w:szCs w:val="22"/>
          <w:lang w:val="fr-CH" w:eastAsia="fr-CH"/>
        </w:rPr>
        <w:t>S</w:t>
      </w:r>
      <w:r w:rsidR="00A237A0" w:rsidRPr="00035DA0">
        <w:rPr>
          <w:rFonts w:cs="Arial"/>
          <w:b/>
          <w:szCs w:val="22"/>
          <w:lang w:val="fr-CH" w:eastAsia="fr-CH"/>
        </w:rPr>
        <w:t>tatut : obligat</w:t>
      </w:r>
      <w:r w:rsidRPr="00035DA0">
        <w:rPr>
          <w:rFonts w:cs="Arial"/>
          <w:b/>
          <w:szCs w:val="22"/>
          <w:lang w:val="fr-CH" w:eastAsia="fr-CH"/>
        </w:rPr>
        <w:t>oire si relevé dans le registre.</w:t>
      </w:r>
    </w:p>
    <w:p w14:paraId="42640636" w14:textId="77777777" w:rsidR="00A237A0" w:rsidRPr="00035DA0" w:rsidRDefault="00A237A0" w:rsidP="00E04CDC">
      <w:pPr>
        <w:numPr>
          <w:ilvl w:val="0"/>
          <w:numId w:val="34"/>
        </w:numPr>
        <w:jc w:val="both"/>
        <w:rPr>
          <w:rFonts w:cs="Arial"/>
          <w:szCs w:val="22"/>
          <w:lang w:val="fr-CH" w:eastAsia="fr-CH"/>
        </w:rPr>
      </w:pPr>
      <w:r w:rsidRPr="00035DA0">
        <w:rPr>
          <w:rFonts w:cs="Arial"/>
          <w:szCs w:val="22"/>
          <w:lang w:val="fr-CH"/>
        </w:rPr>
        <w:t>Autres noms officiels selon les documents suisses d’état civil</w:t>
      </w:r>
      <w:r w:rsidR="00290725" w:rsidRPr="00035DA0">
        <w:rPr>
          <w:rFonts w:cs="Arial"/>
          <w:szCs w:val="22"/>
          <w:lang w:val="fr-CH"/>
        </w:rPr>
        <w:t xml:space="preserve"> (art.24, al3. OEC</w:t>
      </w:r>
      <w:r w:rsidR="00DB1AA9">
        <w:rPr>
          <w:rFonts w:cs="Arial"/>
          <w:szCs w:val="22"/>
          <w:lang w:val="fr-CH"/>
        </w:rPr>
        <w:t>)</w:t>
      </w:r>
      <w:r w:rsidRPr="00035DA0">
        <w:rPr>
          <w:rFonts w:cs="Arial"/>
          <w:szCs w:val="22"/>
          <w:lang w:val="fr-CH"/>
        </w:rPr>
        <w:t>.</w:t>
      </w:r>
    </w:p>
    <w:p w14:paraId="124F23CE" w14:textId="77777777" w:rsidR="00A237A0" w:rsidRPr="00035DA0" w:rsidRDefault="00A237A0">
      <w:pPr>
        <w:jc w:val="both"/>
        <w:rPr>
          <w:rFonts w:cs="Arial"/>
          <w:szCs w:val="22"/>
          <w:lang w:val="fr-CH" w:eastAsia="fr-CH"/>
        </w:rPr>
      </w:pPr>
    </w:p>
    <w:p w14:paraId="011D55AE" w14:textId="77777777" w:rsidR="00290725" w:rsidRPr="00035DA0" w:rsidRDefault="00290725" w:rsidP="00E04CDC">
      <w:pPr>
        <w:numPr>
          <w:ilvl w:val="0"/>
          <w:numId w:val="28"/>
        </w:numPr>
        <w:jc w:val="both"/>
        <w:rPr>
          <w:rFonts w:cs="Arial"/>
          <w:b/>
          <w:szCs w:val="22"/>
          <w:lang w:val="fr-CH" w:eastAsia="fr-CH"/>
        </w:rPr>
      </w:pPr>
      <w:r w:rsidRPr="00035DA0">
        <w:rPr>
          <w:rFonts w:cs="Arial"/>
          <w:b/>
          <w:szCs w:val="22"/>
          <w:lang w:val="fr-CH" w:eastAsia="fr-CH"/>
        </w:rPr>
        <w:t>217 Nom selon déclaration</w:t>
      </w:r>
    </w:p>
    <w:p w14:paraId="5D6C9E65" w14:textId="77777777" w:rsidR="00290725" w:rsidRPr="00035DA0" w:rsidRDefault="00290725">
      <w:pPr>
        <w:jc w:val="both"/>
        <w:rPr>
          <w:rFonts w:cs="Arial"/>
          <w:szCs w:val="22"/>
          <w:lang w:val="fr-CH" w:eastAsia="fr-CH"/>
        </w:rPr>
      </w:pPr>
    </w:p>
    <w:p w14:paraId="2B056CA6" w14:textId="77777777" w:rsidR="00290725" w:rsidRPr="00035DA0" w:rsidRDefault="00290725" w:rsidP="00E04CDC">
      <w:pPr>
        <w:numPr>
          <w:ilvl w:val="0"/>
          <w:numId w:val="34"/>
        </w:numPr>
        <w:jc w:val="both"/>
        <w:rPr>
          <w:rFonts w:cs="Arial"/>
          <w:b/>
          <w:szCs w:val="22"/>
          <w:lang w:val="fr-CH" w:eastAsia="fr-CH"/>
        </w:rPr>
      </w:pPr>
      <w:r w:rsidRPr="00035DA0">
        <w:rPr>
          <w:rFonts w:cs="Arial"/>
          <w:b/>
          <w:szCs w:val="22"/>
          <w:lang w:val="fr-CH" w:eastAsia="fr-CH"/>
        </w:rPr>
        <w:t>Statut : obligatoire si relevé dans le registre.</w:t>
      </w:r>
    </w:p>
    <w:p w14:paraId="0A25E716" w14:textId="77777777" w:rsidR="00290725" w:rsidRPr="00035DA0" w:rsidRDefault="00290725" w:rsidP="00E04CDC">
      <w:pPr>
        <w:numPr>
          <w:ilvl w:val="0"/>
          <w:numId w:val="34"/>
        </w:numPr>
        <w:jc w:val="both"/>
        <w:rPr>
          <w:rFonts w:cs="Arial"/>
          <w:szCs w:val="22"/>
          <w:lang w:val="fr-CH" w:eastAsia="fr-CH"/>
        </w:rPr>
      </w:pPr>
      <w:r w:rsidRPr="00035DA0">
        <w:rPr>
          <w:rFonts w:cs="Arial"/>
          <w:szCs w:val="22"/>
          <w:lang w:val="fr-CH"/>
        </w:rPr>
        <w:t>Pour les personnes de nationalité étrangère ne disposant pas de documents officiels (principalement dans le domaine de l’asile</w:t>
      </w:r>
      <w:r w:rsidR="00DB1AA9">
        <w:rPr>
          <w:rFonts w:cs="Arial"/>
          <w:szCs w:val="22"/>
          <w:lang w:val="fr-CH"/>
        </w:rPr>
        <w:t>).</w:t>
      </w:r>
    </w:p>
    <w:p w14:paraId="6B1EF51B" w14:textId="77777777" w:rsidR="00A237A0" w:rsidRDefault="00A237A0">
      <w:pPr>
        <w:jc w:val="both"/>
        <w:rPr>
          <w:rFonts w:cs="Arial"/>
          <w:szCs w:val="22"/>
          <w:lang w:val="fr-CH" w:eastAsia="fr-CH"/>
        </w:rPr>
      </w:pPr>
    </w:p>
    <w:p w14:paraId="1DADFCE7" w14:textId="77777777" w:rsidR="00A237A0" w:rsidRPr="00BA6F19" w:rsidRDefault="00A237A0">
      <w:pPr>
        <w:jc w:val="both"/>
        <w:rPr>
          <w:rFonts w:cs="Arial"/>
          <w:b/>
          <w:szCs w:val="22"/>
          <w:lang w:val="fr-CH" w:eastAsia="fr-CH"/>
        </w:rPr>
      </w:pPr>
      <w:r w:rsidRPr="00BA6F19">
        <w:rPr>
          <w:rFonts w:cs="Arial"/>
          <w:b/>
          <w:szCs w:val="22"/>
          <w:lang w:val="fr-CH" w:eastAsia="fr-CH"/>
        </w:rPr>
        <w:t>Valeurs admises :</w:t>
      </w:r>
    </w:p>
    <w:p w14:paraId="36CBF991" w14:textId="77777777" w:rsidR="00D84113" w:rsidRPr="003C0B2E" w:rsidRDefault="00D84113">
      <w:pPr>
        <w:jc w:val="both"/>
        <w:rPr>
          <w:rFonts w:cs="Arial"/>
          <w:szCs w:val="22"/>
          <w:lang w:val="fr-CH" w:eastAsia="fr-CH"/>
        </w:rPr>
      </w:pPr>
    </w:p>
    <w:p w14:paraId="4A320CBD" w14:textId="77777777" w:rsidR="00D84113" w:rsidRPr="00BA6F19" w:rsidRDefault="00A237A0">
      <w:pPr>
        <w:jc w:val="both"/>
        <w:rPr>
          <w:rFonts w:cs="Arial"/>
          <w:i/>
          <w:iCs w:val="0"/>
          <w:szCs w:val="22"/>
          <w:lang w:val="fr-CH"/>
        </w:rPr>
      </w:pPr>
      <w:r w:rsidRPr="00BA6F19">
        <w:rPr>
          <w:rFonts w:cs="Arial"/>
          <w:i/>
          <w:iCs w:val="0"/>
          <w:szCs w:val="22"/>
          <w:lang w:val="fr-CH"/>
        </w:rPr>
        <w:t>Orthographe des noms de ressortissants étrangers sans événement d'état civil en Suisse :</w:t>
      </w:r>
    </w:p>
    <w:p w14:paraId="7D1F7910" w14:textId="77777777" w:rsidR="00D84113" w:rsidRPr="00BA6F19" w:rsidRDefault="00D84113">
      <w:pPr>
        <w:jc w:val="both"/>
        <w:rPr>
          <w:rFonts w:cs="Arial"/>
          <w:i/>
          <w:iCs w:val="0"/>
          <w:szCs w:val="22"/>
          <w:lang w:val="fr-CH"/>
        </w:rPr>
      </w:pPr>
    </w:p>
    <w:p w14:paraId="3B7442D0" w14:textId="7CC4B514" w:rsidR="00A237A0" w:rsidRPr="00035DA0" w:rsidRDefault="00D84113" w:rsidP="00E04CDC">
      <w:pPr>
        <w:numPr>
          <w:ilvl w:val="0"/>
          <w:numId w:val="35"/>
        </w:numPr>
        <w:jc w:val="both"/>
        <w:rPr>
          <w:rFonts w:cs="Arial"/>
          <w:i/>
          <w:iCs w:val="0"/>
          <w:szCs w:val="22"/>
          <w:lang w:val="fr-CH"/>
        </w:rPr>
      </w:pPr>
      <w:r w:rsidRPr="003706E3">
        <w:rPr>
          <w:rFonts w:cs="Arial"/>
          <w:szCs w:val="22"/>
          <w:lang w:val="fr-CH"/>
        </w:rPr>
        <w:t>E</w:t>
      </w:r>
      <w:r w:rsidR="00A237A0" w:rsidRPr="003706E3">
        <w:rPr>
          <w:rFonts w:cs="Arial"/>
          <w:szCs w:val="22"/>
          <w:lang w:val="fr-CH"/>
        </w:rPr>
        <w:t xml:space="preserve">nregistrement du nom à partir de papiers d'identité étrangers, en particulier la répartition d'une indication de nom en </w:t>
      </w:r>
      <w:r w:rsidR="00A237A0" w:rsidRPr="003706E3">
        <w:rPr>
          <w:rFonts w:cs="Arial"/>
          <w:bCs/>
          <w:szCs w:val="22"/>
          <w:lang w:val="fr-CH"/>
        </w:rPr>
        <w:t xml:space="preserve">nom de famille </w:t>
      </w:r>
      <w:r w:rsidR="00A237A0" w:rsidRPr="003706E3">
        <w:rPr>
          <w:rFonts w:cs="Arial"/>
          <w:szCs w:val="22"/>
          <w:lang w:val="fr-CH"/>
        </w:rPr>
        <w:t xml:space="preserve">et </w:t>
      </w:r>
      <w:r w:rsidR="00A237A0" w:rsidRPr="003706E3">
        <w:rPr>
          <w:rFonts w:cs="Arial"/>
          <w:bCs/>
          <w:szCs w:val="22"/>
          <w:lang w:val="fr-CH"/>
        </w:rPr>
        <w:t>prénoms</w:t>
      </w:r>
      <w:r w:rsidR="00A237A0" w:rsidRPr="003706E3">
        <w:rPr>
          <w:rFonts w:cs="Arial"/>
          <w:szCs w:val="22"/>
          <w:lang w:val="fr-CH"/>
        </w:rPr>
        <w:t xml:space="preserve">, se fait sur la base </w:t>
      </w:r>
      <w:r w:rsidR="00A237A0" w:rsidRPr="00035DA0">
        <w:rPr>
          <w:rFonts w:cs="Arial"/>
          <w:szCs w:val="22"/>
          <w:lang w:val="fr-CH"/>
        </w:rPr>
        <w:t xml:space="preserve">des </w:t>
      </w:r>
      <w:r w:rsidR="00A237A0" w:rsidRPr="007A6040">
        <w:rPr>
          <w:rFonts w:cs="Arial"/>
          <w:i/>
          <w:iCs w:val="0"/>
          <w:szCs w:val="22"/>
          <w:lang w:val="fr-CH"/>
        </w:rPr>
        <w:t xml:space="preserve">« </w:t>
      </w:r>
      <w:hyperlink r:id="rId60" w:history="1">
        <w:r w:rsidR="00A237A0" w:rsidRPr="00035DA0">
          <w:rPr>
            <w:rStyle w:val="Lienhypertexte"/>
            <w:rFonts w:cs="Arial"/>
            <w:i/>
            <w:iCs w:val="0"/>
            <w:szCs w:val="22"/>
            <w:lang w:val="fr-CH"/>
          </w:rPr>
          <w:t>Directives et instruc</w:t>
        </w:r>
        <w:r w:rsidR="005C7738">
          <w:rPr>
            <w:rStyle w:val="Lienhypertexte"/>
            <w:rFonts w:cs="Arial"/>
            <w:i/>
            <w:iCs w:val="0"/>
            <w:szCs w:val="22"/>
            <w:lang w:val="fr-CH"/>
          </w:rPr>
          <w:tab/>
        </w:r>
        <w:r w:rsidR="00A237A0" w:rsidRPr="00035DA0">
          <w:rPr>
            <w:rStyle w:val="Lienhypertexte"/>
            <w:rFonts w:cs="Arial"/>
            <w:i/>
            <w:iCs w:val="0"/>
            <w:szCs w:val="22"/>
            <w:lang w:val="fr-CH"/>
          </w:rPr>
          <w:t>tions sur la détermination et l’orthographe des noms de ressortissants étrangers</w:t>
        </w:r>
      </w:hyperlink>
      <w:r w:rsidR="00A237A0" w:rsidRPr="007A6040">
        <w:rPr>
          <w:rFonts w:cs="Arial"/>
          <w:i/>
          <w:iCs w:val="0"/>
          <w:szCs w:val="22"/>
          <w:lang w:val="fr-CH"/>
        </w:rPr>
        <w:t xml:space="preserve"> » du Département de justice et police,</w:t>
      </w:r>
      <w:r w:rsidR="00C95BBE" w:rsidRPr="007A6040">
        <w:rPr>
          <w:rFonts w:cs="Arial"/>
          <w:i/>
          <w:iCs w:val="0"/>
          <w:szCs w:val="22"/>
          <w:lang w:val="fr-CH"/>
        </w:rPr>
        <w:t>1</w:t>
      </w:r>
      <w:r w:rsidR="00C95BBE" w:rsidRPr="007A6040">
        <w:rPr>
          <w:rFonts w:cs="Arial"/>
          <w:i/>
          <w:iCs w:val="0"/>
          <w:szCs w:val="22"/>
          <w:vertAlign w:val="superscript"/>
          <w:lang w:val="fr-CH"/>
        </w:rPr>
        <w:t>er</w:t>
      </w:r>
      <w:r w:rsidR="00C95BBE" w:rsidRPr="007A6040">
        <w:rPr>
          <w:rFonts w:cs="Arial"/>
          <w:i/>
          <w:iCs w:val="0"/>
          <w:szCs w:val="22"/>
          <w:lang w:val="fr-CH"/>
        </w:rPr>
        <w:t xml:space="preserve"> janvier</w:t>
      </w:r>
      <w:r w:rsidR="00A237A0" w:rsidRPr="007A6040">
        <w:rPr>
          <w:rFonts w:cs="Arial"/>
          <w:i/>
          <w:iCs w:val="0"/>
          <w:szCs w:val="22"/>
          <w:lang w:val="fr-CH"/>
        </w:rPr>
        <w:t xml:space="preserve"> </w:t>
      </w:r>
      <w:r w:rsidR="00C95BBE" w:rsidRPr="007A6040">
        <w:rPr>
          <w:rFonts w:cs="Arial"/>
          <w:i/>
          <w:iCs w:val="0"/>
          <w:szCs w:val="22"/>
          <w:lang w:val="fr-CH"/>
        </w:rPr>
        <w:t>2012</w:t>
      </w:r>
      <w:r w:rsidR="00A237A0" w:rsidRPr="007A6040">
        <w:rPr>
          <w:rFonts w:cs="Arial"/>
          <w:i/>
          <w:iCs w:val="0"/>
          <w:szCs w:val="22"/>
          <w:lang w:val="fr-CH"/>
        </w:rPr>
        <w:t>.</w:t>
      </w:r>
      <w:r w:rsidR="00290725" w:rsidRPr="00035DA0">
        <w:rPr>
          <w:rFonts w:cs="Arial"/>
          <w:i/>
          <w:iCs w:val="0"/>
          <w:szCs w:val="22"/>
          <w:lang w:val="fr-CH"/>
        </w:rPr>
        <w:br/>
      </w:r>
    </w:p>
    <w:p w14:paraId="763403E5" w14:textId="03BCEA12" w:rsidR="00D84113"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Orthographe des noms pour toutes les autres personnes :</w:t>
      </w:r>
    </w:p>
    <w:p w14:paraId="44865C55" w14:textId="77777777" w:rsidR="00D84113" w:rsidRPr="00BA6F19" w:rsidRDefault="00D84113">
      <w:pPr>
        <w:autoSpaceDE w:val="0"/>
        <w:autoSpaceDN w:val="0"/>
        <w:adjustRightInd w:val="0"/>
        <w:jc w:val="both"/>
        <w:rPr>
          <w:rFonts w:cs="Arial"/>
          <w:i/>
          <w:iCs w:val="0"/>
          <w:szCs w:val="22"/>
          <w:lang w:val="fr-CH"/>
        </w:rPr>
      </w:pPr>
    </w:p>
    <w:p w14:paraId="7190F155" w14:textId="77777777" w:rsidR="00A237A0" w:rsidRDefault="00D84113" w:rsidP="00E04CDC">
      <w:pPr>
        <w:numPr>
          <w:ilvl w:val="0"/>
          <w:numId w:val="35"/>
        </w:numPr>
        <w:autoSpaceDE w:val="0"/>
        <w:autoSpaceDN w:val="0"/>
        <w:adjustRightInd w:val="0"/>
        <w:jc w:val="both"/>
        <w:rPr>
          <w:rFonts w:cs="Arial"/>
          <w:szCs w:val="22"/>
          <w:lang w:val="fr-CH" w:eastAsia="fr-CH"/>
        </w:rPr>
      </w:pPr>
      <w:r w:rsidRPr="00BA6F19">
        <w:rPr>
          <w:rFonts w:cs="Arial"/>
          <w:szCs w:val="22"/>
          <w:lang w:val="fr-CH"/>
        </w:rPr>
        <w:t>S</w:t>
      </w:r>
      <w:r w:rsidR="00A237A0" w:rsidRPr="00BA6F19">
        <w:rPr>
          <w:rFonts w:cs="Arial"/>
          <w:szCs w:val="22"/>
          <w:lang w:val="fr-CH"/>
        </w:rPr>
        <w:t>elon les documents d'état civil.</w:t>
      </w:r>
    </w:p>
    <w:p w14:paraId="60873C84" w14:textId="77777777" w:rsidR="003C0B2E" w:rsidRPr="00BA6F19" w:rsidRDefault="003C0B2E" w:rsidP="003C0B2E">
      <w:pPr>
        <w:autoSpaceDE w:val="0"/>
        <w:autoSpaceDN w:val="0"/>
        <w:adjustRightInd w:val="0"/>
        <w:jc w:val="both"/>
        <w:rPr>
          <w:rFonts w:cs="Arial"/>
          <w:szCs w:val="22"/>
          <w:lang w:val="fr-CH" w:eastAsia="fr-CH"/>
        </w:rPr>
      </w:pPr>
    </w:p>
    <w:p w14:paraId="3F2990DC" w14:textId="77777777" w:rsidR="00A237A0" w:rsidRPr="00BA6F19" w:rsidRDefault="00A237A0">
      <w:pPr>
        <w:autoSpaceDE w:val="0"/>
        <w:autoSpaceDN w:val="0"/>
        <w:adjustRightInd w:val="0"/>
        <w:jc w:val="both"/>
        <w:rPr>
          <w:rFonts w:cs="Arial"/>
          <w:b/>
          <w:bCs/>
          <w:szCs w:val="22"/>
          <w:lang w:val="fr-CH"/>
        </w:rPr>
      </w:pPr>
      <w:r w:rsidRPr="00BA6F19">
        <w:rPr>
          <w:rFonts w:cs="Arial"/>
          <w:b/>
          <w:bCs/>
          <w:szCs w:val="22"/>
          <w:lang w:val="fr-CH"/>
        </w:rPr>
        <w:t>Sources de données possibles :</w:t>
      </w:r>
    </w:p>
    <w:p w14:paraId="38A719E5" w14:textId="77777777" w:rsidR="00D84113" w:rsidRPr="003C0B2E" w:rsidRDefault="00D84113">
      <w:pPr>
        <w:autoSpaceDE w:val="0"/>
        <w:autoSpaceDN w:val="0"/>
        <w:adjustRightInd w:val="0"/>
        <w:jc w:val="both"/>
        <w:rPr>
          <w:rFonts w:cs="Arial"/>
          <w:bCs/>
          <w:szCs w:val="22"/>
          <w:lang w:val="fr-CH"/>
        </w:rPr>
      </w:pPr>
    </w:p>
    <w:p w14:paraId="7D993516" w14:textId="77777777" w:rsidR="00A237A0"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Ressortissants de nationalité suisse :</w:t>
      </w:r>
    </w:p>
    <w:p w14:paraId="79969775" w14:textId="77777777" w:rsidR="00D84113" w:rsidRPr="00BA6F19" w:rsidRDefault="00D84113">
      <w:pPr>
        <w:autoSpaceDE w:val="0"/>
        <w:autoSpaceDN w:val="0"/>
        <w:adjustRightInd w:val="0"/>
        <w:jc w:val="both"/>
        <w:rPr>
          <w:rFonts w:cs="Arial"/>
          <w:i/>
          <w:iCs w:val="0"/>
          <w:szCs w:val="22"/>
          <w:lang w:val="fr-CH"/>
        </w:rPr>
      </w:pPr>
    </w:p>
    <w:p w14:paraId="213D571F" w14:textId="77777777"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Communication des autorités de l’état civil,</w:t>
      </w:r>
    </w:p>
    <w:p w14:paraId="4943FE3A" w14:textId="77777777"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Certificat individuel d’état civil</w:t>
      </w:r>
      <w:r w:rsidR="00DB1AA9">
        <w:rPr>
          <w:rFonts w:cs="Arial"/>
          <w:szCs w:val="22"/>
          <w:lang w:val="fr-CH"/>
        </w:rPr>
        <w:t>,</w:t>
      </w:r>
    </w:p>
    <w:p w14:paraId="507CD93A" w14:textId="4DB33B44"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Acte d’origine,</w:t>
      </w:r>
    </w:p>
    <w:p w14:paraId="60A65DF6" w14:textId="016C5A3B" w:rsidR="00A237A0" w:rsidRPr="00BA6F19" w:rsidRDefault="003B74CC" w:rsidP="00E04CDC">
      <w:pPr>
        <w:numPr>
          <w:ilvl w:val="0"/>
          <w:numId w:val="35"/>
        </w:numPr>
        <w:autoSpaceDE w:val="0"/>
        <w:autoSpaceDN w:val="0"/>
        <w:adjustRightInd w:val="0"/>
        <w:jc w:val="both"/>
        <w:rPr>
          <w:rFonts w:cs="Arial"/>
          <w:szCs w:val="22"/>
          <w:lang w:val="fr-CH"/>
        </w:rPr>
      </w:pPr>
      <w:r>
        <w:rPr>
          <w:noProof/>
          <w:lang w:val="fr-CH" w:eastAsia="fr-CH"/>
        </w:rPr>
        <w:lastRenderedPageBreak/>
        <w:drawing>
          <wp:anchor distT="0" distB="0" distL="114300" distR="114300" simplePos="0" relativeHeight="251768320" behindDoc="0" locked="0" layoutInCell="1" allowOverlap="1" wp14:anchorId="11B6DAF1" wp14:editId="633910D3">
            <wp:simplePos x="0" y="0"/>
            <wp:positionH relativeFrom="rightMargin">
              <wp:posOffset>-28575</wp:posOffset>
            </wp:positionH>
            <wp:positionV relativeFrom="paragraph">
              <wp:posOffset>-297180</wp:posOffset>
            </wp:positionV>
            <wp:extent cx="738505" cy="408940"/>
            <wp:effectExtent l="0" t="0" r="4445" b="0"/>
            <wp:wrapNone/>
            <wp:docPr id="17" name="Imag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Certificat de naissance.</w:t>
      </w:r>
    </w:p>
    <w:p w14:paraId="696F82AD" w14:textId="77777777" w:rsidR="0020247C" w:rsidRPr="00BA6F19" w:rsidRDefault="0020247C">
      <w:pPr>
        <w:autoSpaceDE w:val="0"/>
        <w:autoSpaceDN w:val="0"/>
        <w:adjustRightInd w:val="0"/>
        <w:jc w:val="both"/>
        <w:rPr>
          <w:rFonts w:cs="Arial"/>
          <w:szCs w:val="22"/>
          <w:lang w:val="fr-CH"/>
        </w:rPr>
      </w:pPr>
    </w:p>
    <w:p w14:paraId="75F51EA8" w14:textId="77777777" w:rsidR="00A237A0"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Ressortissants de nationalité étrangère</w:t>
      </w:r>
      <w:r w:rsidRPr="00F36E26">
        <w:rPr>
          <w:rFonts w:cs="Arial"/>
          <w:i/>
          <w:iCs w:val="0"/>
          <w:szCs w:val="22"/>
          <w:lang w:val="fr-CH"/>
        </w:rPr>
        <w:t>:</w:t>
      </w:r>
    </w:p>
    <w:p w14:paraId="57A5FDE1" w14:textId="77777777" w:rsidR="00D84113" w:rsidRPr="00BA6F19" w:rsidRDefault="00D84113">
      <w:pPr>
        <w:autoSpaceDE w:val="0"/>
        <w:autoSpaceDN w:val="0"/>
        <w:adjustRightInd w:val="0"/>
        <w:jc w:val="both"/>
        <w:rPr>
          <w:rFonts w:cs="Arial"/>
          <w:i/>
          <w:iCs w:val="0"/>
          <w:szCs w:val="22"/>
          <w:lang w:val="fr-CH"/>
        </w:rPr>
      </w:pPr>
    </w:p>
    <w:p w14:paraId="16097B7B" w14:textId="77777777" w:rsidR="00D84113" w:rsidRPr="00BA6F19"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Communication des autorités de l’état civil,</w:t>
      </w:r>
    </w:p>
    <w:p w14:paraId="04D2CFE4" w14:textId="77777777" w:rsidR="00D84113" w:rsidRPr="00BA6F19"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Livret, permis ou autorisation pour étranger,</w:t>
      </w:r>
    </w:p>
    <w:p w14:paraId="267E05C4" w14:textId="77777777" w:rsidR="00D84113"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Papiers d'identité étrangers (carte d'identité ou passeport pour les ressortissants des pays UE/AELE, passeport pour tous les a</w:t>
      </w:r>
      <w:r w:rsidR="00DB1AA9">
        <w:rPr>
          <w:rFonts w:cs="Arial"/>
          <w:szCs w:val="22"/>
          <w:lang w:val="fr-CH"/>
        </w:rPr>
        <w:t>utres ressortissants étrangers),</w:t>
      </w:r>
    </w:p>
    <w:p w14:paraId="4BB002EC" w14:textId="77777777" w:rsidR="00DE6D47" w:rsidRPr="00035DA0" w:rsidRDefault="00DE6D47" w:rsidP="00E04CDC">
      <w:pPr>
        <w:numPr>
          <w:ilvl w:val="0"/>
          <w:numId w:val="36"/>
        </w:numPr>
        <w:autoSpaceDE w:val="0"/>
        <w:autoSpaceDN w:val="0"/>
        <w:adjustRightInd w:val="0"/>
        <w:jc w:val="both"/>
        <w:rPr>
          <w:rFonts w:cs="Arial"/>
          <w:szCs w:val="22"/>
          <w:lang w:val="fr-CH"/>
        </w:rPr>
      </w:pPr>
      <w:r w:rsidRPr="00035DA0">
        <w:rPr>
          <w:rFonts w:cs="Arial"/>
          <w:szCs w:val="22"/>
          <w:lang w:val="fr-CH"/>
        </w:rPr>
        <w:t xml:space="preserve">Documents de </w:t>
      </w:r>
      <w:r w:rsidR="00DB1AA9">
        <w:rPr>
          <w:rFonts w:cs="Arial"/>
          <w:szCs w:val="22"/>
          <w:lang w:val="fr-CH"/>
        </w:rPr>
        <w:t>services d’état civil étrangers,</w:t>
      </w:r>
    </w:p>
    <w:p w14:paraId="3A6D05F4" w14:textId="77777777" w:rsidR="00DE6D47" w:rsidRPr="00035DA0" w:rsidRDefault="00DE6D47" w:rsidP="00E04CDC">
      <w:pPr>
        <w:numPr>
          <w:ilvl w:val="0"/>
          <w:numId w:val="36"/>
        </w:numPr>
        <w:autoSpaceDE w:val="0"/>
        <w:autoSpaceDN w:val="0"/>
        <w:adjustRightInd w:val="0"/>
        <w:jc w:val="both"/>
        <w:rPr>
          <w:rFonts w:cs="Arial"/>
          <w:szCs w:val="22"/>
          <w:lang w:val="fr-CH"/>
        </w:rPr>
      </w:pPr>
      <w:r w:rsidRPr="00035DA0">
        <w:rPr>
          <w:rFonts w:cs="Arial"/>
          <w:szCs w:val="22"/>
          <w:lang w:val="fr-CH"/>
        </w:rPr>
        <w:t>Selon la déclaration de la personne dans le domaine de l’asile</w:t>
      </w:r>
      <w:r w:rsidR="00DB1AA9">
        <w:rPr>
          <w:rFonts w:cs="Arial"/>
          <w:szCs w:val="22"/>
          <w:lang w:val="fr-CH"/>
        </w:rPr>
        <w:t>.</w:t>
      </w:r>
    </w:p>
    <w:p w14:paraId="038A42E7" w14:textId="77777777" w:rsidR="00BA33D7" w:rsidRPr="00035DA0" w:rsidRDefault="00BA33D7">
      <w:pPr>
        <w:autoSpaceDE w:val="0"/>
        <w:autoSpaceDN w:val="0"/>
        <w:adjustRightInd w:val="0"/>
        <w:ind w:left="720"/>
        <w:jc w:val="both"/>
        <w:rPr>
          <w:rFonts w:cs="Arial"/>
          <w:szCs w:val="22"/>
          <w:lang w:val="fr-CH"/>
        </w:rPr>
      </w:pPr>
    </w:p>
    <w:p w14:paraId="6A35428D" w14:textId="77777777" w:rsidR="002B5ACC" w:rsidRDefault="002B5ACC" w:rsidP="001F3DC2">
      <w:pPr>
        <w:pStyle w:val="Titre3"/>
      </w:pPr>
      <w:bookmarkStart w:id="476" w:name="_Prénoms"/>
      <w:bookmarkStart w:id="477" w:name="_Toc52284439"/>
      <w:bookmarkStart w:id="478" w:name="_Toc120183236"/>
      <w:bookmarkEnd w:id="476"/>
      <w:r w:rsidRPr="00035DA0">
        <w:t>Prénoms</w:t>
      </w:r>
      <w:bookmarkEnd w:id="477"/>
      <w:bookmarkEnd w:id="478"/>
      <w:r w:rsidRPr="00035DA0">
        <w:t xml:space="preserve"> </w:t>
      </w:r>
    </w:p>
    <w:p w14:paraId="184702A0" w14:textId="77777777" w:rsidR="00BC462F" w:rsidRPr="00BC462F" w:rsidRDefault="00BC462F" w:rsidP="00BC462F">
      <w:pPr>
        <w:rPr>
          <w:lang w:val="fr-CH" w:eastAsia="fr-CH"/>
        </w:rPr>
      </w:pPr>
    </w:p>
    <w:p w14:paraId="773C8113" w14:textId="77777777" w:rsidR="002B5ACC" w:rsidRPr="00035DA0" w:rsidRDefault="002B5ACC" w:rsidP="00E04CDC">
      <w:pPr>
        <w:numPr>
          <w:ilvl w:val="0"/>
          <w:numId w:val="25"/>
        </w:numPr>
        <w:autoSpaceDE w:val="0"/>
        <w:autoSpaceDN w:val="0"/>
        <w:adjustRightInd w:val="0"/>
        <w:jc w:val="both"/>
        <w:rPr>
          <w:rFonts w:cs="Arial"/>
          <w:i/>
          <w:szCs w:val="22"/>
          <w:lang w:val="fr-CH"/>
        </w:rPr>
      </w:pPr>
      <w:r w:rsidRPr="00035DA0">
        <w:rPr>
          <w:rFonts w:cs="Arial"/>
          <w:szCs w:val="22"/>
          <w:lang w:val="fr-CH"/>
        </w:rPr>
        <w:t>Oblig</w:t>
      </w:r>
      <w:r w:rsidR="00DB1AA9">
        <w:rPr>
          <w:rFonts w:cs="Arial"/>
          <w:szCs w:val="22"/>
          <w:lang w:val="fr-CH"/>
        </w:rPr>
        <w:t>atoire selon art. 6, let. f LHR,</w:t>
      </w:r>
    </w:p>
    <w:p w14:paraId="6730A4A5" w14:textId="77777777" w:rsidR="002B5ACC" w:rsidRPr="00035DA0" w:rsidRDefault="002B5ACC" w:rsidP="00E04CDC">
      <w:pPr>
        <w:numPr>
          <w:ilvl w:val="0"/>
          <w:numId w:val="25"/>
        </w:numPr>
        <w:autoSpaceDE w:val="0"/>
        <w:autoSpaceDN w:val="0"/>
        <w:adjustRightInd w:val="0"/>
        <w:jc w:val="both"/>
        <w:rPr>
          <w:rFonts w:cs="Arial"/>
          <w:iCs w:val="0"/>
          <w:szCs w:val="22"/>
          <w:lang w:val="fr-CH" w:eastAsia="fr-CH"/>
        </w:rPr>
      </w:pPr>
      <w:r w:rsidRPr="00035DA0">
        <w:rPr>
          <w:rFonts w:cs="Arial"/>
          <w:szCs w:val="22"/>
          <w:lang w:val="fr-CH" w:eastAsia="fr-CH"/>
        </w:rPr>
        <w:t xml:space="preserve">Chapitre 22 du </w:t>
      </w:r>
      <w:hyperlink r:id="rId61" w:history="1">
        <w:r w:rsidRPr="00035DA0">
          <w:rPr>
            <w:rStyle w:val="Lienhypertexte"/>
            <w:rFonts w:cs="Arial"/>
            <w:szCs w:val="22"/>
            <w:lang w:val="fr-CH" w:eastAsia="fr-CH"/>
          </w:rPr>
          <w:t>catalogue officiel des caractères</w:t>
        </w:r>
      </w:hyperlink>
      <w:r w:rsidRPr="00035DA0">
        <w:rPr>
          <w:rFonts w:cs="Arial"/>
          <w:szCs w:val="22"/>
          <w:lang w:val="fr-CH" w:eastAsia="fr-CH"/>
        </w:rPr>
        <w:t xml:space="preserve"> pour </w:t>
      </w:r>
      <w:r w:rsidRPr="00035DA0">
        <w:rPr>
          <w:rFonts w:cs="Arial"/>
          <w:iCs w:val="0"/>
          <w:szCs w:val="22"/>
          <w:lang w:val="fr-CH" w:eastAsia="fr-CH"/>
        </w:rPr>
        <w:t>registres cantonaux et communaux du contrôle des habitants</w:t>
      </w:r>
      <w:r w:rsidRPr="00035DA0">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14:paraId="502939C3" w14:textId="77777777" w:rsidR="002B5ACC" w:rsidRPr="00BA6F19" w:rsidRDefault="002B5ACC" w:rsidP="007A6040">
      <w:pPr>
        <w:autoSpaceDE w:val="0"/>
        <w:autoSpaceDN w:val="0"/>
        <w:adjustRightInd w:val="0"/>
        <w:jc w:val="both"/>
        <w:rPr>
          <w:rFonts w:cs="Arial"/>
          <w:iCs w:val="0"/>
          <w:szCs w:val="22"/>
          <w:lang w:val="fr-CH" w:eastAsia="fr-CH"/>
        </w:rPr>
      </w:pPr>
    </w:p>
    <w:p w14:paraId="5899D64A" w14:textId="77777777" w:rsidR="002B5ACC" w:rsidRPr="00BA6F19" w:rsidRDefault="003C0B2E" w:rsidP="007A6040">
      <w:pPr>
        <w:autoSpaceDE w:val="0"/>
        <w:autoSpaceDN w:val="0"/>
        <w:adjustRightInd w:val="0"/>
        <w:jc w:val="both"/>
        <w:rPr>
          <w:rFonts w:cs="Arial"/>
          <w:b/>
          <w:bCs/>
          <w:szCs w:val="22"/>
          <w:lang w:val="fr-CH"/>
        </w:rPr>
      </w:pPr>
      <w:r>
        <w:rPr>
          <w:rFonts w:cs="Arial"/>
          <w:b/>
          <w:bCs/>
          <w:szCs w:val="22"/>
          <w:lang w:val="fr-CH"/>
        </w:rPr>
        <w:t>Description:</w:t>
      </w:r>
    </w:p>
    <w:p w14:paraId="20BEB6AB" w14:textId="77777777" w:rsidR="002B5ACC" w:rsidRPr="003C0B2E" w:rsidRDefault="002B5ACC" w:rsidP="007A6040">
      <w:pPr>
        <w:autoSpaceDE w:val="0"/>
        <w:autoSpaceDN w:val="0"/>
        <w:adjustRightInd w:val="0"/>
        <w:jc w:val="both"/>
        <w:rPr>
          <w:rFonts w:cs="Arial"/>
          <w:bCs/>
          <w:szCs w:val="22"/>
          <w:lang w:val="fr-CH"/>
        </w:rPr>
      </w:pPr>
    </w:p>
    <w:p w14:paraId="4F72732B" w14:textId="77777777" w:rsidR="002B5ACC" w:rsidRPr="00BA6F19" w:rsidRDefault="002B5ACC">
      <w:pPr>
        <w:autoSpaceDE w:val="0"/>
        <w:autoSpaceDN w:val="0"/>
        <w:adjustRightInd w:val="0"/>
        <w:jc w:val="both"/>
        <w:rPr>
          <w:rFonts w:cs="Arial"/>
          <w:szCs w:val="22"/>
          <w:lang w:val="fr-CH"/>
        </w:rPr>
      </w:pPr>
      <w:r w:rsidRPr="00BA6F19">
        <w:rPr>
          <w:rFonts w:cs="Arial"/>
          <w:szCs w:val="22"/>
          <w:lang w:val="fr-CH"/>
        </w:rPr>
        <w:t>Tous les prénoms inscrits dans le registre des naissances dans l’ordre où ils figurent ainsi que le ou les prénom</w:t>
      </w:r>
      <w:r w:rsidR="000E4896" w:rsidRPr="00BA6F19">
        <w:rPr>
          <w:rFonts w:cs="Arial"/>
          <w:szCs w:val="22"/>
          <w:lang w:val="fr-CH"/>
        </w:rPr>
        <w:t xml:space="preserve"> </w:t>
      </w:r>
      <w:r w:rsidRPr="00BA6F19">
        <w:rPr>
          <w:rFonts w:cs="Arial"/>
          <w:szCs w:val="22"/>
          <w:lang w:val="fr-CH"/>
        </w:rPr>
        <w:t>(s) usuel(s</w:t>
      </w:r>
      <w:r w:rsidR="00DB1AA9">
        <w:rPr>
          <w:rFonts w:cs="Arial"/>
          <w:szCs w:val="22"/>
          <w:lang w:val="fr-CH"/>
        </w:rPr>
        <w:t>).</w:t>
      </w:r>
    </w:p>
    <w:p w14:paraId="74B92989" w14:textId="77777777" w:rsidR="002B5ACC" w:rsidRPr="003C0B2E" w:rsidRDefault="002B5ACC">
      <w:pPr>
        <w:jc w:val="both"/>
        <w:rPr>
          <w:rFonts w:cs="Arial"/>
          <w:szCs w:val="22"/>
          <w:lang w:val="fr-CH" w:eastAsia="fr-CH"/>
        </w:rPr>
      </w:pPr>
    </w:p>
    <w:p w14:paraId="7E7B62B4" w14:textId="77777777" w:rsidR="002B5ACC" w:rsidRPr="00BA6F19" w:rsidRDefault="002B5ACC">
      <w:pPr>
        <w:jc w:val="both"/>
        <w:rPr>
          <w:rFonts w:cs="Arial"/>
          <w:b/>
          <w:szCs w:val="22"/>
          <w:lang w:val="fr-CH" w:eastAsia="fr-CH"/>
        </w:rPr>
      </w:pPr>
      <w:r w:rsidRPr="00BA6F19">
        <w:rPr>
          <w:rFonts w:cs="Arial"/>
          <w:b/>
          <w:szCs w:val="22"/>
          <w:lang w:val="fr-CH" w:eastAsia="fr-CH"/>
        </w:rPr>
        <w:t>Caractères partiels selon le catalogue officiel des caractères</w:t>
      </w:r>
    </w:p>
    <w:p w14:paraId="5E868FFF" w14:textId="77777777" w:rsidR="002B5ACC" w:rsidRPr="003C0B2E" w:rsidRDefault="002B5ACC">
      <w:pPr>
        <w:jc w:val="both"/>
        <w:rPr>
          <w:rFonts w:cs="Arial"/>
          <w:szCs w:val="22"/>
          <w:lang w:val="fr-CH" w:eastAsia="fr-CH"/>
        </w:rPr>
      </w:pPr>
    </w:p>
    <w:p w14:paraId="6B4F062C" w14:textId="77777777" w:rsidR="002B5ACC" w:rsidRPr="00BA6F19" w:rsidRDefault="00B37AAC" w:rsidP="00E04CDC">
      <w:pPr>
        <w:numPr>
          <w:ilvl w:val="0"/>
          <w:numId w:val="42"/>
        </w:numPr>
        <w:jc w:val="both"/>
        <w:rPr>
          <w:rFonts w:cs="Arial"/>
          <w:b/>
          <w:szCs w:val="22"/>
          <w:lang w:val="fr-CH" w:eastAsia="fr-CH"/>
        </w:rPr>
      </w:pPr>
      <w:r w:rsidRPr="00BA6F19">
        <w:rPr>
          <w:rFonts w:cs="Arial"/>
          <w:b/>
          <w:szCs w:val="22"/>
          <w:lang w:val="fr-CH" w:eastAsia="fr-CH"/>
        </w:rPr>
        <w:t>221 Prénoms</w:t>
      </w:r>
      <w:r w:rsidR="00DE6D47">
        <w:rPr>
          <w:rFonts w:cs="Arial"/>
          <w:b/>
          <w:szCs w:val="22"/>
          <w:lang w:val="fr-CH" w:eastAsia="fr-CH"/>
        </w:rPr>
        <w:t xml:space="preserve"> officiels</w:t>
      </w:r>
    </w:p>
    <w:p w14:paraId="51ACAC56" w14:textId="77777777" w:rsidR="00B37AAC" w:rsidRPr="00BA6F19" w:rsidRDefault="00B37AAC">
      <w:pPr>
        <w:jc w:val="both"/>
        <w:rPr>
          <w:rFonts w:cs="Arial"/>
          <w:szCs w:val="22"/>
          <w:lang w:val="fr-CH" w:eastAsia="fr-CH"/>
        </w:rPr>
      </w:pPr>
    </w:p>
    <w:p w14:paraId="685C3DE0" w14:textId="77777777" w:rsidR="00B37AAC" w:rsidRPr="00BA6F19" w:rsidRDefault="002B5ACC" w:rsidP="00E04CDC">
      <w:pPr>
        <w:numPr>
          <w:ilvl w:val="0"/>
          <w:numId w:val="29"/>
        </w:numPr>
        <w:jc w:val="both"/>
        <w:rPr>
          <w:rFonts w:cs="Arial"/>
          <w:b/>
          <w:szCs w:val="22"/>
          <w:lang w:val="fr-CH" w:eastAsia="fr-CH"/>
        </w:rPr>
      </w:pPr>
      <w:r w:rsidRPr="00BA6F19">
        <w:rPr>
          <w:rFonts w:cs="Arial"/>
          <w:b/>
          <w:szCs w:val="22"/>
          <w:lang w:val="fr-CH" w:eastAsia="fr-CH"/>
        </w:rPr>
        <w:t>Statut : obligatoire</w:t>
      </w:r>
    </w:p>
    <w:p w14:paraId="35BEA406" w14:textId="77777777" w:rsidR="00B37AAC" w:rsidRPr="00035DA0" w:rsidRDefault="00A237A0" w:rsidP="00E04CDC">
      <w:pPr>
        <w:numPr>
          <w:ilvl w:val="0"/>
          <w:numId w:val="29"/>
        </w:numPr>
        <w:jc w:val="both"/>
        <w:rPr>
          <w:rFonts w:cs="Arial"/>
          <w:b/>
          <w:szCs w:val="22"/>
          <w:lang w:val="fr-CH" w:eastAsia="fr-CH"/>
        </w:rPr>
      </w:pPr>
      <w:r w:rsidRPr="00035DA0">
        <w:rPr>
          <w:rFonts w:cs="Arial"/>
          <w:szCs w:val="22"/>
          <w:lang w:val="fr-CH"/>
        </w:rPr>
        <w:t xml:space="preserve">Prénoms tirés de l’acte </w:t>
      </w:r>
      <w:r w:rsidR="00DE6D47" w:rsidRPr="00035DA0">
        <w:rPr>
          <w:rFonts w:cs="Arial"/>
          <w:szCs w:val="22"/>
          <w:lang w:val="fr-CH"/>
        </w:rPr>
        <w:t>de naissance</w:t>
      </w:r>
      <w:r w:rsidRPr="00035DA0">
        <w:rPr>
          <w:rFonts w:cs="Arial"/>
          <w:szCs w:val="22"/>
          <w:lang w:val="fr-CH"/>
        </w:rPr>
        <w:t xml:space="preserve">, du registre </w:t>
      </w:r>
      <w:r w:rsidR="00DE6D47" w:rsidRPr="00035DA0">
        <w:rPr>
          <w:rFonts w:cs="Arial"/>
          <w:szCs w:val="22"/>
          <w:lang w:val="fr-CH"/>
        </w:rPr>
        <w:t xml:space="preserve">de l’état civil (Infostar) </w:t>
      </w:r>
      <w:r w:rsidRPr="00035DA0">
        <w:rPr>
          <w:rFonts w:cs="Arial"/>
          <w:szCs w:val="22"/>
          <w:lang w:val="fr-CH"/>
        </w:rPr>
        <w:t>dans l’ordre où ils figurent</w:t>
      </w:r>
      <w:r w:rsidR="00DB1AA9">
        <w:rPr>
          <w:rFonts w:cs="Arial"/>
          <w:szCs w:val="22"/>
          <w:lang w:val="fr-CH"/>
        </w:rPr>
        <w:t>,</w:t>
      </w:r>
    </w:p>
    <w:p w14:paraId="6DA7585D" w14:textId="77777777" w:rsidR="00A237A0" w:rsidRPr="009B1423" w:rsidRDefault="00A237A0" w:rsidP="00E04CDC">
      <w:pPr>
        <w:numPr>
          <w:ilvl w:val="0"/>
          <w:numId w:val="29"/>
        </w:numPr>
        <w:jc w:val="both"/>
        <w:rPr>
          <w:rFonts w:cs="Arial"/>
          <w:b/>
          <w:szCs w:val="22"/>
          <w:lang w:val="fr-CH" w:eastAsia="fr-CH"/>
        </w:rPr>
      </w:pPr>
      <w:r w:rsidRPr="00035DA0">
        <w:rPr>
          <w:rFonts w:cs="Arial"/>
          <w:szCs w:val="22"/>
          <w:lang w:val="fr-CH"/>
        </w:rPr>
        <w:t>ou tirés des papiers d'identité étrangers.</w:t>
      </w:r>
    </w:p>
    <w:p w14:paraId="47F5CDFD" w14:textId="77777777" w:rsidR="009B1423" w:rsidRPr="003E7011" w:rsidRDefault="009B1423" w:rsidP="00E04CDC">
      <w:pPr>
        <w:numPr>
          <w:ilvl w:val="0"/>
          <w:numId w:val="29"/>
        </w:numPr>
        <w:jc w:val="both"/>
        <w:rPr>
          <w:rFonts w:cs="Arial"/>
          <w:b/>
          <w:szCs w:val="22"/>
          <w:lang w:val="fr-CH" w:eastAsia="fr-CH"/>
        </w:rPr>
      </w:pPr>
      <w:r w:rsidRPr="003E7011">
        <w:rPr>
          <w:rFonts w:cs="Arial"/>
          <w:szCs w:val="22"/>
          <w:lang w:val="fr-CH"/>
        </w:rPr>
        <w:t>Le(s) Prénom(s) officiel(s) correspond exactement au contenu du Prénom officiel dans UPI. En cas de contestation, l’habitant s’il a des documents officiels qui le justifie peut faire une demande de rectification auprès de l’arrondissement d’état civil ou du SPoMi. Pour plus de détails la page internet de rectification des données de la CdC (</w:t>
      </w:r>
      <w:hyperlink r:id="rId62" w:history="1">
        <w:r w:rsidRPr="003E7011">
          <w:rPr>
            <w:rStyle w:val="Lienhypertexte"/>
            <w:rFonts w:cs="Arial"/>
            <w:color w:val="auto"/>
            <w:szCs w:val="22"/>
            <w:lang w:val="fr-CH"/>
          </w:rPr>
          <w:t>clearing collaboratif</w:t>
        </w:r>
      </w:hyperlink>
      <w:r w:rsidRPr="003E7011">
        <w:rPr>
          <w:rFonts w:cs="Arial"/>
          <w:szCs w:val="22"/>
          <w:lang w:val="fr-CH"/>
        </w:rPr>
        <w:t>)</w:t>
      </w:r>
      <w:r w:rsidR="003928F1" w:rsidRPr="003E7011">
        <w:rPr>
          <w:rFonts w:cs="Arial"/>
          <w:szCs w:val="22"/>
          <w:lang w:val="fr-CH"/>
        </w:rPr>
        <w:t>.</w:t>
      </w:r>
    </w:p>
    <w:p w14:paraId="3BEC3375" w14:textId="77777777" w:rsidR="00A237A0" w:rsidRPr="00035DA0" w:rsidRDefault="00A237A0">
      <w:pPr>
        <w:autoSpaceDE w:val="0"/>
        <w:autoSpaceDN w:val="0"/>
        <w:adjustRightInd w:val="0"/>
        <w:jc w:val="both"/>
        <w:rPr>
          <w:rFonts w:cs="Arial"/>
          <w:szCs w:val="22"/>
          <w:lang w:val="fr-CH" w:eastAsia="fr-CH"/>
        </w:rPr>
      </w:pPr>
    </w:p>
    <w:p w14:paraId="6F7EF375" w14:textId="77777777" w:rsidR="00B37AAC" w:rsidRPr="00035DA0" w:rsidRDefault="00A237A0" w:rsidP="00E04CDC">
      <w:pPr>
        <w:numPr>
          <w:ilvl w:val="0"/>
          <w:numId w:val="42"/>
        </w:numPr>
        <w:jc w:val="both"/>
        <w:rPr>
          <w:rFonts w:cs="Arial"/>
          <w:b/>
          <w:szCs w:val="22"/>
          <w:lang w:val="fr-CH" w:eastAsia="fr-CH"/>
        </w:rPr>
      </w:pPr>
      <w:r w:rsidRPr="00035DA0">
        <w:rPr>
          <w:rFonts w:cs="Arial"/>
          <w:b/>
          <w:szCs w:val="22"/>
          <w:lang w:val="fr-CH" w:eastAsia="fr-CH"/>
        </w:rPr>
        <w:t>222 : Prénom usuel</w:t>
      </w:r>
    </w:p>
    <w:p w14:paraId="744EB52E" w14:textId="77777777" w:rsidR="00B37AAC" w:rsidRPr="00035DA0" w:rsidRDefault="00B37AAC">
      <w:pPr>
        <w:jc w:val="both"/>
        <w:rPr>
          <w:rFonts w:cs="Arial"/>
          <w:szCs w:val="22"/>
          <w:lang w:val="fr-CH" w:eastAsia="fr-CH"/>
        </w:rPr>
      </w:pPr>
    </w:p>
    <w:p w14:paraId="0A899249" w14:textId="77777777" w:rsidR="00B37AAC" w:rsidRPr="00035DA0" w:rsidRDefault="00B37AAC" w:rsidP="00E04CDC">
      <w:pPr>
        <w:numPr>
          <w:ilvl w:val="0"/>
          <w:numId w:val="29"/>
        </w:numPr>
        <w:jc w:val="both"/>
        <w:rPr>
          <w:rFonts w:cs="Arial"/>
          <w:b/>
          <w:szCs w:val="22"/>
          <w:lang w:val="fr-CH" w:eastAsia="fr-CH"/>
        </w:rPr>
      </w:pPr>
      <w:r w:rsidRPr="00035DA0">
        <w:rPr>
          <w:rFonts w:cs="Arial"/>
          <w:b/>
          <w:szCs w:val="22"/>
          <w:lang w:val="fr-CH" w:eastAsia="fr-CH"/>
        </w:rPr>
        <w:t xml:space="preserve">Statut : obligatoire </w:t>
      </w:r>
      <w:r w:rsidR="00A237A0" w:rsidRPr="00035DA0">
        <w:rPr>
          <w:rFonts w:cs="Arial"/>
          <w:b/>
          <w:szCs w:val="22"/>
          <w:lang w:val="fr-CH" w:eastAsia="fr-CH"/>
        </w:rPr>
        <w:t>s</w:t>
      </w:r>
      <w:r w:rsidRPr="00035DA0">
        <w:rPr>
          <w:rFonts w:cs="Arial"/>
          <w:b/>
          <w:szCs w:val="22"/>
          <w:lang w:val="fr-CH" w:eastAsia="fr-CH"/>
        </w:rPr>
        <w:t>i un prénom usuel a été désigné</w:t>
      </w:r>
    </w:p>
    <w:p w14:paraId="5ABDB5A3" w14:textId="77777777" w:rsidR="00B37AAC" w:rsidRPr="00035DA0" w:rsidRDefault="00A237A0" w:rsidP="00E04CDC">
      <w:pPr>
        <w:numPr>
          <w:ilvl w:val="0"/>
          <w:numId w:val="29"/>
        </w:numPr>
        <w:jc w:val="both"/>
        <w:rPr>
          <w:rFonts w:cs="Arial"/>
          <w:b/>
          <w:szCs w:val="22"/>
          <w:lang w:val="fr-CH" w:eastAsia="fr-CH"/>
        </w:rPr>
      </w:pPr>
      <w:r w:rsidRPr="00035DA0">
        <w:rPr>
          <w:rFonts w:cs="Arial"/>
          <w:szCs w:val="22"/>
          <w:lang w:val="fr-CH"/>
        </w:rPr>
        <w:t>Une personne peut choisir, dans la liste de ses pré</w:t>
      </w:r>
      <w:r w:rsidR="00DB1AA9">
        <w:rPr>
          <w:rFonts w:cs="Arial"/>
          <w:szCs w:val="22"/>
          <w:lang w:val="fr-CH"/>
        </w:rPr>
        <w:t>noms officiels, un prénom usuel,</w:t>
      </w:r>
    </w:p>
    <w:p w14:paraId="3AEE141E" w14:textId="5C80B0D3" w:rsidR="00B37AAC" w:rsidRDefault="00A237A0" w:rsidP="00E04CDC">
      <w:pPr>
        <w:numPr>
          <w:ilvl w:val="1"/>
          <w:numId w:val="26"/>
        </w:numPr>
        <w:autoSpaceDE w:val="0"/>
        <w:autoSpaceDN w:val="0"/>
        <w:adjustRightInd w:val="0"/>
        <w:jc w:val="both"/>
        <w:rPr>
          <w:rFonts w:cs="Arial"/>
          <w:szCs w:val="22"/>
          <w:lang w:val="fr-CH"/>
        </w:rPr>
      </w:pPr>
      <w:r w:rsidRPr="00035DA0">
        <w:rPr>
          <w:rFonts w:cs="Arial"/>
          <w:szCs w:val="22"/>
          <w:lang w:val="fr-CH"/>
        </w:rPr>
        <w:t>Le prénom usuel peut se composer d’un ou de plusieurs prénoms</w:t>
      </w:r>
      <w:r w:rsidR="00000023">
        <w:rPr>
          <w:rFonts w:cs="Arial"/>
          <w:szCs w:val="22"/>
          <w:lang w:val="fr-CH"/>
        </w:rPr>
        <w:t xml:space="preserve"> (parmi ceux figurant sous 221) </w:t>
      </w:r>
      <w:r w:rsidR="00000023" w:rsidRPr="003E7011">
        <w:rPr>
          <w:rFonts w:cs="Arial"/>
          <w:szCs w:val="22"/>
          <w:lang w:val="fr-CH"/>
        </w:rPr>
        <w:t>avec exactement la même orthographe.</w:t>
      </w:r>
    </w:p>
    <w:p w14:paraId="5A869DEF" w14:textId="77777777" w:rsidR="003928F1" w:rsidRPr="003E7011" w:rsidRDefault="003928F1" w:rsidP="003928F1">
      <w:pPr>
        <w:numPr>
          <w:ilvl w:val="1"/>
          <w:numId w:val="26"/>
        </w:numPr>
        <w:autoSpaceDE w:val="0"/>
        <w:autoSpaceDN w:val="0"/>
        <w:adjustRightInd w:val="0"/>
        <w:jc w:val="both"/>
        <w:rPr>
          <w:rFonts w:cs="Arial"/>
          <w:szCs w:val="22"/>
          <w:lang w:val="fr-CH"/>
        </w:rPr>
      </w:pPr>
      <w:r w:rsidRPr="003E7011">
        <w:rPr>
          <w:rFonts w:cs="Arial"/>
          <w:szCs w:val="22"/>
          <w:lang w:val="fr-CH"/>
        </w:rPr>
        <w:t>Si un habitant possède plusieurs prénoms officiels, il est recommandé au préposé</w:t>
      </w:r>
      <w:r w:rsidR="00BB0D1C" w:rsidRPr="003E7011">
        <w:rPr>
          <w:rFonts w:cs="Arial"/>
          <w:szCs w:val="22"/>
          <w:lang w:val="fr-CH"/>
        </w:rPr>
        <w:t xml:space="preserve"> e </w:t>
      </w:r>
      <w:r w:rsidRPr="003E7011">
        <w:rPr>
          <w:rFonts w:cs="Arial"/>
          <w:szCs w:val="22"/>
          <w:lang w:val="fr-CH"/>
        </w:rPr>
        <w:t>de lui demander quel est son ou ses prénom(s) usuel(s).</w:t>
      </w:r>
    </w:p>
    <w:p w14:paraId="7965CE42" w14:textId="26A311E1" w:rsidR="00B37AAC" w:rsidRPr="00035DA0" w:rsidRDefault="00B37AAC" w:rsidP="003928F1">
      <w:pPr>
        <w:autoSpaceDE w:val="0"/>
        <w:autoSpaceDN w:val="0"/>
        <w:adjustRightInd w:val="0"/>
        <w:jc w:val="both"/>
        <w:rPr>
          <w:rFonts w:cs="Arial"/>
          <w:szCs w:val="22"/>
          <w:lang w:val="fr-CH"/>
        </w:rPr>
      </w:pPr>
    </w:p>
    <w:p w14:paraId="51A6C485" w14:textId="77777777" w:rsidR="00DE6D47" w:rsidRPr="00035DA0" w:rsidRDefault="00DE6D47" w:rsidP="00E04CDC">
      <w:pPr>
        <w:numPr>
          <w:ilvl w:val="0"/>
          <w:numId w:val="42"/>
        </w:numPr>
        <w:jc w:val="both"/>
        <w:rPr>
          <w:rFonts w:cs="Arial"/>
          <w:b/>
          <w:szCs w:val="22"/>
          <w:lang w:val="fr-CH" w:eastAsia="fr-CH"/>
        </w:rPr>
      </w:pPr>
      <w:r w:rsidRPr="00035DA0">
        <w:rPr>
          <w:rFonts w:cs="Arial"/>
          <w:b/>
          <w:szCs w:val="22"/>
          <w:lang w:val="fr-CH" w:eastAsia="fr-CH"/>
        </w:rPr>
        <w:t>223 : Prénoms selon passeport</w:t>
      </w:r>
    </w:p>
    <w:p w14:paraId="05CDF69D" w14:textId="77777777" w:rsidR="00DE6D47" w:rsidRPr="00035DA0" w:rsidRDefault="00DE6D47">
      <w:pPr>
        <w:jc w:val="both"/>
        <w:rPr>
          <w:rFonts w:cs="Arial"/>
          <w:szCs w:val="22"/>
          <w:lang w:val="fr-CH" w:eastAsia="fr-CH"/>
        </w:rPr>
      </w:pPr>
    </w:p>
    <w:p w14:paraId="497AA5C6" w14:textId="77777777" w:rsidR="00DE6D47" w:rsidRPr="00035DA0" w:rsidRDefault="00DE6D47" w:rsidP="00E04CDC">
      <w:pPr>
        <w:numPr>
          <w:ilvl w:val="0"/>
          <w:numId w:val="29"/>
        </w:numPr>
        <w:jc w:val="both"/>
        <w:rPr>
          <w:rFonts w:cs="Arial"/>
          <w:b/>
          <w:szCs w:val="22"/>
          <w:lang w:val="fr-CH" w:eastAsia="fr-CH"/>
        </w:rPr>
      </w:pPr>
      <w:r w:rsidRPr="00035DA0">
        <w:rPr>
          <w:rFonts w:cs="Arial"/>
          <w:b/>
          <w:szCs w:val="22"/>
          <w:lang w:val="fr-CH" w:eastAsia="fr-CH"/>
        </w:rPr>
        <w:t>Statut : obligatoire si relevé dans un registre</w:t>
      </w:r>
      <w:r w:rsidR="00DB1AA9">
        <w:rPr>
          <w:rFonts w:cs="Arial"/>
          <w:b/>
          <w:szCs w:val="22"/>
          <w:lang w:val="fr-CH" w:eastAsia="fr-CH"/>
        </w:rPr>
        <w:t>,</w:t>
      </w:r>
    </w:p>
    <w:p w14:paraId="01367460" w14:textId="7E4C1EDA" w:rsidR="00566C8F" w:rsidRPr="00040141" w:rsidRDefault="00DE6D47" w:rsidP="007A6040">
      <w:pPr>
        <w:numPr>
          <w:ilvl w:val="0"/>
          <w:numId w:val="26"/>
        </w:numPr>
        <w:autoSpaceDE w:val="0"/>
        <w:autoSpaceDN w:val="0"/>
        <w:adjustRightInd w:val="0"/>
        <w:jc w:val="both"/>
        <w:rPr>
          <w:rFonts w:cs="Arial"/>
          <w:szCs w:val="22"/>
          <w:lang w:val="fr-CH"/>
        </w:rPr>
      </w:pPr>
      <w:r w:rsidRPr="00035DA0">
        <w:rPr>
          <w:rFonts w:cs="Arial"/>
          <w:szCs w:val="22"/>
          <w:lang w:val="fr-CH"/>
        </w:rPr>
        <w:t>Pour les personnes de nationalité étrangère. A utiliser en combinaison avec le Nom selon le passeport étranger défini sous 214</w:t>
      </w:r>
      <w:r w:rsidR="00DB1AA9">
        <w:rPr>
          <w:rFonts w:cs="Arial"/>
          <w:szCs w:val="22"/>
          <w:lang w:val="fr-CH"/>
        </w:rPr>
        <w:t>.</w:t>
      </w:r>
    </w:p>
    <w:p w14:paraId="211B3961" w14:textId="77777777" w:rsidR="004B4963" w:rsidRPr="00035DA0" w:rsidRDefault="004B4963" w:rsidP="007A6040">
      <w:pPr>
        <w:autoSpaceDE w:val="0"/>
        <w:autoSpaceDN w:val="0"/>
        <w:adjustRightInd w:val="0"/>
        <w:jc w:val="both"/>
        <w:rPr>
          <w:rFonts w:cs="Arial"/>
          <w:szCs w:val="22"/>
          <w:lang w:val="fr-CH"/>
        </w:rPr>
      </w:pPr>
    </w:p>
    <w:p w14:paraId="2C75020D" w14:textId="77777777" w:rsidR="00DE6D47" w:rsidRDefault="00DE6D47" w:rsidP="00E04CDC">
      <w:pPr>
        <w:numPr>
          <w:ilvl w:val="0"/>
          <w:numId w:val="42"/>
        </w:numPr>
        <w:jc w:val="both"/>
        <w:rPr>
          <w:rFonts w:cs="Arial"/>
          <w:b/>
          <w:szCs w:val="22"/>
          <w:lang w:val="fr-CH" w:eastAsia="fr-CH"/>
        </w:rPr>
      </w:pPr>
      <w:r w:rsidRPr="00035DA0">
        <w:rPr>
          <w:rFonts w:cs="Arial"/>
          <w:b/>
          <w:szCs w:val="22"/>
          <w:lang w:val="fr-CH" w:eastAsia="fr-CH"/>
        </w:rPr>
        <w:t>224 : Prénoms selon déclaration</w:t>
      </w:r>
    </w:p>
    <w:p w14:paraId="1FDC7A77" w14:textId="77777777" w:rsidR="00566C8F" w:rsidRPr="00035DA0" w:rsidRDefault="00566C8F" w:rsidP="00566C8F">
      <w:pPr>
        <w:ind w:left="786"/>
        <w:jc w:val="both"/>
        <w:rPr>
          <w:rFonts w:cs="Arial"/>
          <w:b/>
          <w:szCs w:val="22"/>
          <w:lang w:val="fr-CH" w:eastAsia="fr-CH"/>
        </w:rPr>
      </w:pPr>
    </w:p>
    <w:p w14:paraId="6852D8DE" w14:textId="62906D6B" w:rsidR="00DE6D47" w:rsidRPr="00035DA0" w:rsidRDefault="00DE6D47" w:rsidP="00E04CDC">
      <w:pPr>
        <w:numPr>
          <w:ilvl w:val="0"/>
          <w:numId w:val="29"/>
        </w:numPr>
        <w:jc w:val="both"/>
        <w:rPr>
          <w:rFonts w:cs="Arial"/>
          <w:b/>
          <w:szCs w:val="22"/>
          <w:lang w:val="fr-CH" w:eastAsia="fr-CH"/>
        </w:rPr>
      </w:pPr>
      <w:r w:rsidRPr="00035DA0">
        <w:rPr>
          <w:rFonts w:cs="Arial"/>
          <w:b/>
          <w:szCs w:val="22"/>
          <w:lang w:val="fr-CH" w:eastAsia="fr-CH"/>
        </w:rPr>
        <w:t>Statut : obligatoire si relevé dans un registre</w:t>
      </w:r>
      <w:r w:rsidR="00DB1AA9">
        <w:rPr>
          <w:rFonts w:cs="Arial"/>
          <w:b/>
          <w:szCs w:val="22"/>
          <w:lang w:val="fr-CH" w:eastAsia="fr-CH"/>
        </w:rPr>
        <w:t>,</w:t>
      </w:r>
    </w:p>
    <w:p w14:paraId="4D56B698" w14:textId="58F1B463" w:rsidR="00DE6D47" w:rsidRPr="00035DA0" w:rsidRDefault="003B74CC" w:rsidP="00E04CDC">
      <w:pPr>
        <w:numPr>
          <w:ilvl w:val="0"/>
          <w:numId w:val="26"/>
        </w:numPr>
        <w:autoSpaceDE w:val="0"/>
        <w:autoSpaceDN w:val="0"/>
        <w:adjustRightInd w:val="0"/>
        <w:jc w:val="both"/>
        <w:rPr>
          <w:rFonts w:cs="Arial"/>
          <w:szCs w:val="22"/>
          <w:lang w:val="fr-CH"/>
        </w:rPr>
      </w:pPr>
      <w:r w:rsidRPr="003E7011">
        <w:rPr>
          <w:noProof/>
          <w:lang w:val="fr-CH" w:eastAsia="fr-CH"/>
        </w:rPr>
        <w:lastRenderedPageBreak/>
        <w:drawing>
          <wp:anchor distT="0" distB="0" distL="114300" distR="114300" simplePos="0" relativeHeight="251770368" behindDoc="0" locked="0" layoutInCell="1" allowOverlap="1" wp14:anchorId="4C130A05" wp14:editId="4271510F">
            <wp:simplePos x="0" y="0"/>
            <wp:positionH relativeFrom="rightMargin">
              <wp:align>left</wp:align>
            </wp:positionH>
            <wp:positionV relativeFrom="paragraph">
              <wp:posOffset>-466090</wp:posOffset>
            </wp:positionV>
            <wp:extent cx="738505" cy="408940"/>
            <wp:effectExtent l="0" t="0" r="4445" b="0"/>
            <wp:wrapNone/>
            <wp:docPr id="18" name="Image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E6D47" w:rsidRPr="00035DA0">
        <w:rPr>
          <w:rFonts w:cs="Arial"/>
          <w:szCs w:val="22"/>
          <w:lang w:val="fr-CH"/>
        </w:rPr>
        <w:t xml:space="preserve">Pour les personnes de nationalité étrangère ne disposant pas de documents officiels (principalement dans le domaine de l’asile). A utiliser en combinaison avec le Nom selon </w:t>
      </w:r>
      <w:r w:rsidR="00FB3E0B" w:rsidRPr="00035DA0">
        <w:rPr>
          <w:rFonts w:cs="Arial"/>
          <w:szCs w:val="22"/>
          <w:lang w:val="fr-CH"/>
        </w:rPr>
        <w:t>déclaration</w:t>
      </w:r>
      <w:r w:rsidR="00DE6D47" w:rsidRPr="00035DA0">
        <w:rPr>
          <w:rFonts w:cs="Arial"/>
          <w:szCs w:val="22"/>
          <w:lang w:val="fr-CH"/>
        </w:rPr>
        <w:t xml:space="preserve"> défini sous 21</w:t>
      </w:r>
      <w:r w:rsidR="00FB3E0B" w:rsidRPr="00035DA0">
        <w:rPr>
          <w:rFonts w:cs="Arial"/>
          <w:szCs w:val="22"/>
          <w:lang w:val="fr-CH"/>
        </w:rPr>
        <w:t>7</w:t>
      </w:r>
      <w:r w:rsidR="00DB1AA9">
        <w:rPr>
          <w:rFonts w:cs="Arial"/>
          <w:szCs w:val="22"/>
          <w:lang w:val="fr-CH"/>
        </w:rPr>
        <w:t>.</w:t>
      </w:r>
    </w:p>
    <w:p w14:paraId="12A7C3A2" w14:textId="77777777" w:rsidR="00FB3E0B" w:rsidRPr="00035DA0" w:rsidRDefault="00FB3E0B" w:rsidP="007A6040">
      <w:pPr>
        <w:autoSpaceDE w:val="0"/>
        <w:autoSpaceDN w:val="0"/>
        <w:adjustRightInd w:val="0"/>
        <w:rPr>
          <w:rFonts w:cs="Arial"/>
          <w:szCs w:val="22"/>
          <w:lang w:val="fr-CH"/>
        </w:rPr>
      </w:pPr>
    </w:p>
    <w:p w14:paraId="4908CC3B" w14:textId="77777777" w:rsidR="00FB3E0B" w:rsidRPr="00035DA0" w:rsidRDefault="00FB3E0B" w:rsidP="00FB3E0B">
      <w:pPr>
        <w:jc w:val="both"/>
        <w:rPr>
          <w:rFonts w:cs="Arial"/>
          <w:b/>
          <w:szCs w:val="22"/>
          <w:lang w:val="fr-CH" w:eastAsia="fr-CH"/>
        </w:rPr>
      </w:pPr>
      <w:r w:rsidRPr="00035DA0">
        <w:rPr>
          <w:rFonts w:cs="Arial"/>
          <w:b/>
          <w:szCs w:val="22"/>
          <w:lang w:val="fr-CH" w:eastAsia="fr-CH"/>
        </w:rPr>
        <w:t>Valeurs admises :</w:t>
      </w:r>
    </w:p>
    <w:p w14:paraId="718FDDFB" w14:textId="77777777" w:rsidR="00FB3E0B" w:rsidRPr="00254375" w:rsidRDefault="00FB3E0B" w:rsidP="00FB3E0B">
      <w:pPr>
        <w:jc w:val="both"/>
        <w:rPr>
          <w:rFonts w:cs="Arial"/>
          <w:szCs w:val="22"/>
          <w:lang w:val="fr-CH" w:eastAsia="fr-CH"/>
        </w:rPr>
      </w:pPr>
    </w:p>
    <w:p w14:paraId="3743CB43" w14:textId="77777777" w:rsidR="00FB3E0B" w:rsidRPr="00035DA0" w:rsidRDefault="00FB3E0B" w:rsidP="00FB3E0B">
      <w:pPr>
        <w:jc w:val="both"/>
        <w:rPr>
          <w:rFonts w:cs="Arial"/>
          <w:szCs w:val="22"/>
          <w:lang w:val="fr-CH" w:eastAsia="fr-CH"/>
        </w:rPr>
      </w:pPr>
      <w:r w:rsidRPr="00035DA0">
        <w:rPr>
          <w:rFonts w:cs="Arial"/>
          <w:szCs w:val="22"/>
          <w:lang w:val="fr-CH" w:eastAsia="fr-CH"/>
        </w:rPr>
        <w:t>Le caractère est obligatoire. Certains ressortissants étrangers n’ont cependant pas de prénom; il s’agit de cas particuliers où ce caractère manque. Dans ce cas précis, il faut transmettre le terme</w:t>
      </w:r>
      <w:r w:rsidR="006E0AAE" w:rsidRPr="00035DA0">
        <w:rPr>
          <w:rFonts w:cs="Arial"/>
          <w:szCs w:val="22"/>
          <w:lang w:val="fr-CH" w:eastAsia="fr-CH"/>
        </w:rPr>
        <w:t xml:space="preserve"> « inconnu</w:t>
      </w:r>
      <w:r w:rsidR="006E0AAE">
        <w:rPr>
          <w:rFonts w:cs="Arial"/>
          <w:szCs w:val="22"/>
          <w:lang w:val="fr-CH" w:eastAsia="fr-CH"/>
        </w:rPr>
        <w:t> »</w:t>
      </w:r>
      <w:r w:rsidRPr="00035DA0">
        <w:rPr>
          <w:rFonts w:cs="Arial"/>
          <w:szCs w:val="22"/>
          <w:lang w:val="fr-CH" w:eastAsia="fr-CH"/>
        </w:rPr>
        <w:t xml:space="preserve"> dans ce champ.</w:t>
      </w:r>
    </w:p>
    <w:p w14:paraId="3ED9A487" w14:textId="77777777" w:rsidR="00FB3E0B" w:rsidRPr="00035DA0" w:rsidRDefault="00FB3E0B" w:rsidP="00FB3E0B">
      <w:pPr>
        <w:jc w:val="both"/>
        <w:rPr>
          <w:rFonts w:cs="Arial"/>
          <w:szCs w:val="22"/>
          <w:lang w:val="fr-CH" w:eastAsia="fr-CH"/>
        </w:rPr>
      </w:pPr>
    </w:p>
    <w:p w14:paraId="3E89AB0E" w14:textId="77777777" w:rsidR="00FB3E0B" w:rsidRPr="00035DA0" w:rsidRDefault="00FB3E0B" w:rsidP="00FB3E0B">
      <w:pPr>
        <w:jc w:val="both"/>
        <w:rPr>
          <w:rFonts w:cs="Arial"/>
          <w:szCs w:val="22"/>
          <w:lang w:val="fr-CH" w:eastAsia="fr-CH"/>
        </w:rPr>
      </w:pPr>
      <w:r w:rsidRPr="00035DA0">
        <w:rPr>
          <w:rFonts w:cs="Arial"/>
          <w:szCs w:val="22"/>
          <w:lang w:val="fr-CH" w:eastAsia="fr-CH"/>
        </w:rPr>
        <w:t>Orthographe des noms de ressortissants étrangers sans événement d’état civil en Suisse: voir le paragraphe correspondant sous 21 Nom de famille.</w:t>
      </w:r>
    </w:p>
    <w:p w14:paraId="42741406" w14:textId="77777777" w:rsidR="00FB3E0B" w:rsidRPr="00035DA0" w:rsidRDefault="00FB3E0B" w:rsidP="00FB3E0B">
      <w:pPr>
        <w:jc w:val="both"/>
        <w:rPr>
          <w:rFonts w:cs="Arial"/>
          <w:szCs w:val="22"/>
          <w:lang w:val="fr-CH" w:eastAsia="fr-CH"/>
        </w:rPr>
      </w:pPr>
    </w:p>
    <w:p w14:paraId="7A30FF25" w14:textId="77777777" w:rsidR="00FB3E0B" w:rsidRPr="007A6040" w:rsidRDefault="00FB3E0B" w:rsidP="00FB3E0B">
      <w:pPr>
        <w:jc w:val="both"/>
        <w:rPr>
          <w:rFonts w:cs="Arial"/>
          <w:b/>
          <w:szCs w:val="22"/>
          <w:lang w:val="fr-CH" w:eastAsia="fr-CH"/>
        </w:rPr>
      </w:pPr>
      <w:r w:rsidRPr="007A6040">
        <w:rPr>
          <w:rFonts w:cs="Arial"/>
          <w:b/>
          <w:szCs w:val="22"/>
          <w:lang w:val="fr-CH" w:eastAsia="fr-CH"/>
        </w:rPr>
        <w:t>Sources de données possibles :</w:t>
      </w:r>
    </w:p>
    <w:p w14:paraId="44B92DE5" w14:textId="77777777" w:rsidR="00FB3E0B" w:rsidRPr="00254375" w:rsidRDefault="00FB3E0B" w:rsidP="00FB3E0B">
      <w:pPr>
        <w:jc w:val="both"/>
        <w:rPr>
          <w:rFonts w:cs="Arial"/>
          <w:szCs w:val="22"/>
          <w:lang w:val="fr-CH" w:eastAsia="fr-CH"/>
        </w:rPr>
      </w:pPr>
    </w:p>
    <w:p w14:paraId="0F2282FC" w14:textId="77777777" w:rsidR="00FB3E0B" w:rsidRPr="00035DA0" w:rsidRDefault="00FB3E0B" w:rsidP="00FB3E0B">
      <w:pPr>
        <w:jc w:val="both"/>
        <w:rPr>
          <w:rFonts w:cs="Arial"/>
          <w:szCs w:val="22"/>
          <w:lang w:val="fr-CH" w:eastAsia="fr-CH"/>
        </w:rPr>
      </w:pPr>
      <w:r w:rsidRPr="00035DA0">
        <w:rPr>
          <w:rFonts w:cs="Arial"/>
          <w:szCs w:val="22"/>
          <w:lang w:val="fr-CH" w:eastAsia="fr-CH"/>
        </w:rPr>
        <w:t>Les sources sont les mêmes que pour le caractère 21 Nom de famille. Source de données supplémentaire pour le caractère partiel 222 Prénom usuel: la personne.</w:t>
      </w:r>
    </w:p>
    <w:p w14:paraId="3A07BA64" w14:textId="77777777" w:rsidR="00FB3E0B" w:rsidRPr="007A6040" w:rsidRDefault="00FB3E0B" w:rsidP="00FB3E0B">
      <w:pPr>
        <w:jc w:val="both"/>
        <w:rPr>
          <w:rFonts w:cs="Arial"/>
          <w:szCs w:val="22"/>
          <w:lang w:val="fr-CH" w:eastAsia="fr-CH"/>
        </w:rPr>
      </w:pPr>
    </w:p>
    <w:p w14:paraId="558654AF" w14:textId="77777777" w:rsidR="00B37AAC" w:rsidRDefault="00B37AAC" w:rsidP="001F3DC2">
      <w:pPr>
        <w:pStyle w:val="Titre3"/>
      </w:pPr>
      <w:bookmarkStart w:id="479" w:name="_Toc447294987"/>
      <w:bookmarkStart w:id="480" w:name="_Toc447296113"/>
      <w:bookmarkStart w:id="481" w:name="_Toc454201978"/>
      <w:bookmarkStart w:id="482" w:name="_Toc454202347"/>
      <w:bookmarkStart w:id="483" w:name="_Date_de_naissance"/>
      <w:bookmarkStart w:id="484" w:name="_Toc52284440"/>
      <w:bookmarkStart w:id="485" w:name="_Toc120183237"/>
      <w:bookmarkEnd w:id="479"/>
      <w:bookmarkEnd w:id="480"/>
      <w:bookmarkEnd w:id="481"/>
      <w:bookmarkEnd w:id="482"/>
      <w:bookmarkEnd w:id="483"/>
      <w:r w:rsidRPr="00035DA0">
        <w:t>Date de naissance</w:t>
      </w:r>
      <w:bookmarkEnd w:id="484"/>
      <w:bookmarkEnd w:id="485"/>
    </w:p>
    <w:p w14:paraId="1D6BACEC" w14:textId="77777777" w:rsidR="00040141" w:rsidRPr="00040141" w:rsidRDefault="00040141" w:rsidP="00040141">
      <w:pPr>
        <w:rPr>
          <w:lang w:val="fr-CH" w:eastAsia="fr-CH"/>
        </w:rPr>
      </w:pPr>
    </w:p>
    <w:p w14:paraId="46D58A10" w14:textId="77777777" w:rsidR="00B37AAC" w:rsidRPr="00035DA0" w:rsidRDefault="00B37AAC" w:rsidP="00E04CDC">
      <w:pPr>
        <w:numPr>
          <w:ilvl w:val="0"/>
          <w:numId w:val="25"/>
        </w:numPr>
        <w:autoSpaceDE w:val="0"/>
        <w:autoSpaceDN w:val="0"/>
        <w:adjustRightInd w:val="0"/>
        <w:rPr>
          <w:rFonts w:cs="Arial"/>
          <w:b/>
          <w:i/>
          <w:szCs w:val="22"/>
          <w:lang w:val="fr-CH"/>
        </w:rPr>
      </w:pPr>
      <w:r w:rsidRPr="00035DA0">
        <w:rPr>
          <w:rFonts w:cs="Arial"/>
          <w:b/>
          <w:szCs w:val="22"/>
          <w:lang w:val="fr-CH"/>
        </w:rPr>
        <w:t>Obligatoire selon art. 6, let. h LHR.</w:t>
      </w:r>
    </w:p>
    <w:p w14:paraId="091E67B9" w14:textId="77777777" w:rsidR="00B37AAC" w:rsidRPr="00035DA0" w:rsidRDefault="00B37AAC" w:rsidP="00E04CDC">
      <w:pPr>
        <w:numPr>
          <w:ilvl w:val="0"/>
          <w:numId w:val="25"/>
        </w:numPr>
        <w:autoSpaceDE w:val="0"/>
        <w:autoSpaceDN w:val="0"/>
        <w:adjustRightInd w:val="0"/>
        <w:rPr>
          <w:rFonts w:cs="Arial"/>
          <w:iCs w:val="0"/>
          <w:szCs w:val="22"/>
          <w:lang w:val="fr-CH" w:eastAsia="fr-CH"/>
        </w:rPr>
      </w:pPr>
      <w:r w:rsidRPr="00035DA0">
        <w:rPr>
          <w:rFonts w:cs="Arial"/>
          <w:szCs w:val="22"/>
          <w:lang w:val="fr-CH" w:eastAsia="fr-CH"/>
        </w:rPr>
        <w:t xml:space="preserve">Chapitre 31 du </w:t>
      </w:r>
      <w:hyperlink r:id="rId63" w:history="1">
        <w:r w:rsidR="00EA20F6" w:rsidRPr="00035DA0">
          <w:rPr>
            <w:rStyle w:val="Lienhypertexte"/>
            <w:rFonts w:cs="Arial"/>
            <w:szCs w:val="22"/>
            <w:lang w:val="fr-CH" w:eastAsia="fr-CH"/>
          </w:rPr>
          <w:t>catalogue officiel des caractères</w:t>
        </w:r>
      </w:hyperlink>
      <w:r w:rsidR="00EA20F6" w:rsidRPr="00035DA0">
        <w:rPr>
          <w:rFonts w:cs="Arial"/>
          <w:szCs w:val="22"/>
          <w:lang w:val="fr-CH" w:eastAsia="fr-CH"/>
        </w:rPr>
        <w:t xml:space="preserve"> </w:t>
      </w:r>
      <w:r w:rsidRPr="00035DA0">
        <w:rPr>
          <w:rFonts w:cs="Arial"/>
          <w:szCs w:val="22"/>
          <w:lang w:val="fr-CH" w:eastAsia="fr-CH"/>
        </w:rPr>
        <w:t xml:space="preserve">pour </w:t>
      </w:r>
      <w:r w:rsidRPr="00035DA0">
        <w:rPr>
          <w:rFonts w:cs="Arial"/>
          <w:iCs w:val="0"/>
          <w:szCs w:val="22"/>
          <w:lang w:val="fr-CH" w:eastAsia="fr-CH"/>
        </w:rPr>
        <w:t>registres cantonaux et communaux du contrôle des habitants</w:t>
      </w:r>
      <w:r w:rsidRPr="00035DA0">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14:paraId="6E7DEADD" w14:textId="77777777" w:rsidR="00B37AAC" w:rsidRPr="00035DA0" w:rsidRDefault="00B37AAC" w:rsidP="00B37AAC">
      <w:pPr>
        <w:autoSpaceDE w:val="0"/>
        <w:autoSpaceDN w:val="0"/>
        <w:adjustRightInd w:val="0"/>
        <w:rPr>
          <w:rFonts w:cs="Arial"/>
          <w:iCs w:val="0"/>
          <w:szCs w:val="22"/>
          <w:lang w:val="fr-CH" w:eastAsia="fr-CH"/>
        </w:rPr>
      </w:pPr>
    </w:p>
    <w:p w14:paraId="6FA80523" w14:textId="77777777" w:rsidR="00B37AAC" w:rsidRPr="00035DA0" w:rsidRDefault="00B37AAC" w:rsidP="00B37AAC">
      <w:pPr>
        <w:autoSpaceDE w:val="0"/>
        <w:autoSpaceDN w:val="0"/>
        <w:adjustRightInd w:val="0"/>
        <w:rPr>
          <w:rFonts w:cs="Arial"/>
          <w:b/>
          <w:bCs/>
          <w:szCs w:val="22"/>
          <w:lang w:val="fr-CH"/>
        </w:rPr>
      </w:pPr>
      <w:r w:rsidRPr="00035DA0">
        <w:rPr>
          <w:rFonts w:cs="Arial"/>
          <w:b/>
          <w:bCs/>
          <w:szCs w:val="22"/>
          <w:lang w:val="fr-CH"/>
        </w:rPr>
        <w:t xml:space="preserve">Description: </w:t>
      </w:r>
    </w:p>
    <w:p w14:paraId="1BD9FC70" w14:textId="77777777" w:rsidR="00B37AAC" w:rsidRPr="00254375" w:rsidRDefault="00B37AAC" w:rsidP="00B37AAC">
      <w:pPr>
        <w:autoSpaceDE w:val="0"/>
        <w:autoSpaceDN w:val="0"/>
        <w:adjustRightInd w:val="0"/>
        <w:rPr>
          <w:rFonts w:cs="Arial"/>
          <w:bCs/>
          <w:szCs w:val="22"/>
          <w:lang w:val="fr-CH"/>
        </w:rPr>
      </w:pPr>
    </w:p>
    <w:p w14:paraId="14B61DBF" w14:textId="77777777" w:rsidR="00B37AAC" w:rsidRPr="00035DA0" w:rsidRDefault="00B37AAC" w:rsidP="0020247C">
      <w:pPr>
        <w:autoSpaceDE w:val="0"/>
        <w:autoSpaceDN w:val="0"/>
        <w:adjustRightInd w:val="0"/>
        <w:jc w:val="both"/>
        <w:rPr>
          <w:rFonts w:cs="Arial"/>
          <w:b/>
          <w:bCs/>
          <w:szCs w:val="22"/>
          <w:lang w:val="fr-CH"/>
        </w:rPr>
      </w:pPr>
      <w:r w:rsidRPr="00035DA0">
        <w:rPr>
          <w:rFonts w:cs="Arial"/>
          <w:szCs w:val="22"/>
          <w:lang w:val="fr-CH"/>
        </w:rPr>
        <w:t>Date à laquelle la personne est née.</w:t>
      </w:r>
    </w:p>
    <w:p w14:paraId="299FDFAF" w14:textId="77777777" w:rsidR="00A237A0" w:rsidRPr="00035DA0" w:rsidRDefault="00A237A0" w:rsidP="00B37AAC">
      <w:pPr>
        <w:tabs>
          <w:tab w:val="left" w:pos="1290"/>
        </w:tabs>
        <w:autoSpaceDE w:val="0"/>
        <w:autoSpaceDN w:val="0"/>
        <w:adjustRightInd w:val="0"/>
        <w:jc w:val="both"/>
        <w:rPr>
          <w:rFonts w:cs="Arial"/>
          <w:szCs w:val="22"/>
          <w:lang w:val="fr-CH"/>
        </w:rPr>
      </w:pPr>
    </w:p>
    <w:p w14:paraId="7555185C" w14:textId="77777777" w:rsidR="00A237A0" w:rsidRPr="00035DA0" w:rsidRDefault="00A237A0" w:rsidP="00A237A0">
      <w:pPr>
        <w:autoSpaceDE w:val="0"/>
        <w:autoSpaceDN w:val="0"/>
        <w:adjustRightInd w:val="0"/>
        <w:jc w:val="both"/>
        <w:rPr>
          <w:rFonts w:cs="Arial"/>
          <w:b/>
          <w:bCs/>
          <w:szCs w:val="22"/>
          <w:lang w:val="fr-CH"/>
        </w:rPr>
      </w:pPr>
      <w:r w:rsidRPr="00035DA0">
        <w:rPr>
          <w:rFonts w:cs="Arial"/>
          <w:b/>
          <w:bCs/>
          <w:szCs w:val="22"/>
          <w:lang w:val="fr-CH"/>
        </w:rPr>
        <w:t>Valeurs admises, codage :</w:t>
      </w:r>
    </w:p>
    <w:p w14:paraId="5C946ED1" w14:textId="77777777" w:rsidR="00B37AAC" w:rsidRPr="00254375" w:rsidRDefault="00B37AAC" w:rsidP="00A237A0">
      <w:pPr>
        <w:autoSpaceDE w:val="0"/>
        <w:autoSpaceDN w:val="0"/>
        <w:adjustRightInd w:val="0"/>
        <w:jc w:val="both"/>
        <w:rPr>
          <w:rFonts w:cs="Arial"/>
          <w:bCs/>
          <w:szCs w:val="22"/>
          <w:lang w:val="fr-CH"/>
        </w:rPr>
      </w:pPr>
    </w:p>
    <w:p w14:paraId="456C2942" w14:textId="77777777" w:rsidR="00A237A0" w:rsidRPr="00035DA0" w:rsidRDefault="00A237A0" w:rsidP="00E04CDC">
      <w:pPr>
        <w:numPr>
          <w:ilvl w:val="0"/>
          <w:numId w:val="37"/>
        </w:numPr>
        <w:autoSpaceDE w:val="0"/>
        <w:autoSpaceDN w:val="0"/>
        <w:adjustRightInd w:val="0"/>
        <w:jc w:val="both"/>
        <w:rPr>
          <w:rFonts w:cs="Arial"/>
          <w:szCs w:val="22"/>
          <w:lang w:val="fr-CH"/>
        </w:rPr>
      </w:pPr>
      <w:r w:rsidRPr="00035DA0">
        <w:rPr>
          <w:rFonts w:cs="Arial"/>
          <w:szCs w:val="22"/>
          <w:lang w:val="fr-CH"/>
        </w:rPr>
        <w:t xml:space="preserve">La </w:t>
      </w:r>
      <w:r w:rsidRPr="00035DA0">
        <w:rPr>
          <w:rFonts w:cs="Arial"/>
          <w:bCs/>
          <w:szCs w:val="22"/>
          <w:lang w:val="fr-CH"/>
        </w:rPr>
        <w:t xml:space="preserve">date de naissance </w:t>
      </w:r>
      <w:r w:rsidRPr="00035DA0">
        <w:rPr>
          <w:rFonts w:cs="Arial"/>
          <w:szCs w:val="22"/>
          <w:lang w:val="fr-CH"/>
        </w:rPr>
        <w:t>doit être valide et dans le format JJ-MM-AAAA.</w:t>
      </w:r>
      <w:r w:rsidR="00DE3144" w:rsidRPr="00035DA0">
        <w:rPr>
          <w:rFonts w:cs="Arial"/>
          <w:szCs w:val="22"/>
          <w:lang w:val="fr-CH"/>
        </w:rPr>
        <w:t xml:space="preserve"> </w:t>
      </w:r>
      <w:r w:rsidR="00FB3E0B" w:rsidRPr="00035DA0">
        <w:rPr>
          <w:rFonts w:cs="Arial"/>
          <w:szCs w:val="22"/>
          <w:lang w:val="fr-CH"/>
        </w:rPr>
        <w:t>Dans des cas exceptionnels où le jour et le mois de naissance ne peuvent pas être définis, les formats AAAA-MM ou AAAA sont acceptés</w:t>
      </w:r>
      <w:r w:rsidR="007045D8" w:rsidRPr="00035DA0">
        <w:rPr>
          <w:rFonts w:cs="Arial"/>
          <w:szCs w:val="22"/>
          <w:lang w:val="fr-CH"/>
        </w:rPr>
        <w:t>.</w:t>
      </w:r>
    </w:p>
    <w:p w14:paraId="6177A0F1" w14:textId="77777777" w:rsidR="00FB3E0B" w:rsidRPr="00254375" w:rsidRDefault="00FB3E0B" w:rsidP="00A237A0">
      <w:pPr>
        <w:autoSpaceDE w:val="0"/>
        <w:autoSpaceDN w:val="0"/>
        <w:adjustRightInd w:val="0"/>
        <w:jc w:val="both"/>
        <w:rPr>
          <w:rFonts w:cs="Arial"/>
          <w:bCs/>
          <w:szCs w:val="22"/>
          <w:lang w:val="fr-CH"/>
        </w:rPr>
      </w:pPr>
    </w:p>
    <w:p w14:paraId="456620D5" w14:textId="77777777" w:rsidR="00A237A0" w:rsidRPr="00BA6F19" w:rsidRDefault="00A237A0" w:rsidP="00A237A0">
      <w:pPr>
        <w:autoSpaceDE w:val="0"/>
        <w:autoSpaceDN w:val="0"/>
        <w:adjustRightInd w:val="0"/>
        <w:jc w:val="both"/>
        <w:rPr>
          <w:rFonts w:cs="Arial"/>
          <w:b/>
          <w:bCs/>
          <w:szCs w:val="22"/>
          <w:lang w:val="fr-CH"/>
        </w:rPr>
      </w:pPr>
      <w:r w:rsidRPr="00BA6F19">
        <w:rPr>
          <w:rFonts w:cs="Arial"/>
          <w:b/>
          <w:bCs/>
          <w:szCs w:val="22"/>
          <w:lang w:val="fr-CH"/>
        </w:rPr>
        <w:t>Sources de données possibles :</w:t>
      </w:r>
    </w:p>
    <w:p w14:paraId="7A0658B4" w14:textId="77777777" w:rsidR="00B37AAC" w:rsidRPr="00254375" w:rsidRDefault="00B37AAC" w:rsidP="00A237A0">
      <w:pPr>
        <w:autoSpaceDE w:val="0"/>
        <w:autoSpaceDN w:val="0"/>
        <w:adjustRightInd w:val="0"/>
        <w:jc w:val="both"/>
        <w:rPr>
          <w:rFonts w:cs="Arial"/>
          <w:bCs/>
          <w:szCs w:val="22"/>
          <w:lang w:val="fr-CH"/>
        </w:rPr>
      </w:pPr>
    </w:p>
    <w:p w14:paraId="6085DC9D" w14:textId="77777777" w:rsidR="00A237A0" w:rsidRPr="00BA6F19" w:rsidRDefault="00A237A0" w:rsidP="00A237A0">
      <w:pPr>
        <w:autoSpaceDE w:val="0"/>
        <w:autoSpaceDN w:val="0"/>
        <w:adjustRightInd w:val="0"/>
        <w:jc w:val="both"/>
        <w:rPr>
          <w:rFonts w:cs="Arial"/>
          <w:szCs w:val="22"/>
          <w:lang w:val="fr-CH"/>
        </w:rPr>
      </w:pPr>
      <w:r w:rsidRPr="00BA6F19">
        <w:rPr>
          <w:rFonts w:cs="Arial"/>
          <w:i/>
          <w:iCs w:val="0"/>
          <w:szCs w:val="22"/>
          <w:lang w:val="fr-CH"/>
        </w:rPr>
        <w:t xml:space="preserve">Ressortissants de nationalité suisse </w:t>
      </w:r>
      <w:r w:rsidRPr="00BA6F19">
        <w:rPr>
          <w:rFonts w:cs="Arial"/>
          <w:szCs w:val="22"/>
          <w:lang w:val="fr-CH"/>
        </w:rPr>
        <w:t>:</w:t>
      </w:r>
    </w:p>
    <w:p w14:paraId="0A6D4A2E" w14:textId="77777777" w:rsidR="00B37AAC" w:rsidRPr="00BA6F19" w:rsidRDefault="00B37AAC" w:rsidP="00A237A0">
      <w:pPr>
        <w:autoSpaceDE w:val="0"/>
        <w:autoSpaceDN w:val="0"/>
        <w:adjustRightInd w:val="0"/>
        <w:jc w:val="both"/>
        <w:rPr>
          <w:rFonts w:cs="Arial"/>
          <w:szCs w:val="22"/>
          <w:lang w:val="fr-CH"/>
        </w:rPr>
      </w:pPr>
    </w:p>
    <w:p w14:paraId="1DC383B4" w14:textId="77777777"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Registre des familles/registre de l’état civil,</w:t>
      </w:r>
    </w:p>
    <w:p w14:paraId="70A064AF" w14:textId="77777777"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Acte d’origine,</w:t>
      </w:r>
    </w:p>
    <w:p w14:paraId="544374AD" w14:textId="77777777"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Certificat individuel d’état civil,</w:t>
      </w:r>
    </w:p>
    <w:p w14:paraId="3ADFE84A" w14:textId="77777777" w:rsidR="00A237A0" w:rsidRDefault="000474A0" w:rsidP="00E04CDC">
      <w:pPr>
        <w:numPr>
          <w:ilvl w:val="0"/>
          <w:numId w:val="37"/>
        </w:numPr>
        <w:autoSpaceDE w:val="0"/>
        <w:autoSpaceDN w:val="0"/>
        <w:adjustRightInd w:val="0"/>
        <w:jc w:val="both"/>
        <w:rPr>
          <w:rFonts w:cs="Arial"/>
          <w:szCs w:val="22"/>
          <w:lang w:val="fr-CH"/>
        </w:rPr>
      </w:pPr>
      <w:r>
        <w:rPr>
          <w:rFonts w:cs="Arial"/>
          <w:szCs w:val="22"/>
          <w:lang w:val="fr-CH"/>
        </w:rPr>
        <w:t>Certificat de naissance,</w:t>
      </w:r>
    </w:p>
    <w:p w14:paraId="3ADF37C0" w14:textId="4F884CE3" w:rsidR="000474A0" w:rsidRDefault="000474A0" w:rsidP="00E04CDC">
      <w:pPr>
        <w:numPr>
          <w:ilvl w:val="0"/>
          <w:numId w:val="37"/>
        </w:numPr>
        <w:autoSpaceDE w:val="0"/>
        <w:autoSpaceDN w:val="0"/>
        <w:adjustRightInd w:val="0"/>
        <w:jc w:val="both"/>
        <w:rPr>
          <w:rFonts w:cs="Arial"/>
          <w:szCs w:val="22"/>
          <w:lang w:val="fr-CH"/>
        </w:rPr>
      </w:pPr>
      <w:r w:rsidRPr="003E7011">
        <w:rPr>
          <w:rFonts w:cs="Arial"/>
          <w:szCs w:val="22"/>
          <w:lang w:val="fr-CH"/>
        </w:rPr>
        <w:t>UPI.</w:t>
      </w:r>
    </w:p>
    <w:p w14:paraId="7BEA359D" w14:textId="77777777" w:rsidR="003B74CC" w:rsidRPr="003E7011" w:rsidRDefault="003B74CC" w:rsidP="003B74CC">
      <w:pPr>
        <w:autoSpaceDE w:val="0"/>
        <w:autoSpaceDN w:val="0"/>
        <w:adjustRightInd w:val="0"/>
        <w:ind w:left="720"/>
        <w:jc w:val="both"/>
        <w:rPr>
          <w:rFonts w:cs="Arial"/>
          <w:szCs w:val="22"/>
          <w:lang w:val="fr-CH"/>
        </w:rPr>
      </w:pPr>
    </w:p>
    <w:p w14:paraId="316C4A8D" w14:textId="49601D52" w:rsidR="00A237A0" w:rsidRPr="00BA6F19" w:rsidRDefault="003B74CC" w:rsidP="003B74CC">
      <w:pPr>
        <w:rPr>
          <w:rFonts w:cs="Arial"/>
          <w:i/>
          <w:iCs w:val="0"/>
          <w:szCs w:val="22"/>
          <w:lang w:val="fr-CH"/>
        </w:rPr>
      </w:pPr>
      <w:r>
        <w:rPr>
          <w:rFonts w:cs="Arial"/>
          <w:szCs w:val="22"/>
          <w:lang w:val="fr-CH"/>
        </w:rPr>
        <w:t>R</w:t>
      </w:r>
      <w:r w:rsidR="00A237A0" w:rsidRPr="00BA6F19">
        <w:rPr>
          <w:rFonts w:cs="Arial"/>
          <w:i/>
          <w:iCs w:val="0"/>
          <w:szCs w:val="22"/>
          <w:lang w:val="fr-CH"/>
        </w:rPr>
        <w:t>essortissants de nationalité étrangère :</w:t>
      </w:r>
      <w:r w:rsidR="00254375" w:rsidRPr="00254375">
        <w:rPr>
          <w:noProof/>
          <w:lang w:val="fr-CH" w:eastAsia="fr-CH"/>
        </w:rPr>
        <w:t xml:space="preserve"> </w:t>
      </w:r>
    </w:p>
    <w:p w14:paraId="2274CC94" w14:textId="77777777" w:rsidR="00B37AAC" w:rsidRPr="00BA6F19" w:rsidRDefault="00B37AAC" w:rsidP="00A237A0">
      <w:pPr>
        <w:autoSpaceDE w:val="0"/>
        <w:autoSpaceDN w:val="0"/>
        <w:adjustRightInd w:val="0"/>
        <w:jc w:val="both"/>
        <w:rPr>
          <w:rFonts w:cs="Arial"/>
          <w:i/>
          <w:iCs w:val="0"/>
          <w:szCs w:val="22"/>
          <w:lang w:val="fr-CH"/>
        </w:rPr>
      </w:pPr>
    </w:p>
    <w:p w14:paraId="75D91CEF" w14:textId="77777777"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Passeport étranger,</w:t>
      </w:r>
    </w:p>
    <w:p w14:paraId="2537EE7E" w14:textId="77777777" w:rsidR="002A0FA2"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Livret, permis ou autorisation pour étranger,</w:t>
      </w:r>
    </w:p>
    <w:p w14:paraId="6DC52060" w14:textId="77777777" w:rsidR="0058570B" w:rsidRDefault="000474A0" w:rsidP="00E04CDC">
      <w:pPr>
        <w:numPr>
          <w:ilvl w:val="0"/>
          <w:numId w:val="37"/>
        </w:numPr>
        <w:autoSpaceDE w:val="0"/>
        <w:autoSpaceDN w:val="0"/>
        <w:adjustRightInd w:val="0"/>
        <w:jc w:val="both"/>
        <w:rPr>
          <w:rFonts w:cs="Arial"/>
          <w:szCs w:val="22"/>
          <w:lang w:val="fr-CH"/>
        </w:rPr>
      </w:pPr>
      <w:r>
        <w:rPr>
          <w:rFonts w:cs="Arial"/>
          <w:szCs w:val="22"/>
          <w:lang w:val="fr-CH"/>
        </w:rPr>
        <w:t>Certificat de naissance,</w:t>
      </w:r>
    </w:p>
    <w:p w14:paraId="3E780374" w14:textId="77777777" w:rsidR="000474A0" w:rsidRPr="00254375" w:rsidRDefault="000474A0" w:rsidP="00E04CDC">
      <w:pPr>
        <w:numPr>
          <w:ilvl w:val="0"/>
          <w:numId w:val="37"/>
        </w:numPr>
        <w:autoSpaceDE w:val="0"/>
        <w:autoSpaceDN w:val="0"/>
        <w:adjustRightInd w:val="0"/>
        <w:jc w:val="both"/>
        <w:rPr>
          <w:rFonts w:cs="Arial"/>
          <w:szCs w:val="22"/>
          <w:lang w:val="fr-CH"/>
        </w:rPr>
      </w:pPr>
      <w:r w:rsidRPr="003E7011">
        <w:rPr>
          <w:rFonts w:cs="Arial"/>
          <w:szCs w:val="22"/>
          <w:lang w:val="fr-CH"/>
        </w:rPr>
        <w:t>UPI</w:t>
      </w:r>
      <w:r>
        <w:rPr>
          <w:rFonts w:cs="Arial"/>
          <w:color w:val="00B0F0"/>
          <w:szCs w:val="22"/>
          <w:lang w:val="fr-CH"/>
        </w:rPr>
        <w:t>.</w:t>
      </w:r>
    </w:p>
    <w:p w14:paraId="1D29474B" w14:textId="61FC4F02" w:rsidR="00566C8F" w:rsidRDefault="00566C8F" w:rsidP="007150CB">
      <w:pPr>
        <w:autoSpaceDE w:val="0"/>
        <w:autoSpaceDN w:val="0"/>
        <w:adjustRightInd w:val="0"/>
        <w:rPr>
          <w:rFonts w:cs="Arial"/>
          <w:szCs w:val="22"/>
          <w:lang w:val="fr-CH"/>
        </w:rPr>
      </w:pPr>
    </w:p>
    <w:p w14:paraId="276FE2C9" w14:textId="0A5BF172" w:rsidR="003B74CC" w:rsidRDefault="003B74CC" w:rsidP="007150CB">
      <w:pPr>
        <w:autoSpaceDE w:val="0"/>
        <w:autoSpaceDN w:val="0"/>
        <w:adjustRightInd w:val="0"/>
        <w:rPr>
          <w:rFonts w:cs="Arial"/>
          <w:szCs w:val="22"/>
          <w:lang w:val="fr-CH"/>
        </w:rPr>
      </w:pPr>
    </w:p>
    <w:p w14:paraId="044A4D47" w14:textId="1DD26A68" w:rsidR="003B74CC" w:rsidRDefault="003B74CC" w:rsidP="007150CB">
      <w:pPr>
        <w:autoSpaceDE w:val="0"/>
        <w:autoSpaceDN w:val="0"/>
        <w:adjustRightInd w:val="0"/>
        <w:rPr>
          <w:rFonts w:cs="Arial"/>
          <w:szCs w:val="22"/>
          <w:lang w:val="fr-CH"/>
        </w:rPr>
      </w:pPr>
    </w:p>
    <w:p w14:paraId="2C48DAD8" w14:textId="5FCBEE11" w:rsidR="003B74CC" w:rsidRDefault="003B74CC" w:rsidP="007150CB">
      <w:pPr>
        <w:autoSpaceDE w:val="0"/>
        <w:autoSpaceDN w:val="0"/>
        <w:adjustRightInd w:val="0"/>
        <w:rPr>
          <w:rFonts w:cs="Arial"/>
          <w:szCs w:val="22"/>
          <w:lang w:val="fr-CH"/>
        </w:rPr>
      </w:pPr>
    </w:p>
    <w:p w14:paraId="2D78E156" w14:textId="77777777" w:rsidR="003B74CC" w:rsidRDefault="003B74CC" w:rsidP="007150CB">
      <w:pPr>
        <w:autoSpaceDE w:val="0"/>
        <w:autoSpaceDN w:val="0"/>
        <w:adjustRightInd w:val="0"/>
        <w:rPr>
          <w:rFonts w:cs="Arial"/>
          <w:szCs w:val="22"/>
          <w:lang w:val="fr-CH"/>
        </w:rPr>
      </w:pPr>
    </w:p>
    <w:p w14:paraId="53A0CD08" w14:textId="4B7D4752" w:rsidR="007D374E" w:rsidRDefault="003B74CC" w:rsidP="001F3DC2">
      <w:pPr>
        <w:pStyle w:val="Titre3"/>
      </w:pPr>
      <w:bookmarkStart w:id="486" w:name="_Lieu_de_naissance"/>
      <w:bookmarkStart w:id="487" w:name="_Toc52284441"/>
      <w:bookmarkStart w:id="488" w:name="_Toc120183238"/>
      <w:bookmarkEnd w:id="486"/>
      <w:r w:rsidRPr="003E7011">
        <w:rPr>
          <w:noProof/>
        </w:rPr>
        <w:lastRenderedPageBreak/>
        <w:drawing>
          <wp:anchor distT="0" distB="0" distL="114300" distR="114300" simplePos="0" relativeHeight="252046848" behindDoc="0" locked="0" layoutInCell="1" allowOverlap="1" wp14:anchorId="33C26676" wp14:editId="2431B2B8">
            <wp:simplePos x="0" y="0"/>
            <wp:positionH relativeFrom="rightMargin">
              <wp:posOffset>-123825</wp:posOffset>
            </wp:positionH>
            <wp:positionV relativeFrom="paragraph">
              <wp:posOffset>-481330</wp:posOffset>
            </wp:positionV>
            <wp:extent cx="738505" cy="408940"/>
            <wp:effectExtent l="0" t="0" r="4445" b="0"/>
            <wp:wrapNone/>
            <wp:docPr id="125" name="Image 1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04680" w:rsidRPr="00BA6F19">
        <w:t>Lieu</w:t>
      </w:r>
      <w:r w:rsidR="0058570B" w:rsidRPr="00BA6F19">
        <w:t xml:space="preserve"> de naissance</w:t>
      </w:r>
      <w:bookmarkEnd w:id="487"/>
      <w:bookmarkEnd w:id="488"/>
    </w:p>
    <w:p w14:paraId="5AE67C01" w14:textId="77777777" w:rsidR="00BC462F" w:rsidRPr="00BC462F" w:rsidRDefault="00BC462F" w:rsidP="00BC462F">
      <w:pPr>
        <w:rPr>
          <w:lang w:val="fr-CH" w:eastAsia="fr-CH"/>
        </w:rPr>
      </w:pPr>
    </w:p>
    <w:p w14:paraId="573012DF" w14:textId="41CFE434" w:rsidR="0058570B" w:rsidRPr="00BA6F19" w:rsidRDefault="0058570B" w:rsidP="00E04CDC">
      <w:pPr>
        <w:numPr>
          <w:ilvl w:val="0"/>
          <w:numId w:val="25"/>
        </w:numPr>
        <w:autoSpaceDE w:val="0"/>
        <w:autoSpaceDN w:val="0"/>
        <w:adjustRightInd w:val="0"/>
        <w:rPr>
          <w:rFonts w:cs="Arial"/>
          <w:b/>
          <w:i/>
          <w:szCs w:val="22"/>
          <w:lang w:val="fr-CH"/>
        </w:rPr>
      </w:pPr>
      <w:r w:rsidRPr="00BA6F19">
        <w:rPr>
          <w:rFonts w:cs="Arial"/>
          <w:b/>
          <w:szCs w:val="22"/>
          <w:lang w:val="fr-CH"/>
        </w:rPr>
        <w:t>Obligatoire selon art. 6, let. h LHR.</w:t>
      </w:r>
    </w:p>
    <w:p w14:paraId="6A50CD0D" w14:textId="3945F2B8" w:rsidR="0058570B" w:rsidRPr="00BA6F19" w:rsidRDefault="0058570B" w:rsidP="00E04CDC">
      <w:pPr>
        <w:numPr>
          <w:ilvl w:val="0"/>
          <w:numId w:val="25"/>
        </w:numPr>
        <w:autoSpaceDE w:val="0"/>
        <w:autoSpaceDN w:val="0"/>
        <w:adjustRightInd w:val="0"/>
        <w:rPr>
          <w:rFonts w:cs="Arial"/>
          <w:iCs w:val="0"/>
          <w:szCs w:val="22"/>
          <w:lang w:val="fr-CH" w:eastAsia="fr-CH"/>
        </w:rPr>
      </w:pPr>
      <w:r w:rsidRPr="00BA6F19">
        <w:rPr>
          <w:rFonts w:cs="Arial"/>
          <w:szCs w:val="22"/>
          <w:lang w:val="fr-CH" w:eastAsia="fr-CH"/>
        </w:rPr>
        <w:t>Chapitre 3</w:t>
      </w:r>
      <w:r w:rsidR="00904680" w:rsidRPr="00BA6F19">
        <w:rPr>
          <w:rFonts w:cs="Arial"/>
          <w:szCs w:val="22"/>
          <w:lang w:val="fr-CH" w:eastAsia="fr-CH"/>
        </w:rPr>
        <w:t>2</w:t>
      </w:r>
      <w:r w:rsidRPr="00BA6F19">
        <w:rPr>
          <w:rFonts w:cs="Arial"/>
          <w:szCs w:val="22"/>
          <w:lang w:val="fr-CH" w:eastAsia="fr-CH"/>
        </w:rPr>
        <w:t xml:space="preserve"> du </w:t>
      </w:r>
      <w:hyperlink r:id="rId64"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14:paraId="38D755F9" w14:textId="77777777" w:rsidR="0058570B" w:rsidRPr="00BA6F19" w:rsidRDefault="0058570B" w:rsidP="0058570B">
      <w:pPr>
        <w:autoSpaceDE w:val="0"/>
        <w:autoSpaceDN w:val="0"/>
        <w:adjustRightInd w:val="0"/>
        <w:rPr>
          <w:rFonts w:cs="Arial"/>
          <w:iCs w:val="0"/>
          <w:szCs w:val="22"/>
          <w:lang w:val="fr-CH" w:eastAsia="fr-CH"/>
        </w:rPr>
      </w:pPr>
    </w:p>
    <w:p w14:paraId="3809FAAA"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 xml:space="preserve">Description : </w:t>
      </w:r>
    </w:p>
    <w:p w14:paraId="71E210FD" w14:textId="77777777" w:rsidR="00904680" w:rsidRPr="00BA6F19" w:rsidRDefault="00904680" w:rsidP="00A237A0">
      <w:pPr>
        <w:autoSpaceDE w:val="0"/>
        <w:autoSpaceDN w:val="0"/>
        <w:adjustRightInd w:val="0"/>
        <w:rPr>
          <w:rFonts w:cs="Arial"/>
          <w:bCs/>
          <w:szCs w:val="22"/>
          <w:lang w:val="fr-CH"/>
        </w:rPr>
      </w:pPr>
    </w:p>
    <w:p w14:paraId="08B2B3D2" w14:textId="77777777" w:rsidR="00904680" w:rsidRPr="00BA6F19" w:rsidRDefault="00A237A0" w:rsidP="00E04CDC">
      <w:pPr>
        <w:numPr>
          <w:ilvl w:val="0"/>
          <w:numId w:val="25"/>
        </w:numPr>
        <w:autoSpaceDE w:val="0"/>
        <w:autoSpaceDN w:val="0"/>
        <w:adjustRightInd w:val="0"/>
        <w:rPr>
          <w:rFonts w:cs="Arial"/>
          <w:szCs w:val="22"/>
          <w:lang w:val="fr-CH"/>
        </w:rPr>
      </w:pPr>
      <w:r w:rsidRPr="00BA6F19">
        <w:rPr>
          <w:rFonts w:cs="Arial"/>
          <w:b/>
          <w:szCs w:val="22"/>
          <w:lang w:val="fr-CH"/>
        </w:rPr>
        <w:t>Naissance en Suisse</w:t>
      </w:r>
      <w:r w:rsidRPr="00BA6F19">
        <w:rPr>
          <w:rFonts w:cs="Arial"/>
          <w:szCs w:val="22"/>
          <w:lang w:val="fr-CH"/>
        </w:rPr>
        <w:t xml:space="preserve"> : commune dans laquelle la personne est née (selon la nomenclature </w:t>
      </w:r>
      <w:r w:rsidR="00904680" w:rsidRPr="00BA6F19">
        <w:rPr>
          <w:rFonts w:cs="Arial"/>
          <w:szCs w:val="22"/>
          <w:lang w:val="fr-CH"/>
        </w:rPr>
        <w:t>C</w:t>
      </w:r>
      <w:r w:rsidRPr="00BA6F19">
        <w:rPr>
          <w:rFonts w:cs="Arial"/>
          <w:szCs w:val="22"/>
          <w:lang w:val="fr-CH"/>
        </w:rPr>
        <w:t>ommunes)</w:t>
      </w:r>
      <w:r w:rsidR="00904680" w:rsidRPr="00BA6F19">
        <w:rPr>
          <w:rFonts w:cs="Arial"/>
          <w:szCs w:val="22"/>
          <w:lang w:val="fr-CH"/>
        </w:rPr>
        <w:t>.</w:t>
      </w:r>
    </w:p>
    <w:p w14:paraId="4AA94725" w14:textId="77777777" w:rsidR="005C78E7" w:rsidRDefault="00904680" w:rsidP="005C78E7">
      <w:pPr>
        <w:pStyle w:val="Paragraphedeliste"/>
        <w:numPr>
          <w:ilvl w:val="0"/>
          <w:numId w:val="138"/>
        </w:numPr>
        <w:rPr>
          <w:rFonts w:ascii="Calibri" w:hAnsi="Calibri"/>
          <w:iCs w:val="0"/>
          <w:szCs w:val="22"/>
          <w:lang w:val="fr-CH" w:eastAsia="en-US"/>
        </w:rPr>
      </w:pPr>
      <w:r w:rsidRPr="00BA6F19">
        <w:rPr>
          <w:rFonts w:cs="Arial"/>
          <w:szCs w:val="22"/>
          <w:lang w:val="fr-CH" w:eastAsia="fr-CH"/>
        </w:rPr>
        <w:t xml:space="preserve">Voir nomenclature des communes : </w:t>
      </w:r>
      <w:hyperlink r:id="rId65" w:history="1">
        <w:r w:rsidR="005C78E7">
          <w:rPr>
            <w:rStyle w:val="Lienhypertexte"/>
          </w:rPr>
          <w:t>https://www.bfs.admin.ch/bfs/fr/home/bases-statistiques/repertoire-officiel-communes-suisse.html</w:t>
        </w:r>
      </w:hyperlink>
    </w:p>
    <w:p w14:paraId="5B1B37B2" w14:textId="77777777" w:rsidR="00A237A0" w:rsidRPr="007150CB" w:rsidRDefault="00A237A0" w:rsidP="005C78E7">
      <w:pPr>
        <w:autoSpaceDE w:val="0"/>
        <w:autoSpaceDN w:val="0"/>
        <w:adjustRightInd w:val="0"/>
        <w:rPr>
          <w:rFonts w:cs="Arial"/>
          <w:szCs w:val="22"/>
          <w:lang w:val="fr-CH"/>
        </w:rPr>
      </w:pPr>
    </w:p>
    <w:p w14:paraId="3E349F06" w14:textId="77777777" w:rsidR="00904680" w:rsidRPr="007150CB" w:rsidRDefault="00A237A0" w:rsidP="00E04CDC">
      <w:pPr>
        <w:numPr>
          <w:ilvl w:val="0"/>
          <w:numId w:val="25"/>
        </w:numPr>
        <w:autoSpaceDE w:val="0"/>
        <w:autoSpaceDN w:val="0"/>
        <w:adjustRightInd w:val="0"/>
        <w:rPr>
          <w:rFonts w:cs="Arial"/>
          <w:szCs w:val="22"/>
          <w:lang w:val="fr-CH"/>
        </w:rPr>
      </w:pPr>
      <w:r w:rsidRPr="007150CB">
        <w:rPr>
          <w:rFonts w:cs="Arial"/>
          <w:b/>
          <w:szCs w:val="22"/>
          <w:lang w:val="fr-CH"/>
        </w:rPr>
        <w:t>Naissance à l’étranger</w:t>
      </w:r>
      <w:r w:rsidRPr="007150CB">
        <w:rPr>
          <w:rFonts w:cs="Arial"/>
          <w:szCs w:val="22"/>
          <w:lang w:val="fr-CH"/>
        </w:rPr>
        <w:t xml:space="preserve"> : pays et lieu de naissance selon les papiers d'identité officiels (selon la nomenclature Etats et territoires)</w:t>
      </w:r>
      <w:r w:rsidR="00904680" w:rsidRPr="007150CB">
        <w:rPr>
          <w:rFonts w:cs="Arial"/>
          <w:szCs w:val="22"/>
          <w:lang w:val="fr-CH"/>
        </w:rPr>
        <w:t>.</w:t>
      </w:r>
    </w:p>
    <w:p w14:paraId="03C59096" w14:textId="77777777" w:rsidR="00904680" w:rsidRPr="00BA6F19" w:rsidRDefault="00904680" w:rsidP="00904680">
      <w:pPr>
        <w:autoSpaceDE w:val="0"/>
        <w:autoSpaceDN w:val="0"/>
        <w:adjustRightInd w:val="0"/>
        <w:ind w:left="720"/>
        <w:rPr>
          <w:rFonts w:cs="Arial"/>
          <w:szCs w:val="22"/>
          <w:lang w:val="fr-CH" w:eastAsia="fr-CH"/>
        </w:rPr>
      </w:pPr>
      <w:r w:rsidRPr="007150CB">
        <w:rPr>
          <w:rFonts w:cs="Arial"/>
          <w:szCs w:val="22"/>
          <w:lang w:val="fr-CH" w:eastAsia="fr-CH"/>
        </w:rPr>
        <w:t>Voir nomenclature des Etats et territoires :</w:t>
      </w:r>
      <w:r w:rsidRPr="007150CB">
        <w:rPr>
          <w:rFonts w:cs="Arial"/>
          <w:szCs w:val="22"/>
          <w:lang w:val="fr-CH"/>
        </w:rPr>
        <w:t xml:space="preserve"> </w:t>
      </w:r>
      <w:hyperlink r:id="rId66" w:history="1">
        <w:r w:rsidR="00212F85">
          <w:rPr>
            <w:rStyle w:val="Lienhypertexte"/>
          </w:rPr>
          <w:t>https://www.bfs.admin.ch/bfs/fr/home/bases-statistiques/stgb.html</w:t>
        </w:r>
      </w:hyperlink>
    </w:p>
    <w:p w14:paraId="4D487114" w14:textId="77777777" w:rsidR="00A237A0" w:rsidRPr="00BA6F19" w:rsidRDefault="00A237A0" w:rsidP="00904680">
      <w:pPr>
        <w:autoSpaceDE w:val="0"/>
        <w:autoSpaceDN w:val="0"/>
        <w:adjustRightInd w:val="0"/>
        <w:rPr>
          <w:rFonts w:cs="Arial"/>
          <w:szCs w:val="22"/>
          <w:lang w:val="fr-CH"/>
        </w:rPr>
      </w:pPr>
    </w:p>
    <w:p w14:paraId="6F26FB02" w14:textId="77777777" w:rsidR="00A237A0" w:rsidRPr="00BA6F19" w:rsidRDefault="00A237A0" w:rsidP="00A237A0">
      <w:pPr>
        <w:autoSpaceDE w:val="0"/>
        <w:autoSpaceDN w:val="0"/>
        <w:adjustRightInd w:val="0"/>
        <w:jc w:val="both"/>
        <w:rPr>
          <w:rFonts w:cs="Arial"/>
          <w:szCs w:val="22"/>
          <w:lang w:val="fr-CH"/>
        </w:rPr>
      </w:pPr>
      <w:r w:rsidRPr="00BA6F19">
        <w:rPr>
          <w:rFonts w:cs="Arial"/>
          <w:szCs w:val="22"/>
          <w:lang w:val="fr-CH"/>
        </w:rPr>
        <w:t>Si une personne est née dans un pays qui n'existe plus à ce jour</w:t>
      </w:r>
      <w:r w:rsidR="0049262F">
        <w:rPr>
          <w:rFonts w:cs="Arial"/>
          <w:szCs w:val="22"/>
          <w:lang w:val="fr-CH"/>
        </w:rPr>
        <w:t>,</w:t>
      </w:r>
      <w:r w:rsidRPr="00BA6F19">
        <w:rPr>
          <w:rFonts w:cs="Arial"/>
          <w:szCs w:val="22"/>
          <w:lang w:val="fr-CH"/>
        </w:rPr>
        <w:t xml:space="preserve"> il faut, dans la mesure du possible</w:t>
      </w:r>
      <w:r w:rsidR="0049262F">
        <w:rPr>
          <w:rFonts w:cs="Arial"/>
          <w:szCs w:val="22"/>
          <w:lang w:val="fr-CH"/>
        </w:rPr>
        <w:t>,</w:t>
      </w:r>
      <w:r w:rsidRPr="00BA6F19">
        <w:rPr>
          <w:rFonts w:cs="Arial"/>
          <w:szCs w:val="22"/>
          <w:lang w:val="fr-CH"/>
        </w:rPr>
        <w:t xml:space="preserve"> introduire le pays par lequel il a été remplacé. Par exemple : pour une personne née en URSS à Moscou, il faut attribuer le code de la Russie. S'il n'est pas possible de définir le pays actuel avec les informations à disposition, il faut attribuer le code de l'ancien pays (URSS dans ce cas). La nomenclature des Etats et territoires de l’OFS liste tous les pays qui ont existé depuis 1945 environ. Si le changement s'est produit avant 1945 et si le pays en question n’existe pas dans la nomenclature OFS, le nom du pays au moment de la naissance sans numéro est accepté.</w:t>
      </w:r>
    </w:p>
    <w:p w14:paraId="45786766" w14:textId="77777777" w:rsidR="00A237A0" w:rsidRPr="00BA6F19" w:rsidRDefault="00A237A0" w:rsidP="00A237A0">
      <w:pPr>
        <w:autoSpaceDE w:val="0"/>
        <w:autoSpaceDN w:val="0"/>
        <w:adjustRightInd w:val="0"/>
        <w:jc w:val="both"/>
        <w:rPr>
          <w:rFonts w:cs="Arial"/>
          <w:szCs w:val="22"/>
          <w:lang w:val="fr-CH"/>
        </w:rPr>
      </w:pPr>
    </w:p>
    <w:p w14:paraId="37238EA5" w14:textId="77777777" w:rsidR="00A237A0" w:rsidRPr="00BA6F19" w:rsidRDefault="00A237A0" w:rsidP="00A237A0">
      <w:pPr>
        <w:autoSpaceDE w:val="0"/>
        <w:autoSpaceDN w:val="0"/>
        <w:adjustRightInd w:val="0"/>
        <w:jc w:val="both"/>
        <w:rPr>
          <w:rFonts w:cs="Arial"/>
          <w:szCs w:val="22"/>
          <w:lang w:val="fr-CH" w:eastAsia="fr-CH"/>
        </w:rPr>
      </w:pPr>
      <w:r w:rsidRPr="00BA6F19">
        <w:rPr>
          <w:rFonts w:cs="Arial"/>
          <w:szCs w:val="22"/>
          <w:lang w:val="fr-CH"/>
        </w:rPr>
        <w:t>Si une personne est née dans une commune qui a depuis lors fusionné, changé de nom ou de canton, il faut, à l’aide de la Liste historisée des communes de la Suisse, introduire les nouveaux numéros, nom et canton qui lui sont associés. Si les informations à disposition ne sont pas suffisantes pour retrouver la commune actuelle, le nom de la commune au moment de la naissance, sans numéro et sans canton, est accepté.</w:t>
      </w:r>
    </w:p>
    <w:p w14:paraId="6A241A91" w14:textId="77777777" w:rsidR="00A237A0" w:rsidRPr="00BA6F19" w:rsidRDefault="00A237A0" w:rsidP="00A237A0">
      <w:pPr>
        <w:tabs>
          <w:tab w:val="left" w:pos="3402"/>
        </w:tabs>
        <w:jc w:val="both"/>
        <w:rPr>
          <w:rFonts w:cs="Arial"/>
          <w:szCs w:val="22"/>
          <w:lang w:val="fr-CH" w:eastAsia="fr-CH"/>
        </w:rPr>
      </w:pPr>
    </w:p>
    <w:p w14:paraId="061C2996" w14:textId="77777777" w:rsidR="00FB3E0B" w:rsidRPr="00254375" w:rsidRDefault="00FB3E0B" w:rsidP="00A237A0">
      <w:pPr>
        <w:tabs>
          <w:tab w:val="left" w:pos="3402"/>
        </w:tabs>
        <w:jc w:val="both"/>
        <w:rPr>
          <w:rFonts w:cs="Arial"/>
          <w:szCs w:val="22"/>
          <w:lang w:val="fr-CH" w:eastAsia="fr-CH"/>
        </w:rPr>
      </w:pPr>
      <w:r w:rsidRPr="007150CB">
        <w:rPr>
          <w:rFonts w:cs="Arial"/>
          <w:szCs w:val="22"/>
          <w:lang w:val="fr-CH" w:eastAsia="fr-CH"/>
        </w:rPr>
        <w:t>L’utilisation du numéro d’historisation des communes est importante pour permettre la transformation automatique des données sur la commune actuelle. Ce caractère partiel est dès lors attendu pour tous les nouveaux enregistrements.</w:t>
      </w:r>
    </w:p>
    <w:p w14:paraId="01740B1B" w14:textId="77777777" w:rsidR="00FB3E0B" w:rsidRPr="00254375" w:rsidRDefault="00FB3E0B" w:rsidP="00A237A0">
      <w:pPr>
        <w:tabs>
          <w:tab w:val="left" w:pos="3402"/>
        </w:tabs>
        <w:jc w:val="both"/>
        <w:rPr>
          <w:rFonts w:cs="Arial"/>
          <w:szCs w:val="22"/>
          <w:lang w:val="fr-CH" w:eastAsia="fr-CH"/>
        </w:rPr>
      </w:pPr>
    </w:p>
    <w:p w14:paraId="5BDAB358" w14:textId="77777777" w:rsidR="00A237A0" w:rsidRPr="007150CB" w:rsidRDefault="00A237A0" w:rsidP="00A237A0">
      <w:pPr>
        <w:tabs>
          <w:tab w:val="left" w:pos="3402"/>
        </w:tabs>
        <w:jc w:val="both"/>
        <w:rPr>
          <w:rFonts w:cs="Arial"/>
          <w:b/>
          <w:szCs w:val="22"/>
          <w:lang w:val="fr-CH" w:eastAsia="fr-CH"/>
        </w:rPr>
      </w:pPr>
      <w:r w:rsidRPr="007150CB">
        <w:rPr>
          <w:rFonts w:cs="Arial"/>
          <w:b/>
          <w:szCs w:val="22"/>
          <w:lang w:val="fr-CH" w:eastAsia="fr-CH"/>
        </w:rPr>
        <w:t>Source de données possible :</w:t>
      </w:r>
    </w:p>
    <w:p w14:paraId="701F1B12" w14:textId="087D1DC9" w:rsidR="00904680" w:rsidRPr="00254375" w:rsidRDefault="00904680" w:rsidP="00A237A0">
      <w:pPr>
        <w:tabs>
          <w:tab w:val="left" w:pos="3402"/>
        </w:tabs>
        <w:jc w:val="both"/>
        <w:rPr>
          <w:rFonts w:cs="Arial"/>
          <w:szCs w:val="22"/>
          <w:lang w:val="fr-CH" w:eastAsia="fr-CH"/>
        </w:rPr>
      </w:pPr>
    </w:p>
    <w:p w14:paraId="745E809D" w14:textId="77777777" w:rsidR="007045D8" w:rsidRPr="007150CB" w:rsidRDefault="00A237A0" w:rsidP="00E04CDC">
      <w:pPr>
        <w:numPr>
          <w:ilvl w:val="0"/>
          <w:numId w:val="37"/>
        </w:numPr>
        <w:autoSpaceDE w:val="0"/>
        <w:autoSpaceDN w:val="0"/>
        <w:adjustRightInd w:val="0"/>
        <w:jc w:val="both"/>
        <w:rPr>
          <w:rFonts w:cs="Arial"/>
          <w:szCs w:val="22"/>
          <w:lang w:val="fr-CH"/>
        </w:rPr>
      </w:pPr>
      <w:r w:rsidRPr="007150CB">
        <w:rPr>
          <w:rFonts w:cs="Arial"/>
          <w:szCs w:val="22"/>
          <w:lang w:val="fr-CH" w:eastAsia="fr-CH"/>
        </w:rPr>
        <w:t>Papiers d’identité officiels</w:t>
      </w:r>
      <w:r w:rsidR="00904680" w:rsidRPr="007150CB">
        <w:rPr>
          <w:rFonts w:cs="Arial"/>
          <w:szCs w:val="22"/>
          <w:lang w:val="fr-CH" w:eastAsia="fr-CH"/>
        </w:rPr>
        <w:t>.</w:t>
      </w:r>
      <w:r w:rsidR="002A0FA2" w:rsidRPr="007150CB">
        <w:rPr>
          <w:rFonts w:cs="Arial"/>
          <w:szCs w:val="22"/>
          <w:lang w:val="fr-CH"/>
        </w:rPr>
        <w:t xml:space="preserve"> </w:t>
      </w:r>
    </w:p>
    <w:p w14:paraId="687909A2" w14:textId="202603C3" w:rsidR="00254375" w:rsidRDefault="00254375">
      <w:pPr>
        <w:rPr>
          <w:rFonts w:cs="Arial"/>
          <w:szCs w:val="22"/>
          <w:lang w:val="fr-CH"/>
        </w:rPr>
      </w:pPr>
    </w:p>
    <w:p w14:paraId="06737CC6" w14:textId="32D5E351" w:rsidR="002A0FA2" w:rsidRPr="007150CB" w:rsidRDefault="002A0FA2" w:rsidP="001F3DC2">
      <w:pPr>
        <w:pStyle w:val="Titre3"/>
      </w:pPr>
      <w:bookmarkStart w:id="489" w:name="_Sexe"/>
      <w:bookmarkStart w:id="490" w:name="_Toc52284442"/>
      <w:bookmarkStart w:id="491" w:name="_Toc120183239"/>
      <w:bookmarkEnd w:id="489"/>
      <w:r w:rsidRPr="007150CB">
        <w:t>Sexe</w:t>
      </w:r>
      <w:bookmarkEnd w:id="490"/>
      <w:bookmarkEnd w:id="491"/>
    </w:p>
    <w:p w14:paraId="17866125" w14:textId="77777777" w:rsidR="007045D8" w:rsidRPr="007150CB" w:rsidRDefault="007045D8" w:rsidP="00254375">
      <w:pPr>
        <w:autoSpaceDE w:val="0"/>
        <w:autoSpaceDN w:val="0"/>
        <w:adjustRightInd w:val="0"/>
        <w:jc w:val="both"/>
        <w:rPr>
          <w:rFonts w:cs="Arial"/>
          <w:szCs w:val="22"/>
          <w:lang w:val="fr-CH"/>
        </w:rPr>
      </w:pPr>
    </w:p>
    <w:p w14:paraId="1949782C" w14:textId="77777777" w:rsidR="002A0FA2" w:rsidRPr="007150CB" w:rsidRDefault="002A0FA2" w:rsidP="00E04CDC">
      <w:pPr>
        <w:numPr>
          <w:ilvl w:val="0"/>
          <w:numId w:val="25"/>
        </w:numPr>
        <w:autoSpaceDE w:val="0"/>
        <w:autoSpaceDN w:val="0"/>
        <w:adjustRightInd w:val="0"/>
        <w:jc w:val="both"/>
        <w:rPr>
          <w:rFonts w:cs="Arial"/>
          <w:b/>
          <w:i/>
          <w:szCs w:val="22"/>
          <w:lang w:val="fr-CH"/>
        </w:rPr>
      </w:pPr>
      <w:r w:rsidRPr="007150CB">
        <w:rPr>
          <w:rFonts w:cs="Arial"/>
          <w:b/>
          <w:szCs w:val="22"/>
          <w:lang w:val="fr-CH"/>
        </w:rPr>
        <w:t>Obligatoire selon art. 6, let. j LHR.</w:t>
      </w:r>
    </w:p>
    <w:p w14:paraId="3293FE83" w14:textId="77777777" w:rsidR="002A0FA2" w:rsidRPr="007150CB" w:rsidRDefault="002A0FA2" w:rsidP="00E04CDC">
      <w:pPr>
        <w:numPr>
          <w:ilvl w:val="0"/>
          <w:numId w:val="25"/>
        </w:numPr>
        <w:autoSpaceDE w:val="0"/>
        <w:autoSpaceDN w:val="0"/>
        <w:adjustRightInd w:val="0"/>
        <w:jc w:val="both"/>
        <w:rPr>
          <w:rFonts w:cs="Arial"/>
          <w:iCs w:val="0"/>
          <w:szCs w:val="22"/>
          <w:lang w:val="fr-CH" w:eastAsia="fr-CH"/>
        </w:rPr>
      </w:pPr>
      <w:r w:rsidRPr="007150CB">
        <w:rPr>
          <w:rFonts w:cs="Arial"/>
          <w:szCs w:val="22"/>
          <w:lang w:val="fr-CH" w:eastAsia="fr-CH"/>
        </w:rPr>
        <w:t xml:space="preserve">Chapitre 33 du </w:t>
      </w:r>
      <w:hyperlink r:id="rId67" w:history="1">
        <w:r w:rsidR="00EA20F6" w:rsidRPr="007150CB">
          <w:rPr>
            <w:rStyle w:val="Lienhypertexte"/>
            <w:rFonts w:cs="Arial"/>
            <w:szCs w:val="22"/>
            <w:lang w:val="fr-CH" w:eastAsia="fr-CH"/>
          </w:rPr>
          <w:t>catalogue officiel des caractères</w:t>
        </w:r>
      </w:hyperlink>
      <w:r w:rsidR="00EA20F6" w:rsidRPr="007150CB">
        <w:rPr>
          <w:rFonts w:cs="Arial"/>
          <w:szCs w:val="22"/>
          <w:lang w:val="fr-CH" w:eastAsia="fr-CH"/>
        </w:rPr>
        <w:t xml:space="preserve"> </w:t>
      </w:r>
      <w:r w:rsidRPr="007150CB">
        <w:rPr>
          <w:rFonts w:cs="Arial"/>
          <w:szCs w:val="22"/>
          <w:lang w:val="fr-CH" w:eastAsia="fr-CH"/>
        </w:rPr>
        <w:t xml:space="preserve">pour </w:t>
      </w:r>
      <w:r w:rsidRPr="007150CB">
        <w:rPr>
          <w:rFonts w:cs="Arial"/>
          <w:iCs w:val="0"/>
          <w:szCs w:val="22"/>
          <w:lang w:val="fr-CH" w:eastAsia="fr-CH"/>
        </w:rPr>
        <w:t>registres cantonaux et communaux du contrôle des habitants</w:t>
      </w:r>
      <w:r w:rsidRPr="007150CB">
        <w:rPr>
          <w:rFonts w:cs="Arial"/>
          <w:szCs w:val="22"/>
          <w:lang w:val="fr-CH" w:eastAsia="fr-CH"/>
        </w:rPr>
        <w:t xml:space="preserve">, version </w:t>
      </w:r>
      <w:r w:rsidR="00012D63" w:rsidRPr="007150CB">
        <w:rPr>
          <w:rFonts w:cs="Arial"/>
          <w:szCs w:val="22"/>
          <w:lang w:val="fr-CH" w:eastAsia="fr-CH"/>
        </w:rPr>
        <w:t>2014</w:t>
      </w:r>
      <w:r w:rsidRPr="007150CB">
        <w:rPr>
          <w:rFonts w:cs="Arial"/>
          <w:szCs w:val="22"/>
          <w:lang w:val="fr-CH" w:eastAsia="fr-CH"/>
        </w:rPr>
        <w:t>.</w:t>
      </w:r>
    </w:p>
    <w:p w14:paraId="7297A8DA" w14:textId="77777777" w:rsidR="002A0FA2" w:rsidRPr="007150CB" w:rsidRDefault="002A0FA2" w:rsidP="007A6040">
      <w:pPr>
        <w:autoSpaceDE w:val="0"/>
        <w:autoSpaceDN w:val="0"/>
        <w:adjustRightInd w:val="0"/>
        <w:jc w:val="both"/>
        <w:rPr>
          <w:rFonts w:cs="Arial"/>
          <w:iCs w:val="0"/>
          <w:szCs w:val="22"/>
          <w:lang w:val="fr-CH" w:eastAsia="fr-CH"/>
        </w:rPr>
      </w:pPr>
    </w:p>
    <w:p w14:paraId="3F35950D" w14:textId="77777777" w:rsidR="00A237A0" w:rsidRPr="007150CB" w:rsidRDefault="00A237A0">
      <w:pPr>
        <w:jc w:val="both"/>
        <w:rPr>
          <w:rFonts w:cs="Arial"/>
          <w:b/>
          <w:szCs w:val="22"/>
          <w:lang w:val="fr-CH" w:eastAsia="fr-CH"/>
        </w:rPr>
      </w:pPr>
      <w:r w:rsidRPr="007150CB">
        <w:rPr>
          <w:rFonts w:cs="Arial"/>
          <w:b/>
          <w:szCs w:val="22"/>
          <w:lang w:val="fr-CH" w:eastAsia="fr-CH"/>
        </w:rPr>
        <w:t>Description :</w:t>
      </w:r>
    </w:p>
    <w:p w14:paraId="05A3F642" w14:textId="77777777" w:rsidR="002A0FA2" w:rsidRPr="00254375" w:rsidRDefault="002A0FA2">
      <w:pPr>
        <w:jc w:val="both"/>
        <w:rPr>
          <w:rFonts w:cs="Arial"/>
          <w:szCs w:val="22"/>
          <w:lang w:val="fr-CH" w:eastAsia="fr-CH"/>
        </w:rPr>
      </w:pPr>
    </w:p>
    <w:p w14:paraId="7E2AEFFB" w14:textId="77777777" w:rsidR="00F76703" w:rsidRPr="00BA6F19" w:rsidRDefault="00A237A0">
      <w:pPr>
        <w:jc w:val="both"/>
        <w:rPr>
          <w:rFonts w:cs="Arial"/>
          <w:szCs w:val="22"/>
          <w:lang w:val="fr-CH"/>
        </w:rPr>
      </w:pPr>
      <w:r w:rsidRPr="007150CB">
        <w:rPr>
          <w:rFonts w:cs="Arial"/>
          <w:szCs w:val="22"/>
          <w:lang w:val="fr-CH"/>
        </w:rPr>
        <w:t>Sexe de la personne défini selon les critères biologiques ou suite à une décision de justice : masculin</w:t>
      </w:r>
      <w:r w:rsidR="00FB3E0B" w:rsidRPr="007150CB">
        <w:rPr>
          <w:rFonts w:cs="Arial"/>
          <w:szCs w:val="22"/>
          <w:lang w:val="fr-CH"/>
        </w:rPr>
        <w:t xml:space="preserve">, </w:t>
      </w:r>
      <w:r w:rsidRPr="007150CB">
        <w:rPr>
          <w:rFonts w:cs="Arial"/>
          <w:szCs w:val="22"/>
          <w:lang w:val="fr-CH"/>
        </w:rPr>
        <w:t>féminin</w:t>
      </w:r>
      <w:r w:rsidR="00FB3E0B" w:rsidRPr="007150CB">
        <w:rPr>
          <w:rFonts w:cs="Arial"/>
          <w:szCs w:val="22"/>
          <w:lang w:val="fr-CH"/>
        </w:rPr>
        <w:t xml:space="preserve"> ou indéterminé</w:t>
      </w:r>
    </w:p>
    <w:p w14:paraId="50455E41" w14:textId="77777777" w:rsidR="00566C8F" w:rsidRDefault="00A237A0" w:rsidP="00566C8F">
      <w:pPr>
        <w:jc w:val="both"/>
        <w:rPr>
          <w:rFonts w:cs="Arial"/>
          <w:b/>
          <w:bCs/>
          <w:szCs w:val="22"/>
          <w:lang w:val="fr-CH"/>
        </w:rPr>
      </w:pPr>
      <w:r w:rsidRPr="00BA6F19">
        <w:rPr>
          <w:rFonts w:cs="Arial"/>
          <w:b/>
          <w:bCs/>
          <w:szCs w:val="22"/>
          <w:lang w:val="fr-CH"/>
        </w:rPr>
        <w:t>Sources de données possibles :</w:t>
      </w:r>
      <w:r w:rsidR="00044C99" w:rsidRPr="00044C99">
        <w:rPr>
          <w:noProof/>
        </w:rPr>
        <w:t xml:space="preserve"> </w:t>
      </w:r>
    </w:p>
    <w:p w14:paraId="103DB703" w14:textId="77777777" w:rsidR="00A237A0" w:rsidRPr="00566C8F" w:rsidRDefault="00A237A0" w:rsidP="00566C8F">
      <w:pPr>
        <w:jc w:val="both"/>
        <w:rPr>
          <w:rFonts w:cs="Arial"/>
          <w:b/>
          <w:bCs/>
          <w:szCs w:val="22"/>
          <w:lang w:val="fr-CH"/>
        </w:rPr>
      </w:pPr>
      <w:r w:rsidRPr="00BA6F19">
        <w:rPr>
          <w:rFonts w:cs="Arial"/>
          <w:iCs w:val="0"/>
          <w:szCs w:val="22"/>
          <w:lang w:val="fr-CH"/>
        </w:rPr>
        <w:t>Resso</w:t>
      </w:r>
      <w:r w:rsidR="002A0FA2" w:rsidRPr="00BA6F19">
        <w:rPr>
          <w:rFonts w:cs="Arial"/>
          <w:iCs w:val="0"/>
          <w:szCs w:val="22"/>
          <w:lang w:val="fr-CH"/>
        </w:rPr>
        <w:t>rtissants de nationalité suisse :</w:t>
      </w:r>
    </w:p>
    <w:p w14:paraId="2AA2A7F0" w14:textId="77777777" w:rsidR="002A0FA2" w:rsidRPr="00BA6F19" w:rsidRDefault="002A0FA2" w:rsidP="007A6040">
      <w:pPr>
        <w:autoSpaceDE w:val="0"/>
        <w:autoSpaceDN w:val="0"/>
        <w:adjustRightInd w:val="0"/>
        <w:jc w:val="both"/>
        <w:rPr>
          <w:rFonts w:cs="Arial"/>
          <w:iCs w:val="0"/>
          <w:szCs w:val="22"/>
          <w:lang w:val="fr-CH"/>
        </w:rPr>
      </w:pPr>
    </w:p>
    <w:p w14:paraId="3D115E5B" w14:textId="77777777"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acte d’origine,</w:t>
      </w:r>
    </w:p>
    <w:p w14:paraId="5E5D9D6D" w14:textId="527E6B33" w:rsidR="00A237A0" w:rsidRPr="00BA6F19" w:rsidRDefault="003B74CC" w:rsidP="00E04CDC">
      <w:pPr>
        <w:numPr>
          <w:ilvl w:val="0"/>
          <w:numId w:val="38"/>
        </w:numPr>
        <w:autoSpaceDE w:val="0"/>
        <w:autoSpaceDN w:val="0"/>
        <w:adjustRightInd w:val="0"/>
        <w:jc w:val="both"/>
        <w:rPr>
          <w:rFonts w:cs="Arial"/>
          <w:szCs w:val="22"/>
          <w:lang w:val="fr-CH"/>
        </w:rPr>
      </w:pPr>
      <w:r>
        <w:rPr>
          <w:noProof/>
        </w:rPr>
        <w:lastRenderedPageBreak/>
        <w:drawing>
          <wp:anchor distT="0" distB="0" distL="114300" distR="114300" simplePos="0" relativeHeight="251774464" behindDoc="0" locked="0" layoutInCell="1" allowOverlap="1" wp14:anchorId="4037313D" wp14:editId="2FC7F74A">
            <wp:simplePos x="0" y="0"/>
            <wp:positionH relativeFrom="rightMargin">
              <wp:align>left</wp:align>
            </wp:positionH>
            <wp:positionV relativeFrom="paragraph">
              <wp:posOffset>-480695</wp:posOffset>
            </wp:positionV>
            <wp:extent cx="738505" cy="408940"/>
            <wp:effectExtent l="0" t="0" r="4445" b="0"/>
            <wp:wrapNone/>
            <wp:docPr id="21" name="Image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certificat individuel d’état civil,</w:t>
      </w:r>
    </w:p>
    <w:p w14:paraId="486D4CAB" w14:textId="77777777"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registre des familles/registre de l’état civil.</w:t>
      </w:r>
    </w:p>
    <w:p w14:paraId="24230F72" w14:textId="77777777" w:rsidR="00A237A0" w:rsidRPr="00BA6F19" w:rsidRDefault="00A237A0" w:rsidP="00A237A0">
      <w:pPr>
        <w:autoSpaceDE w:val="0"/>
        <w:autoSpaceDN w:val="0"/>
        <w:adjustRightInd w:val="0"/>
        <w:rPr>
          <w:rFonts w:cs="Arial"/>
          <w:szCs w:val="22"/>
          <w:lang w:val="fr-CH"/>
        </w:rPr>
      </w:pPr>
    </w:p>
    <w:p w14:paraId="70143B4A" w14:textId="77777777"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w:t>
      </w:r>
      <w:r w:rsidR="002A0FA2" w:rsidRPr="00BA6F19">
        <w:rPr>
          <w:rFonts w:cs="Arial"/>
          <w:iCs w:val="0"/>
          <w:szCs w:val="22"/>
          <w:lang w:val="fr-CH"/>
        </w:rPr>
        <w:t xml:space="preserve"> de nationalité étrangère :</w:t>
      </w:r>
    </w:p>
    <w:p w14:paraId="53336C89" w14:textId="77777777" w:rsidR="002A0FA2" w:rsidRPr="00BA6F19" w:rsidRDefault="002A0FA2" w:rsidP="00A237A0">
      <w:pPr>
        <w:autoSpaceDE w:val="0"/>
        <w:autoSpaceDN w:val="0"/>
        <w:adjustRightInd w:val="0"/>
        <w:rPr>
          <w:rFonts w:cs="Arial"/>
          <w:iCs w:val="0"/>
          <w:szCs w:val="22"/>
          <w:lang w:val="fr-CH"/>
        </w:rPr>
      </w:pPr>
    </w:p>
    <w:p w14:paraId="76D797E9" w14:textId="77777777" w:rsidR="00A237A0" w:rsidRPr="00BA6F19"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passeport étranger,</w:t>
      </w:r>
    </w:p>
    <w:p w14:paraId="47EBC52C" w14:textId="77777777" w:rsidR="00A237A0" w:rsidRPr="00BA6F19"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Livret, permis ou autorisation pour étranger,</w:t>
      </w:r>
    </w:p>
    <w:p w14:paraId="3AF808D1" w14:textId="77777777" w:rsidR="00A237A0" w:rsidRPr="00C508D8"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certificat de naissance.</w:t>
      </w:r>
    </w:p>
    <w:p w14:paraId="58771FFA" w14:textId="77777777" w:rsidR="00A237A0" w:rsidRDefault="00A237A0" w:rsidP="00A237A0">
      <w:pPr>
        <w:jc w:val="both"/>
        <w:rPr>
          <w:rFonts w:cs="Arial"/>
          <w:szCs w:val="22"/>
          <w:lang w:val="fr-CH" w:eastAsia="fr-CH"/>
        </w:rPr>
      </w:pPr>
    </w:p>
    <w:p w14:paraId="6D12A2CB" w14:textId="77777777" w:rsidR="00FB3E0B" w:rsidRPr="007A6040" w:rsidRDefault="00FB3E0B" w:rsidP="00A237A0">
      <w:pPr>
        <w:jc w:val="both"/>
        <w:rPr>
          <w:rFonts w:cs="Arial"/>
          <w:b/>
          <w:szCs w:val="22"/>
          <w:lang w:val="fr-CH" w:eastAsia="fr-CH"/>
        </w:rPr>
      </w:pPr>
      <w:r w:rsidRPr="007A6040">
        <w:rPr>
          <w:rFonts w:cs="Arial"/>
          <w:b/>
          <w:szCs w:val="22"/>
          <w:lang w:val="fr-CH" w:eastAsia="fr-CH"/>
        </w:rPr>
        <w:t>Remarque :</w:t>
      </w:r>
    </w:p>
    <w:p w14:paraId="7EFC31F0" w14:textId="77777777" w:rsidR="00FB3E0B" w:rsidRPr="007150CB" w:rsidRDefault="00FB3E0B" w:rsidP="00A237A0">
      <w:pPr>
        <w:jc w:val="both"/>
        <w:rPr>
          <w:rFonts w:cs="Arial"/>
          <w:szCs w:val="22"/>
          <w:lang w:val="fr-CH" w:eastAsia="fr-CH"/>
        </w:rPr>
      </w:pPr>
    </w:p>
    <w:p w14:paraId="2C14CF7B" w14:textId="77777777" w:rsidR="00FB3E0B" w:rsidRDefault="00FB3E0B" w:rsidP="00FB3E0B">
      <w:pPr>
        <w:jc w:val="both"/>
        <w:rPr>
          <w:rFonts w:cs="Arial"/>
          <w:szCs w:val="22"/>
          <w:lang w:val="fr-CH" w:eastAsia="fr-CH"/>
        </w:rPr>
      </w:pPr>
      <w:r w:rsidRPr="007150CB">
        <w:rPr>
          <w:rFonts w:cs="Arial"/>
          <w:szCs w:val="22"/>
          <w:lang w:val="fr-CH" w:eastAsia="fr-CH"/>
        </w:rPr>
        <w:t>La mention «</w:t>
      </w:r>
      <w:r w:rsidRPr="007A6040">
        <w:rPr>
          <w:rFonts w:cs="Arial"/>
          <w:b/>
          <w:szCs w:val="22"/>
          <w:lang w:val="fr-CH" w:eastAsia="fr-CH"/>
        </w:rPr>
        <w:t>indéterminé</w:t>
      </w:r>
      <w:r w:rsidRPr="007150CB">
        <w:rPr>
          <w:rFonts w:cs="Arial"/>
          <w:szCs w:val="22"/>
          <w:lang w:val="fr-CH" w:eastAsia="fr-CH"/>
        </w:rPr>
        <w:t xml:space="preserve">» ne peut être attribuée qu’à des personnes dont les caractéristiques physiques ne permettent pas une détermination sexuelle univoque. Le droit suisse ne reconnaît pas cette non détermination. Les services des habitants ne peuvent donc enregistrer sous cette forme </w:t>
      </w:r>
      <w:r w:rsidRPr="007A6040">
        <w:rPr>
          <w:rFonts w:cs="Arial"/>
          <w:b/>
          <w:szCs w:val="22"/>
          <w:lang w:val="fr-CH" w:eastAsia="fr-CH"/>
        </w:rPr>
        <w:t>que des personnes étrangères qui</w:t>
      </w:r>
      <w:r w:rsidR="00B95AF6" w:rsidRPr="007A6040">
        <w:rPr>
          <w:rFonts w:cs="Arial"/>
          <w:b/>
          <w:szCs w:val="22"/>
          <w:lang w:val="fr-CH" w:eastAsia="fr-CH"/>
        </w:rPr>
        <w:t xml:space="preserve"> </w:t>
      </w:r>
      <w:r w:rsidRPr="007A6040">
        <w:rPr>
          <w:rFonts w:cs="Arial"/>
          <w:b/>
          <w:szCs w:val="22"/>
          <w:lang w:val="fr-CH" w:eastAsia="fr-CH"/>
        </w:rPr>
        <w:t>n’ont pas eu d’événement d’état civil en Suisse</w:t>
      </w:r>
      <w:r w:rsidRPr="007150CB">
        <w:rPr>
          <w:rFonts w:cs="Arial"/>
          <w:szCs w:val="22"/>
          <w:lang w:val="fr-CH" w:eastAsia="fr-CH"/>
        </w:rPr>
        <w:t>. Selon les règles en vigueur pour</w:t>
      </w:r>
      <w:r w:rsidR="00B95AF6" w:rsidRPr="007150CB">
        <w:rPr>
          <w:rFonts w:cs="Arial"/>
          <w:szCs w:val="22"/>
          <w:lang w:val="fr-CH" w:eastAsia="fr-CH"/>
        </w:rPr>
        <w:t xml:space="preserve"> </w:t>
      </w:r>
      <w:r w:rsidRPr="007150CB">
        <w:rPr>
          <w:rFonts w:cs="Arial"/>
          <w:szCs w:val="22"/>
          <w:lang w:val="fr-CH" w:eastAsia="fr-CH"/>
        </w:rPr>
        <w:t>les papiers d’identité, le sexe doit être enregistré dans les passeports. Le code «F»</w:t>
      </w:r>
      <w:r w:rsidR="00B95AF6" w:rsidRPr="007150CB">
        <w:rPr>
          <w:rFonts w:cs="Arial"/>
          <w:szCs w:val="22"/>
          <w:lang w:val="fr-CH" w:eastAsia="fr-CH"/>
        </w:rPr>
        <w:t xml:space="preserve"> </w:t>
      </w:r>
      <w:r w:rsidRPr="007150CB">
        <w:rPr>
          <w:rFonts w:cs="Arial"/>
          <w:szCs w:val="22"/>
          <w:lang w:val="fr-CH" w:eastAsia="fr-CH"/>
        </w:rPr>
        <w:t>est utilisé pour désigner les femmes et le code «H» pour les hommes; le cas «indéterminé</w:t>
      </w:r>
      <w:r w:rsidR="00B95AF6" w:rsidRPr="007150CB">
        <w:rPr>
          <w:rFonts w:cs="Arial"/>
          <w:szCs w:val="22"/>
          <w:lang w:val="fr-CH" w:eastAsia="fr-CH"/>
        </w:rPr>
        <w:t xml:space="preserve"> </w:t>
      </w:r>
      <w:r w:rsidRPr="007150CB">
        <w:rPr>
          <w:rFonts w:cs="Arial"/>
          <w:szCs w:val="22"/>
          <w:lang w:val="fr-CH" w:eastAsia="fr-CH"/>
        </w:rPr>
        <w:t>» est mentionné par le code «X».</w:t>
      </w:r>
    </w:p>
    <w:p w14:paraId="35686EF0" w14:textId="77777777" w:rsidR="00B95AF6" w:rsidRPr="00BA6F19" w:rsidRDefault="00B95AF6" w:rsidP="00FB3E0B">
      <w:pPr>
        <w:jc w:val="both"/>
        <w:rPr>
          <w:rFonts w:cs="Arial"/>
          <w:szCs w:val="22"/>
          <w:lang w:val="fr-CH" w:eastAsia="fr-CH"/>
        </w:rPr>
      </w:pPr>
    </w:p>
    <w:p w14:paraId="0274AB15" w14:textId="77777777" w:rsidR="00A237A0" w:rsidRPr="00BA6F19" w:rsidRDefault="00A237A0" w:rsidP="001F3DC2">
      <w:pPr>
        <w:pStyle w:val="Titre3"/>
      </w:pPr>
      <w:bookmarkStart w:id="492" w:name="_Filiation_(Art._4"/>
      <w:bookmarkStart w:id="493" w:name="_Toc52284443"/>
      <w:bookmarkStart w:id="494" w:name="_Toc120183240"/>
      <w:bookmarkEnd w:id="492"/>
      <w:r w:rsidRPr="00BA6F19">
        <w:t>Filiation (Art. 4 LCH)</w:t>
      </w:r>
      <w:bookmarkEnd w:id="493"/>
      <w:bookmarkEnd w:id="494"/>
    </w:p>
    <w:p w14:paraId="50D3F974" w14:textId="77777777" w:rsidR="00A237A0" w:rsidRPr="00BA6F19" w:rsidRDefault="00A237A0" w:rsidP="00A237A0">
      <w:pPr>
        <w:jc w:val="both"/>
        <w:rPr>
          <w:rFonts w:cs="Arial"/>
          <w:szCs w:val="22"/>
          <w:lang w:val="fr-CH" w:eastAsia="fr-CH"/>
        </w:rPr>
      </w:pPr>
    </w:p>
    <w:p w14:paraId="6F15B327" w14:textId="77777777" w:rsidR="00A237A0" w:rsidRPr="00BA6F19" w:rsidRDefault="00A237A0">
      <w:pPr>
        <w:jc w:val="both"/>
        <w:rPr>
          <w:rFonts w:cs="Arial"/>
          <w:szCs w:val="22"/>
          <w:lang w:val="fr-CH" w:eastAsia="fr-CH"/>
        </w:rPr>
      </w:pPr>
      <w:r w:rsidRPr="00BA6F19">
        <w:rPr>
          <w:rFonts w:cs="Arial"/>
          <w:szCs w:val="22"/>
          <w:lang w:val="fr-CH" w:eastAsia="fr-CH"/>
        </w:rPr>
        <w:t>Il s'agit de la désignation précise des père et mère. Cette désignation doit comprendre tous les prénoms, le nom de célibataire de la mère, son nom au moment de la naissance de l’enfant et l'éventuel nom de jeune homme du mari (nouveau droit matrimonial).</w:t>
      </w:r>
    </w:p>
    <w:p w14:paraId="2E86D21C" w14:textId="77777777" w:rsidR="00A237A0" w:rsidRPr="00BA6F19" w:rsidRDefault="00A237A0">
      <w:pPr>
        <w:jc w:val="both"/>
        <w:rPr>
          <w:rFonts w:cs="Arial"/>
          <w:szCs w:val="22"/>
          <w:lang w:val="fr-CH" w:eastAsia="fr-CH"/>
        </w:rPr>
      </w:pPr>
    </w:p>
    <w:p w14:paraId="0537483A" w14:textId="77777777" w:rsidR="00A237A0" w:rsidRPr="00BA6F19" w:rsidRDefault="00A237A0" w:rsidP="001F3DC2">
      <w:pPr>
        <w:pStyle w:val="Titre3"/>
      </w:pPr>
      <w:bookmarkStart w:id="495" w:name="_Adoption_(voir_chapitre"/>
      <w:bookmarkStart w:id="496" w:name="_Toc52284444"/>
      <w:bookmarkStart w:id="497" w:name="_Toc120183241"/>
      <w:bookmarkEnd w:id="495"/>
      <w:r w:rsidRPr="00BA6F19">
        <w:t xml:space="preserve">Adoption (voir </w:t>
      </w:r>
      <w:r w:rsidRPr="007150CB">
        <w:t xml:space="preserve">chapitre </w:t>
      </w:r>
      <w:r w:rsidR="00232E43" w:rsidRPr="007150CB">
        <w:t>6</w:t>
      </w:r>
      <w:r w:rsidRPr="007150CB">
        <w:t>.9</w:t>
      </w:r>
      <w:r w:rsidRPr="00BA6F19">
        <w:t>)</w:t>
      </w:r>
      <w:bookmarkEnd w:id="496"/>
      <w:bookmarkEnd w:id="497"/>
    </w:p>
    <w:p w14:paraId="34DA9A8F" w14:textId="77777777" w:rsidR="00A237A0" w:rsidRPr="00BA6F19" w:rsidRDefault="00A237A0">
      <w:pPr>
        <w:jc w:val="both"/>
        <w:rPr>
          <w:rFonts w:cs="Arial"/>
          <w:szCs w:val="22"/>
          <w:lang w:val="fr-CH" w:eastAsia="fr-CH"/>
        </w:rPr>
      </w:pPr>
    </w:p>
    <w:p w14:paraId="41683059" w14:textId="77777777" w:rsidR="00BC462F" w:rsidRDefault="00A237A0" w:rsidP="001F3DC2">
      <w:pPr>
        <w:pStyle w:val="Titre3"/>
      </w:pPr>
      <w:bookmarkStart w:id="498" w:name="_Etat_civil"/>
      <w:bookmarkStart w:id="499" w:name="_Toc52284445"/>
      <w:bookmarkStart w:id="500" w:name="_Toc120183242"/>
      <w:bookmarkEnd w:id="498"/>
      <w:r w:rsidRPr="00BA6F19">
        <w:t>Etat civil</w:t>
      </w:r>
      <w:bookmarkEnd w:id="499"/>
      <w:bookmarkEnd w:id="500"/>
      <w:r w:rsidR="00A46222" w:rsidRPr="00BA6F19">
        <w:t xml:space="preserve"> </w:t>
      </w:r>
    </w:p>
    <w:p w14:paraId="55139C59" w14:textId="77777777" w:rsidR="00BC462F" w:rsidRPr="00BC462F" w:rsidRDefault="00BC462F" w:rsidP="00BC462F">
      <w:pPr>
        <w:rPr>
          <w:lang w:val="fr-CH" w:eastAsia="fr-CH"/>
        </w:rPr>
      </w:pPr>
    </w:p>
    <w:p w14:paraId="6C61F040" w14:textId="77777777" w:rsidR="00A46222" w:rsidRPr="00BA6F19" w:rsidRDefault="00A46222"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k LHR.</w:t>
      </w:r>
    </w:p>
    <w:p w14:paraId="044AB300" w14:textId="77777777" w:rsidR="00A46222" w:rsidRPr="00BA6F19" w:rsidRDefault="00A46222"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34 du </w:t>
      </w:r>
      <w:hyperlink r:id="rId68" w:history="1">
        <w:r w:rsidR="006E0AAE" w:rsidRPr="007150CB">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14:paraId="40C1C245" w14:textId="77777777" w:rsidR="00A46222" w:rsidRPr="00BA6F19" w:rsidRDefault="00A46222" w:rsidP="007A6040">
      <w:pPr>
        <w:autoSpaceDE w:val="0"/>
        <w:autoSpaceDN w:val="0"/>
        <w:adjustRightInd w:val="0"/>
        <w:jc w:val="both"/>
        <w:rPr>
          <w:rFonts w:cs="Arial"/>
          <w:iCs w:val="0"/>
          <w:szCs w:val="22"/>
          <w:lang w:val="fr-CH" w:eastAsia="fr-CH"/>
        </w:rPr>
      </w:pPr>
    </w:p>
    <w:p w14:paraId="64469E8A"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14:paraId="043D0D4C" w14:textId="0C6A2C90" w:rsidR="00A46222" w:rsidRPr="00254375" w:rsidRDefault="00A46222" w:rsidP="007A6040">
      <w:pPr>
        <w:autoSpaceDE w:val="0"/>
        <w:autoSpaceDN w:val="0"/>
        <w:adjustRightInd w:val="0"/>
        <w:jc w:val="both"/>
        <w:rPr>
          <w:rFonts w:cs="Arial"/>
          <w:bCs/>
          <w:szCs w:val="22"/>
          <w:lang w:val="fr-CH"/>
        </w:rPr>
      </w:pPr>
    </w:p>
    <w:p w14:paraId="3533C512" w14:textId="77777777" w:rsidR="00A237A0" w:rsidRDefault="00A237A0" w:rsidP="007A6040">
      <w:pPr>
        <w:autoSpaceDE w:val="0"/>
        <w:autoSpaceDN w:val="0"/>
        <w:adjustRightInd w:val="0"/>
        <w:jc w:val="both"/>
        <w:rPr>
          <w:rFonts w:cs="Arial"/>
          <w:szCs w:val="22"/>
          <w:lang w:val="fr-CH"/>
        </w:rPr>
      </w:pPr>
      <w:r w:rsidRPr="00BA6F19">
        <w:rPr>
          <w:rFonts w:cs="Arial"/>
          <w:szCs w:val="22"/>
          <w:lang w:val="fr-CH"/>
        </w:rPr>
        <w:t>Situation de la personne selon le Code civil et, le cas échéant, indications relatives à une séparation ou au partenariat dissous.</w:t>
      </w:r>
    </w:p>
    <w:p w14:paraId="1E1C20AD" w14:textId="77777777" w:rsidR="009B4120" w:rsidRDefault="009B4120" w:rsidP="007A6040">
      <w:pPr>
        <w:autoSpaceDE w:val="0"/>
        <w:autoSpaceDN w:val="0"/>
        <w:adjustRightInd w:val="0"/>
        <w:jc w:val="both"/>
        <w:rPr>
          <w:rFonts w:cs="Arial"/>
          <w:szCs w:val="22"/>
          <w:lang w:val="fr-CH"/>
        </w:rPr>
      </w:pPr>
    </w:p>
    <w:p w14:paraId="381E5E38" w14:textId="1245B53C" w:rsidR="009B4120" w:rsidRDefault="00B76C76" w:rsidP="007A6040">
      <w:pPr>
        <w:autoSpaceDE w:val="0"/>
        <w:autoSpaceDN w:val="0"/>
        <w:adjustRightInd w:val="0"/>
        <w:jc w:val="both"/>
        <w:rPr>
          <w:rFonts w:cs="Arial"/>
          <w:szCs w:val="22"/>
          <w:lang w:val="fr-CH"/>
        </w:rPr>
      </w:pPr>
      <w:r w:rsidRPr="00B76C76">
        <w:rPr>
          <w:rFonts w:cs="Arial"/>
          <w:szCs w:val="22"/>
          <w:lang w:val="fr-CH"/>
        </w:rPr>
        <w:t>Tout événement d’état civil concernant un habitant durant sa présence effective dans la commune doit être inscrit dans le RdH, même si cet événement est à la même date que son départ ou que l’information parvienne au CdH après le départ de l’habitant.</w:t>
      </w:r>
    </w:p>
    <w:p w14:paraId="00116E3A" w14:textId="77777777" w:rsidR="00B95AF6" w:rsidRDefault="00B95AF6" w:rsidP="007A6040">
      <w:pPr>
        <w:autoSpaceDE w:val="0"/>
        <w:autoSpaceDN w:val="0"/>
        <w:adjustRightInd w:val="0"/>
        <w:jc w:val="both"/>
        <w:rPr>
          <w:rFonts w:cs="Arial"/>
          <w:szCs w:val="22"/>
          <w:lang w:val="fr-CH" w:eastAsia="fr-CH"/>
        </w:rPr>
      </w:pPr>
    </w:p>
    <w:p w14:paraId="37BE5F6B" w14:textId="77777777" w:rsidR="009D4940" w:rsidRPr="007150CB" w:rsidRDefault="009D4940" w:rsidP="007A6040">
      <w:pPr>
        <w:autoSpaceDE w:val="0"/>
        <w:autoSpaceDN w:val="0"/>
        <w:adjustRightInd w:val="0"/>
        <w:jc w:val="both"/>
        <w:rPr>
          <w:rFonts w:cs="Arial"/>
          <w:b/>
          <w:szCs w:val="22"/>
          <w:lang w:val="fr-CH" w:eastAsia="fr-CH"/>
        </w:rPr>
      </w:pPr>
      <w:r w:rsidRPr="007150CB">
        <w:rPr>
          <w:rFonts w:cs="Arial"/>
          <w:b/>
          <w:szCs w:val="22"/>
          <w:lang w:val="fr-CH" w:eastAsia="fr-CH"/>
        </w:rPr>
        <w:t>Caractères partiels selon le catalogue officiel des caractères</w:t>
      </w:r>
    </w:p>
    <w:p w14:paraId="1D5F5621" w14:textId="77777777" w:rsidR="009D4940" w:rsidRPr="007150CB" w:rsidRDefault="009D4940" w:rsidP="007A6040">
      <w:pPr>
        <w:autoSpaceDE w:val="0"/>
        <w:autoSpaceDN w:val="0"/>
        <w:adjustRightInd w:val="0"/>
        <w:jc w:val="both"/>
        <w:rPr>
          <w:rFonts w:cs="Arial"/>
          <w:szCs w:val="22"/>
          <w:lang w:val="fr-CH" w:eastAsia="fr-CH"/>
        </w:rPr>
      </w:pPr>
    </w:p>
    <w:p w14:paraId="6D77F153" w14:textId="77777777" w:rsidR="00B95AF6" w:rsidRPr="007150CB" w:rsidRDefault="00B95AF6" w:rsidP="00E04CDC">
      <w:pPr>
        <w:numPr>
          <w:ilvl w:val="0"/>
          <w:numId w:val="109"/>
        </w:numPr>
        <w:jc w:val="both"/>
        <w:rPr>
          <w:rFonts w:cs="Arial"/>
          <w:b/>
          <w:szCs w:val="22"/>
          <w:lang w:val="fr-CH" w:eastAsia="fr-CH"/>
        </w:rPr>
      </w:pPr>
      <w:r w:rsidRPr="007150CB">
        <w:rPr>
          <w:rFonts w:cs="Arial"/>
          <w:b/>
          <w:szCs w:val="22"/>
          <w:lang w:val="fr-CH" w:eastAsia="fr-CH"/>
        </w:rPr>
        <w:t>341 : Etat civil</w:t>
      </w:r>
    </w:p>
    <w:p w14:paraId="2D71E5FA" w14:textId="77777777" w:rsidR="00B95AF6" w:rsidRPr="007150CB" w:rsidRDefault="00B95AF6" w:rsidP="00E04CDC">
      <w:pPr>
        <w:numPr>
          <w:ilvl w:val="0"/>
          <w:numId w:val="110"/>
        </w:numPr>
        <w:jc w:val="both"/>
        <w:rPr>
          <w:rFonts w:cs="Arial"/>
          <w:b/>
          <w:szCs w:val="22"/>
          <w:lang w:val="fr-CH" w:eastAsia="fr-CH"/>
        </w:rPr>
      </w:pPr>
      <w:r w:rsidRPr="007150CB">
        <w:rPr>
          <w:rFonts w:cs="Arial"/>
          <w:b/>
          <w:szCs w:val="22"/>
          <w:lang w:val="fr-CH" w:eastAsia="fr-CH"/>
        </w:rPr>
        <w:t>Statut : obligatoire</w:t>
      </w:r>
    </w:p>
    <w:p w14:paraId="05908629" w14:textId="77777777" w:rsidR="00B95561" w:rsidRPr="007A6040" w:rsidRDefault="00B95561" w:rsidP="00E04CDC">
      <w:pPr>
        <w:numPr>
          <w:ilvl w:val="0"/>
          <w:numId w:val="110"/>
        </w:numPr>
        <w:jc w:val="both"/>
        <w:rPr>
          <w:rFonts w:cs="Arial"/>
          <w:szCs w:val="22"/>
          <w:lang w:val="fr-CH" w:eastAsia="fr-CH"/>
        </w:rPr>
      </w:pPr>
      <w:r w:rsidRPr="007A6040">
        <w:rPr>
          <w:rFonts w:cs="Arial"/>
          <w:szCs w:val="22"/>
          <w:lang w:val="fr-CH" w:eastAsia="fr-CH"/>
        </w:rPr>
        <w:t>Situation de la personne selon le Code civil</w:t>
      </w:r>
    </w:p>
    <w:p w14:paraId="14777A4F" w14:textId="77777777" w:rsidR="009D4940" w:rsidRPr="007150CB" w:rsidRDefault="009D4940" w:rsidP="00B51487">
      <w:pPr>
        <w:jc w:val="both"/>
        <w:rPr>
          <w:rFonts w:cs="Arial"/>
          <w:szCs w:val="22"/>
          <w:lang w:val="fr-CH" w:eastAsia="fr-CH"/>
        </w:rPr>
      </w:pPr>
    </w:p>
    <w:p w14:paraId="469BF101" w14:textId="77777777"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342 : Statut d’officialité</w:t>
      </w:r>
    </w:p>
    <w:p w14:paraId="67799811" w14:textId="77777777" w:rsidR="009B5D73" w:rsidRPr="007150CB" w:rsidRDefault="00B95561" w:rsidP="00E04CDC">
      <w:pPr>
        <w:numPr>
          <w:ilvl w:val="0"/>
          <w:numId w:val="110"/>
        </w:numPr>
        <w:jc w:val="both"/>
        <w:rPr>
          <w:rFonts w:cs="Arial"/>
          <w:szCs w:val="22"/>
          <w:lang w:val="fr-CH" w:eastAsia="fr-CH"/>
        </w:rPr>
      </w:pPr>
      <w:r w:rsidRPr="007150CB">
        <w:rPr>
          <w:rFonts w:cs="Arial"/>
          <w:szCs w:val="22"/>
          <w:lang w:val="fr-CH" w:eastAsia="fr-CH"/>
        </w:rPr>
        <w:t xml:space="preserve">Indique, si l’information sur l’état civil provient d’une source officielle, à savoir un service d’état civil ou une autre autorité (en général de la personne </w:t>
      </w:r>
      <w:r w:rsidR="00D97B4A" w:rsidRPr="007150CB">
        <w:rPr>
          <w:rFonts w:cs="Arial"/>
          <w:szCs w:val="22"/>
          <w:lang w:val="fr-CH" w:eastAsia="fr-CH"/>
        </w:rPr>
        <w:t xml:space="preserve">ou les personnes </w:t>
      </w:r>
      <w:r w:rsidRPr="007150CB">
        <w:rPr>
          <w:rFonts w:cs="Arial"/>
          <w:szCs w:val="22"/>
          <w:lang w:val="fr-CH" w:eastAsia="fr-CH"/>
        </w:rPr>
        <w:t>concernée</w:t>
      </w:r>
      <w:r w:rsidR="00D97B4A" w:rsidRPr="007150CB">
        <w:rPr>
          <w:rFonts w:cs="Arial"/>
          <w:szCs w:val="22"/>
          <w:lang w:val="fr-CH" w:eastAsia="fr-CH"/>
        </w:rPr>
        <w:t>s</w:t>
      </w:r>
      <w:r w:rsidRPr="007150CB">
        <w:rPr>
          <w:rFonts w:cs="Arial"/>
          <w:szCs w:val="22"/>
          <w:lang w:val="fr-CH" w:eastAsia="fr-CH"/>
        </w:rPr>
        <w:t>)</w:t>
      </w:r>
    </w:p>
    <w:p w14:paraId="3ECBA2D0" w14:textId="77777777" w:rsidR="009B5D73" w:rsidRPr="007150CB" w:rsidRDefault="009B5D73" w:rsidP="00254375">
      <w:pPr>
        <w:jc w:val="both"/>
        <w:rPr>
          <w:rFonts w:cs="Arial"/>
          <w:szCs w:val="22"/>
          <w:lang w:val="fr-CH" w:eastAsia="fr-CH"/>
        </w:rPr>
      </w:pPr>
    </w:p>
    <w:p w14:paraId="2531C8DA" w14:textId="246E8F3E"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343 : Séparation</w:t>
      </w:r>
    </w:p>
    <w:p w14:paraId="01F30B05" w14:textId="17467353" w:rsidR="00B95561" w:rsidRPr="007150CB" w:rsidRDefault="003B74CC" w:rsidP="00E04CDC">
      <w:pPr>
        <w:numPr>
          <w:ilvl w:val="0"/>
          <w:numId w:val="110"/>
        </w:numPr>
        <w:jc w:val="both"/>
        <w:rPr>
          <w:rFonts w:cs="Arial"/>
          <w:szCs w:val="22"/>
          <w:lang w:val="fr-CH" w:eastAsia="fr-CH"/>
        </w:rPr>
      </w:pPr>
      <w:r>
        <w:rPr>
          <w:noProof/>
          <w:lang w:val="fr-CH" w:eastAsia="fr-CH"/>
        </w:rPr>
        <w:lastRenderedPageBreak/>
        <w:drawing>
          <wp:anchor distT="0" distB="0" distL="114300" distR="114300" simplePos="0" relativeHeight="251776512" behindDoc="0" locked="0" layoutInCell="1" allowOverlap="1" wp14:anchorId="6C55324B" wp14:editId="6BA93AA9">
            <wp:simplePos x="0" y="0"/>
            <wp:positionH relativeFrom="column">
              <wp:posOffset>5796280</wp:posOffset>
            </wp:positionH>
            <wp:positionV relativeFrom="paragraph">
              <wp:posOffset>-409575</wp:posOffset>
            </wp:positionV>
            <wp:extent cx="738505" cy="408940"/>
            <wp:effectExtent l="0" t="0" r="4445" b="0"/>
            <wp:wrapNone/>
            <wp:docPr id="29" name="Image 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95561" w:rsidRPr="007150CB">
        <w:rPr>
          <w:rFonts w:cs="Arial"/>
          <w:b/>
          <w:szCs w:val="22"/>
          <w:lang w:val="fr-CH" w:eastAsia="fr-CH"/>
        </w:rPr>
        <w:t xml:space="preserve">Statut : obligatoire </w:t>
      </w:r>
      <w:r w:rsidR="00B95561" w:rsidRPr="007A6040">
        <w:rPr>
          <w:rFonts w:cs="Arial"/>
          <w:szCs w:val="22"/>
          <w:lang w:val="fr-CH" w:eastAsia="fr-CH"/>
        </w:rPr>
        <w:t>pour les personnes mariées vivant séparées ou les personnes liées par un partenariat enregistré vivant séparées</w:t>
      </w:r>
    </w:p>
    <w:p w14:paraId="63FA7EA7" w14:textId="77777777" w:rsidR="00B95561" w:rsidRPr="00254375" w:rsidRDefault="00B95561" w:rsidP="00B95561">
      <w:pPr>
        <w:jc w:val="both"/>
        <w:rPr>
          <w:rFonts w:cs="Arial"/>
          <w:szCs w:val="22"/>
          <w:lang w:val="fr-CH" w:eastAsia="fr-CH"/>
        </w:rPr>
      </w:pPr>
    </w:p>
    <w:p w14:paraId="1BD9C396" w14:textId="77777777"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344 : Partenariat dissous</w:t>
      </w:r>
    </w:p>
    <w:p w14:paraId="0C30FFBA" w14:textId="77777777" w:rsidR="00B95561" w:rsidRPr="007150CB" w:rsidRDefault="00B95561" w:rsidP="00E04CDC">
      <w:pPr>
        <w:numPr>
          <w:ilvl w:val="0"/>
          <w:numId w:val="110"/>
        </w:numPr>
        <w:jc w:val="both"/>
        <w:rPr>
          <w:rFonts w:cs="Arial"/>
          <w:szCs w:val="22"/>
          <w:lang w:val="fr-CH" w:eastAsia="fr-CH"/>
        </w:rPr>
      </w:pPr>
      <w:r w:rsidRPr="007150CB">
        <w:rPr>
          <w:rFonts w:cs="Arial"/>
          <w:b/>
          <w:szCs w:val="22"/>
          <w:lang w:val="fr-CH" w:eastAsia="fr-CH"/>
        </w:rPr>
        <w:t xml:space="preserve">Statut : obligatoire </w:t>
      </w:r>
      <w:r w:rsidRPr="007150CB">
        <w:rPr>
          <w:rFonts w:cs="Arial"/>
          <w:szCs w:val="22"/>
          <w:lang w:val="fr-CH" w:eastAsia="fr-CH"/>
        </w:rPr>
        <w:t>pour les personnes avec Etat civil : partenariat dissous</w:t>
      </w:r>
    </w:p>
    <w:p w14:paraId="4ECF38D1" w14:textId="77777777" w:rsidR="00B95561" w:rsidRPr="00254375" w:rsidRDefault="00B95561" w:rsidP="00B95561">
      <w:pPr>
        <w:jc w:val="both"/>
        <w:rPr>
          <w:rFonts w:cs="Arial"/>
          <w:szCs w:val="22"/>
          <w:lang w:val="fr-CH" w:eastAsia="fr-CH"/>
        </w:rPr>
      </w:pPr>
    </w:p>
    <w:p w14:paraId="7EC3973E" w14:textId="77777777" w:rsidR="009B5D73" w:rsidRDefault="009B5D73" w:rsidP="009B5D73">
      <w:pPr>
        <w:jc w:val="both"/>
        <w:rPr>
          <w:rFonts w:cs="Arial"/>
          <w:b/>
          <w:szCs w:val="22"/>
          <w:lang w:val="fr-CH" w:eastAsia="fr-CH"/>
        </w:rPr>
      </w:pPr>
      <w:r w:rsidRPr="00BA6F19">
        <w:rPr>
          <w:rFonts w:cs="Arial"/>
          <w:b/>
          <w:szCs w:val="22"/>
          <w:lang w:val="fr-CH" w:eastAsia="fr-CH"/>
        </w:rPr>
        <w:t>Valeurs admises :</w:t>
      </w:r>
    </w:p>
    <w:p w14:paraId="308E2640" w14:textId="77777777" w:rsidR="009B5D73" w:rsidRPr="00254375" w:rsidRDefault="009B5D73" w:rsidP="009B5D73">
      <w:pPr>
        <w:jc w:val="both"/>
        <w:rPr>
          <w:rFonts w:cs="Arial"/>
          <w:szCs w:val="22"/>
          <w:lang w:val="fr-CH" w:eastAsia="fr-CH"/>
        </w:rPr>
      </w:pPr>
    </w:p>
    <w:p w14:paraId="585E417C" w14:textId="77777777"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341 : Etat civil</w:t>
      </w:r>
    </w:p>
    <w:p w14:paraId="330322E4"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Célibataire.</w:t>
      </w:r>
    </w:p>
    <w:p w14:paraId="1A5E4D70"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Marié-e.</w:t>
      </w:r>
    </w:p>
    <w:p w14:paraId="2ECD758A"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Veuf/veuve.</w:t>
      </w:r>
    </w:p>
    <w:p w14:paraId="1B22FD49"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Divorcé-e.</w:t>
      </w:r>
    </w:p>
    <w:p w14:paraId="285B9E4E"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Non-marié-e (</w:t>
      </w:r>
      <w:r w:rsidRPr="007150CB">
        <w:rPr>
          <w:rFonts w:cs="Arial"/>
          <w:i/>
          <w:szCs w:val="22"/>
          <w:lang w:val="fr-CH" w:eastAsia="fr-CH"/>
        </w:rPr>
        <w:t xml:space="preserve">suite </w:t>
      </w:r>
      <w:r w:rsidRPr="007150CB">
        <w:rPr>
          <w:rFonts w:cs="Arial"/>
          <w:i/>
          <w:iCs w:val="0"/>
          <w:szCs w:val="22"/>
          <w:lang w:val="fr-CH" w:eastAsia="fr-CH"/>
        </w:rPr>
        <w:t>à l'annulation d'un mariage, les personnes ne redeviennent pas célibataires).</w:t>
      </w:r>
    </w:p>
    <w:p w14:paraId="5DD4E66F"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rPr>
        <w:t>Lié-e par un partenariat enregistré.</w:t>
      </w:r>
    </w:p>
    <w:p w14:paraId="4B9910D5"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rPr>
        <w:t>Partenariat dissous.</w:t>
      </w:r>
    </w:p>
    <w:p w14:paraId="4A27936B" w14:textId="77777777" w:rsidR="009B5D73" w:rsidRPr="007150CB" w:rsidRDefault="009B5D73" w:rsidP="00E04CDC">
      <w:pPr>
        <w:numPr>
          <w:ilvl w:val="0"/>
          <w:numId w:val="40"/>
        </w:numPr>
        <w:jc w:val="both"/>
        <w:rPr>
          <w:rFonts w:cs="Arial"/>
          <w:szCs w:val="22"/>
          <w:lang w:val="fr-CH" w:eastAsia="fr-CH"/>
        </w:rPr>
      </w:pPr>
      <w:r w:rsidRPr="007150CB">
        <w:rPr>
          <w:rFonts w:cs="Arial"/>
          <w:szCs w:val="22"/>
          <w:lang w:val="fr-CH"/>
        </w:rPr>
        <w:t>Inconnu</w:t>
      </w:r>
      <w:r w:rsidR="00DB1AA9">
        <w:rPr>
          <w:rFonts w:cs="Arial"/>
          <w:szCs w:val="22"/>
          <w:lang w:val="fr-CH"/>
        </w:rPr>
        <w:t>.</w:t>
      </w:r>
    </w:p>
    <w:p w14:paraId="6B4F5A1E" w14:textId="77777777" w:rsidR="009B5D73" w:rsidRPr="007150CB" w:rsidRDefault="009B5D73" w:rsidP="00254375">
      <w:pPr>
        <w:jc w:val="both"/>
        <w:rPr>
          <w:rFonts w:cs="Arial"/>
          <w:szCs w:val="22"/>
          <w:lang w:val="fr-CH" w:eastAsia="fr-CH"/>
        </w:rPr>
      </w:pPr>
    </w:p>
    <w:p w14:paraId="5E412077" w14:textId="77777777"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342 : Statut d’officialité</w:t>
      </w:r>
    </w:p>
    <w:p w14:paraId="038760E8" w14:textId="77777777" w:rsidR="009B5D73" w:rsidRPr="007150CB" w:rsidRDefault="009B5D73" w:rsidP="00E04CDC">
      <w:pPr>
        <w:numPr>
          <w:ilvl w:val="0"/>
          <w:numId w:val="116"/>
        </w:numPr>
        <w:ind w:left="1134"/>
        <w:jc w:val="both"/>
        <w:rPr>
          <w:rFonts w:cs="Arial"/>
          <w:szCs w:val="22"/>
          <w:lang w:val="fr-CH" w:eastAsia="fr-CH"/>
        </w:rPr>
      </w:pPr>
      <w:r w:rsidRPr="007A6040">
        <w:rPr>
          <w:rFonts w:cs="Arial"/>
          <w:i/>
          <w:szCs w:val="22"/>
          <w:lang w:val="fr-CH" w:eastAsia="fr-CH"/>
        </w:rPr>
        <w:t>True</w:t>
      </w:r>
      <w:r w:rsidRPr="007150CB">
        <w:rPr>
          <w:rFonts w:cs="Arial"/>
          <w:i/>
          <w:szCs w:val="22"/>
          <w:lang w:val="fr-CH" w:eastAsia="fr-CH"/>
        </w:rPr>
        <w:t xml:space="preserve"> (vrai)</w:t>
      </w:r>
      <w:r w:rsidRPr="007150CB">
        <w:rPr>
          <w:rFonts w:cs="Arial"/>
          <w:szCs w:val="22"/>
          <w:lang w:val="fr-CH" w:eastAsia="fr-CH"/>
        </w:rPr>
        <w:t> : Information officielle provenant d’un service d’état civil</w:t>
      </w:r>
    </w:p>
    <w:p w14:paraId="7B9D586E" w14:textId="77777777" w:rsidR="009B5D73" w:rsidRPr="007150CB" w:rsidRDefault="009B5D73" w:rsidP="00E04CDC">
      <w:pPr>
        <w:numPr>
          <w:ilvl w:val="0"/>
          <w:numId w:val="116"/>
        </w:numPr>
        <w:ind w:left="1134"/>
        <w:jc w:val="both"/>
        <w:rPr>
          <w:rFonts w:cs="Arial"/>
          <w:szCs w:val="22"/>
          <w:lang w:val="fr-CH" w:eastAsia="fr-CH"/>
        </w:rPr>
      </w:pPr>
      <w:r w:rsidRPr="007A6040">
        <w:rPr>
          <w:rFonts w:cs="Arial"/>
          <w:i/>
          <w:szCs w:val="22"/>
          <w:lang w:val="fr-CH" w:eastAsia="fr-CH"/>
        </w:rPr>
        <w:t>False</w:t>
      </w:r>
      <w:r w:rsidRPr="007150CB">
        <w:rPr>
          <w:rFonts w:cs="Arial"/>
          <w:i/>
          <w:szCs w:val="22"/>
          <w:lang w:val="fr-CH" w:eastAsia="fr-CH"/>
        </w:rPr>
        <w:t xml:space="preserve"> (faux)</w:t>
      </w:r>
      <w:r w:rsidRPr="007150CB">
        <w:rPr>
          <w:rFonts w:cs="Arial"/>
          <w:szCs w:val="22"/>
          <w:lang w:val="fr-CH" w:eastAsia="fr-CH"/>
        </w:rPr>
        <w:t> : Information non officielle (provenant en général de la personne</w:t>
      </w:r>
    </w:p>
    <w:p w14:paraId="5E565DFC" w14:textId="77777777" w:rsidR="009B5D73" w:rsidRPr="00254375" w:rsidRDefault="009B5D73" w:rsidP="007A6040">
      <w:pPr>
        <w:jc w:val="both"/>
        <w:rPr>
          <w:rFonts w:cs="Arial"/>
          <w:szCs w:val="22"/>
          <w:lang w:val="fr-CH" w:eastAsia="fr-CH"/>
        </w:rPr>
      </w:pPr>
    </w:p>
    <w:p w14:paraId="32606749" w14:textId="77777777"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343 : Séparation</w:t>
      </w:r>
    </w:p>
    <w:p w14:paraId="37673416" w14:textId="77777777" w:rsidR="009B5D73" w:rsidRPr="007150CB" w:rsidRDefault="009B5D73" w:rsidP="00E04CDC">
      <w:pPr>
        <w:pStyle w:val="Paragraphedeliste"/>
        <w:numPr>
          <w:ilvl w:val="0"/>
          <w:numId w:val="115"/>
        </w:numPr>
        <w:autoSpaceDE w:val="0"/>
        <w:autoSpaceDN w:val="0"/>
        <w:adjustRightInd w:val="0"/>
        <w:rPr>
          <w:rFonts w:cs="Arial"/>
          <w:i/>
          <w:iCs w:val="0"/>
          <w:szCs w:val="22"/>
          <w:lang w:val="fr-CH"/>
        </w:rPr>
      </w:pPr>
      <w:r w:rsidRPr="007150CB">
        <w:rPr>
          <w:rFonts w:cs="Arial"/>
          <w:szCs w:val="22"/>
          <w:lang w:val="fr-CH"/>
        </w:rPr>
        <w:t>Séparation de fait.</w:t>
      </w:r>
    </w:p>
    <w:p w14:paraId="0D45FE4C" w14:textId="77777777" w:rsidR="009B5D73" w:rsidRPr="007150CB" w:rsidRDefault="009B5D73" w:rsidP="00E04CDC">
      <w:pPr>
        <w:pStyle w:val="Paragraphedeliste"/>
        <w:numPr>
          <w:ilvl w:val="0"/>
          <w:numId w:val="115"/>
        </w:numPr>
        <w:jc w:val="both"/>
        <w:rPr>
          <w:rFonts w:cs="Arial"/>
          <w:szCs w:val="22"/>
          <w:lang w:val="fr-CH" w:eastAsia="fr-CH"/>
        </w:rPr>
      </w:pPr>
      <w:r w:rsidRPr="007150CB">
        <w:rPr>
          <w:rFonts w:cs="Arial"/>
          <w:szCs w:val="22"/>
          <w:lang w:val="fr-CH"/>
        </w:rPr>
        <w:t>Séparation légale.</w:t>
      </w:r>
    </w:p>
    <w:p w14:paraId="513955F7" w14:textId="77777777" w:rsidR="009B5D73" w:rsidRPr="00254375" w:rsidRDefault="009B5D73" w:rsidP="00254375">
      <w:pPr>
        <w:rPr>
          <w:rFonts w:cs="Arial"/>
          <w:szCs w:val="22"/>
          <w:lang w:val="fr-CH" w:eastAsia="fr-CH"/>
        </w:rPr>
      </w:pPr>
    </w:p>
    <w:p w14:paraId="1FA3D2F4" w14:textId="77777777" w:rsidR="009B5D73" w:rsidRPr="007A6040" w:rsidRDefault="009B5D73" w:rsidP="00E04CDC">
      <w:pPr>
        <w:numPr>
          <w:ilvl w:val="0"/>
          <w:numId w:val="114"/>
        </w:numPr>
        <w:jc w:val="both"/>
        <w:rPr>
          <w:rFonts w:cs="Arial"/>
          <w:b/>
          <w:szCs w:val="22"/>
          <w:lang w:val="fr-CH" w:eastAsia="fr-CH"/>
        </w:rPr>
      </w:pPr>
      <w:r w:rsidRPr="007150CB">
        <w:rPr>
          <w:rFonts w:cs="Arial"/>
          <w:b/>
          <w:szCs w:val="22"/>
          <w:lang w:val="fr-CH" w:eastAsia="fr-CH"/>
        </w:rPr>
        <w:t>34</w:t>
      </w:r>
      <w:r w:rsidR="005E3E1A">
        <w:rPr>
          <w:rFonts w:cs="Arial"/>
          <w:b/>
          <w:szCs w:val="22"/>
          <w:lang w:val="fr-CH" w:eastAsia="fr-CH"/>
        </w:rPr>
        <w:t>4</w:t>
      </w:r>
      <w:r w:rsidRPr="007150CB">
        <w:rPr>
          <w:rFonts w:cs="Arial"/>
          <w:b/>
          <w:szCs w:val="22"/>
          <w:lang w:val="fr-CH" w:eastAsia="fr-CH"/>
        </w:rPr>
        <w:t> : Partenariat dissous</w:t>
      </w:r>
    </w:p>
    <w:p w14:paraId="6AE09588" w14:textId="77777777"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judiciairement</w:t>
      </w:r>
      <w:r w:rsidR="00A47FCB" w:rsidRPr="00BA6F19">
        <w:rPr>
          <w:rFonts w:cs="Arial"/>
          <w:szCs w:val="22"/>
          <w:lang w:val="fr-CH"/>
        </w:rPr>
        <w:t>.</w:t>
      </w:r>
    </w:p>
    <w:p w14:paraId="44D579C4" w14:textId="77777777"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Déclaration d'annulation.</w:t>
      </w:r>
    </w:p>
    <w:p w14:paraId="4CAD3BAE" w14:textId="77777777"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ensuite de déclaration d’absence</w:t>
      </w:r>
      <w:r w:rsidRPr="00BA6F19">
        <w:rPr>
          <w:rFonts w:cs="Arial"/>
          <w:i/>
          <w:iCs w:val="0"/>
          <w:szCs w:val="22"/>
          <w:lang w:val="fr-CH"/>
        </w:rPr>
        <w:t>.</w:t>
      </w:r>
    </w:p>
    <w:p w14:paraId="2CD75622" w14:textId="77777777"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par décès</w:t>
      </w:r>
      <w:r w:rsidR="00A47FCB" w:rsidRPr="00BA6F19">
        <w:rPr>
          <w:rFonts w:cs="Arial"/>
          <w:szCs w:val="22"/>
          <w:lang w:val="fr-CH"/>
        </w:rPr>
        <w:t>.</w:t>
      </w:r>
    </w:p>
    <w:p w14:paraId="5C101A9C" w14:textId="77777777"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Inconnu / Autres motifs.</w:t>
      </w:r>
    </w:p>
    <w:p w14:paraId="70D9BEB7" w14:textId="77777777" w:rsidR="00A237A0" w:rsidRPr="00BA6F19" w:rsidRDefault="00A237A0" w:rsidP="00A46222">
      <w:pPr>
        <w:jc w:val="both"/>
        <w:rPr>
          <w:rFonts w:cs="Arial"/>
          <w:bCs/>
          <w:i/>
          <w:iCs w:val="0"/>
          <w:szCs w:val="22"/>
          <w:lang w:val="fr-CH" w:eastAsia="fr-CH"/>
        </w:rPr>
      </w:pPr>
    </w:p>
    <w:p w14:paraId="6C766FD5"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w:t>
      </w:r>
    </w:p>
    <w:p w14:paraId="16AD3A3D" w14:textId="77777777" w:rsidR="00A46222" w:rsidRPr="00254375" w:rsidRDefault="00A46222" w:rsidP="00A237A0">
      <w:pPr>
        <w:autoSpaceDE w:val="0"/>
        <w:autoSpaceDN w:val="0"/>
        <w:adjustRightInd w:val="0"/>
        <w:rPr>
          <w:rFonts w:cs="Arial"/>
          <w:bCs/>
          <w:szCs w:val="22"/>
          <w:lang w:val="fr-CH"/>
        </w:rPr>
      </w:pPr>
    </w:p>
    <w:p w14:paraId="0E9FF361" w14:textId="1FC37C92"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 xml:space="preserve">Ressortissants de nationalité suisse </w:t>
      </w:r>
      <w:r w:rsidRPr="00BA6F19">
        <w:rPr>
          <w:rFonts w:cs="Arial"/>
          <w:szCs w:val="22"/>
          <w:lang w:val="fr-CH"/>
        </w:rPr>
        <w:t>:</w:t>
      </w:r>
    </w:p>
    <w:p w14:paraId="29489313" w14:textId="77777777" w:rsidR="00A46222" w:rsidRPr="00BA6F19" w:rsidRDefault="00A46222" w:rsidP="00A237A0">
      <w:pPr>
        <w:autoSpaceDE w:val="0"/>
        <w:autoSpaceDN w:val="0"/>
        <w:adjustRightInd w:val="0"/>
        <w:rPr>
          <w:rFonts w:cs="Arial"/>
          <w:szCs w:val="22"/>
          <w:lang w:val="fr-CH"/>
        </w:rPr>
      </w:pPr>
    </w:p>
    <w:p w14:paraId="603F1AA4" w14:textId="77777777" w:rsidR="00A237A0" w:rsidRPr="00BA6F19" w:rsidRDefault="00A237A0" w:rsidP="00E04CDC">
      <w:pPr>
        <w:numPr>
          <w:ilvl w:val="0"/>
          <w:numId w:val="41"/>
        </w:numPr>
        <w:jc w:val="both"/>
        <w:rPr>
          <w:rFonts w:cs="Arial"/>
          <w:szCs w:val="22"/>
          <w:lang w:val="fr-CH"/>
        </w:rPr>
      </w:pPr>
      <w:r w:rsidRPr="00BA6F19">
        <w:rPr>
          <w:rFonts w:cs="Arial"/>
          <w:szCs w:val="22"/>
          <w:lang w:val="fr-CH"/>
        </w:rPr>
        <w:t>acte d’origine,</w:t>
      </w:r>
    </w:p>
    <w:p w14:paraId="6FEDDE24" w14:textId="71BB5E95" w:rsidR="00A237A0" w:rsidRPr="00BA6F19" w:rsidRDefault="00A237A0" w:rsidP="00E04CDC">
      <w:pPr>
        <w:numPr>
          <w:ilvl w:val="0"/>
          <w:numId w:val="41"/>
        </w:numPr>
        <w:jc w:val="both"/>
        <w:rPr>
          <w:rFonts w:cs="Arial"/>
          <w:szCs w:val="22"/>
          <w:lang w:val="fr-CH"/>
        </w:rPr>
      </w:pPr>
      <w:r w:rsidRPr="00BA6F19">
        <w:rPr>
          <w:rFonts w:cs="Arial"/>
          <w:szCs w:val="22"/>
          <w:lang w:val="fr-CH"/>
        </w:rPr>
        <w:t xml:space="preserve">certificat individuel d’état civil, </w:t>
      </w:r>
    </w:p>
    <w:p w14:paraId="136FFFBF" w14:textId="77777777" w:rsidR="00A237A0" w:rsidRPr="00BA6F19" w:rsidRDefault="00A237A0" w:rsidP="00E04CDC">
      <w:pPr>
        <w:numPr>
          <w:ilvl w:val="0"/>
          <w:numId w:val="41"/>
        </w:numPr>
        <w:jc w:val="both"/>
        <w:rPr>
          <w:rFonts w:cs="Arial"/>
          <w:szCs w:val="22"/>
          <w:lang w:val="fr-CH"/>
        </w:rPr>
      </w:pPr>
      <w:r w:rsidRPr="00BA6F19">
        <w:rPr>
          <w:rFonts w:cs="Arial"/>
          <w:szCs w:val="22"/>
          <w:lang w:val="fr-CH"/>
        </w:rPr>
        <w:t>communication de l’état civil,</w:t>
      </w:r>
    </w:p>
    <w:p w14:paraId="4AB2EED2" w14:textId="77777777" w:rsidR="00A237A0" w:rsidRPr="00BA6F19" w:rsidRDefault="00A237A0" w:rsidP="00E04CDC">
      <w:pPr>
        <w:numPr>
          <w:ilvl w:val="0"/>
          <w:numId w:val="41"/>
        </w:numPr>
        <w:jc w:val="both"/>
        <w:rPr>
          <w:rFonts w:cs="Arial"/>
          <w:szCs w:val="22"/>
          <w:lang w:val="fr-CH"/>
        </w:rPr>
      </w:pPr>
      <w:r w:rsidRPr="00BA6F19">
        <w:rPr>
          <w:rFonts w:cs="Arial"/>
          <w:szCs w:val="22"/>
          <w:lang w:val="fr-CH"/>
        </w:rPr>
        <w:t>registre des familles/registre de l’état civil,</w:t>
      </w:r>
    </w:p>
    <w:p w14:paraId="4D80BD1D" w14:textId="77777777" w:rsidR="00A237A0" w:rsidRPr="002563A4" w:rsidRDefault="00A237A0" w:rsidP="00E04CDC">
      <w:pPr>
        <w:numPr>
          <w:ilvl w:val="0"/>
          <w:numId w:val="41"/>
        </w:numPr>
        <w:jc w:val="both"/>
        <w:rPr>
          <w:rFonts w:cs="Arial"/>
          <w:szCs w:val="22"/>
          <w:lang w:val="fr-CH"/>
        </w:rPr>
      </w:pPr>
      <w:r w:rsidRPr="00BA6F19">
        <w:rPr>
          <w:rFonts w:cs="Arial"/>
          <w:szCs w:val="22"/>
          <w:lang w:val="fr-CH"/>
        </w:rPr>
        <w:t>décision de justice ou indication verbale lors d’une séparation de fait</w:t>
      </w:r>
      <w:r w:rsidR="00B95561">
        <w:rPr>
          <w:rFonts w:cs="Arial"/>
          <w:szCs w:val="22"/>
          <w:lang w:val="fr-CH"/>
        </w:rPr>
        <w:t xml:space="preserve"> </w:t>
      </w:r>
      <w:r w:rsidR="00B95561" w:rsidRPr="007150CB">
        <w:rPr>
          <w:rFonts w:cs="Arial"/>
          <w:szCs w:val="22"/>
          <w:lang w:val="fr-CH"/>
        </w:rPr>
        <w:t>de l’intéressé</w:t>
      </w:r>
      <w:r w:rsidR="002563A4" w:rsidRPr="007150CB">
        <w:rPr>
          <w:rFonts w:cs="Arial"/>
          <w:szCs w:val="22"/>
          <w:lang w:val="fr-CH"/>
        </w:rPr>
        <w:t>(e)</w:t>
      </w:r>
      <w:r w:rsidR="007150CB">
        <w:rPr>
          <w:rFonts w:cs="Arial"/>
          <w:szCs w:val="22"/>
          <w:lang w:val="fr-CH"/>
        </w:rPr>
        <w:t>.</w:t>
      </w:r>
    </w:p>
    <w:p w14:paraId="5EE3DEAB" w14:textId="77777777" w:rsidR="00F76703" w:rsidRDefault="00F76703">
      <w:pPr>
        <w:rPr>
          <w:rFonts w:cs="Arial"/>
          <w:iCs w:val="0"/>
          <w:szCs w:val="22"/>
          <w:lang w:val="fr-CH"/>
        </w:rPr>
      </w:pPr>
    </w:p>
    <w:p w14:paraId="66E23DDB" w14:textId="77777777"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 de nationalité étrangère:</w:t>
      </w:r>
    </w:p>
    <w:p w14:paraId="106BDE71" w14:textId="77777777" w:rsidR="00A46222" w:rsidRPr="00BA6F19" w:rsidRDefault="00A46222" w:rsidP="00A237A0">
      <w:pPr>
        <w:autoSpaceDE w:val="0"/>
        <w:autoSpaceDN w:val="0"/>
        <w:adjustRightInd w:val="0"/>
        <w:rPr>
          <w:rFonts w:cs="Arial"/>
          <w:iCs w:val="0"/>
          <w:szCs w:val="22"/>
          <w:lang w:val="fr-CH"/>
        </w:rPr>
      </w:pPr>
    </w:p>
    <w:p w14:paraId="15414D66" w14:textId="77777777" w:rsidR="00A237A0" w:rsidRPr="00BA6F19" w:rsidRDefault="00A237A0" w:rsidP="00E04CDC">
      <w:pPr>
        <w:numPr>
          <w:ilvl w:val="0"/>
          <w:numId w:val="41"/>
        </w:numPr>
        <w:jc w:val="both"/>
        <w:rPr>
          <w:rFonts w:cs="Arial"/>
          <w:szCs w:val="22"/>
          <w:lang w:val="fr-CH"/>
        </w:rPr>
      </w:pPr>
      <w:r w:rsidRPr="00BA6F19">
        <w:rPr>
          <w:rFonts w:cs="Arial"/>
          <w:szCs w:val="22"/>
          <w:lang w:val="fr-CH"/>
        </w:rPr>
        <w:t>documents de l’état civil,</w:t>
      </w:r>
    </w:p>
    <w:p w14:paraId="05430C50" w14:textId="77777777" w:rsidR="00A237A0" w:rsidRPr="00BA6F19" w:rsidRDefault="00CB2EE5" w:rsidP="00E04CDC">
      <w:pPr>
        <w:numPr>
          <w:ilvl w:val="0"/>
          <w:numId w:val="41"/>
        </w:numPr>
        <w:jc w:val="both"/>
        <w:rPr>
          <w:rFonts w:cs="Arial"/>
          <w:szCs w:val="22"/>
          <w:lang w:val="fr-CH"/>
        </w:rPr>
      </w:pPr>
      <w:r w:rsidRPr="00BA6F19">
        <w:rPr>
          <w:rFonts w:cs="Arial"/>
          <w:szCs w:val="22"/>
          <w:lang w:val="fr-CH"/>
        </w:rPr>
        <w:t>décision de justice,</w:t>
      </w:r>
    </w:p>
    <w:p w14:paraId="783C0CC3" w14:textId="77777777" w:rsidR="00A237A0" w:rsidRPr="00BA6F19" w:rsidRDefault="00A237A0" w:rsidP="00E04CDC">
      <w:pPr>
        <w:numPr>
          <w:ilvl w:val="0"/>
          <w:numId w:val="41"/>
        </w:numPr>
        <w:jc w:val="both"/>
        <w:rPr>
          <w:rFonts w:cs="Arial"/>
          <w:szCs w:val="22"/>
          <w:lang w:val="fr-CH"/>
        </w:rPr>
      </w:pPr>
      <w:r w:rsidRPr="00BA6F19">
        <w:rPr>
          <w:rFonts w:cs="Arial"/>
          <w:szCs w:val="22"/>
          <w:lang w:val="fr-CH"/>
        </w:rPr>
        <w:t>ressortissants de nationalité étrangère sans événement d’état civil en Suisse : indication verbale de l’intéressé(e).</w:t>
      </w:r>
    </w:p>
    <w:p w14:paraId="32C27B6B" w14:textId="77777777" w:rsidR="003706E3" w:rsidRPr="00254375" w:rsidRDefault="003706E3" w:rsidP="00A237A0">
      <w:pPr>
        <w:jc w:val="both"/>
        <w:rPr>
          <w:rFonts w:cs="Arial"/>
          <w:bCs/>
          <w:iCs w:val="0"/>
          <w:szCs w:val="22"/>
          <w:lang w:val="fr-CH" w:eastAsia="fr-CH"/>
        </w:rPr>
      </w:pPr>
    </w:p>
    <w:p w14:paraId="6A0584F8"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Remarque</w:t>
      </w:r>
    </w:p>
    <w:p w14:paraId="70CB1AC6" w14:textId="77777777" w:rsidR="00A46222" w:rsidRPr="00254375" w:rsidRDefault="00A46222" w:rsidP="00254375">
      <w:pPr>
        <w:jc w:val="both"/>
        <w:rPr>
          <w:rFonts w:cs="Arial"/>
          <w:bCs/>
          <w:iCs w:val="0"/>
          <w:szCs w:val="22"/>
          <w:lang w:val="fr-CH" w:eastAsia="fr-CH"/>
        </w:rPr>
      </w:pPr>
    </w:p>
    <w:p w14:paraId="3ACF015C" w14:textId="3C286248" w:rsidR="00AD23F7" w:rsidRDefault="00AD23F7" w:rsidP="007A6040">
      <w:pPr>
        <w:autoSpaceDE w:val="0"/>
        <w:autoSpaceDN w:val="0"/>
        <w:adjustRightInd w:val="0"/>
        <w:jc w:val="both"/>
        <w:rPr>
          <w:rFonts w:cs="Arial"/>
          <w:szCs w:val="22"/>
          <w:lang w:val="fr-CH"/>
        </w:rPr>
      </w:pPr>
      <w:r w:rsidRPr="00AD23F7">
        <w:rPr>
          <w:rFonts w:cs="Arial"/>
          <w:szCs w:val="22"/>
          <w:lang w:val="fr-CH"/>
        </w:rPr>
        <w:t>Une séparation volontaire n’est pas systématiquement annoncée au service des</w:t>
      </w:r>
      <w:r>
        <w:rPr>
          <w:rFonts w:cs="Arial"/>
          <w:szCs w:val="22"/>
          <w:lang w:val="fr-CH"/>
        </w:rPr>
        <w:t xml:space="preserve"> </w:t>
      </w:r>
      <w:r w:rsidRPr="00AD23F7">
        <w:rPr>
          <w:rFonts w:cs="Arial"/>
          <w:szCs w:val="22"/>
          <w:lang w:val="fr-CH"/>
        </w:rPr>
        <w:t>habitants par la ou les personnes concernées. Cette information n’est donc pas</w:t>
      </w:r>
      <w:r>
        <w:rPr>
          <w:rFonts w:cs="Arial"/>
          <w:szCs w:val="22"/>
          <w:lang w:val="fr-CH"/>
        </w:rPr>
        <w:t xml:space="preserve"> </w:t>
      </w:r>
      <w:r w:rsidRPr="00AD23F7">
        <w:rPr>
          <w:rFonts w:cs="Arial"/>
          <w:szCs w:val="22"/>
          <w:lang w:val="fr-CH"/>
        </w:rPr>
        <w:t xml:space="preserve">toujours fiable. Ce n’est le </w:t>
      </w:r>
      <w:r w:rsidR="003B74CC">
        <w:rPr>
          <w:noProof/>
          <w:lang w:val="fr-CH" w:eastAsia="fr-CH"/>
        </w:rPr>
        <w:lastRenderedPageBreak/>
        <w:drawing>
          <wp:anchor distT="0" distB="0" distL="114300" distR="114300" simplePos="0" relativeHeight="251778560" behindDoc="0" locked="0" layoutInCell="1" allowOverlap="1" wp14:anchorId="4E4FBDF5" wp14:editId="744F2A36">
            <wp:simplePos x="0" y="0"/>
            <wp:positionH relativeFrom="rightMargin">
              <wp:align>left</wp:align>
            </wp:positionH>
            <wp:positionV relativeFrom="paragraph">
              <wp:posOffset>-504190</wp:posOffset>
            </wp:positionV>
            <wp:extent cx="738505" cy="408940"/>
            <wp:effectExtent l="0" t="0" r="4445" b="0"/>
            <wp:wrapNone/>
            <wp:docPr id="30" name="Image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AD23F7">
        <w:rPr>
          <w:rFonts w:cs="Arial"/>
          <w:szCs w:val="22"/>
          <w:lang w:val="fr-CH"/>
        </w:rPr>
        <w:t>cas que si la séparation est constatée par un tribunal, à</w:t>
      </w:r>
      <w:r>
        <w:rPr>
          <w:rFonts w:cs="Arial"/>
          <w:szCs w:val="22"/>
          <w:lang w:val="fr-CH"/>
        </w:rPr>
        <w:t xml:space="preserve"> </w:t>
      </w:r>
      <w:r w:rsidRPr="00AD23F7">
        <w:rPr>
          <w:rFonts w:cs="Arial"/>
          <w:szCs w:val="22"/>
          <w:lang w:val="fr-CH"/>
        </w:rPr>
        <w:t>condition que les services des habitants en reçoivent la communication.</w:t>
      </w:r>
    </w:p>
    <w:p w14:paraId="327401C3" w14:textId="77777777" w:rsidR="00AD23F7" w:rsidRDefault="00AD23F7" w:rsidP="007A6040">
      <w:pPr>
        <w:autoSpaceDE w:val="0"/>
        <w:autoSpaceDN w:val="0"/>
        <w:adjustRightInd w:val="0"/>
        <w:jc w:val="both"/>
        <w:rPr>
          <w:rFonts w:cs="Arial"/>
          <w:szCs w:val="22"/>
          <w:lang w:val="fr-CH"/>
        </w:rPr>
      </w:pPr>
    </w:p>
    <w:p w14:paraId="2774596D" w14:textId="77777777" w:rsidR="00A237A0" w:rsidRDefault="00A237A0" w:rsidP="007A6040">
      <w:pPr>
        <w:autoSpaceDE w:val="0"/>
        <w:autoSpaceDN w:val="0"/>
        <w:adjustRightInd w:val="0"/>
        <w:jc w:val="both"/>
        <w:rPr>
          <w:rFonts w:cs="Arial"/>
          <w:szCs w:val="22"/>
          <w:lang w:val="fr-CH"/>
        </w:rPr>
      </w:pPr>
      <w:r w:rsidRPr="00BA6F19">
        <w:rPr>
          <w:rFonts w:cs="Arial"/>
          <w:szCs w:val="22"/>
          <w:lang w:val="fr-CH"/>
        </w:rPr>
        <w:t xml:space="preserve">Un état civil </w:t>
      </w:r>
      <w:r w:rsidRPr="00BA6F19">
        <w:rPr>
          <w:rFonts w:cs="Arial"/>
          <w:i/>
          <w:iCs w:val="0"/>
          <w:szCs w:val="22"/>
          <w:lang w:val="fr-CH"/>
        </w:rPr>
        <w:t xml:space="preserve">non marié-e </w:t>
      </w:r>
      <w:r w:rsidRPr="00BA6F19">
        <w:rPr>
          <w:rFonts w:cs="Arial"/>
          <w:szCs w:val="22"/>
          <w:lang w:val="fr-CH"/>
        </w:rPr>
        <w:t>peut résulter d’une déclaration d’invalidité d’une union antérieure ou d’une déclaration de disparition de l’ancien conjoint.</w:t>
      </w:r>
    </w:p>
    <w:p w14:paraId="35977E4B" w14:textId="77777777" w:rsidR="009D4940" w:rsidRDefault="009D4940" w:rsidP="007A6040">
      <w:pPr>
        <w:autoSpaceDE w:val="0"/>
        <w:autoSpaceDN w:val="0"/>
        <w:adjustRightInd w:val="0"/>
        <w:jc w:val="both"/>
        <w:rPr>
          <w:rFonts w:cs="Arial"/>
          <w:szCs w:val="22"/>
          <w:lang w:val="fr-CH"/>
        </w:rPr>
      </w:pPr>
    </w:p>
    <w:p w14:paraId="0FD4D8F8" w14:textId="77777777" w:rsidR="003A21B3" w:rsidRPr="00BA6F19" w:rsidRDefault="00A237A0" w:rsidP="001F3DC2">
      <w:pPr>
        <w:pStyle w:val="Titre3"/>
      </w:pPr>
      <w:bookmarkStart w:id="501" w:name="_Toc447294994"/>
      <w:bookmarkStart w:id="502" w:name="_Toc447296120"/>
      <w:bookmarkStart w:id="503" w:name="_Toc454201985"/>
      <w:bookmarkStart w:id="504" w:name="_Toc454202354"/>
      <w:bookmarkStart w:id="505" w:name="_Toc447294995"/>
      <w:bookmarkStart w:id="506" w:name="_Toc447296121"/>
      <w:bookmarkStart w:id="507" w:name="_Toc454201986"/>
      <w:bookmarkStart w:id="508" w:name="_Toc454202355"/>
      <w:bookmarkStart w:id="509" w:name="_Toc447294996"/>
      <w:bookmarkStart w:id="510" w:name="_Toc447296122"/>
      <w:bookmarkStart w:id="511" w:name="_Toc454201987"/>
      <w:bookmarkStart w:id="512" w:name="_Toc454202356"/>
      <w:bookmarkStart w:id="513" w:name="_Date_d’événement_d’état"/>
      <w:bookmarkStart w:id="514" w:name="_Toc52284446"/>
      <w:bookmarkStart w:id="515" w:name="_Toc120183243"/>
      <w:bookmarkEnd w:id="501"/>
      <w:bookmarkEnd w:id="502"/>
      <w:bookmarkEnd w:id="503"/>
      <w:bookmarkEnd w:id="504"/>
      <w:bookmarkEnd w:id="505"/>
      <w:bookmarkEnd w:id="506"/>
      <w:bookmarkEnd w:id="507"/>
      <w:bookmarkEnd w:id="508"/>
      <w:bookmarkEnd w:id="509"/>
      <w:bookmarkEnd w:id="510"/>
      <w:bookmarkEnd w:id="511"/>
      <w:bookmarkEnd w:id="512"/>
      <w:bookmarkEnd w:id="513"/>
      <w:r w:rsidRPr="00BA6F19">
        <w:t>Date d’événement d’état civil</w:t>
      </w:r>
      <w:bookmarkEnd w:id="514"/>
      <w:bookmarkEnd w:id="515"/>
      <w:r w:rsidR="003A21B3" w:rsidRPr="00BA6F19">
        <w:t xml:space="preserve"> </w:t>
      </w:r>
    </w:p>
    <w:p w14:paraId="73944DC6" w14:textId="77777777" w:rsidR="007D374E" w:rsidRPr="00BA6F19" w:rsidRDefault="007D374E" w:rsidP="007D374E">
      <w:pPr>
        <w:rPr>
          <w:rFonts w:cs="Arial"/>
          <w:lang w:val="fr-CH" w:eastAsia="fr-CH"/>
        </w:rPr>
      </w:pPr>
    </w:p>
    <w:p w14:paraId="1B78A12A" w14:textId="77777777" w:rsidR="00982FB3" w:rsidRPr="00BA6F19" w:rsidRDefault="00B4700A" w:rsidP="00E04CDC">
      <w:pPr>
        <w:numPr>
          <w:ilvl w:val="0"/>
          <w:numId w:val="25"/>
        </w:numPr>
        <w:autoSpaceDE w:val="0"/>
        <w:autoSpaceDN w:val="0"/>
        <w:adjustRightInd w:val="0"/>
        <w:rPr>
          <w:rFonts w:cs="Arial"/>
          <w:b/>
          <w:i/>
          <w:szCs w:val="22"/>
          <w:lang w:val="fr-CH"/>
        </w:rPr>
      </w:pPr>
      <w:r w:rsidRPr="00BA6F19">
        <w:rPr>
          <w:rFonts w:cs="Arial"/>
          <w:b/>
          <w:szCs w:val="22"/>
          <w:lang w:val="fr-CH"/>
        </w:rPr>
        <w:t>Facultatif</w:t>
      </w:r>
      <w:r w:rsidR="003A21B3" w:rsidRPr="00BA6F19">
        <w:rPr>
          <w:rFonts w:cs="Arial"/>
          <w:b/>
          <w:szCs w:val="22"/>
          <w:lang w:val="fr-CH"/>
        </w:rPr>
        <w:t xml:space="preserve"> selon</w:t>
      </w:r>
      <w:r w:rsidRPr="00BA6F19">
        <w:rPr>
          <w:rFonts w:cs="Arial"/>
          <w:b/>
          <w:szCs w:val="22"/>
          <w:lang w:val="fr-CH"/>
        </w:rPr>
        <w:t xml:space="preserve"> art. 7 </w:t>
      </w:r>
      <w:r w:rsidR="003A21B3" w:rsidRPr="00BA6F19">
        <w:rPr>
          <w:rFonts w:cs="Arial"/>
          <w:b/>
          <w:szCs w:val="22"/>
          <w:lang w:val="fr-CH"/>
        </w:rPr>
        <w:t>LHR.</w:t>
      </w:r>
    </w:p>
    <w:p w14:paraId="7DCB8206" w14:textId="77777777" w:rsidR="00982FB3" w:rsidRPr="00BA6F19" w:rsidRDefault="003A21B3" w:rsidP="00E04CDC">
      <w:pPr>
        <w:numPr>
          <w:ilvl w:val="0"/>
          <w:numId w:val="25"/>
        </w:numPr>
        <w:autoSpaceDE w:val="0"/>
        <w:autoSpaceDN w:val="0"/>
        <w:adjustRightInd w:val="0"/>
        <w:rPr>
          <w:rFonts w:cs="Arial"/>
          <w:b/>
          <w:i/>
          <w:szCs w:val="22"/>
          <w:lang w:val="fr-CH"/>
        </w:rPr>
      </w:pPr>
      <w:r w:rsidRPr="00BA6F19">
        <w:rPr>
          <w:rFonts w:cs="Arial"/>
          <w:szCs w:val="22"/>
          <w:lang w:val="fr-CH" w:eastAsia="fr-CH"/>
        </w:rPr>
        <w:t>Chapitre 3</w:t>
      </w:r>
      <w:r w:rsidR="00B4700A" w:rsidRPr="00BA6F19">
        <w:rPr>
          <w:rFonts w:cs="Arial"/>
          <w:szCs w:val="22"/>
          <w:lang w:val="fr-CH" w:eastAsia="fr-CH"/>
        </w:rPr>
        <w:t>5</w:t>
      </w:r>
      <w:r w:rsidRPr="00BA6F19">
        <w:rPr>
          <w:rFonts w:cs="Arial"/>
          <w:szCs w:val="22"/>
          <w:lang w:val="fr-CH" w:eastAsia="fr-CH"/>
        </w:rPr>
        <w:t xml:space="preserve"> du </w:t>
      </w:r>
      <w:hyperlink r:id="rId69" w:history="1">
        <w:r w:rsidR="006E0AAE" w:rsidRPr="007150CB">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r w:rsidR="00982FB3" w:rsidRPr="00BA6F19">
        <w:rPr>
          <w:rFonts w:cs="Arial"/>
          <w:szCs w:val="22"/>
          <w:lang w:val="fr-CH"/>
        </w:rPr>
        <w:t xml:space="preserve"> </w:t>
      </w:r>
    </w:p>
    <w:p w14:paraId="0348221C" w14:textId="77777777" w:rsidR="00982FB3" w:rsidRPr="00254375" w:rsidRDefault="00982FB3" w:rsidP="00982FB3">
      <w:pPr>
        <w:autoSpaceDE w:val="0"/>
        <w:autoSpaceDN w:val="0"/>
        <w:adjustRightInd w:val="0"/>
        <w:rPr>
          <w:rFonts w:cs="Arial"/>
          <w:szCs w:val="22"/>
          <w:lang w:val="fr-CH"/>
        </w:rPr>
      </w:pPr>
    </w:p>
    <w:p w14:paraId="01513E74" w14:textId="77777777" w:rsidR="00982FB3" w:rsidRPr="00BA6F19" w:rsidRDefault="00982FB3" w:rsidP="00982FB3">
      <w:pPr>
        <w:autoSpaceDE w:val="0"/>
        <w:autoSpaceDN w:val="0"/>
        <w:adjustRightInd w:val="0"/>
        <w:rPr>
          <w:rFonts w:cs="Arial"/>
          <w:b/>
          <w:bCs/>
          <w:szCs w:val="22"/>
          <w:lang w:val="fr-CH"/>
        </w:rPr>
      </w:pPr>
      <w:r w:rsidRPr="00BA6F19">
        <w:rPr>
          <w:rFonts w:cs="Arial"/>
          <w:b/>
          <w:bCs/>
          <w:szCs w:val="22"/>
          <w:lang w:val="fr-CH"/>
        </w:rPr>
        <w:t>Description et caractères partiels :</w:t>
      </w:r>
    </w:p>
    <w:p w14:paraId="24D5970D" w14:textId="77777777" w:rsidR="00982FB3" w:rsidRPr="00254375" w:rsidRDefault="00982FB3" w:rsidP="00982FB3">
      <w:pPr>
        <w:autoSpaceDE w:val="0"/>
        <w:autoSpaceDN w:val="0"/>
        <w:adjustRightInd w:val="0"/>
        <w:rPr>
          <w:rFonts w:cs="Arial"/>
          <w:bCs/>
          <w:szCs w:val="22"/>
          <w:lang w:val="fr-CH"/>
        </w:rPr>
      </w:pPr>
    </w:p>
    <w:p w14:paraId="31108CF5" w14:textId="77777777" w:rsidR="00982FB3" w:rsidRPr="00BA6F19" w:rsidRDefault="00982FB3" w:rsidP="00982FB3">
      <w:pPr>
        <w:autoSpaceDE w:val="0"/>
        <w:autoSpaceDN w:val="0"/>
        <w:adjustRightInd w:val="0"/>
        <w:rPr>
          <w:rFonts w:cs="Arial"/>
          <w:szCs w:val="22"/>
          <w:lang w:val="fr-CH"/>
        </w:rPr>
      </w:pPr>
      <w:r w:rsidRPr="00BA6F19">
        <w:rPr>
          <w:rFonts w:cs="Arial"/>
          <w:szCs w:val="22"/>
          <w:lang w:val="fr-CH"/>
        </w:rPr>
        <w:t>Dates des événements des inscriptions actuelles concernant l'</w:t>
      </w:r>
      <w:r w:rsidRPr="00BA6F19">
        <w:rPr>
          <w:rFonts w:cs="Arial"/>
          <w:bCs/>
          <w:szCs w:val="22"/>
          <w:lang w:val="fr-CH"/>
        </w:rPr>
        <w:t>état civil</w:t>
      </w:r>
      <w:r w:rsidRPr="00BA6F19">
        <w:rPr>
          <w:rFonts w:cs="Arial"/>
          <w:szCs w:val="22"/>
          <w:lang w:val="fr-CH"/>
        </w:rPr>
        <w:t>.</w:t>
      </w:r>
    </w:p>
    <w:p w14:paraId="62FC6563" w14:textId="77777777" w:rsidR="00982FB3" w:rsidRPr="00254375" w:rsidRDefault="00982FB3" w:rsidP="00982FB3">
      <w:pPr>
        <w:autoSpaceDE w:val="0"/>
        <w:autoSpaceDN w:val="0"/>
        <w:adjustRightInd w:val="0"/>
        <w:rPr>
          <w:rFonts w:cs="Arial"/>
          <w:szCs w:val="22"/>
          <w:lang w:val="fr-CH"/>
        </w:rPr>
      </w:pPr>
    </w:p>
    <w:p w14:paraId="07CA6903" w14:textId="77777777" w:rsidR="00982FB3" w:rsidRPr="00BA6F19" w:rsidRDefault="00982FB3" w:rsidP="00982FB3">
      <w:pPr>
        <w:jc w:val="both"/>
        <w:rPr>
          <w:rFonts w:cs="Arial"/>
          <w:b/>
          <w:szCs w:val="22"/>
          <w:lang w:val="fr-CH" w:eastAsia="fr-CH"/>
        </w:rPr>
      </w:pPr>
      <w:r w:rsidRPr="00BA6F19">
        <w:rPr>
          <w:rFonts w:cs="Arial"/>
          <w:b/>
          <w:szCs w:val="22"/>
          <w:lang w:val="fr-CH" w:eastAsia="fr-CH"/>
        </w:rPr>
        <w:t>Caractères partiels selon le catalogue officiel des caractères</w:t>
      </w:r>
    </w:p>
    <w:p w14:paraId="7B2B5261" w14:textId="77777777" w:rsidR="00982FB3" w:rsidRPr="00254375" w:rsidRDefault="00982FB3" w:rsidP="00982FB3">
      <w:pPr>
        <w:jc w:val="both"/>
        <w:rPr>
          <w:rFonts w:cs="Arial"/>
          <w:szCs w:val="22"/>
          <w:lang w:val="fr-CH" w:eastAsia="fr-CH"/>
        </w:rPr>
      </w:pPr>
    </w:p>
    <w:p w14:paraId="48045F94" w14:textId="77777777" w:rsidR="00982FB3" w:rsidRPr="00BA6F19" w:rsidRDefault="00982FB3" w:rsidP="00E04CDC">
      <w:pPr>
        <w:numPr>
          <w:ilvl w:val="0"/>
          <w:numId w:val="43"/>
        </w:numPr>
        <w:jc w:val="both"/>
        <w:rPr>
          <w:rFonts w:cs="Arial"/>
          <w:b/>
          <w:szCs w:val="22"/>
          <w:lang w:val="fr-CH" w:eastAsia="fr-CH"/>
        </w:rPr>
      </w:pPr>
      <w:r w:rsidRPr="00BA6F19">
        <w:rPr>
          <w:rFonts w:cs="Arial"/>
          <w:b/>
          <w:szCs w:val="22"/>
          <w:lang w:val="fr-CH"/>
        </w:rPr>
        <w:t xml:space="preserve">351 </w:t>
      </w:r>
      <w:r w:rsidRPr="00BA6F19">
        <w:rPr>
          <w:rFonts w:cs="Arial"/>
          <w:b/>
          <w:bCs/>
          <w:szCs w:val="22"/>
          <w:lang w:val="fr-CH"/>
        </w:rPr>
        <w:t>Date du dernier changement d’état civil</w:t>
      </w:r>
    </w:p>
    <w:p w14:paraId="6AD392D8" w14:textId="77777777" w:rsidR="00982FB3" w:rsidRPr="00254375" w:rsidRDefault="00982FB3" w:rsidP="00982FB3">
      <w:pPr>
        <w:ind w:left="786"/>
        <w:jc w:val="both"/>
        <w:rPr>
          <w:rFonts w:cs="Arial"/>
          <w:szCs w:val="22"/>
          <w:lang w:val="fr-CH" w:eastAsia="fr-CH"/>
        </w:rPr>
      </w:pPr>
    </w:p>
    <w:p w14:paraId="51B55FC1" w14:textId="77777777" w:rsidR="00982FB3" w:rsidRPr="00DB1AA9" w:rsidRDefault="00982FB3" w:rsidP="00DB1AA9">
      <w:pPr>
        <w:pStyle w:val="Paragraphedeliste"/>
        <w:numPr>
          <w:ilvl w:val="0"/>
          <w:numId w:val="111"/>
        </w:numPr>
        <w:jc w:val="both"/>
        <w:rPr>
          <w:rFonts w:cs="Arial"/>
          <w:szCs w:val="22"/>
          <w:lang w:val="fr-CH" w:eastAsia="fr-CH"/>
        </w:rPr>
      </w:pPr>
      <w:r w:rsidRPr="00DB1AA9">
        <w:rPr>
          <w:rFonts w:cs="Arial"/>
          <w:szCs w:val="22"/>
          <w:lang w:val="fr-CH" w:eastAsia="fr-CH"/>
        </w:rPr>
        <w:t>D</w:t>
      </w:r>
      <w:r w:rsidRPr="00BA6F19">
        <w:rPr>
          <w:rFonts w:cs="Arial"/>
          <w:szCs w:val="22"/>
          <w:lang w:val="fr-CH" w:eastAsia="fr-CH"/>
        </w:rPr>
        <w:t>ate depuis laquelle l’état civil actuel est valide.</w:t>
      </w:r>
    </w:p>
    <w:p w14:paraId="36274F8C" w14:textId="77777777" w:rsidR="00982FB3" w:rsidRPr="00BA6F19" w:rsidRDefault="00982FB3" w:rsidP="00982FB3">
      <w:pPr>
        <w:ind w:left="720"/>
        <w:jc w:val="both"/>
        <w:rPr>
          <w:rFonts w:cs="Arial"/>
          <w:b/>
          <w:szCs w:val="22"/>
          <w:lang w:val="fr-CH" w:eastAsia="fr-CH"/>
        </w:rPr>
      </w:pPr>
    </w:p>
    <w:p w14:paraId="1D237EEF" w14:textId="77777777" w:rsidR="00AD23F7" w:rsidRPr="007A6040" w:rsidRDefault="00982FB3" w:rsidP="00E04CDC">
      <w:pPr>
        <w:numPr>
          <w:ilvl w:val="0"/>
          <w:numId w:val="43"/>
        </w:numPr>
        <w:jc w:val="both"/>
        <w:rPr>
          <w:rFonts w:cs="Arial"/>
          <w:b/>
          <w:szCs w:val="22"/>
          <w:lang w:val="fr-CH" w:eastAsia="fr-CH"/>
        </w:rPr>
      </w:pPr>
      <w:r w:rsidRPr="007150CB">
        <w:rPr>
          <w:rFonts w:cs="Arial"/>
          <w:b/>
          <w:szCs w:val="22"/>
          <w:lang w:val="fr-CH"/>
        </w:rPr>
        <w:t xml:space="preserve">352 </w:t>
      </w:r>
      <w:r w:rsidRPr="007150CB">
        <w:rPr>
          <w:rFonts w:cs="Arial"/>
          <w:b/>
          <w:bCs/>
          <w:szCs w:val="22"/>
          <w:lang w:val="fr-CH"/>
        </w:rPr>
        <w:t xml:space="preserve">Date </w:t>
      </w:r>
      <w:r w:rsidR="00AD23F7" w:rsidRPr="007150CB">
        <w:rPr>
          <w:rFonts w:cs="Arial"/>
          <w:b/>
          <w:bCs/>
          <w:szCs w:val="22"/>
          <w:lang w:val="fr-CH"/>
        </w:rPr>
        <w:t>du début de la séparation</w:t>
      </w:r>
    </w:p>
    <w:p w14:paraId="75C95ED4" w14:textId="77777777" w:rsidR="00AD23F7" w:rsidRPr="00254375" w:rsidRDefault="00AD23F7" w:rsidP="007A6040">
      <w:pPr>
        <w:ind w:left="786"/>
        <w:jc w:val="both"/>
        <w:rPr>
          <w:rFonts w:cs="Arial"/>
          <w:szCs w:val="22"/>
          <w:lang w:val="fr-CH" w:eastAsia="fr-CH"/>
        </w:rPr>
      </w:pPr>
    </w:p>
    <w:p w14:paraId="4947DA35" w14:textId="77777777" w:rsidR="00AD23F7" w:rsidRPr="007A6040" w:rsidRDefault="00AD23F7" w:rsidP="00E04CDC">
      <w:pPr>
        <w:pStyle w:val="Paragraphedeliste"/>
        <w:numPr>
          <w:ilvl w:val="0"/>
          <w:numId w:val="111"/>
        </w:numPr>
        <w:jc w:val="both"/>
        <w:rPr>
          <w:rFonts w:cs="Arial"/>
          <w:szCs w:val="22"/>
          <w:lang w:val="fr-CH" w:eastAsia="fr-CH"/>
        </w:rPr>
      </w:pPr>
      <w:r w:rsidRPr="007A6040">
        <w:rPr>
          <w:rFonts w:cs="Arial"/>
          <w:szCs w:val="22"/>
          <w:lang w:val="fr-CH" w:eastAsia="fr-CH"/>
        </w:rPr>
        <w:t>Personnes mariées vivant séparées et personnes liées par un partenariat enregistré vivant séparées : date depuis laquelle la séparation indiquée est valide. Date liée au caractère partiel 343 Séparation.</w:t>
      </w:r>
    </w:p>
    <w:p w14:paraId="648B125F" w14:textId="77777777" w:rsidR="00AD23F7" w:rsidRPr="007150CB" w:rsidRDefault="00AD23F7" w:rsidP="00E04CDC">
      <w:pPr>
        <w:pStyle w:val="Paragraphedeliste"/>
        <w:numPr>
          <w:ilvl w:val="0"/>
          <w:numId w:val="111"/>
        </w:numPr>
        <w:jc w:val="both"/>
        <w:rPr>
          <w:rFonts w:cs="Arial"/>
          <w:szCs w:val="22"/>
          <w:lang w:val="fr-CH" w:eastAsia="fr-CH"/>
        </w:rPr>
      </w:pPr>
      <w:r w:rsidRPr="007150CB">
        <w:rPr>
          <w:rFonts w:cs="Arial"/>
          <w:szCs w:val="22"/>
          <w:lang w:val="fr-CH"/>
        </w:rPr>
        <w:t>Pour une séparation de fait : date d’entente entre les conjoints ou à défaut, date depuis laquelle le couple ne fait plus ménage commun.</w:t>
      </w:r>
    </w:p>
    <w:p w14:paraId="464CAEA9" w14:textId="77777777" w:rsidR="00AD23F7" w:rsidRPr="007A6040" w:rsidRDefault="00AD23F7" w:rsidP="007A6040">
      <w:pPr>
        <w:pStyle w:val="Paragraphedeliste"/>
        <w:ind w:left="786"/>
        <w:jc w:val="both"/>
        <w:rPr>
          <w:rFonts w:cs="Arial"/>
          <w:szCs w:val="22"/>
          <w:lang w:val="fr-CH" w:eastAsia="fr-CH"/>
        </w:rPr>
      </w:pPr>
    </w:p>
    <w:p w14:paraId="06D575AB" w14:textId="77777777" w:rsidR="00AD23F7" w:rsidRDefault="00AD23F7" w:rsidP="00E04CDC">
      <w:pPr>
        <w:numPr>
          <w:ilvl w:val="0"/>
          <w:numId w:val="43"/>
        </w:numPr>
        <w:jc w:val="both"/>
        <w:rPr>
          <w:rFonts w:cs="Arial"/>
          <w:b/>
          <w:szCs w:val="22"/>
          <w:lang w:val="fr-CH"/>
        </w:rPr>
      </w:pPr>
      <w:r w:rsidRPr="00DB1AA9">
        <w:rPr>
          <w:rFonts w:cs="Arial"/>
          <w:b/>
          <w:szCs w:val="22"/>
          <w:lang w:val="fr-CH"/>
        </w:rPr>
        <w:t>353 Date de la fin de la séparation</w:t>
      </w:r>
    </w:p>
    <w:p w14:paraId="460FE6A8" w14:textId="77777777" w:rsidR="00DB1AA9" w:rsidRPr="00254375" w:rsidRDefault="00DB1AA9" w:rsidP="00DB1AA9">
      <w:pPr>
        <w:ind w:left="786"/>
        <w:jc w:val="both"/>
        <w:rPr>
          <w:rFonts w:cs="Arial"/>
          <w:szCs w:val="22"/>
          <w:lang w:val="fr-CH"/>
        </w:rPr>
      </w:pPr>
    </w:p>
    <w:p w14:paraId="6B108416" w14:textId="77777777" w:rsidR="00AD23F7" w:rsidRPr="007A6040" w:rsidRDefault="00AD23F7" w:rsidP="00DB1AA9">
      <w:pPr>
        <w:pStyle w:val="Paragraphedeliste"/>
        <w:numPr>
          <w:ilvl w:val="0"/>
          <w:numId w:val="111"/>
        </w:numPr>
        <w:jc w:val="both"/>
        <w:rPr>
          <w:rFonts w:cs="Arial"/>
          <w:szCs w:val="22"/>
          <w:lang w:val="fr-CH" w:eastAsia="fr-CH"/>
        </w:rPr>
      </w:pPr>
      <w:r w:rsidRPr="007A6040">
        <w:rPr>
          <w:rFonts w:cs="Arial"/>
          <w:szCs w:val="22"/>
          <w:lang w:val="fr-CH" w:eastAsia="fr-CH"/>
        </w:rPr>
        <w:t>Personnes mariées vivant séparées et personnes liées par un partenariat enregistré vivant séparées : date de fin pour laquelle la séparation indiquée est valide. Date liée au caractère partiel 343 Séparation.</w:t>
      </w:r>
    </w:p>
    <w:p w14:paraId="73A81DA6" w14:textId="77777777" w:rsidR="00982FB3" w:rsidRPr="00DB1AA9" w:rsidRDefault="00AD23F7" w:rsidP="00DB1AA9">
      <w:pPr>
        <w:pStyle w:val="Paragraphedeliste"/>
        <w:numPr>
          <w:ilvl w:val="0"/>
          <w:numId w:val="111"/>
        </w:numPr>
        <w:jc w:val="both"/>
        <w:rPr>
          <w:rFonts w:cs="Arial"/>
          <w:szCs w:val="22"/>
          <w:lang w:val="fr-CH" w:eastAsia="fr-CH"/>
        </w:rPr>
      </w:pPr>
      <w:r w:rsidRPr="00DB1AA9">
        <w:rPr>
          <w:rFonts w:cs="Arial"/>
          <w:szCs w:val="22"/>
          <w:lang w:val="fr-CH" w:eastAsia="fr-CH"/>
        </w:rPr>
        <w:t>P</w:t>
      </w:r>
      <w:r w:rsidR="00145FFF" w:rsidRPr="007150CB">
        <w:rPr>
          <w:rFonts w:cs="Arial"/>
          <w:szCs w:val="22"/>
          <w:lang w:val="fr-CH" w:eastAsia="fr-CH"/>
        </w:rPr>
        <w:t xml:space="preserve">our une séparation de fait : date </w:t>
      </w:r>
      <w:r w:rsidR="009D4940" w:rsidRPr="007150CB">
        <w:rPr>
          <w:rFonts w:cs="Arial"/>
          <w:szCs w:val="22"/>
          <w:lang w:val="fr-CH" w:eastAsia="fr-CH"/>
        </w:rPr>
        <w:t xml:space="preserve">à partir de </w:t>
      </w:r>
      <w:r w:rsidR="00145FFF" w:rsidRPr="007150CB">
        <w:rPr>
          <w:rFonts w:cs="Arial"/>
          <w:szCs w:val="22"/>
          <w:lang w:val="fr-CH" w:eastAsia="fr-CH"/>
        </w:rPr>
        <w:t xml:space="preserve">laquelle le couple </w:t>
      </w:r>
      <w:r w:rsidR="009D4940" w:rsidRPr="007150CB">
        <w:rPr>
          <w:rFonts w:cs="Arial"/>
          <w:szCs w:val="22"/>
          <w:lang w:val="fr-CH" w:eastAsia="fr-CH"/>
        </w:rPr>
        <w:t>fait à nouveau</w:t>
      </w:r>
      <w:r w:rsidR="00145FFF" w:rsidRPr="007150CB">
        <w:rPr>
          <w:rFonts w:cs="Arial"/>
          <w:szCs w:val="22"/>
          <w:lang w:val="fr-CH" w:eastAsia="fr-CH"/>
        </w:rPr>
        <w:t xml:space="preserve"> ménage commun.</w:t>
      </w:r>
    </w:p>
    <w:p w14:paraId="13866B9C" w14:textId="77777777" w:rsidR="00254375" w:rsidRDefault="00254375">
      <w:pPr>
        <w:rPr>
          <w:rFonts w:cs="Arial"/>
          <w:iCs w:val="0"/>
          <w:szCs w:val="22"/>
          <w:lang w:val="fr-CH" w:eastAsia="fr-CH"/>
        </w:rPr>
      </w:pPr>
      <w:r>
        <w:rPr>
          <w:rFonts w:cs="Arial"/>
          <w:iCs w:val="0"/>
          <w:szCs w:val="22"/>
          <w:lang w:val="fr-CH" w:eastAsia="fr-CH"/>
        </w:rPr>
        <w:br w:type="page"/>
      </w:r>
    </w:p>
    <w:p w14:paraId="26DAEE5B" w14:textId="77777777" w:rsidR="00982FB3" w:rsidRPr="00BA6F19" w:rsidRDefault="00254375" w:rsidP="00982FB3">
      <w:pPr>
        <w:jc w:val="both"/>
        <w:rPr>
          <w:rFonts w:cs="Arial"/>
          <w:b/>
          <w:szCs w:val="22"/>
          <w:lang w:val="fr-CH" w:eastAsia="fr-CH"/>
        </w:rPr>
      </w:pPr>
      <w:r>
        <w:rPr>
          <w:noProof/>
          <w:lang w:val="fr-CH" w:eastAsia="fr-CH"/>
        </w:rPr>
        <w:lastRenderedPageBreak/>
        <w:drawing>
          <wp:anchor distT="0" distB="0" distL="114300" distR="114300" simplePos="0" relativeHeight="251780608" behindDoc="0" locked="0" layoutInCell="1" allowOverlap="1" wp14:anchorId="33DE5A39" wp14:editId="74380349">
            <wp:simplePos x="0" y="0"/>
            <wp:positionH relativeFrom="rightMargin">
              <wp:posOffset>38100</wp:posOffset>
            </wp:positionH>
            <wp:positionV relativeFrom="paragraph">
              <wp:posOffset>-546735</wp:posOffset>
            </wp:positionV>
            <wp:extent cx="738505" cy="408940"/>
            <wp:effectExtent l="0" t="0" r="4445" b="0"/>
            <wp:wrapNone/>
            <wp:docPr id="31" name="Image 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82FB3" w:rsidRPr="00BA6F19">
        <w:rPr>
          <w:rFonts w:cs="Arial"/>
          <w:b/>
          <w:szCs w:val="22"/>
          <w:lang w:val="fr-CH" w:eastAsia="fr-CH"/>
        </w:rPr>
        <w:t>Remarques</w:t>
      </w:r>
    </w:p>
    <w:p w14:paraId="37F6D2C1" w14:textId="77777777" w:rsidR="00A237A0" w:rsidRPr="00BA6F19" w:rsidRDefault="00A237A0" w:rsidP="00A237A0">
      <w:pPr>
        <w:jc w:val="both"/>
        <w:rPr>
          <w:rFonts w:cs="Arial"/>
          <w:szCs w:val="22"/>
          <w:lang w:val="fr-CH" w:eastAsia="fr-CH"/>
        </w:rPr>
      </w:pPr>
    </w:p>
    <w:p w14:paraId="13000AB6" w14:textId="77777777" w:rsidR="00A237A0" w:rsidRPr="00BA6F19" w:rsidRDefault="00A237A0" w:rsidP="00A237A0">
      <w:pPr>
        <w:autoSpaceDE w:val="0"/>
        <w:autoSpaceDN w:val="0"/>
        <w:adjustRightInd w:val="0"/>
        <w:rPr>
          <w:rFonts w:cs="Arial"/>
          <w:szCs w:val="22"/>
          <w:lang w:val="fr-CH"/>
        </w:rPr>
      </w:pPr>
      <w:r w:rsidRPr="00BA6F19">
        <w:rPr>
          <w:rFonts w:cs="Arial"/>
          <w:b/>
          <w:szCs w:val="22"/>
          <w:lang w:val="fr-CH"/>
        </w:rPr>
        <w:t>Lors de naissances et lors de l’arrivée de personnes célibataires</w:t>
      </w:r>
      <w:r w:rsidRPr="00BA6F19">
        <w:rPr>
          <w:rFonts w:cs="Arial"/>
          <w:szCs w:val="22"/>
          <w:lang w:val="fr-CH"/>
        </w:rPr>
        <w:t>, c’est la date de naissance qui est inscrite pour le caractère partiel « </w:t>
      </w:r>
      <w:r w:rsidRPr="00BA6F19">
        <w:rPr>
          <w:rFonts w:cs="Arial"/>
          <w:bCs/>
          <w:szCs w:val="22"/>
          <w:lang w:val="fr-CH"/>
        </w:rPr>
        <w:t>Date du dernier changement d’état civil</w:t>
      </w:r>
      <w:r w:rsidRPr="00BA6F19">
        <w:rPr>
          <w:rFonts w:cs="Arial"/>
          <w:szCs w:val="22"/>
          <w:lang w:val="fr-CH"/>
        </w:rPr>
        <w:t>. »</w:t>
      </w:r>
    </w:p>
    <w:p w14:paraId="03A79E5F" w14:textId="77777777" w:rsidR="00AC6AEB" w:rsidRPr="00BA6F19" w:rsidRDefault="00AC6AEB" w:rsidP="00A237A0">
      <w:pPr>
        <w:autoSpaceDE w:val="0"/>
        <w:autoSpaceDN w:val="0"/>
        <w:adjustRightInd w:val="0"/>
        <w:rPr>
          <w:rFonts w:cs="Arial"/>
          <w:szCs w:val="22"/>
          <w:lang w:val="fr-CH"/>
        </w:rPr>
      </w:pPr>
    </w:p>
    <w:p w14:paraId="5073431B" w14:textId="77777777" w:rsidR="00AC6AEB" w:rsidRPr="00BA6F19" w:rsidRDefault="009D4940" w:rsidP="00A237A0">
      <w:pPr>
        <w:autoSpaceDE w:val="0"/>
        <w:autoSpaceDN w:val="0"/>
        <w:adjustRightInd w:val="0"/>
        <w:rPr>
          <w:rFonts w:cs="Arial"/>
          <w:szCs w:val="22"/>
          <w:lang w:val="fr-CH" w:eastAsia="fr-CH"/>
        </w:rPr>
      </w:pPr>
      <w:r w:rsidRPr="007150CB">
        <w:rPr>
          <w:rFonts w:cs="Arial"/>
          <w:szCs w:val="22"/>
          <w:lang w:val="fr-CH"/>
        </w:rPr>
        <w:t>L</w:t>
      </w:r>
      <w:r w:rsidR="00AC6AEB" w:rsidRPr="007150CB">
        <w:rPr>
          <w:rFonts w:cs="Arial"/>
          <w:szCs w:val="22"/>
          <w:lang w:val="fr-CH"/>
        </w:rPr>
        <w:t>es caractères « </w:t>
      </w:r>
      <w:r w:rsidR="00AC6AEB" w:rsidRPr="007150CB">
        <w:rPr>
          <w:rFonts w:cs="Arial"/>
          <w:bCs/>
          <w:szCs w:val="22"/>
          <w:lang w:val="fr-CH"/>
        </w:rPr>
        <w:t xml:space="preserve">Date d’événement d’état civil » </w:t>
      </w:r>
      <w:r w:rsidRPr="007150CB">
        <w:rPr>
          <w:rFonts w:cs="Arial"/>
          <w:bCs/>
          <w:szCs w:val="22"/>
          <w:lang w:val="fr-CH"/>
        </w:rPr>
        <w:t xml:space="preserve">peuvent </w:t>
      </w:r>
      <w:r w:rsidR="00AC6AEB" w:rsidRPr="007150CB">
        <w:rPr>
          <w:rFonts w:cs="Arial"/>
          <w:szCs w:val="22"/>
          <w:lang w:val="fr-CH"/>
        </w:rPr>
        <w:t>rest</w:t>
      </w:r>
      <w:r w:rsidR="00DB1AA9">
        <w:rPr>
          <w:rFonts w:cs="Arial"/>
          <w:szCs w:val="22"/>
          <w:lang w:val="fr-CH"/>
        </w:rPr>
        <w:t>er</w:t>
      </w:r>
      <w:r w:rsidR="00AC6AEB" w:rsidRPr="007150CB">
        <w:rPr>
          <w:rFonts w:cs="Arial"/>
          <w:szCs w:val="22"/>
          <w:lang w:val="fr-CH"/>
        </w:rPr>
        <w:t xml:space="preserve"> vides si </w:t>
      </w:r>
      <w:r w:rsidRPr="007150CB">
        <w:rPr>
          <w:rFonts w:cs="Arial"/>
          <w:szCs w:val="22"/>
          <w:lang w:val="fr-CH"/>
        </w:rPr>
        <w:t xml:space="preserve">ces informations ne sont pas connues </w:t>
      </w:r>
      <w:r w:rsidR="003E33B3" w:rsidRPr="007150CB">
        <w:rPr>
          <w:rFonts w:cs="Arial"/>
          <w:szCs w:val="22"/>
          <w:lang w:val="fr-CH"/>
        </w:rPr>
        <w:t xml:space="preserve">du préposé-e au RdH </w:t>
      </w:r>
      <w:r w:rsidRPr="007150CB">
        <w:rPr>
          <w:rFonts w:cs="Arial"/>
          <w:szCs w:val="22"/>
          <w:lang w:val="fr-CH"/>
        </w:rPr>
        <w:t xml:space="preserve">ou si </w:t>
      </w:r>
      <w:r w:rsidR="00AC6AEB" w:rsidRPr="007150CB">
        <w:rPr>
          <w:rFonts w:cs="Arial"/>
          <w:szCs w:val="22"/>
          <w:lang w:val="fr-CH"/>
        </w:rPr>
        <w:t xml:space="preserve">l’événement n’est pas </w:t>
      </w:r>
      <w:r w:rsidRPr="007150CB">
        <w:rPr>
          <w:rFonts w:cs="Arial"/>
          <w:szCs w:val="22"/>
          <w:lang w:val="fr-CH"/>
        </w:rPr>
        <w:t xml:space="preserve">apparent dans les documents d’état civil portés à </w:t>
      </w:r>
      <w:r w:rsidR="003E33B3" w:rsidRPr="007150CB">
        <w:rPr>
          <w:rFonts w:cs="Arial"/>
          <w:szCs w:val="22"/>
          <w:lang w:val="fr-CH"/>
        </w:rPr>
        <w:t>s</w:t>
      </w:r>
      <w:r w:rsidRPr="007150CB">
        <w:rPr>
          <w:rFonts w:cs="Arial"/>
          <w:szCs w:val="22"/>
          <w:lang w:val="fr-CH"/>
        </w:rPr>
        <w:t>a connaissance</w:t>
      </w:r>
      <w:r w:rsidR="00AC6AEB" w:rsidRPr="007150CB">
        <w:rPr>
          <w:rFonts w:cs="Arial"/>
          <w:szCs w:val="22"/>
          <w:lang w:val="fr-CH"/>
        </w:rPr>
        <w:t>.</w:t>
      </w:r>
    </w:p>
    <w:p w14:paraId="70E23D2B" w14:textId="77777777" w:rsidR="00A237A0" w:rsidRPr="00BA6F19" w:rsidRDefault="00A237A0" w:rsidP="00A237A0">
      <w:pPr>
        <w:autoSpaceDE w:val="0"/>
        <w:autoSpaceDN w:val="0"/>
        <w:adjustRightInd w:val="0"/>
        <w:rPr>
          <w:rFonts w:cs="Arial"/>
          <w:szCs w:val="22"/>
          <w:lang w:val="fr-CH"/>
        </w:rPr>
      </w:pPr>
    </w:p>
    <w:p w14:paraId="32519D13"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Valeurs admises, codage :</w:t>
      </w:r>
    </w:p>
    <w:p w14:paraId="00039E86" w14:textId="77777777" w:rsidR="00982FB3" w:rsidRPr="00254375" w:rsidRDefault="00982FB3" w:rsidP="00A237A0">
      <w:pPr>
        <w:autoSpaceDE w:val="0"/>
        <w:autoSpaceDN w:val="0"/>
        <w:adjustRightInd w:val="0"/>
        <w:rPr>
          <w:rFonts w:cs="Arial"/>
          <w:bCs/>
          <w:szCs w:val="22"/>
          <w:lang w:val="fr-CH"/>
        </w:rPr>
      </w:pPr>
    </w:p>
    <w:p w14:paraId="25E52C22" w14:textId="77777777" w:rsidR="00A237A0" w:rsidRPr="00BA6F19" w:rsidRDefault="00A237A0" w:rsidP="00A237A0">
      <w:pPr>
        <w:autoSpaceDE w:val="0"/>
        <w:autoSpaceDN w:val="0"/>
        <w:adjustRightInd w:val="0"/>
        <w:rPr>
          <w:rFonts w:cs="Arial"/>
          <w:szCs w:val="22"/>
          <w:lang w:val="fr-CH"/>
        </w:rPr>
      </w:pPr>
      <w:r w:rsidRPr="00BA6F19">
        <w:rPr>
          <w:rFonts w:cs="Arial"/>
          <w:szCs w:val="22"/>
          <w:lang w:val="fr-CH"/>
        </w:rPr>
        <w:t xml:space="preserve">Si des indications existent, la </w:t>
      </w:r>
      <w:r w:rsidRPr="00BA6F19">
        <w:rPr>
          <w:rFonts w:cs="Arial"/>
          <w:bCs/>
          <w:szCs w:val="22"/>
          <w:lang w:val="fr-CH"/>
        </w:rPr>
        <w:t xml:space="preserve">date d’événement d’état civil </w:t>
      </w:r>
      <w:r w:rsidRPr="00BA6F19">
        <w:rPr>
          <w:rFonts w:cs="Arial"/>
          <w:szCs w:val="22"/>
          <w:lang w:val="fr-CH"/>
        </w:rPr>
        <w:t>doit être une date valide et dans le format JJ-MM-AAAA.</w:t>
      </w:r>
    </w:p>
    <w:p w14:paraId="63DAE9B2" w14:textId="77777777" w:rsidR="00A237A0" w:rsidRPr="00BA6F19" w:rsidRDefault="00A237A0" w:rsidP="00A237A0">
      <w:pPr>
        <w:autoSpaceDE w:val="0"/>
        <w:autoSpaceDN w:val="0"/>
        <w:adjustRightInd w:val="0"/>
        <w:rPr>
          <w:rFonts w:cs="Arial"/>
          <w:szCs w:val="22"/>
          <w:lang w:val="fr-CH"/>
        </w:rPr>
      </w:pPr>
    </w:p>
    <w:p w14:paraId="6044350E"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p>
    <w:p w14:paraId="33B44516" w14:textId="77777777" w:rsidR="00982FB3" w:rsidRPr="00254375" w:rsidRDefault="00982FB3" w:rsidP="00A237A0">
      <w:pPr>
        <w:autoSpaceDE w:val="0"/>
        <w:autoSpaceDN w:val="0"/>
        <w:adjustRightInd w:val="0"/>
        <w:rPr>
          <w:rFonts w:cs="Arial"/>
          <w:bCs/>
          <w:szCs w:val="22"/>
          <w:lang w:val="fr-CH"/>
        </w:rPr>
      </w:pPr>
    </w:p>
    <w:p w14:paraId="25CB1F28" w14:textId="77777777"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Ressortissants de nationalité suisse</w:t>
      </w:r>
      <w:r w:rsidRPr="00BA6F19">
        <w:rPr>
          <w:rFonts w:cs="Arial"/>
          <w:szCs w:val="22"/>
          <w:lang w:val="fr-CH"/>
        </w:rPr>
        <w:t>:</w:t>
      </w:r>
    </w:p>
    <w:p w14:paraId="7C7703EA" w14:textId="77777777" w:rsidR="00982FB3" w:rsidRPr="00BA6F19" w:rsidRDefault="00982FB3" w:rsidP="00A237A0">
      <w:pPr>
        <w:autoSpaceDE w:val="0"/>
        <w:autoSpaceDN w:val="0"/>
        <w:adjustRightInd w:val="0"/>
        <w:rPr>
          <w:rFonts w:cs="Arial"/>
          <w:szCs w:val="22"/>
          <w:lang w:val="fr-CH"/>
        </w:rPr>
      </w:pPr>
    </w:p>
    <w:p w14:paraId="7CDE25A9"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acte d’origine,</w:t>
      </w:r>
    </w:p>
    <w:p w14:paraId="7157B5C2"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certificat individuel d’état civil,</w:t>
      </w:r>
    </w:p>
    <w:p w14:paraId="4CE4CCEF"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communication de l’état civil,</w:t>
      </w:r>
    </w:p>
    <w:p w14:paraId="0096D79A"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registre des familles/registre de l’état civil,</w:t>
      </w:r>
    </w:p>
    <w:p w14:paraId="35D9DC34" w14:textId="77777777" w:rsidR="00A237A0"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décision de justice ou indication verbale lors d’une séparation de fait.</w:t>
      </w:r>
    </w:p>
    <w:p w14:paraId="01E185A5" w14:textId="77777777" w:rsidR="0044348A" w:rsidRPr="003E7011" w:rsidRDefault="00255F20" w:rsidP="00E04CDC">
      <w:pPr>
        <w:numPr>
          <w:ilvl w:val="0"/>
          <w:numId w:val="25"/>
        </w:numPr>
        <w:autoSpaceDE w:val="0"/>
        <w:autoSpaceDN w:val="0"/>
        <w:adjustRightInd w:val="0"/>
        <w:rPr>
          <w:rFonts w:cs="Arial"/>
          <w:szCs w:val="22"/>
          <w:lang w:val="fr-CH"/>
        </w:rPr>
      </w:pPr>
      <w:r w:rsidRPr="003E7011">
        <w:rPr>
          <w:rFonts w:cs="Arial"/>
          <w:szCs w:val="22"/>
          <w:lang w:val="fr-CH"/>
        </w:rPr>
        <w:t>a</w:t>
      </w:r>
      <w:r w:rsidR="0044348A" w:rsidRPr="003E7011">
        <w:rPr>
          <w:rFonts w:cs="Arial"/>
          <w:szCs w:val="22"/>
          <w:lang w:val="fr-CH"/>
        </w:rPr>
        <w:t>nnonce d’une séparation de fait (</w:t>
      </w:r>
      <w:r w:rsidR="00B51487" w:rsidRPr="003E7011">
        <w:rPr>
          <w:rFonts w:cs="Arial"/>
          <w:szCs w:val="22"/>
          <w:lang w:val="fr-CH"/>
        </w:rPr>
        <w:t>Annexe 14 voir le modèle annonce d’une séparation de fait</w:t>
      </w:r>
      <w:r w:rsidR="0044348A" w:rsidRPr="003E7011">
        <w:rPr>
          <w:rFonts w:cs="Arial"/>
          <w:szCs w:val="22"/>
          <w:lang w:val="fr-CH"/>
        </w:rPr>
        <w:t>)</w:t>
      </w:r>
    </w:p>
    <w:p w14:paraId="43D0C636" w14:textId="77777777" w:rsidR="00A237A0" w:rsidRPr="00BA6F19" w:rsidRDefault="00A237A0" w:rsidP="00A237A0">
      <w:pPr>
        <w:autoSpaceDE w:val="0"/>
        <w:autoSpaceDN w:val="0"/>
        <w:adjustRightInd w:val="0"/>
        <w:rPr>
          <w:rFonts w:cs="Arial"/>
          <w:szCs w:val="22"/>
          <w:lang w:val="fr-CH"/>
        </w:rPr>
      </w:pPr>
    </w:p>
    <w:p w14:paraId="3B50D319" w14:textId="77777777"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 de nationalité étrangère:</w:t>
      </w:r>
    </w:p>
    <w:p w14:paraId="26BF2985" w14:textId="77777777" w:rsidR="00982FB3" w:rsidRPr="00BA6F19" w:rsidRDefault="00982FB3" w:rsidP="00A237A0">
      <w:pPr>
        <w:autoSpaceDE w:val="0"/>
        <w:autoSpaceDN w:val="0"/>
        <w:adjustRightInd w:val="0"/>
        <w:rPr>
          <w:rFonts w:cs="Arial"/>
          <w:iCs w:val="0"/>
          <w:szCs w:val="22"/>
          <w:lang w:val="fr-CH"/>
        </w:rPr>
      </w:pPr>
    </w:p>
    <w:p w14:paraId="0EA89914"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documents de l’état civil,</w:t>
      </w:r>
    </w:p>
    <w:p w14:paraId="75054BDC"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décision de justice,</w:t>
      </w:r>
    </w:p>
    <w:p w14:paraId="673C2E95" w14:textId="77777777" w:rsidR="007629E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ressortissants de nationalité étrangère sans événement d’état civil en Suisse : indication verbale de l’intéressé(e).</w:t>
      </w:r>
    </w:p>
    <w:p w14:paraId="0AD3E71E" w14:textId="77777777" w:rsidR="008E317C" w:rsidRDefault="008E317C" w:rsidP="00254375">
      <w:pPr>
        <w:autoSpaceDE w:val="0"/>
        <w:autoSpaceDN w:val="0"/>
        <w:adjustRightInd w:val="0"/>
        <w:rPr>
          <w:rFonts w:cs="Arial"/>
          <w:szCs w:val="22"/>
          <w:lang w:val="fr-CH"/>
        </w:rPr>
      </w:pPr>
    </w:p>
    <w:p w14:paraId="7E562D55" w14:textId="77777777" w:rsidR="003E33B3" w:rsidRDefault="003E33B3" w:rsidP="001F3DC2">
      <w:pPr>
        <w:pStyle w:val="Titre3"/>
      </w:pPr>
      <w:bookmarkStart w:id="516" w:name="_Toc52284447"/>
      <w:bookmarkStart w:id="517" w:name="_Toc120183244"/>
      <w:r w:rsidRPr="002961BE">
        <w:t>Date de décès</w:t>
      </w:r>
      <w:bookmarkEnd w:id="516"/>
      <w:bookmarkEnd w:id="517"/>
    </w:p>
    <w:p w14:paraId="4B160200" w14:textId="77777777" w:rsidR="00254375" w:rsidRPr="00254375" w:rsidRDefault="00254375" w:rsidP="00254375">
      <w:pPr>
        <w:rPr>
          <w:lang w:val="fr-CH" w:eastAsia="fr-CH"/>
        </w:rPr>
      </w:pPr>
    </w:p>
    <w:p w14:paraId="26579809" w14:textId="77777777" w:rsidR="003E33B3" w:rsidRPr="007150CB" w:rsidRDefault="003E33B3" w:rsidP="00E04CDC">
      <w:pPr>
        <w:numPr>
          <w:ilvl w:val="0"/>
          <w:numId w:val="25"/>
        </w:numPr>
        <w:autoSpaceDE w:val="0"/>
        <w:autoSpaceDN w:val="0"/>
        <w:adjustRightInd w:val="0"/>
        <w:jc w:val="both"/>
        <w:rPr>
          <w:rFonts w:cs="Arial"/>
          <w:b/>
          <w:i/>
          <w:szCs w:val="22"/>
          <w:lang w:val="fr-CH"/>
        </w:rPr>
      </w:pPr>
      <w:r w:rsidRPr="007150CB">
        <w:rPr>
          <w:rFonts w:cs="Arial"/>
          <w:b/>
          <w:szCs w:val="22"/>
          <w:lang w:val="fr-CH"/>
        </w:rPr>
        <w:t>Obligatoire selon art. 6, let. u LHR.</w:t>
      </w:r>
    </w:p>
    <w:p w14:paraId="0970698A" w14:textId="77777777" w:rsidR="003E33B3" w:rsidRPr="007150CB" w:rsidRDefault="003E33B3" w:rsidP="00E04CDC">
      <w:pPr>
        <w:numPr>
          <w:ilvl w:val="0"/>
          <w:numId w:val="25"/>
        </w:numPr>
        <w:autoSpaceDE w:val="0"/>
        <w:autoSpaceDN w:val="0"/>
        <w:adjustRightInd w:val="0"/>
        <w:jc w:val="both"/>
        <w:rPr>
          <w:rFonts w:cs="Arial"/>
          <w:b/>
          <w:i/>
          <w:szCs w:val="22"/>
          <w:lang w:val="fr-CH"/>
        </w:rPr>
      </w:pPr>
      <w:r w:rsidRPr="007150CB">
        <w:rPr>
          <w:rFonts w:cs="Arial"/>
          <w:szCs w:val="22"/>
          <w:lang w:val="fr-CH" w:eastAsia="fr-CH"/>
        </w:rPr>
        <w:t xml:space="preserve">Chapitre 36 du </w:t>
      </w:r>
      <w:hyperlink r:id="rId70" w:history="1">
        <w:r w:rsidRPr="007150CB">
          <w:rPr>
            <w:rStyle w:val="Lienhypertexte"/>
            <w:rFonts w:cs="Arial"/>
            <w:szCs w:val="22"/>
            <w:lang w:val="fr-CH" w:eastAsia="fr-CH"/>
          </w:rPr>
          <w:t>catalogue officiel des caractères</w:t>
        </w:r>
      </w:hyperlink>
      <w:r w:rsidRPr="007150CB">
        <w:rPr>
          <w:rFonts w:cs="Arial"/>
          <w:szCs w:val="22"/>
          <w:lang w:val="fr-CH" w:eastAsia="fr-CH"/>
        </w:rPr>
        <w:t xml:space="preserve"> pour </w:t>
      </w:r>
      <w:r w:rsidRPr="007150CB">
        <w:rPr>
          <w:rFonts w:cs="Arial"/>
          <w:iCs w:val="0"/>
          <w:szCs w:val="22"/>
          <w:lang w:val="fr-CH" w:eastAsia="fr-CH"/>
        </w:rPr>
        <w:t>registres cantonaux et communaux du contrôle des habitants</w:t>
      </w:r>
      <w:r w:rsidRPr="007150CB">
        <w:rPr>
          <w:rFonts w:cs="Arial"/>
          <w:szCs w:val="22"/>
          <w:lang w:val="fr-CH" w:eastAsia="fr-CH"/>
        </w:rPr>
        <w:t>, version 2014.</w:t>
      </w:r>
      <w:r w:rsidRPr="007150CB">
        <w:rPr>
          <w:rFonts w:cs="Arial"/>
          <w:szCs w:val="22"/>
          <w:lang w:val="fr-CH"/>
        </w:rPr>
        <w:t xml:space="preserve"> </w:t>
      </w:r>
    </w:p>
    <w:p w14:paraId="388D858F" w14:textId="77777777" w:rsidR="003E33B3" w:rsidRPr="00254375" w:rsidRDefault="003E33B3">
      <w:pPr>
        <w:jc w:val="both"/>
        <w:rPr>
          <w:rFonts w:cs="Arial"/>
          <w:szCs w:val="22"/>
          <w:lang w:val="fr-CH" w:eastAsia="fr-CH"/>
        </w:rPr>
      </w:pPr>
    </w:p>
    <w:p w14:paraId="2849A228" w14:textId="77777777" w:rsidR="003E33B3" w:rsidRPr="007150CB" w:rsidRDefault="003E33B3">
      <w:pPr>
        <w:jc w:val="both"/>
        <w:rPr>
          <w:rFonts w:cs="Arial"/>
          <w:b/>
          <w:szCs w:val="22"/>
          <w:lang w:val="fr-CH" w:eastAsia="fr-CH"/>
        </w:rPr>
      </w:pPr>
      <w:r w:rsidRPr="007150CB">
        <w:rPr>
          <w:rFonts w:cs="Arial"/>
          <w:b/>
          <w:szCs w:val="22"/>
          <w:lang w:val="fr-CH" w:eastAsia="fr-CH"/>
        </w:rPr>
        <w:t>Caractères partiels selon le catalogue officiel des caractères</w:t>
      </w:r>
    </w:p>
    <w:p w14:paraId="2BDE9EE4" w14:textId="77777777" w:rsidR="003E33B3" w:rsidRPr="00254375" w:rsidRDefault="003E33B3">
      <w:pPr>
        <w:jc w:val="both"/>
        <w:rPr>
          <w:rFonts w:cs="Arial"/>
          <w:szCs w:val="22"/>
          <w:lang w:val="fr-CH" w:eastAsia="fr-CH"/>
        </w:rPr>
      </w:pPr>
    </w:p>
    <w:p w14:paraId="168259D0" w14:textId="77777777" w:rsidR="003E33B3" w:rsidRPr="007150CB" w:rsidRDefault="003E33B3" w:rsidP="00E04CDC">
      <w:pPr>
        <w:numPr>
          <w:ilvl w:val="0"/>
          <w:numId w:val="44"/>
        </w:numPr>
        <w:jc w:val="both"/>
        <w:rPr>
          <w:rFonts w:cs="Arial"/>
          <w:b/>
          <w:szCs w:val="22"/>
          <w:lang w:val="fr-CH" w:eastAsia="fr-CH"/>
        </w:rPr>
      </w:pPr>
      <w:r w:rsidRPr="007150CB">
        <w:rPr>
          <w:rFonts w:cs="Arial"/>
          <w:b/>
          <w:szCs w:val="22"/>
          <w:lang w:val="fr-CH"/>
        </w:rPr>
        <w:t xml:space="preserve">361 </w:t>
      </w:r>
      <w:r w:rsidRPr="007150CB">
        <w:rPr>
          <w:rFonts w:cs="Arial"/>
          <w:b/>
          <w:bCs/>
          <w:szCs w:val="22"/>
          <w:lang w:val="fr-CH"/>
        </w:rPr>
        <w:t>Date du début du décès</w:t>
      </w:r>
    </w:p>
    <w:p w14:paraId="21BC30E5" w14:textId="77777777" w:rsidR="003E33B3" w:rsidRPr="00254375" w:rsidRDefault="003E33B3" w:rsidP="00254375">
      <w:pPr>
        <w:jc w:val="both"/>
        <w:rPr>
          <w:rFonts w:cs="Arial"/>
          <w:szCs w:val="22"/>
          <w:lang w:val="fr-CH" w:eastAsia="fr-CH"/>
        </w:rPr>
      </w:pPr>
    </w:p>
    <w:p w14:paraId="4BAC7ABC" w14:textId="77777777" w:rsidR="003E33B3" w:rsidRPr="007150CB" w:rsidRDefault="003E33B3" w:rsidP="00E04CDC">
      <w:pPr>
        <w:numPr>
          <w:ilvl w:val="0"/>
          <w:numId w:val="45"/>
        </w:numPr>
        <w:jc w:val="both"/>
        <w:rPr>
          <w:rFonts w:cs="Arial"/>
          <w:bCs/>
          <w:szCs w:val="22"/>
          <w:lang w:val="fr-CH"/>
        </w:rPr>
      </w:pPr>
      <w:r w:rsidRPr="007A6040">
        <w:rPr>
          <w:rFonts w:cs="Arial"/>
          <w:b/>
          <w:bCs/>
          <w:szCs w:val="22"/>
          <w:lang w:val="fr-CH"/>
        </w:rPr>
        <w:t>Statut : obligatoire</w:t>
      </w:r>
      <w:r w:rsidRPr="007150CB">
        <w:rPr>
          <w:rFonts w:cs="Arial"/>
          <w:bCs/>
          <w:szCs w:val="22"/>
          <w:lang w:val="fr-CH"/>
        </w:rPr>
        <w:t xml:space="preserve"> en cas de décès de la personne concernée</w:t>
      </w:r>
    </w:p>
    <w:p w14:paraId="32ED6B52" w14:textId="77777777" w:rsidR="003E33B3" w:rsidRPr="007A6040" w:rsidRDefault="003E33B3" w:rsidP="00E04CDC">
      <w:pPr>
        <w:numPr>
          <w:ilvl w:val="0"/>
          <w:numId w:val="45"/>
        </w:numPr>
        <w:jc w:val="both"/>
        <w:rPr>
          <w:rFonts w:cs="Arial"/>
          <w:bCs/>
          <w:szCs w:val="22"/>
          <w:lang w:val="fr-CH"/>
        </w:rPr>
      </w:pPr>
      <w:r w:rsidRPr="007150CB">
        <w:rPr>
          <w:rFonts w:cs="Arial"/>
          <w:bCs/>
          <w:szCs w:val="22"/>
          <w:lang w:val="fr-CH"/>
        </w:rPr>
        <w:t>Date exacte du décès</w:t>
      </w:r>
      <w:r w:rsidR="00E85E67" w:rsidRPr="007150CB">
        <w:rPr>
          <w:rFonts w:cs="Arial"/>
          <w:bCs/>
          <w:szCs w:val="22"/>
          <w:lang w:val="fr-CH"/>
        </w:rPr>
        <w:t xml:space="preserve"> pour les personnes décédées</w:t>
      </w:r>
      <w:r w:rsidRPr="007150CB">
        <w:rPr>
          <w:rFonts w:cs="Arial"/>
          <w:bCs/>
          <w:szCs w:val="22"/>
          <w:lang w:val="fr-CH"/>
        </w:rPr>
        <w:t xml:space="preserve"> ou du début de la période de décès</w:t>
      </w:r>
      <w:r w:rsidR="00E85E67" w:rsidRPr="007150CB">
        <w:rPr>
          <w:rFonts w:cs="Arial"/>
          <w:bCs/>
          <w:szCs w:val="22"/>
          <w:lang w:val="fr-CH"/>
        </w:rPr>
        <w:t xml:space="preserve"> selon l’information de l’état civil (voir remarques ci-dessous)</w:t>
      </w:r>
      <w:r w:rsidRPr="007150CB">
        <w:rPr>
          <w:rFonts w:cs="Arial"/>
          <w:szCs w:val="22"/>
          <w:lang w:val="fr-CH"/>
        </w:rPr>
        <w:t>.</w:t>
      </w:r>
    </w:p>
    <w:p w14:paraId="593AE747" w14:textId="77777777" w:rsidR="003E33B3" w:rsidRPr="00254375" w:rsidRDefault="003E33B3">
      <w:pPr>
        <w:jc w:val="both"/>
        <w:rPr>
          <w:rFonts w:cs="Arial"/>
          <w:szCs w:val="22"/>
          <w:lang w:val="fr-CH" w:eastAsia="fr-CH"/>
        </w:rPr>
      </w:pPr>
    </w:p>
    <w:p w14:paraId="43C77B5D" w14:textId="77777777" w:rsidR="003E33B3" w:rsidRPr="007150CB" w:rsidRDefault="003E33B3" w:rsidP="00E04CDC">
      <w:pPr>
        <w:numPr>
          <w:ilvl w:val="0"/>
          <w:numId w:val="44"/>
        </w:numPr>
        <w:jc w:val="both"/>
        <w:rPr>
          <w:rFonts w:cs="Arial"/>
          <w:b/>
          <w:szCs w:val="22"/>
          <w:lang w:val="fr-CH"/>
        </w:rPr>
      </w:pPr>
      <w:r w:rsidRPr="007150CB">
        <w:rPr>
          <w:rFonts w:cs="Arial"/>
          <w:b/>
          <w:szCs w:val="22"/>
          <w:lang w:val="fr-CH"/>
        </w:rPr>
        <w:t xml:space="preserve">362 </w:t>
      </w:r>
      <w:r w:rsidRPr="007150CB">
        <w:rPr>
          <w:rFonts w:cs="Arial"/>
          <w:b/>
          <w:bCs/>
          <w:szCs w:val="22"/>
          <w:lang w:val="fr-CH"/>
        </w:rPr>
        <w:t>Date de fin du décès</w:t>
      </w:r>
    </w:p>
    <w:p w14:paraId="56D48031" w14:textId="77777777" w:rsidR="00254375" w:rsidRPr="00254375" w:rsidRDefault="00254375" w:rsidP="00254375">
      <w:pPr>
        <w:jc w:val="both"/>
        <w:rPr>
          <w:rFonts w:cs="Arial"/>
          <w:szCs w:val="22"/>
          <w:lang w:val="fr-CH" w:eastAsia="fr-CH"/>
        </w:rPr>
      </w:pPr>
    </w:p>
    <w:p w14:paraId="3146B6BC" w14:textId="77777777" w:rsidR="003E33B3" w:rsidRPr="007150CB" w:rsidRDefault="003E33B3" w:rsidP="00E04CDC">
      <w:pPr>
        <w:numPr>
          <w:ilvl w:val="0"/>
          <w:numId w:val="45"/>
        </w:numPr>
        <w:jc w:val="both"/>
        <w:rPr>
          <w:rFonts w:cs="Arial"/>
          <w:bCs/>
          <w:szCs w:val="22"/>
          <w:lang w:val="fr-CH"/>
        </w:rPr>
      </w:pPr>
      <w:r w:rsidRPr="007150CB">
        <w:rPr>
          <w:rFonts w:cs="Arial"/>
          <w:b/>
          <w:bCs/>
          <w:szCs w:val="22"/>
          <w:lang w:val="fr-CH"/>
        </w:rPr>
        <w:t>Statut : facultatif</w:t>
      </w:r>
      <w:r w:rsidRPr="007150CB">
        <w:rPr>
          <w:rFonts w:cs="Arial"/>
          <w:bCs/>
          <w:szCs w:val="22"/>
          <w:lang w:val="fr-CH"/>
        </w:rPr>
        <w:t xml:space="preserve"> </w:t>
      </w:r>
    </w:p>
    <w:p w14:paraId="00DD2976" w14:textId="77777777" w:rsidR="003E33B3" w:rsidRPr="00520C9B" w:rsidRDefault="003E33B3" w:rsidP="00520C9B">
      <w:pPr>
        <w:numPr>
          <w:ilvl w:val="0"/>
          <w:numId w:val="45"/>
        </w:numPr>
        <w:jc w:val="both"/>
        <w:rPr>
          <w:rFonts w:cs="Arial"/>
          <w:bCs/>
          <w:szCs w:val="22"/>
          <w:lang w:val="fr-CH"/>
        </w:rPr>
      </w:pPr>
      <w:r w:rsidRPr="007150CB">
        <w:rPr>
          <w:rFonts w:cs="Arial"/>
          <w:bCs/>
          <w:szCs w:val="22"/>
          <w:lang w:val="fr-CH"/>
        </w:rPr>
        <w:t>Date de fin de la période de décès</w:t>
      </w:r>
      <w:r w:rsidR="00E85E67" w:rsidRPr="007150CB">
        <w:rPr>
          <w:rFonts w:cs="Arial"/>
          <w:bCs/>
          <w:szCs w:val="22"/>
          <w:lang w:val="fr-CH"/>
        </w:rPr>
        <w:t xml:space="preserve"> selon l’information de l’état civil (voir remarques ci-dessous)</w:t>
      </w:r>
      <w:r w:rsidR="00E85E67" w:rsidRPr="007150CB">
        <w:rPr>
          <w:rFonts w:cs="Arial"/>
          <w:szCs w:val="22"/>
          <w:lang w:val="fr-CH"/>
        </w:rPr>
        <w:t>.</w:t>
      </w:r>
    </w:p>
    <w:p w14:paraId="3F8C3B34" w14:textId="77777777" w:rsidR="00EC0704" w:rsidRDefault="00EC0704">
      <w:pPr>
        <w:rPr>
          <w:rFonts w:cs="Arial"/>
          <w:bCs/>
          <w:szCs w:val="22"/>
          <w:highlight w:val="yellow"/>
          <w:lang w:val="fr-CH"/>
        </w:rPr>
      </w:pPr>
      <w:r>
        <w:rPr>
          <w:rFonts w:cs="Arial"/>
          <w:bCs/>
          <w:szCs w:val="22"/>
          <w:highlight w:val="yellow"/>
          <w:lang w:val="fr-CH"/>
        </w:rPr>
        <w:br w:type="page"/>
      </w:r>
    </w:p>
    <w:p w14:paraId="01C82199" w14:textId="77777777" w:rsidR="00D97B4A" w:rsidRPr="00F97D7A" w:rsidRDefault="00EC0704" w:rsidP="007A6040">
      <w:pPr>
        <w:jc w:val="both"/>
        <w:rPr>
          <w:rFonts w:cs="Arial"/>
          <w:b/>
          <w:bCs/>
          <w:szCs w:val="22"/>
          <w:lang w:val="fr-CH"/>
        </w:rPr>
      </w:pPr>
      <w:r>
        <w:rPr>
          <w:noProof/>
          <w:lang w:val="fr-CH" w:eastAsia="fr-CH"/>
        </w:rPr>
        <w:lastRenderedPageBreak/>
        <w:drawing>
          <wp:anchor distT="0" distB="0" distL="114300" distR="114300" simplePos="0" relativeHeight="251782656" behindDoc="0" locked="0" layoutInCell="1" allowOverlap="1" wp14:anchorId="23E30BC5" wp14:editId="58474EF8">
            <wp:simplePos x="0" y="0"/>
            <wp:positionH relativeFrom="rightMargin">
              <wp:posOffset>38100</wp:posOffset>
            </wp:positionH>
            <wp:positionV relativeFrom="paragraph">
              <wp:posOffset>-535940</wp:posOffset>
            </wp:positionV>
            <wp:extent cx="738505" cy="408940"/>
            <wp:effectExtent l="0" t="0" r="4445" b="0"/>
            <wp:wrapNone/>
            <wp:docPr id="448" name="Image 4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97B4A" w:rsidRPr="007A6040">
        <w:rPr>
          <w:rFonts w:cs="Arial"/>
          <w:b/>
          <w:bCs/>
          <w:szCs w:val="22"/>
          <w:lang w:val="fr-CH"/>
        </w:rPr>
        <w:t>Remarques :</w:t>
      </w:r>
      <w:r w:rsidR="00044C99" w:rsidRPr="00044C99">
        <w:rPr>
          <w:noProof/>
        </w:rPr>
        <w:t xml:space="preserve"> </w:t>
      </w:r>
    </w:p>
    <w:p w14:paraId="75BD9224" w14:textId="77777777" w:rsidR="00D97B4A" w:rsidRPr="00254375" w:rsidRDefault="00D97B4A" w:rsidP="007A6040">
      <w:pPr>
        <w:jc w:val="both"/>
        <w:rPr>
          <w:rFonts w:cs="Arial"/>
          <w:bCs/>
          <w:szCs w:val="22"/>
          <w:lang w:val="fr-CH"/>
        </w:rPr>
      </w:pPr>
    </w:p>
    <w:p w14:paraId="049C6BB1" w14:textId="77777777" w:rsidR="00D97B4A" w:rsidRPr="00F97D7A" w:rsidRDefault="003E33B3" w:rsidP="007A6040">
      <w:pPr>
        <w:ind w:left="360"/>
        <w:jc w:val="both"/>
      </w:pPr>
      <w:r w:rsidRPr="00F97D7A">
        <w:rPr>
          <w:rFonts w:cs="Arial"/>
          <w:bCs/>
          <w:szCs w:val="22"/>
          <w:lang w:val="fr-CH"/>
        </w:rPr>
        <w:t xml:space="preserve">Si la date de décès précise n’est pas connue, on indique la date du début et de la fin de l’intervalle durant lequel le décès de la personne a eu lieu. </w:t>
      </w:r>
      <w:r w:rsidRPr="007A6040">
        <w:rPr>
          <w:rFonts w:cs="Arial"/>
          <w:b/>
          <w:bCs/>
          <w:szCs w:val="22"/>
          <w:lang w:val="fr-CH"/>
        </w:rPr>
        <w:t>Un tel intervalle de décès ne peut être annoncé que par l’état civil (Infostar).</w:t>
      </w:r>
      <w:r w:rsidRPr="00F97D7A">
        <w:t xml:space="preserve"> </w:t>
      </w:r>
    </w:p>
    <w:p w14:paraId="7FDC0C09" w14:textId="77777777" w:rsidR="00D97B4A" w:rsidRPr="00F97D7A" w:rsidRDefault="00D97B4A" w:rsidP="007A6040">
      <w:pPr>
        <w:ind w:left="360"/>
        <w:jc w:val="both"/>
      </w:pPr>
    </w:p>
    <w:p w14:paraId="37C6B1F3" w14:textId="77777777" w:rsidR="003E33B3" w:rsidRPr="00F97D7A" w:rsidRDefault="003E33B3" w:rsidP="007A6040">
      <w:pPr>
        <w:ind w:left="360"/>
        <w:jc w:val="both"/>
        <w:rPr>
          <w:rFonts w:cs="Arial"/>
          <w:bCs/>
          <w:szCs w:val="22"/>
          <w:lang w:val="fr-CH"/>
        </w:rPr>
      </w:pPr>
      <w:r w:rsidRPr="007A6040">
        <w:rPr>
          <w:rFonts w:cs="Arial"/>
          <w:bCs/>
          <w:szCs w:val="22"/>
          <w:lang w:val="fr-CH"/>
        </w:rPr>
        <w:t>Lors d’annonce à d’autres services, seule la date de début de décès peut être transmise</w:t>
      </w:r>
      <w:r w:rsidR="00DB1AA9">
        <w:rPr>
          <w:rFonts w:cs="Arial"/>
          <w:bCs/>
          <w:szCs w:val="22"/>
          <w:lang w:val="fr-CH"/>
        </w:rPr>
        <w:t>.</w:t>
      </w:r>
    </w:p>
    <w:p w14:paraId="5CA59AB5" w14:textId="77777777" w:rsidR="00D97B4A" w:rsidRPr="00F97D7A" w:rsidRDefault="00D97B4A" w:rsidP="007A6040">
      <w:pPr>
        <w:ind w:left="360"/>
        <w:jc w:val="both"/>
        <w:rPr>
          <w:rFonts w:cs="Arial"/>
          <w:bCs/>
          <w:szCs w:val="22"/>
          <w:lang w:val="fr-CH"/>
        </w:rPr>
      </w:pPr>
    </w:p>
    <w:p w14:paraId="582CED04" w14:textId="77777777" w:rsidR="00D97B4A" w:rsidRPr="00F97D7A" w:rsidRDefault="00D97B4A" w:rsidP="007A6040">
      <w:pPr>
        <w:ind w:left="360"/>
        <w:jc w:val="both"/>
        <w:rPr>
          <w:rFonts w:cs="Arial"/>
          <w:bCs/>
          <w:szCs w:val="22"/>
          <w:lang w:val="fr-CH"/>
        </w:rPr>
      </w:pPr>
      <w:r w:rsidRPr="00F97D7A">
        <w:rPr>
          <w:rFonts w:cs="Arial"/>
          <w:bCs/>
          <w:szCs w:val="22"/>
          <w:lang w:val="fr-CH"/>
        </w:rPr>
        <w:t>Pour les personnes vivantes: le caractère reste vide</w:t>
      </w:r>
      <w:r w:rsidR="00DB1AA9">
        <w:rPr>
          <w:rFonts w:cs="Arial"/>
          <w:bCs/>
          <w:szCs w:val="22"/>
          <w:lang w:val="fr-CH"/>
        </w:rPr>
        <w:t>.</w:t>
      </w:r>
    </w:p>
    <w:p w14:paraId="4E8D956F" w14:textId="77777777" w:rsidR="003E33B3" w:rsidRPr="00BC462F" w:rsidRDefault="003E33B3">
      <w:pPr>
        <w:jc w:val="both"/>
        <w:rPr>
          <w:rFonts w:cs="Arial"/>
          <w:szCs w:val="22"/>
          <w:lang w:val="fr-CH" w:eastAsia="fr-CH"/>
        </w:rPr>
      </w:pPr>
    </w:p>
    <w:p w14:paraId="28AA9B24" w14:textId="77777777" w:rsidR="00D97B4A" w:rsidRPr="00F97D7A" w:rsidRDefault="00D97B4A">
      <w:pPr>
        <w:jc w:val="both"/>
        <w:rPr>
          <w:rFonts w:cs="Arial"/>
          <w:b/>
          <w:szCs w:val="22"/>
          <w:lang w:val="fr-CH" w:eastAsia="fr-CH"/>
        </w:rPr>
      </w:pPr>
      <w:r w:rsidRPr="00F97D7A">
        <w:rPr>
          <w:rFonts w:cs="Arial"/>
          <w:b/>
          <w:szCs w:val="22"/>
          <w:lang w:val="fr-CH" w:eastAsia="fr-CH"/>
        </w:rPr>
        <w:t>Source de données possibles :</w:t>
      </w:r>
    </w:p>
    <w:p w14:paraId="340E896C" w14:textId="77777777" w:rsidR="00D97B4A" w:rsidRPr="00F97D7A" w:rsidRDefault="00D97B4A">
      <w:pPr>
        <w:jc w:val="both"/>
        <w:rPr>
          <w:rFonts w:cs="Arial"/>
          <w:szCs w:val="22"/>
          <w:lang w:val="fr-CH" w:eastAsia="fr-CH"/>
        </w:rPr>
      </w:pPr>
    </w:p>
    <w:p w14:paraId="2CBAC9CE" w14:textId="77777777" w:rsidR="00D97B4A" w:rsidRPr="007A6040" w:rsidRDefault="00D97B4A">
      <w:pPr>
        <w:jc w:val="both"/>
        <w:rPr>
          <w:rFonts w:cs="Arial"/>
          <w:szCs w:val="22"/>
          <w:lang w:val="fr-CH" w:eastAsia="fr-CH"/>
        </w:rPr>
      </w:pPr>
      <w:r w:rsidRPr="00F97D7A">
        <w:rPr>
          <w:rFonts w:cs="Arial"/>
          <w:szCs w:val="22"/>
          <w:lang w:val="fr-CH" w:eastAsia="fr-CH"/>
        </w:rPr>
        <w:t>Selon les informations officielles de l’état civil ou une communication de justice (déclaration de disparition).</w:t>
      </w:r>
    </w:p>
    <w:p w14:paraId="14DCA7F3" w14:textId="77777777" w:rsidR="003E33B3" w:rsidRPr="00F97D7A" w:rsidRDefault="003E33B3" w:rsidP="007A6040">
      <w:pPr>
        <w:jc w:val="both"/>
        <w:rPr>
          <w:lang w:val="fr-CH" w:eastAsia="fr-CH"/>
        </w:rPr>
      </w:pPr>
    </w:p>
    <w:p w14:paraId="7023CD05" w14:textId="77777777" w:rsidR="00D97B4A" w:rsidRDefault="00D97B4A" w:rsidP="001F3DC2">
      <w:pPr>
        <w:pStyle w:val="Titre3"/>
      </w:pPr>
      <w:bookmarkStart w:id="518" w:name="_Toc52284448"/>
      <w:bookmarkStart w:id="519" w:name="_Toc120183245"/>
      <w:r w:rsidRPr="002961BE">
        <w:t>Lieu de décès</w:t>
      </w:r>
      <w:bookmarkEnd w:id="518"/>
      <w:bookmarkEnd w:id="519"/>
    </w:p>
    <w:p w14:paraId="287D3E6A" w14:textId="77777777" w:rsidR="00BC462F" w:rsidRPr="00BC462F" w:rsidRDefault="00BC462F" w:rsidP="00BC462F">
      <w:pPr>
        <w:rPr>
          <w:lang w:val="fr-CH" w:eastAsia="fr-CH"/>
        </w:rPr>
      </w:pPr>
    </w:p>
    <w:p w14:paraId="67D03D40" w14:textId="77777777" w:rsidR="00D97B4A" w:rsidRPr="00F97D7A" w:rsidRDefault="00D97B4A" w:rsidP="00E04CDC">
      <w:pPr>
        <w:numPr>
          <w:ilvl w:val="0"/>
          <w:numId w:val="25"/>
        </w:numPr>
        <w:autoSpaceDE w:val="0"/>
        <w:autoSpaceDN w:val="0"/>
        <w:adjustRightInd w:val="0"/>
        <w:jc w:val="both"/>
        <w:rPr>
          <w:rFonts w:cs="Arial"/>
          <w:b/>
          <w:i/>
          <w:szCs w:val="22"/>
          <w:lang w:val="fr-CH"/>
        </w:rPr>
      </w:pPr>
      <w:r w:rsidRPr="00F97D7A">
        <w:rPr>
          <w:rFonts w:cs="Arial"/>
          <w:b/>
          <w:szCs w:val="22"/>
          <w:lang w:val="fr-CH"/>
        </w:rPr>
        <w:t>Facultatif selon art. 7 LHR.</w:t>
      </w:r>
    </w:p>
    <w:p w14:paraId="3ACAAACC" w14:textId="77777777" w:rsidR="00D97B4A" w:rsidRPr="00F97D7A" w:rsidRDefault="00D97B4A" w:rsidP="00E04CDC">
      <w:pPr>
        <w:numPr>
          <w:ilvl w:val="0"/>
          <w:numId w:val="25"/>
        </w:numPr>
        <w:autoSpaceDE w:val="0"/>
        <w:autoSpaceDN w:val="0"/>
        <w:adjustRightInd w:val="0"/>
        <w:jc w:val="both"/>
        <w:rPr>
          <w:rFonts w:cs="Arial"/>
          <w:b/>
          <w:i/>
          <w:szCs w:val="22"/>
          <w:lang w:val="fr-CH"/>
        </w:rPr>
      </w:pPr>
      <w:r w:rsidRPr="00F97D7A">
        <w:rPr>
          <w:rFonts w:cs="Arial"/>
          <w:szCs w:val="22"/>
          <w:lang w:val="fr-CH" w:eastAsia="fr-CH"/>
        </w:rPr>
        <w:t xml:space="preserve">Chapitre 37 du </w:t>
      </w:r>
      <w:hyperlink r:id="rId71" w:history="1">
        <w:r w:rsidRPr="00F97D7A">
          <w:rPr>
            <w:rStyle w:val="Lienhypertexte"/>
            <w:rFonts w:cs="Arial"/>
            <w:szCs w:val="22"/>
            <w:lang w:val="fr-CH" w:eastAsia="fr-CH"/>
          </w:rPr>
          <w:t>catalogue officiel des caractères</w:t>
        </w:r>
      </w:hyperlink>
      <w:r w:rsidRPr="00F97D7A">
        <w:rPr>
          <w:rFonts w:cs="Arial"/>
          <w:szCs w:val="22"/>
          <w:lang w:val="fr-CH" w:eastAsia="fr-CH"/>
        </w:rPr>
        <w:t xml:space="preserve"> pour </w:t>
      </w:r>
      <w:r w:rsidRPr="00F97D7A">
        <w:rPr>
          <w:rFonts w:cs="Arial"/>
          <w:iCs w:val="0"/>
          <w:szCs w:val="22"/>
          <w:lang w:val="fr-CH" w:eastAsia="fr-CH"/>
        </w:rPr>
        <w:t>registres cantonaux et communaux du contrôle des habitants</w:t>
      </w:r>
      <w:r w:rsidRPr="00F97D7A">
        <w:rPr>
          <w:rFonts w:cs="Arial"/>
          <w:szCs w:val="22"/>
          <w:lang w:val="fr-CH" w:eastAsia="fr-CH"/>
        </w:rPr>
        <w:t>, version 2014.</w:t>
      </w:r>
      <w:r w:rsidRPr="00F97D7A">
        <w:rPr>
          <w:rFonts w:cs="Arial"/>
          <w:szCs w:val="22"/>
          <w:lang w:val="fr-CH"/>
        </w:rPr>
        <w:t xml:space="preserve"> </w:t>
      </w:r>
    </w:p>
    <w:p w14:paraId="0C073931" w14:textId="77777777" w:rsidR="00D97B4A" w:rsidRPr="00BC462F" w:rsidRDefault="00D97B4A">
      <w:pPr>
        <w:jc w:val="both"/>
        <w:rPr>
          <w:rFonts w:cs="Arial"/>
          <w:szCs w:val="22"/>
          <w:lang w:val="fr-CH" w:eastAsia="fr-CH"/>
        </w:rPr>
      </w:pPr>
    </w:p>
    <w:p w14:paraId="0C29C18E" w14:textId="77777777" w:rsidR="00D97B4A" w:rsidRPr="00F97D7A" w:rsidRDefault="00D97B4A">
      <w:pPr>
        <w:jc w:val="both"/>
        <w:rPr>
          <w:rFonts w:cs="Arial"/>
          <w:b/>
          <w:szCs w:val="22"/>
          <w:lang w:val="fr-CH" w:eastAsia="fr-CH"/>
        </w:rPr>
      </w:pPr>
      <w:r w:rsidRPr="00F97D7A">
        <w:rPr>
          <w:rFonts w:cs="Arial"/>
          <w:b/>
          <w:szCs w:val="22"/>
          <w:lang w:val="fr-CH" w:eastAsia="fr-CH"/>
        </w:rPr>
        <w:t>Caractères partiels selon le catalogue officiel des caractères</w:t>
      </w:r>
    </w:p>
    <w:p w14:paraId="38F31344" w14:textId="77777777" w:rsidR="00D97B4A" w:rsidRPr="00BC462F" w:rsidRDefault="00D97B4A">
      <w:pPr>
        <w:jc w:val="both"/>
        <w:rPr>
          <w:rFonts w:cs="Arial"/>
          <w:szCs w:val="22"/>
          <w:lang w:val="fr-CH" w:eastAsia="fr-CH"/>
        </w:rPr>
      </w:pPr>
    </w:p>
    <w:p w14:paraId="6036F7C2" w14:textId="77777777" w:rsidR="00D97B4A" w:rsidRPr="00F97D7A" w:rsidRDefault="00D97B4A" w:rsidP="00E04CDC">
      <w:pPr>
        <w:numPr>
          <w:ilvl w:val="0"/>
          <w:numId w:val="112"/>
        </w:numPr>
        <w:jc w:val="both"/>
        <w:rPr>
          <w:rFonts w:cs="Arial"/>
          <w:b/>
          <w:szCs w:val="22"/>
          <w:lang w:val="fr-CH" w:eastAsia="fr-CH"/>
        </w:rPr>
      </w:pPr>
      <w:r w:rsidRPr="00F97D7A">
        <w:rPr>
          <w:rFonts w:cs="Arial"/>
          <w:b/>
          <w:szCs w:val="22"/>
          <w:lang w:val="fr-CH"/>
        </w:rPr>
        <w:t xml:space="preserve">371 </w:t>
      </w:r>
      <w:r w:rsidRPr="00F97D7A">
        <w:rPr>
          <w:rFonts w:cs="Arial"/>
          <w:b/>
          <w:bCs/>
          <w:szCs w:val="22"/>
          <w:lang w:val="fr-CH"/>
        </w:rPr>
        <w:t>Statut du lieu de décès</w:t>
      </w:r>
    </w:p>
    <w:p w14:paraId="37CBC86F" w14:textId="77777777" w:rsidR="00D97B4A" w:rsidRPr="00BC462F" w:rsidRDefault="00D97B4A" w:rsidP="00BC462F">
      <w:pPr>
        <w:jc w:val="both"/>
        <w:rPr>
          <w:rFonts w:cs="Arial"/>
          <w:szCs w:val="22"/>
          <w:lang w:val="fr-CH" w:eastAsia="fr-CH"/>
        </w:rPr>
      </w:pPr>
    </w:p>
    <w:p w14:paraId="1FD526F0" w14:textId="77777777" w:rsidR="00D97B4A" w:rsidRPr="007A6040" w:rsidRDefault="00D97B4A" w:rsidP="00E04CDC">
      <w:pPr>
        <w:numPr>
          <w:ilvl w:val="0"/>
          <w:numId w:val="45"/>
        </w:numPr>
        <w:jc w:val="both"/>
        <w:rPr>
          <w:rFonts w:cs="Arial"/>
          <w:b/>
          <w:szCs w:val="22"/>
          <w:lang w:val="fr-CH" w:eastAsia="fr-CH"/>
        </w:rPr>
      </w:pPr>
      <w:r w:rsidRPr="007A6040">
        <w:rPr>
          <w:rFonts w:cs="Arial"/>
          <w:bCs/>
          <w:szCs w:val="22"/>
          <w:lang w:val="fr-CH"/>
        </w:rPr>
        <w:t>Indique si le lieu de décès est connu ou non</w:t>
      </w:r>
    </w:p>
    <w:p w14:paraId="4F438C25" w14:textId="77777777" w:rsidR="00D97B4A" w:rsidRPr="00BC462F" w:rsidRDefault="00D97B4A" w:rsidP="00BC462F">
      <w:pPr>
        <w:jc w:val="both"/>
        <w:rPr>
          <w:rFonts w:cs="Arial"/>
          <w:szCs w:val="22"/>
          <w:lang w:val="fr-CH" w:eastAsia="fr-CH"/>
        </w:rPr>
      </w:pPr>
    </w:p>
    <w:p w14:paraId="6D6441CD" w14:textId="77777777"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372 </w:t>
      </w:r>
      <w:r w:rsidRPr="00F97D7A">
        <w:rPr>
          <w:rFonts w:cs="Arial"/>
          <w:b/>
          <w:bCs/>
          <w:szCs w:val="22"/>
          <w:lang w:val="fr-CH"/>
        </w:rPr>
        <w:t>Pays de décès</w:t>
      </w:r>
      <w:r w:rsidRPr="00F97D7A">
        <w:rPr>
          <w:rFonts w:cs="Arial"/>
          <w:b/>
          <w:szCs w:val="22"/>
          <w:lang w:val="fr-CH"/>
        </w:rPr>
        <w:tab/>
      </w:r>
    </w:p>
    <w:p w14:paraId="3A3D57EC" w14:textId="77777777" w:rsidR="00D97B4A" w:rsidRPr="00BC462F" w:rsidRDefault="00D97B4A" w:rsidP="00BC462F">
      <w:pPr>
        <w:jc w:val="both"/>
        <w:rPr>
          <w:rFonts w:cs="Arial"/>
          <w:szCs w:val="22"/>
          <w:lang w:val="fr-CH" w:eastAsia="fr-CH"/>
        </w:rPr>
      </w:pPr>
    </w:p>
    <w:p w14:paraId="5E62DBB7" w14:textId="77777777" w:rsidR="00D97B4A" w:rsidRPr="002961BE" w:rsidRDefault="00D97B4A" w:rsidP="00E04CDC">
      <w:pPr>
        <w:numPr>
          <w:ilvl w:val="0"/>
          <w:numId w:val="45"/>
        </w:numPr>
        <w:jc w:val="both"/>
        <w:rPr>
          <w:rFonts w:cs="Arial"/>
          <w:bCs/>
          <w:szCs w:val="22"/>
          <w:lang w:val="fr-CH"/>
        </w:rPr>
      </w:pPr>
      <w:r w:rsidRPr="007A6040">
        <w:rPr>
          <w:rFonts w:cs="Arial"/>
          <w:bCs/>
          <w:szCs w:val="22"/>
          <w:lang w:val="fr-CH"/>
        </w:rPr>
        <w:t>Indique le pays de décès</w:t>
      </w:r>
      <w:r w:rsidRPr="00F97D7A">
        <w:rPr>
          <w:rFonts w:cs="Arial"/>
          <w:szCs w:val="22"/>
          <w:lang w:val="fr-CH"/>
        </w:rPr>
        <w:t>.</w:t>
      </w:r>
    </w:p>
    <w:p w14:paraId="1193D34D" w14:textId="77777777" w:rsidR="00D97B4A" w:rsidRPr="00F97D7A" w:rsidRDefault="00D97B4A" w:rsidP="00E04CDC">
      <w:pPr>
        <w:numPr>
          <w:ilvl w:val="0"/>
          <w:numId w:val="45"/>
        </w:numPr>
        <w:jc w:val="both"/>
        <w:rPr>
          <w:rFonts w:cs="Arial"/>
          <w:bCs/>
          <w:szCs w:val="22"/>
          <w:lang w:val="fr-CH"/>
        </w:rPr>
      </w:pPr>
      <w:r w:rsidRPr="00F97D7A">
        <w:rPr>
          <w:rFonts w:cs="Arial"/>
          <w:szCs w:val="22"/>
          <w:lang w:val="fr-CH"/>
        </w:rPr>
        <w:t>Pour toute personne où le lieu de décès est connu, le pays de décès est obligatoire</w:t>
      </w:r>
      <w:r w:rsidR="00DB1AA9">
        <w:rPr>
          <w:rFonts w:cs="Arial"/>
          <w:szCs w:val="22"/>
          <w:lang w:val="fr-CH"/>
        </w:rPr>
        <w:t>.</w:t>
      </w:r>
    </w:p>
    <w:p w14:paraId="6F1DDFF3" w14:textId="77777777" w:rsidR="00D97B4A" w:rsidRPr="00F97D7A" w:rsidRDefault="00D97B4A" w:rsidP="00BC462F">
      <w:pPr>
        <w:jc w:val="both"/>
        <w:rPr>
          <w:rFonts w:cs="Arial"/>
          <w:bCs/>
          <w:szCs w:val="22"/>
          <w:lang w:val="fr-CH"/>
        </w:rPr>
      </w:pPr>
    </w:p>
    <w:p w14:paraId="68256935" w14:textId="77777777"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373 </w:t>
      </w:r>
      <w:r w:rsidRPr="00F97D7A">
        <w:rPr>
          <w:rFonts w:cs="Arial"/>
          <w:b/>
          <w:bCs/>
          <w:szCs w:val="22"/>
          <w:lang w:val="fr-CH"/>
        </w:rPr>
        <w:t>Lieu de décès en Suisse</w:t>
      </w:r>
    </w:p>
    <w:p w14:paraId="7E4200E0" w14:textId="77777777" w:rsidR="00D97B4A" w:rsidRPr="00BC462F" w:rsidRDefault="00D97B4A" w:rsidP="00BC462F">
      <w:pPr>
        <w:jc w:val="both"/>
        <w:rPr>
          <w:rFonts w:cs="Arial"/>
          <w:szCs w:val="22"/>
          <w:lang w:val="fr-CH" w:eastAsia="fr-CH"/>
        </w:rPr>
      </w:pPr>
    </w:p>
    <w:p w14:paraId="45287D6C" w14:textId="77777777" w:rsidR="00D97B4A" w:rsidRPr="00F97D7A" w:rsidRDefault="00D97B4A" w:rsidP="00E04CDC">
      <w:pPr>
        <w:numPr>
          <w:ilvl w:val="0"/>
          <w:numId w:val="45"/>
        </w:numPr>
        <w:jc w:val="both"/>
        <w:rPr>
          <w:rFonts w:cs="Arial"/>
          <w:bCs/>
          <w:szCs w:val="22"/>
          <w:lang w:val="fr-CH"/>
        </w:rPr>
      </w:pPr>
      <w:r w:rsidRPr="00F97D7A">
        <w:rPr>
          <w:rFonts w:cs="Arial"/>
          <w:bCs/>
          <w:szCs w:val="22"/>
          <w:lang w:val="fr-CH"/>
        </w:rPr>
        <w:t>Indique la commune de décès</w:t>
      </w:r>
      <w:r w:rsidRPr="00F97D7A">
        <w:rPr>
          <w:rFonts w:cs="Arial"/>
          <w:szCs w:val="22"/>
          <w:lang w:val="fr-CH"/>
        </w:rPr>
        <w:t>.</w:t>
      </w:r>
    </w:p>
    <w:p w14:paraId="3D606F60" w14:textId="77777777" w:rsidR="00D97B4A" w:rsidRPr="002961BE" w:rsidRDefault="00D97B4A" w:rsidP="00E04CDC">
      <w:pPr>
        <w:numPr>
          <w:ilvl w:val="0"/>
          <w:numId w:val="45"/>
        </w:numPr>
        <w:jc w:val="both"/>
        <w:rPr>
          <w:rFonts w:cs="Arial"/>
          <w:bCs/>
          <w:szCs w:val="22"/>
          <w:lang w:val="fr-CH"/>
        </w:rPr>
      </w:pPr>
      <w:r w:rsidRPr="00F97D7A">
        <w:rPr>
          <w:rFonts w:cs="Arial"/>
          <w:szCs w:val="22"/>
          <w:lang w:val="fr-CH"/>
        </w:rPr>
        <w:t>Pour toute personne où le lieu de décès est connu</w:t>
      </w:r>
      <w:r w:rsidR="007A7938" w:rsidRPr="00F97D7A">
        <w:rPr>
          <w:rFonts w:cs="Arial"/>
          <w:szCs w:val="22"/>
          <w:lang w:val="fr-CH"/>
        </w:rPr>
        <w:t xml:space="preserve"> et en Suisse</w:t>
      </w:r>
      <w:r w:rsidRPr="00F97D7A">
        <w:rPr>
          <w:rFonts w:cs="Arial"/>
          <w:szCs w:val="22"/>
          <w:lang w:val="fr-CH"/>
        </w:rPr>
        <w:t xml:space="preserve">, </w:t>
      </w:r>
      <w:r w:rsidR="007A7938" w:rsidRPr="00F97D7A">
        <w:rPr>
          <w:rFonts w:cs="Arial"/>
          <w:szCs w:val="22"/>
          <w:lang w:val="fr-CH"/>
        </w:rPr>
        <w:t>la commune</w:t>
      </w:r>
      <w:r w:rsidRPr="00F97D7A">
        <w:rPr>
          <w:rFonts w:cs="Arial"/>
          <w:szCs w:val="22"/>
          <w:lang w:val="fr-CH"/>
        </w:rPr>
        <w:t xml:space="preserve"> de décès est obligatoire</w:t>
      </w:r>
      <w:r w:rsidR="00DB1AA9">
        <w:rPr>
          <w:rFonts w:cs="Arial"/>
          <w:szCs w:val="22"/>
          <w:lang w:val="fr-CH"/>
        </w:rPr>
        <w:t>.</w:t>
      </w:r>
    </w:p>
    <w:p w14:paraId="379D993B" w14:textId="77777777" w:rsidR="007A7938" w:rsidRPr="00F97D7A" w:rsidRDefault="007A7938" w:rsidP="00E04CDC">
      <w:pPr>
        <w:numPr>
          <w:ilvl w:val="0"/>
          <w:numId w:val="45"/>
        </w:numPr>
        <w:jc w:val="both"/>
        <w:rPr>
          <w:rFonts w:cs="Arial"/>
          <w:bCs/>
          <w:szCs w:val="22"/>
          <w:lang w:val="fr-CH"/>
        </w:rPr>
      </w:pPr>
      <w:r w:rsidRPr="00F97D7A">
        <w:rPr>
          <w:rFonts w:cs="Arial"/>
          <w:szCs w:val="22"/>
          <w:lang w:val="fr-CH"/>
        </w:rPr>
        <w:t>Pour tout personne décédée à l’étranger ce champ doit être vide</w:t>
      </w:r>
      <w:r w:rsidR="00DB1AA9">
        <w:rPr>
          <w:rFonts w:cs="Arial"/>
          <w:szCs w:val="22"/>
          <w:lang w:val="fr-CH"/>
        </w:rPr>
        <w:t>.</w:t>
      </w:r>
    </w:p>
    <w:p w14:paraId="340C40BB" w14:textId="77777777" w:rsidR="00D97B4A" w:rsidRPr="00F97D7A" w:rsidRDefault="00D97B4A" w:rsidP="00BC462F">
      <w:pPr>
        <w:jc w:val="both"/>
        <w:rPr>
          <w:rFonts w:cs="Arial"/>
          <w:bCs/>
          <w:szCs w:val="22"/>
          <w:lang w:val="fr-CH"/>
        </w:rPr>
      </w:pPr>
    </w:p>
    <w:p w14:paraId="551C06AC" w14:textId="77777777"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374 </w:t>
      </w:r>
      <w:r w:rsidRPr="00F97D7A">
        <w:rPr>
          <w:rFonts w:cs="Arial"/>
          <w:b/>
          <w:bCs/>
          <w:szCs w:val="22"/>
          <w:lang w:val="fr-CH"/>
        </w:rPr>
        <w:t>Lieu de décès à l’étranger</w:t>
      </w:r>
    </w:p>
    <w:p w14:paraId="2F38CBED" w14:textId="77777777" w:rsidR="00D97B4A" w:rsidRPr="00BC462F" w:rsidRDefault="00D97B4A" w:rsidP="00BC462F">
      <w:pPr>
        <w:jc w:val="both"/>
        <w:rPr>
          <w:rFonts w:cs="Arial"/>
          <w:szCs w:val="22"/>
          <w:lang w:val="fr-CH" w:eastAsia="fr-CH"/>
        </w:rPr>
      </w:pPr>
    </w:p>
    <w:p w14:paraId="30F41BF7" w14:textId="77777777" w:rsidR="007A7938" w:rsidRPr="002961BE" w:rsidRDefault="00D97B4A" w:rsidP="00E04CDC">
      <w:pPr>
        <w:numPr>
          <w:ilvl w:val="0"/>
          <w:numId w:val="45"/>
        </w:numPr>
        <w:jc w:val="both"/>
        <w:rPr>
          <w:rFonts w:cs="Arial"/>
          <w:bCs/>
          <w:szCs w:val="22"/>
          <w:lang w:val="fr-CH"/>
        </w:rPr>
      </w:pPr>
      <w:r w:rsidRPr="00F97D7A">
        <w:rPr>
          <w:rFonts w:cs="Arial"/>
          <w:bCs/>
          <w:szCs w:val="22"/>
          <w:lang w:val="fr-CH"/>
        </w:rPr>
        <w:t>Indique le lieu du décès à l’étranger</w:t>
      </w:r>
      <w:r w:rsidR="007A7938" w:rsidRPr="00F97D7A">
        <w:rPr>
          <w:rFonts w:cs="Arial"/>
          <w:szCs w:val="22"/>
          <w:lang w:val="fr-CH"/>
        </w:rPr>
        <w:t xml:space="preserve">, pour autant qu’il soit connu. </w:t>
      </w:r>
    </w:p>
    <w:p w14:paraId="1FE1968B" w14:textId="77777777" w:rsidR="00D97B4A" w:rsidRPr="00F97D7A" w:rsidRDefault="007A7938" w:rsidP="00E04CDC">
      <w:pPr>
        <w:numPr>
          <w:ilvl w:val="0"/>
          <w:numId w:val="45"/>
        </w:numPr>
        <w:jc w:val="both"/>
        <w:rPr>
          <w:rFonts w:cs="Arial"/>
          <w:bCs/>
          <w:szCs w:val="22"/>
          <w:lang w:val="fr-CH"/>
        </w:rPr>
      </w:pPr>
      <w:r w:rsidRPr="00F97D7A">
        <w:rPr>
          <w:rFonts w:cs="Arial"/>
          <w:szCs w:val="22"/>
          <w:lang w:val="fr-CH"/>
        </w:rPr>
        <w:t>Pour une personne décédée à l’étranger, ce champ peut rester vide.</w:t>
      </w:r>
    </w:p>
    <w:p w14:paraId="2C5914BC" w14:textId="77777777" w:rsidR="00D97B4A" w:rsidRPr="00F97D7A" w:rsidRDefault="00D97B4A">
      <w:pPr>
        <w:ind w:left="360"/>
        <w:jc w:val="both"/>
        <w:rPr>
          <w:rFonts w:cs="Arial"/>
          <w:bCs/>
          <w:szCs w:val="22"/>
          <w:lang w:val="fr-CH"/>
        </w:rPr>
      </w:pPr>
    </w:p>
    <w:p w14:paraId="707D39A6" w14:textId="77777777" w:rsidR="00D97B4A" w:rsidRPr="00F97D7A" w:rsidRDefault="00F97D7A">
      <w:pPr>
        <w:jc w:val="both"/>
        <w:rPr>
          <w:rFonts w:cs="Arial"/>
          <w:b/>
          <w:bCs/>
          <w:szCs w:val="22"/>
          <w:lang w:val="fr-CH"/>
        </w:rPr>
      </w:pPr>
      <w:r w:rsidRPr="00F97D7A">
        <w:rPr>
          <w:rFonts w:cs="Arial"/>
          <w:b/>
          <w:bCs/>
          <w:szCs w:val="22"/>
          <w:lang w:val="fr-CH"/>
        </w:rPr>
        <w:t>Remarque</w:t>
      </w:r>
      <w:r>
        <w:rPr>
          <w:rFonts w:cs="Arial"/>
          <w:b/>
          <w:bCs/>
          <w:szCs w:val="22"/>
          <w:lang w:val="fr-CH"/>
        </w:rPr>
        <w:t xml:space="preserve">s </w:t>
      </w:r>
      <w:r w:rsidR="00D97B4A" w:rsidRPr="00F97D7A">
        <w:rPr>
          <w:rFonts w:cs="Arial"/>
          <w:b/>
          <w:bCs/>
          <w:szCs w:val="22"/>
          <w:lang w:val="fr-CH"/>
        </w:rPr>
        <w:t>:</w:t>
      </w:r>
    </w:p>
    <w:p w14:paraId="0F198ED7" w14:textId="77777777" w:rsidR="00D97B4A" w:rsidRPr="00BC462F" w:rsidRDefault="00D97B4A">
      <w:pPr>
        <w:jc w:val="both"/>
        <w:rPr>
          <w:rFonts w:cs="Arial"/>
          <w:bCs/>
          <w:szCs w:val="22"/>
          <w:lang w:val="fr-CH"/>
        </w:rPr>
      </w:pPr>
    </w:p>
    <w:p w14:paraId="6289998E" w14:textId="77777777" w:rsidR="007A7938" w:rsidRPr="00F97D7A" w:rsidRDefault="007A7938">
      <w:pPr>
        <w:ind w:left="360"/>
        <w:jc w:val="both"/>
        <w:rPr>
          <w:rFonts w:cs="Arial"/>
          <w:bCs/>
          <w:szCs w:val="22"/>
          <w:lang w:val="fr-CH"/>
        </w:rPr>
      </w:pPr>
      <w:r w:rsidRPr="00F97D7A">
        <w:rPr>
          <w:rFonts w:cs="Arial"/>
          <w:bCs/>
          <w:szCs w:val="22"/>
          <w:lang w:val="fr-CH"/>
        </w:rPr>
        <w:t>Le lieu du décès est l’endroit même où le décès a été constaté par un médecin. L’utilisation du numéro d’historisation des communes est importante pour permettre la transformation automatique des données sur la commune actuelle. Cette information est attendue pour tous les enregistrements des personnes décédées après le 1er janvier 2015</w:t>
      </w:r>
      <w:r w:rsidR="00DB1AA9">
        <w:rPr>
          <w:rFonts w:cs="Arial"/>
          <w:bCs/>
          <w:szCs w:val="22"/>
          <w:lang w:val="fr-CH"/>
        </w:rPr>
        <w:t>.</w:t>
      </w:r>
    </w:p>
    <w:p w14:paraId="53D4D96A" w14:textId="77777777" w:rsidR="007A7938" w:rsidRPr="00F97D7A" w:rsidRDefault="007A7938">
      <w:pPr>
        <w:jc w:val="both"/>
        <w:rPr>
          <w:rFonts w:cs="Arial"/>
          <w:bCs/>
          <w:szCs w:val="22"/>
          <w:lang w:val="fr-CH"/>
        </w:rPr>
      </w:pPr>
    </w:p>
    <w:p w14:paraId="27A5A8E0" w14:textId="77777777" w:rsidR="00D97B4A" w:rsidRPr="00F97D7A" w:rsidRDefault="00D97B4A">
      <w:pPr>
        <w:jc w:val="both"/>
        <w:rPr>
          <w:rFonts w:cs="Arial"/>
          <w:b/>
          <w:szCs w:val="22"/>
          <w:lang w:val="fr-CH" w:eastAsia="fr-CH"/>
        </w:rPr>
      </w:pPr>
      <w:r w:rsidRPr="00F97D7A">
        <w:rPr>
          <w:rFonts w:cs="Arial"/>
          <w:b/>
          <w:szCs w:val="22"/>
          <w:lang w:val="fr-CH" w:eastAsia="fr-CH"/>
        </w:rPr>
        <w:t>Source de données possibles :</w:t>
      </w:r>
    </w:p>
    <w:p w14:paraId="194C6C66" w14:textId="77777777" w:rsidR="00D97B4A" w:rsidRPr="00F97D7A" w:rsidRDefault="00D97B4A">
      <w:pPr>
        <w:jc w:val="both"/>
        <w:rPr>
          <w:rFonts w:cs="Arial"/>
          <w:szCs w:val="22"/>
          <w:lang w:val="fr-CH" w:eastAsia="fr-CH"/>
        </w:rPr>
      </w:pPr>
    </w:p>
    <w:p w14:paraId="23E7426C" w14:textId="77777777" w:rsidR="00D97B4A" w:rsidRPr="00F97D7A" w:rsidRDefault="007A7938">
      <w:pPr>
        <w:jc w:val="both"/>
        <w:rPr>
          <w:rFonts w:cs="Arial"/>
          <w:szCs w:val="22"/>
          <w:lang w:val="fr-CH" w:eastAsia="fr-CH"/>
        </w:rPr>
      </w:pPr>
      <w:r w:rsidRPr="00F97D7A">
        <w:rPr>
          <w:rFonts w:cs="Arial"/>
          <w:szCs w:val="22"/>
          <w:lang w:val="fr-CH" w:eastAsia="fr-CH"/>
        </w:rPr>
        <w:t>Selon les informations officielles de l’état civil, ou des documents d’état civil</w:t>
      </w:r>
      <w:r w:rsidR="00D97B4A" w:rsidRPr="00F97D7A">
        <w:rPr>
          <w:rFonts w:cs="Arial"/>
          <w:szCs w:val="22"/>
          <w:lang w:val="fr-CH" w:eastAsia="fr-CH"/>
        </w:rPr>
        <w:t>.</w:t>
      </w:r>
    </w:p>
    <w:p w14:paraId="79EBFA01" w14:textId="77777777" w:rsidR="00BC462F" w:rsidRDefault="00BC462F">
      <w:pPr>
        <w:rPr>
          <w:lang w:val="fr-CH" w:eastAsia="fr-CH"/>
        </w:rPr>
      </w:pPr>
      <w:r>
        <w:rPr>
          <w:lang w:val="fr-CH" w:eastAsia="fr-CH"/>
        </w:rPr>
        <w:br w:type="page"/>
      </w:r>
    </w:p>
    <w:p w14:paraId="6CE2F138" w14:textId="77777777" w:rsidR="007629E9" w:rsidRDefault="00BC462F" w:rsidP="001F3DC2">
      <w:pPr>
        <w:pStyle w:val="Titre3"/>
      </w:pPr>
      <w:bookmarkStart w:id="520" w:name="_Nationalité"/>
      <w:bookmarkStart w:id="521" w:name="_Toc52284449"/>
      <w:bookmarkStart w:id="522" w:name="_Toc120183246"/>
      <w:bookmarkEnd w:id="520"/>
      <w:r>
        <w:rPr>
          <w:noProof/>
        </w:rPr>
        <w:lastRenderedPageBreak/>
        <w:drawing>
          <wp:anchor distT="0" distB="0" distL="114300" distR="114300" simplePos="0" relativeHeight="251784704" behindDoc="0" locked="0" layoutInCell="1" allowOverlap="1" wp14:anchorId="42AD6818" wp14:editId="117F3F0E">
            <wp:simplePos x="0" y="0"/>
            <wp:positionH relativeFrom="rightMargin">
              <wp:posOffset>0</wp:posOffset>
            </wp:positionH>
            <wp:positionV relativeFrom="paragraph">
              <wp:posOffset>-499110</wp:posOffset>
            </wp:positionV>
            <wp:extent cx="738505" cy="408940"/>
            <wp:effectExtent l="0" t="0" r="4445" b="0"/>
            <wp:wrapNone/>
            <wp:docPr id="449" name="Image 4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629E9" w:rsidRPr="00F97D7A">
        <w:t>Nationalité</w:t>
      </w:r>
      <w:bookmarkEnd w:id="521"/>
      <w:bookmarkEnd w:id="522"/>
    </w:p>
    <w:p w14:paraId="594CF118" w14:textId="77777777" w:rsidR="00BC462F" w:rsidRPr="00BC462F" w:rsidRDefault="00BC462F" w:rsidP="00BC462F">
      <w:pPr>
        <w:rPr>
          <w:lang w:val="fr-CH" w:eastAsia="fr-CH"/>
        </w:rPr>
      </w:pPr>
    </w:p>
    <w:p w14:paraId="77CA1A61" w14:textId="77777777" w:rsidR="007629E9" w:rsidRPr="00F97D7A" w:rsidRDefault="007629E9" w:rsidP="00E04CDC">
      <w:pPr>
        <w:numPr>
          <w:ilvl w:val="0"/>
          <w:numId w:val="25"/>
        </w:numPr>
        <w:autoSpaceDE w:val="0"/>
        <w:autoSpaceDN w:val="0"/>
        <w:adjustRightInd w:val="0"/>
        <w:jc w:val="both"/>
        <w:rPr>
          <w:rFonts w:cs="Arial"/>
          <w:b/>
          <w:i/>
          <w:szCs w:val="22"/>
          <w:lang w:val="fr-CH"/>
        </w:rPr>
      </w:pPr>
      <w:r w:rsidRPr="00F97D7A">
        <w:rPr>
          <w:rFonts w:cs="Arial"/>
          <w:b/>
          <w:szCs w:val="22"/>
          <w:lang w:val="fr-CH"/>
        </w:rPr>
        <w:t>Obligatoire selon art. 6, let. m LHR.</w:t>
      </w:r>
    </w:p>
    <w:p w14:paraId="1F62F453" w14:textId="77777777" w:rsidR="007629E9" w:rsidRPr="00F97D7A" w:rsidRDefault="007629E9" w:rsidP="00E04CDC">
      <w:pPr>
        <w:numPr>
          <w:ilvl w:val="0"/>
          <w:numId w:val="25"/>
        </w:numPr>
        <w:autoSpaceDE w:val="0"/>
        <w:autoSpaceDN w:val="0"/>
        <w:adjustRightInd w:val="0"/>
        <w:jc w:val="both"/>
        <w:rPr>
          <w:rFonts w:cs="Arial"/>
          <w:b/>
          <w:i/>
          <w:szCs w:val="22"/>
          <w:lang w:val="fr-CH"/>
        </w:rPr>
      </w:pPr>
      <w:r w:rsidRPr="00F97D7A">
        <w:rPr>
          <w:rFonts w:cs="Arial"/>
          <w:szCs w:val="22"/>
          <w:lang w:val="fr-CH" w:eastAsia="fr-CH"/>
        </w:rPr>
        <w:t xml:space="preserve">Chapitre 41 du </w:t>
      </w:r>
      <w:hyperlink r:id="rId72" w:history="1">
        <w:r w:rsidR="00EA20F6" w:rsidRPr="00F97D7A">
          <w:rPr>
            <w:rStyle w:val="Lienhypertexte"/>
            <w:rFonts w:cs="Arial"/>
            <w:szCs w:val="22"/>
            <w:lang w:val="fr-CH" w:eastAsia="fr-CH"/>
          </w:rPr>
          <w:t>catalogue officiel des caractères</w:t>
        </w:r>
      </w:hyperlink>
      <w:r w:rsidR="00EA20F6" w:rsidRPr="00F97D7A">
        <w:rPr>
          <w:rFonts w:cs="Arial"/>
          <w:szCs w:val="22"/>
          <w:lang w:val="fr-CH" w:eastAsia="fr-CH"/>
        </w:rPr>
        <w:t xml:space="preserve"> </w:t>
      </w:r>
      <w:r w:rsidRPr="00F97D7A">
        <w:rPr>
          <w:rFonts w:cs="Arial"/>
          <w:szCs w:val="22"/>
          <w:lang w:val="fr-CH" w:eastAsia="fr-CH"/>
        </w:rPr>
        <w:t xml:space="preserve">pour </w:t>
      </w:r>
      <w:r w:rsidRPr="00F97D7A">
        <w:rPr>
          <w:rFonts w:cs="Arial"/>
          <w:iCs w:val="0"/>
          <w:szCs w:val="22"/>
          <w:lang w:val="fr-CH" w:eastAsia="fr-CH"/>
        </w:rPr>
        <w:t>registres cantonaux et communaux du contrôle des habitants</w:t>
      </w:r>
      <w:r w:rsidRPr="00F97D7A">
        <w:rPr>
          <w:rFonts w:cs="Arial"/>
          <w:szCs w:val="22"/>
          <w:lang w:val="fr-CH" w:eastAsia="fr-CH"/>
        </w:rPr>
        <w:t xml:space="preserve">, version </w:t>
      </w:r>
      <w:r w:rsidR="00012D63" w:rsidRPr="00F97D7A">
        <w:rPr>
          <w:rFonts w:cs="Arial"/>
          <w:szCs w:val="22"/>
          <w:lang w:val="fr-CH" w:eastAsia="fr-CH"/>
        </w:rPr>
        <w:t>2014</w:t>
      </w:r>
      <w:r w:rsidRPr="00F97D7A">
        <w:rPr>
          <w:rFonts w:cs="Arial"/>
          <w:szCs w:val="22"/>
          <w:lang w:val="fr-CH" w:eastAsia="fr-CH"/>
        </w:rPr>
        <w:t>.</w:t>
      </w:r>
      <w:r w:rsidRPr="00F97D7A">
        <w:rPr>
          <w:rFonts w:cs="Arial"/>
          <w:szCs w:val="22"/>
          <w:lang w:val="fr-CH"/>
        </w:rPr>
        <w:t xml:space="preserve"> </w:t>
      </w:r>
    </w:p>
    <w:p w14:paraId="3243DC02" w14:textId="77777777" w:rsidR="007629E9" w:rsidRPr="00BC462F" w:rsidRDefault="007629E9">
      <w:pPr>
        <w:jc w:val="both"/>
        <w:rPr>
          <w:rFonts w:cs="Arial"/>
          <w:szCs w:val="22"/>
          <w:lang w:val="fr-CH" w:eastAsia="fr-CH"/>
        </w:rPr>
      </w:pPr>
    </w:p>
    <w:p w14:paraId="705C19FB" w14:textId="77777777" w:rsidR="007629E9" w:rsidRPr="00F97D7A" w:rsidRDefault="007629E9">
      <w:pPr>
        <w:jc w:val="both"/>
        <w:rPr>
          <w:rFonts w:cs="Arial"/>
          <w:b/>
          <w:szCs w:val="22"/>
          <w:lang w:val="fr-CH" w:eastAsia="fr-CH"/>
        </w:rPr>
      </w:pPr>
      <w:r w:rsidRPr="00F97D7A">
        <w:rPr>
          <w:rFonts w:cs="Arial"/>
          <w:b/>
          <w:szCs w:val="22"/>
          <w:lang w:val="fr-CH" w:eastAsia="fr-CH"/>
        </w:rPr>
        <w:t>Caractères partiels selon le catalogue officiel des caractères</w:t>
      </w:r>
    </w:p>
    <w:p w14:paraId="185DA98C" w14:textId="77777777" w:rsidR="007629E9" w:rsidRPr="00BC462F" w:rsidRDefault="007629E9">
      <w:pPr>
        <w:jc w:val="both"/>
        <w:rPr>
          <w:rFonts w:cs="Arial"/>
          <w:szCs w:val="22"/>
          <w:lang w:val="fr-CH" w:eastAsia="fr-CH"/>
        </w:rPr>
      </w:pPr>
    </w:p>
    <w:p w14:paraId="5C3E20F8" w14:textId="77777777" w:rsidR="007629E9" w:rsidRPr="00F97D7A" w:rsidRDefault="007629E9" w:rsidP="00E04CDC">
      <w:pPr>
        <w:numPr>
          <w:ilvl w:val="0"/>
          <w:numId w:val="113"/>
        </w:numPr>
        <w:jc w:val="both"/>
        <w:rPr>
          <w:rFonts w:cs="Arial"/>
          <w:b/>
          <w:szCs w:val="22"/>
          <w:lang w:val="fr-CH" w:eastAsia="fr-CH"/>
        </w:rPr>
      </w:pPr>
      <w:r w:rsidRPr="00F97D7A">
        <w:rPr>
          <w:rFonts w:cs="Arial"/>
          <w:b/>
          <w:szCs w:val="22"/>
          <w:lang w:val="fr-CH"/>
        </w:rPr>
        <w:t xml:space="preserve">411 </w:t>
      </w:r>
      <w:r w:rsidRPr="00F97D7A">
        <w:rPr>
          <w:rFonts w:cs="Arial"/>
          <w:b/>
          <w:bCs/>
          <w:szCs w:val="22"/>
          <w:lang w:val="fr-CH"/>
        </w:rPr>
        <w:t>Statut Nationalité</w:t>
      </w:r>
    </w:p>
    <w:p w14:paraId="5683C460" w14:textId="77777777" w:rsidR="004F462B" w:rsidRPr="00BC462F" w:rsidRDefault="004F462B" w:rsidP="00BC462F">
      <w:pPr>
        <w:jc w:val="both"/>
        <w:rPr>
          <w:rFonts w:cs="Arial"/>
          <w:szCs w:val="22"/>
          <w:lang w:val="fr-CH" w:eastAsia="fr-CH"/>
        </w:rPr>
      </w:pPr>
    </w:p>
    <w:p w14:paraId="18118180" w14:textId="77777777" w:rsidR="00222B1A" w:rsidRPr="007A6040" w:rsidRDefault="00222B1A" w:rsidP="00E04CDC">
      <w:pPr>
        <w:numPr>
          <w:ilvl w:val="0"/>
          <w:numId w:val="45"/>
        </w:numPr>
        <w:jc w:val="both"/>
        <w:rPr>
          <w:rFonts w:cs="Arial"/>
          <w:b/>
          <w:szCs w:val="22"/>
          <w:lang w:val="fr-CH" w:eastAsia="fr-CH"/>
        </w:rPr>
      </w:pPr>
      <w:r w:rsidRPr="00F97D7A">
        <w:rPr>
          <w:rFonts w:cs="Arial"/>
          <w:b/>
          <w:szCs w:val="22"/>
          <w:lang w:val="fr-CH" w:eastAsia="fr-CH"/>
        </w:rPr>
        <w:t>Statut : obligatoire</w:t>
      </w:r>
    </w:p>
    <w:p w14:paraId="72A1D12E" w14:textId="77777777" w:rsidR="007629E9" w:rsidRPr="00F97D7A" w:rsidRDefault="00A237A0" w:rsidP="00E04CDC">
      <w:pPr>
        <w:numPr>
          <w:ilvl w:val="0"/>
          <w:numId w:val="45"/>
        </w:numPr>
        <w:jc w:val="both"/>
        <w:rPr>
          <w:rFonts w:cs="Arial"/>
          <w:b/>
          <w:szCs w:val="22"/>
          <w:lang w:val="fr-CH" w:eastAsia="fr-CH"/>
        </w:rPr>
      </w:pPr>
      <w:r w:rsidRPr="00F97D7A">
        <w:rPr>
          <w:rFonts w:cs="Arial"/>
          <w:bCs/>
          <w:szCs w:val="22"/>
          <w:lang w:val="fr-CH"/>
        </w:rPr>
        <w:t>I</w:t>
      </w:r>
      <w:r w:rsidRPr="00F97D7A">
        <w:rPr>
          <w:rFonts w:cs="Arial"/>
          <w:szCs w:val="22"/>
          <w:lang w:val="fr-CH"/>
        </w:rPr>
        <w:t>ndique si la nationalité est connue ou non.</w:t>
      </w:r>
    </w:p>
    <w:p w14:paraId="44E2CF11" w14:textId="77777777" w:rsidR="007629E9" w:rsidRPr="00BC462F" w:rsidRDefault="007629E9">
      <w:pPr>
        <w:jc w:val="both"/>
        <w:rPr>
          <w:rFonts w:cs="Arial"/>
          <w:szCs w:val="22"/>
          <w:lang w:val="fr-CH" w:eastAsia="fr-CH"/>
        </w:rPr>
      </w:pPr>
    </w:p>
    <w:p w14:paraId="4C2E94AB" w14:textId="77777777" w:rsidR="007629E9" w:rsidRPr="00BA6F19" w:rsidRDefault="008B28B8" w:rsidP="00E04CDC">
      <w:pPr>
        <w:numPr>
          <w:ilvl w:val="0"/>
          <w:numId w:val="113"/>
        </w:numPr>
        <w:jc w:val="both"/>
        <w:rPr>
          <w:rFonts w:cs="Arial"/>
          <w:b/>
          <w:szCs w:val="22"/>
          <w:lang w:val="fr-CH"/>
        </w:rPr>
      </w:pPr>
      <w:r>
        <w:rPr>
          <w:rFonts w:cs="Arial"/>
          <w:b/>
          <w:szCs w:val="22"/>
          <w:lang w:val="fr-CH"/>
        </w:rPr>
        <w:t>412 Nationalité</w:t>
      </w:r>
    </w:p>
    <w:p w14:paraId="320A47A1" w14:textId="77777777" w:rsidR="004F462B" w:rsidRPr="00BC462F" w:rsidRDefault="004F462B" w:rsidP="008B28B8">
      <w:pPr>
        <w:jc w:val="both"/>
        <w:rPr>
          <w:rFonts w:cs="Arial"/>
          <w:szCs w:val="22"/>
          <w:lang w:val="fr-CH"/>
        </w:rPr>
      </w:pPr>
    </w:p>
    <w:p w14:paraId="4F6AA75B" w14:textId="77777777" w:rsidR="00222B1A" w:rsidRPr="008966C7" w:rsidRDefault="00222B1A" w:rsidP="00E04CDC">
      <w:pPr>
        <w:numPr>
          <w:ilvl w:val="0"/>
          <w:numId w:val="45"/>
        </w:numPr>
        <w:jc w:val="both"/>
        <w:rPr>
          <w:rFonts w:cs="Arial"/>
          <w:szCs w:val="22"/>
          <w:lang w:val="fr-CH"/>
        </w:rPr>
      </w:pPr>
      <w:r w:rsidRPr="007A6040">
        <w:rPr>
          <w:rFonts w:cs="Arial"/>
          <w:b/>
          <w:szCs w:val="22"/>
          <w:lang w:val="fr-CH"/>
        </w:rPr>
        <w:t xml:space="preserve">Statut : </w:t>
      </w:r>
      <w:r w:rsidRPr="008966C7">
        <w:rPr>
          <w:rFonts w:cs="Arial"/>
          <w:szCs w:val="22"/>
          <w:lang w:val="fr-CH"/>
        </w:rPr>
        <w:t>obligatoire si le statut de nationalité est indiqué comme « connu »</w:t>
      </w:r>
    </w:p>
    <w:p w14:paraId="49A32CEB" w14:textId="77777777" w:rsidR="00A237A0" w:rsidRPr="008966C7" w:rsidRDefault="00A237A0" w:rsidP="00E04CDC">
      <w:pPr>
        <w:numPr>
          <w:ilvl w:val="0"/>
          <w:numId w:val="45"/>
        </w:numPr>
        <w:jc w:val="both"/>
        <w:rPr>
          <w:rFonts w:cs="Arial"/>
          <w:szCs w:val="22"/>
          <w:lang w:val="fr-CH"/>
        </w:rPr>
      </w:pPr>
      <w:r w:rsidRPr="008966C7">
        <w:rPr>
          <w:rFonts w:cs="Arial"/>
          <w:szCs w:val="22"/>
          <w:lang w:val="fr-CH"/>
        </w:rPr>
        <w:t>Nationalité (nomenclature politique).</w:t>
      </w:r>
    </w:p>
    <w:p w14:paraId="13FF0B91" w14:textId="77777777" w:rsidR="004F462B" w:rsidRPr="008966C7" w:rsidRDefault="004F462B" w:rsidP="007A6040">
      <w:pPr>
        <w:autoSpaceDE w:val="0"/>
        <w:autoSpaceDN w:val="0"/>
        <w:adjustRightInd w:val="0"/>
        <w:ind w:left="720"/>
        <w:jc w:val="both"/>
        <w:rPr>
          <w:rFonts w:cs="Arial"/>
          <w:szCs w:val="22"/>
          <w:lang w:val="fr-CH" w:eastAsia="fr-CH"/>
        </w:rPr>
      </w:pPr>
      <w:r w:rsidRPr="008966C7">
        <w:rPr>
          <w:rFonts w:cs="Arial"/>
          <w:szCs w:val="22"/>
          <w:lang w:val="fr-CH" w:eastAsia="fr-CH"/>
        </w:rPr>
        <w:t>Voir nomenclature des Etats et territoires :</w:t>
      </w:r>
      <w:r w:rsidRPr="008966C7">
        <w:rPr>
          <w:rFonts w:cs="Arial"/>
          <w:szCs w:val="22"/>
          <w:lang w:val="fr-CH"/>
        </w:rPr>
        <w:t xml:space="preserve"> </w:t>
      </w:r>
      <w:hyperlink r:id="rId73" w:history="1">
        <w:r w:rsidR="003A7025">
          <w:rPr>
            <w:rStyle w:val="Lienhypertexte"/>
          </w:rPr>
          <w:t>https://www.bfs.admin.ch/bfs/fr/home/bases-statistiques/stgb.html</w:t>
        </w:r>
      </w:hyperlink>
    </w:p>
    <w:p w14:paraId="3A6B6523" w14:textId="77777777" w:rsidR="004F462B" w:rsidRPr="008966C7" w:rsidRDefault="004F462B" w:rsidP="008B28B8">
      <w:pPr>
        <w:jc w:val="both"/>
        <w:rPr>
          <w:rFonts w:cs="Arial"/>
          <w:szCs w:val="22"/>
          <w:lang w:val="fr-CH"/>
        </w:rPr>
      </w:pPr>
    </w:p>
    <w:p w14:paraId="4513B0AD" w14:textId="77777777" w:rsidR="00222B1A" w:rsidRPr="008966C7" w:rsidRDefault="00222B1A" w:rsidP="00E04CDC">
      <w:pPr>
        <w:numPr>
          <w:ilvl w:val="0"/>
          <w:numId w:val="113"/>
        </w:numPr>
        <w:jc w:val="both"/>
        <w:rPr>
          <w:rFonts w:cs="Arial"/>
          <w:b/>
          <w:szCs w:val="22"/>
          <w:lang w:val="fr-CH" w:eastAsia="fr-CH"/>
        </w:rPr>
      </w:pPr>
      <w:r w:rsidRPr="008966C7">
        <w:rPr>
          <w:rFonts w:cs="Arial"/>
          <w:b/>
          <w:szCs w:val="22"/>
          <w:lang w:val="fr-CH"/>
        </w:rPr>
        <w:t xml:space="preserve">413 </w:t>
      </w:r>
      <w:r w:rsidRPr="008966C7">
        <w:rPr>
          <w:rFonts w:cs="Arial"/>
          <w:b/>
          <w:bCs/>
          <w:szCs w:val="22"/>
          <w:lang w:val="fr-CH"/>
        </w:rPr>
        <w:t>Date de début de nationalité</w:t>
      </w:r>
    </w:p>
    <w:p w14:paraId="1F6DC932" w14:textId="77777777" w:rsidR="00222B1A" w:rsidRPr="00BC462F" w:rsidRDefault="00222B1A" w:rsidP="008B28B8">
      <w:pPr>
        <w:jc w:val="both"/>
        <w:rPr>
          <w:rFonts w:cs="Arial"/>
          <w:szCs w:val="22"/>
          <w:lang w:val="fr-CH" w:eastAsia="fr-CH"/>
        </w:rPr>
      </w:pPr>
    </w:p>
    <w:p w14:paraId="51CC4FAA" w14:textId="77777777" w:rsidR="00222B1A" w:rsidRPr="008966C7" w:rsidRDefault="00222B1A" w:rsidP="00E04CDC">
      <w:pPr>
        <w:numPr>
          <w:ilvl w:val="0"/>
          <w:numId w:val="45"/>
        </w:numPr>
        <w:jc w:val="both"/>
        <w:rPr>
          <w:rFonts w:cs="Arial"/>
          <w:b/>
          <w:szCs w:val="22"/>
          <w:lang w:val="fr-CH" w:eastAsia="fr-CH"/>
        </w:rPr>
      </w:pPr>
      <w:r w:rsidRPr="008966C7">
        <w:rPr>
          <w:rFonts w:cs="Arial"/>
          <w:b/>
          <w:szCs w:val="22"/>
          <w:lang w:val="fr-CH" w:eastAsia="fr-CH"/>
        </w:rPr>
        <w:t>Statut : facultatif</w:t>
      </w:r>
      <w:r w:rsidRPr="007A6040">
        <w:rPr>
          <w:rFonts w:cs="Arial"/>
          <w:szCs w:val="22"/>
          <w:lang w:val="fr-CH" w:eastAsia="fr-CH"/>
        </w:rPr>
        <w:t>, même</w:t>
      </w:r>
      <w:r w:rsidRPr="008966C7">
        <w:rPr>
          <w:rFonts w:cs="Arial"/>
          <w:b/>
          <w:szCs w:val="22"/>
          <w:lang w:val="fr-CH" w:eastAsia="fr-CH"/>
        </w:rPr>
        <w:t xml:space="preserve"> </w:t>
      </w:r>
      <w:r w:rsidRPr="008966C7">
        <w:rPr>
          <w:rFonts w:cs="Arial"/>
          <w:szCs w:val="22"/>
          <w:lang w:val="fr-CH"/>
        </w:rPr>
        <w:t>si le statut de nationalité est indiqué comme « connu »</w:t>
      </w:r>
    </w:p>
    <w:p w14:paraId="2619180F" w14:textId="77777777" w:rsidR="00222B1A" w:rsidRPr="008966C7" w:rsidRDefault="00222B1A" w:rsidP="00E04CDC">
      <w:pPr>
        <w:numPr>
          <w:ilvl w:val="0"/>
          <w:numId w:val="45"/>
        </w:numPr>
        <w:jc w:val="both"/>
        <w:rPr>
          <w:rFonts w:cs="Arial"/>
          <w:b/>
          <w:szCs w:val="22"/>
          <w:lang w:val="fr-CH" w:eastAsia="fr-CH"/>
        </w:rPr>
      </w:pPr>
      <w:r w:rsidRPr="008966C7">
        <w:rPr>
          <w:rFonts w:cs="Arial"/>
          <w:bCs/>
          <w:szCs w:val="22"/>
          <w:lang w:val="fr-CH"/>
        </w:rPr>
        <w:t>I</w:t>
      </w:r>
      <w:r w:rsidRPr="008966C7">
        <w:rPr>
          <w:rFonts w:cs="Arial"/>
          <w:szCs w:val="22"/>
          <w:lang w:val="fr-CH"/>
        </w:rPr>
        <w:t>ndique la date depuis laquelle la nationalité indiquée est valide.</w:t>
      </w:r>
    </w:p>
    <w:p w14:paraId="2BBCAF1F" w14:textId="77777777" w:rsidR="00A237A0" w:rsidRPr="00BA6F19" w:rsidRDefault="00A237A0" w:rsidP="007A6040">
      <w:pPr>
        <w:tabs>
          <w:tab w:val="left" w:pos="2268"/>
        </w:tabs>
        <w:autoSpaceDE w:val="0"/>
        <w:autoSpaceDN w:val="0"/>
        <w:adjustRightInd w:val="0"/>
        <w:jc w:val="both"/>
        <w:rPr>
          <w:rFonts w:cs="Arial"/>
          <w:szCs w:val="22"/>
          <w:lang w:val="fr-CH"/>
        </w:rPr>
      </w:pPr>
    </w:p>
    <w:p w14:paraId="00971088" w14:textId="77777777" w:rsidR="00A237A0" w:rsidRPr="00BA6F19" w:rsidRDefault="00A237A0" w:rsidP="007A6040">
      <w:pPr>
        <w:tabs>
          <w:tab w:val="left" w:pos="2268"/>
        </w:tabs>
        <w:autoSpaceDE w:val="0"/>
        <w:autoSpaceDN w:val="0"/>
        <w:adjustRightInd w:val="0"/>
        <w:jc w:val="both"/>
        <w:rPr>
          <w:rFonts w:cs="Arial"/>
          <w:b/>
          <w:bCs/>
          <w:szCs w:val="22"/>
          <w:lang w:val="fr-CH"/>
        </w:rPr>
      </w:pPr>
      <w:r w:rsidRPr="00BA6F19">
        <w:rPr>
          <w:rFonts w:cs="Arial"/>
          <w:b/>
          <w:bCs/>
          <w:szCs w:val="22"/>
          <w:lang w:val="fr-CH"/>
        </w:rPr>
        <w:t>Valeurs admises, codage:</w:t>
      </w:r>
    </w:p>
    <w:p w14:paraId="3E61E3D5" w14:textId="77777777" w:rsidR="007629E9" w:rsidRPr="00BC462F" w:rsidRDefault="007629E9" w:rsidP="007A6040">
      <w:pPr>
        <w:tabs>
          <w:tab w:val="left" w:pos="2268"/>
        </w:tabs>
        <w:autoSpaceDE w:val="0"/>
        <w:autoSpaceDN w:val="0"/>
        <w:adjustRightInd w:val="0"/>
        <w:jc w:val="both"/>
        <w:rPr>
          <w:rFonts w:cs="Arial"/>
          <w:bCs/>
          <w:szCs w:val="22"/>
          <w:lang w:val="fr-CH"/>
        </w:rPr>
      </w:pPr>
    </w:p>
    <w:p w14:paraId="4C6E4596" w14:textId="77777777" w:rsidR="007629E9" w:rsidRPr="00BA6F19" w:rsidRDefault="00A237A0" w:rsidP="00E04CDC">
      <w:pPr>
        <w:numPr>
          <w:ilvl w:val="0"/>
          <w:numId w:val="46"/>
        </w:numPr>
        <w:jc w:val="both"/>
        <w:rPr>
          <w:rFonts w:cs="Arial"/>
          <w:b/>
          <w:szCs w:val="22"/>
          <w:lang w:val="fr-CH"/>
        </w:rPr>
      </w:pPr>
      <w:r w:rsidRPr="00BA6F19">
        <w:rPr>
          <w:rFonts w:cs="Arial"/>
          <w:b/>
          <w:szCs w:val="22"/>
          <w:lang w:val="fr-CH"/>
        </w:rPr>
        <w:t xml:space="preserve">411 </w:t>
      </w:r>
      <w:r w:rsidR="007629E9" w:rsidRPr="00BA6F19">
        <w:rPr>
          <w:rFonts w:cs="Arial"/>
          <w:b/>
          <w:szCs w:val="22"/>
          <w:lang w:val="fr-CH"/>
        </w:rPr>
        <w:t>Statut Nationalité</w:t>
      </w:r>
    </w:p>
    <w:p w14:paraId="3D705D50" w14:textId="77777777" w:rsidR="007629E9" w:rsidRPr="00BC462F" w:rsidRDefault="007629E9" w:rsidP="00BC462F">
      <w:pPr>
        <w:jc w:val="both"/>
        <w:rPr>
          <w:rFonts w:cs="Arial"/>
          <w:szCs w:val="22"/>
          <w:lang w:val="fr-CH"/>
        </w:rPr>
      </w:pPr>
    </w:p>
    <w:p w14:paraId="1AB8AD64" w14:textId="77777777" w:rsidR="007629E9"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Nationalité non connue.</w:t>
      </w:r>
    </w:p>
    <w:p w14:paraId="39E09B50" w14:textId="77777777" w:rsidR="007629E9"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Apatride selon les papiers d’identité correspondants (p. ex. livret pour étranger).</w:t>
      </w:r>
    </w:p>
    <w:p w14:paraId="78B31890"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Nationalité connue.</w:t>
      </w:r>
    </w:p>
    <w:p w14:paraId="09C2379D" w14:textId="77777777" w:rsidR="00A237A0" w:rsidRPr="00BA6F19" w:rsidRDefault="00A237A0" w:rsidP="007A6040">
      <w:pPr>
        <w:tabs>
          <w:tab w:val="left" w:pos="2268"/>
        </w:tabs>
        <w:autoSpaceDE w:val="0"/>
        <w:autoSpaceDN w:val="0"/>
        <w:adjustRightInd w:val="0"/>
        <w:jc w:val="both"/>
        <w:rPr>
          <w:rFonts w:cs="Arial"/>
          <w:szCs w:val="22"/>
          <w:lang w:val="fr-CH"/>
        </w:rPr>
      </w:pPr>
    </w:p>
    <w:p w14:paraId="7ADC39B4" w14:textId="77777777" w:rsidR="007629E9" w:rsidRPr="00BA6F19" w:rsidRDefault="00A237A0" w:rsidP="00E04CDC">
      <w:pPr>
        <w:numPr>
          <w:ilvl w:val="0"/>
          <w:numId w:val="46"/>
        </w:numPr>
        <w:jc w:val="both"/>
        <w:rPr>
          <w:rFonts w:cs="Arial"/>
          <w:b/>
          <w:szCs w:val="22"/>
          <w:lang w:val="fr-CH"/>
        </w:rPr>
      </w:pPr>
      <w:r w:rsidRPr="00BA6F19">
        <w:rPr>
          <w:rFonts w:cs="Arial"/>
          <w:b/>
          <w:szCs w:val="22"/>
          <w:lang w:val="fr-CH"/>
        </w:rPr>
        <w:t xml:space="preserve">412 </w:t>
      </w:r>
      <w:r w:rsidR="007629E9" w:rsidRPr="00BA6F19">
        <w:rPr>
          <w:rFonts w:cs="Arial"/>
          <w:b/>
          <w:szCs w:val="22"/>
          <w:lang w:val="fr-CH"/>
        </w:rPr>
        <w:t>Nationalité</w:t>
      </w:r>
    </w:p>
    <w:p w14:paraId="6D9EAD04" w14:textId="77777777" w:rsidR="007629E9" w:rsidRPr="00BC462F" w:rsidRDefault="007629E9" w:rsidP="00BC462F">
      <w:pPr>
        <w:jc w:val="both"/>
        <w:rPr>
          <w:rFonts w:cs="Arial"/>
          <w:szCs w:val="22"/>
          <w:lang w:val="fr-CH"/>
        </w:rPr>
      </w:pPr>
    </w:p>
    <w:p w14:paraId="7B6071C1"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Numéro OFS et nom du pays selon nomenclature Etats et territoires.</w:t>
      </w:r>
    </w:p>
    <w:p w14:paraId="3DF8EA55" w14:textId="77777777" w:rsidR="009B5D73" w:rsidRPr="00BC462F" w:rsidRDefault="009B5D73" w:rsidP="007A6040">
      <w:pPr>
        <w:jc w:val="both"/>
        <w:rPr>
          <w:rFonts w:cs="Arial"/>
          <w:szCs w:val="22"/>
          <w:lang w:val="fr-CH"/>
        </w:rPr>
      </w:pPr>
    </w:p>
    <w:p w14:paraId="1142840A" w14:textId="77777777" w:rsidR="009B5D73" w:rsidRPr="008966C7" w:rsidRDefault="009B5D73" w:rsidP="00E04CDC">
      <w:pPr>
        <w:numPr>
          <w:ilvl w:val="0"/>
          <w:numId w:val="46"/>
        </w:numPr>
        <w:jc w:val="both"/>
        <w:rPr>
          <w:rFonts w:cs="Arial"/>
          <w:b/>
          <w:szCs w:val="22"/>
          <w:lang w:val="fr-CH"/>
        </w:rPr>
      </w:pPr>
      <w:r w:rsidRPr="008966C7">
        <w:rPr>
          <w:rFonts w:cs="Arial"/>
          <w:b/>
          <w:szCs w:val="22"/>
          <w:lang w:val="fr-CH"/>
        </w:rPr>
        <w:t>413 Date de début de nationalité</w:t>
      </w:r>
    </w:p>
    <w:p w14:paraId="3FD04036" w14:textId="77777777" w:rsidR="009B5D73" w:rsidRPr="00BC462F" w:rsidRDefault="009B5D73" w:rsidP="00BC462F">
      <w:pPr>
        <w:jc w:val="both"/>
        <w:rPr>
          <w:rFonts w:cs="Arial"/>
          <w:szCs w:val="22"/>
          <w:lang w:val="fr-CH"/>
        </w:rPr>
      </w:pPr>
    </w:p>
    <w:p w14:paraId="333C2385" w14:textId="77777777" w:rsidR="009B5D73" w:rsidRPr="008966C7" w:rsidRDefault="009B5D73" w:rsidP="00E04CDC">
      <w:pPr>
        <w:numPr>
          <w:ilvl w:val="0"/>
          <w:numId w:val="25"/>
        </w:numPr>
        <w:autoSpaceDE w:val="0"/>
        <w:autoSpaceDN w:val="0"/>
        <w:adjustRightInd w:val="0"/>
        <w:jc w:val="both"/>
        <w:rPr>
          <w:rFonts w:cs="Arial"/>
          <w:szCs w:val="22"/>
          <w:lang w:val="fr-CH"/>
        </w:rPr>
      </w:pPr>
      <w:r w:rsidRPr="008966C7">
        <w:rPr>
          <w:rFonts w:cs="Arial"/>
          <w:szCs w:val="22"/>
          <w:lang w:val="fr-CH"/>
        </w:rPr>
        <w:t>Date au format AAAA-MM-JJ.</w:t>
      </w:r>
    </w:p>
    <w:p w14:paraId="252B7F3B" w14:textId="77777777" w:rsidR="00A237A0" w:rsidRPr="008966C7" w:rsidRDefault="00A237A0" w:rsidP="007A6040">
      <w:pPr>
        <w:autoSpaceDE w:val="0"/>
        <w:autoSpaceDN w:val="0"/>
        <w:adjustRightInd w:val="0"/>
        <w:jc w:val="both"/>
        <w:rPr>
          <w:rFonts w:cs="Arial"/>
          <w:szCs w:val="22"/>
          <w:lang w:val="fr-CH"/>
        </w:rPr>
      </w:pPr>
    </w:p>
    <w:p w14:paraId="10BCD314" w14:textId="77777777" w:rsidR="007629E9" w:rsidRPr="008966C7" w:rsidRDefault="007629E9" w:rsidP="007A6040">
      <w:pPr>
        <w:tabs>
          <w:tab w:val="left" w:pos="2268"/>
        </w:tabs>
        <w:autoSpaceDE w:val="0"/>
        <w:autoSpaceDN w:val="0"/>
        <w:adjustRightInd w:val="0"/>
        <w:jc w:val="both"/>
        <w:rPr>
          <w:rFonts w:cs="Arial"/>
          <w:b/>
          <w:bCs/>
          <w:szCs w:val="22"/>
          <w:lang w:val="fr-CH"/>
        </w:rPr>
      </w:pPr>
      <w:r w:rsidRPr="008966C7">
        <w:rPr>
          <w:rFonts w:cs="Arial"/>
          <w:b/>
          <w:bCs/>
          <w:szCs w:val="22"/>
          <w:lang w:val="fr-CH"/>
        </w:rPr>
        <w:t>Remarques</w:t>
      </w:r>
    </w:p>
    <w:p w14:paraId="36FA552C" w14:textId="77777777" w:rsidR="00A237A0" w:rsidRPr="008966C7" w:rsidRDefault="00A237A0">
      <w:pPr>
        <w:jc w:val="both"/>
        <w:rPr>
          <w:rFonts w:cs="Arial"/>
          <w:szCs w:val="22"/>
          <w:lang w:val="fr-CH" w:eastAsia="fr-CH"/>
        </w:rPr>
      </w:pPr>
    </w:p>
    <w:p w14:paraId="3CA24796" w14:textId="77777777" w:rsidR="00A237A0" w:rsidRPr="008966C7" w:rsidRDefault="00A237A0" w:rsidP="007A6040">
      <w:pPr>
        <w:autoSpaceDE w:val="0"/>
        <w:autoSpaceDN w:val="0"/>
        <w:adjustRightInd w:val="0"/>
        <w:jc w:val="both"/>
        <w:rPr>
          <w:rFonts w:cs="Arial"/>
          <w:szCs w:val="22"/>
          <w:lang w:val="fr-CH"/>
        </w:rPr>
      </w:pPr>
      <w:r w:rsidRPr="008966C7">
        <w:rPr>
          <w:rFonts w:cs="Arial"/>
          <w:szCs w:val="22"/>
          <w:lang w:val="fr-CH"/>
        </w:rPr>
        <w:t>Une personne qui, outre la nationalité suisse, a encore la nationalité d’un autre Etat (double citoyenneté) sera considérée comme Suisse/Suissesse.</w:t>
      </w:r>
    </w:p>
    <w:p w14:paraId="38A10DB9" w14:textId="77777777" w:rsidR="00A237A0" w:rsidRPr="008966C7" w:rsidRDefault="00A237A0" w:rsidP="007A6040">
      <w:pPr>
        <w:autoSpaceDE w:val="0"/>
        <w:autoSpaceDN w:val="0"/>
        <w:adjustRightInd w:val="0"/>
        <w:jc w:val="both"/>
        <w:rPr>
          <w:rFonts w:cs="Arial"/>
          <w:szCs w:val="22"/>
          <w:lang w:val="fr-CH"/>
        </w:rPr>
      </w:pPr>
    </w:p>
    <w:p w14:paraId="15984FF2" w14:textId="77777777" w:rsidR="00A237A0" w:rsidRPr="008966C7" w:rsidRDefault="00222B1A" w:rsidP="007A6040">
      <w:pPr>
        <w:autoSpaceDE w:val="0"/>
        <w:autoSpaceDN w:val="0"/>
        <w:adjustRightInd w:val="0"/>
        <w:jc w:val="both"/>
        <w:rPr>
          <w:rFonts w:cs="Arial"/>
          <w:szCs w:val="22"/>
          <w:lang w:val="fr-CH" w:eastAsia="fr-CH"/>
        </w:rPr>
      </w:pPr>
      <w:r w:rsidRPr="008966C7">
        <w:rPr>
          <w:rFonts w:cs="Arial"/>
          <w:szCs w:val="22"/>
          <w:lang w:val="fr-CH"/>
        </w:rPr>
        <w:t xml:space="preserve">Pour la livraison des données à la statistique, il n’est possible de transmettre qu’une seule nationalité pour une même personne. Dans le cas d’une personne étrangère ayant la citoyenneté de plusieurs pays, il faut transmettre la nationalité liée à l’autorisation de séjour, en accord </w:t>
      </w:r>
      <w:r w:rsidR="00A237A0" w:rsidRPr="008966C7">
        <w:rPr>
          <w:rFonts w:cs="Arial"/>
          <w:szCs w:val="22"/>
          <w:lang w:val="fr-CH"/>
        </w:rPr>
        <w:t>avec les autorités responsables des étrangers (SPoMi).</w:t>
      </w:r>
    </w:p>
    <w:p w14:paraId="0F3FB34F" w14:textId="77777777" w:rsidR="00A237A0" w:rsidRPr="008966C7" w:rsidRDefault="00A237A0">
      <w:pPr>
        <w:jc w:val="both"/>
        <w:rPr>
          <w:rFonts w:cs="Arial"/>
          <w:szCs w:val="22"/>
          <w:lang w:val="fr-CH" w:eastAsia="fr-CH"/>
        </w:rPr>
      </w:pPr>
    </w:p>
    <w:p w14:paraId="19CEA09D" w14:textId="77777777" w:rsidR="009B5D73" w:rsidRPr="00BA6F19" w:rsidRDefault="009B5D73" w:rsidP="00A237A0">
      <w:pPr>
        <w:jc w:val="both"/>
        <w:rPr>
          <w:rFonts w:cs="Arial"/>
          <w:szCs w:val="22"/>
          <w:lang w:val="fr-CH" w:eastAsia="fr-CH"/>
        </w:rPr>
      </w:pPr>
      <w:r w:rsidRPr="008966C7">
        <w:rPr>
          <w:rFonts w:cs="Arial"/>
          <w:szCs w:val="22"/>
          <w:lang w:val="fr-CH" w:eastAsia="fr-CH"/>
        </w:rPr>
        <w:t>Pour une personne qui n’a jamais changé de nationalité, la date de début de la nationalité correspond à la date de naissance. Si la nationalité suisse a été acquise, la date du début de la nationalité correspond à la date de naturalisation selon l’état civil (Infostar).</w:t>
      </w:r>
    </w:p>
    <w:p w14:paraId="26F46261"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r w:rsidR="00044C99" w:rsidRPr="00044C99">
        <w:rPr>
          <w:noProof/>
        </w:rPr>
        <w:t xml:space="preserve"> </w:t>
      </w:r>
    </w:p>
    <w:p w14:paraId="086EF7B0" w14:textId="77777777" w:rsidR="007629E9" w:rsidRPr="00BA6F19" w:rsidRDefault="008B28B8" w:rsidP="00A237A0">
      <w:pPr>
        <w:autoSpaceDE w:val="0"/>
        <w:autoSpaceDN w:val="0"/>
        <w:adjustRightInd w:val="0"/>
        <w:rPr>
          <w:rFonts w:cs="Arial"/>
          <w:b/>
          <w:bCs/>
          <w:szCs w:val="22"/>
          <w:lang w:val="fr-CH"/>
        </w:rPr>
      </w:pPr>
      <w:r>
        <w:rPr>
          <w:noProof/>
          <w:lang w:val="fr-CH" w:eastAsia="fr-CH"/>
        </w:rPr>
        <w:lastRenderedPageBreak/>
        <w:drawing>
          <wp:anchor distT="0" distB="0" distL="114300" distR="114300" simplePos="0" relativeHeight="251786752" behindDoc="0" locked="0" layoutInCell="1" allowOverlap="1" wp14:anchorId="59A2C9DC" wp14:editId="5526EB97">
            <wp:simplePos x="0" y="0"/>
            <wp:positionH relativeFrom="rightMargin">
              <wp:posOffset>0</wp:posOffset>
            </wp:positionH>
            <wp:positionV relativeFrom="paragraph">
              <wp:posOffset>-482600</wp:posOffset>
            </wp:positionV>
            <wp:extent cx="738505" cy="408940"/>
            <wp:effectExtent l="0" t="0" r="4445" b="0"/>
            <wp:wrapNone/>
            <wp:docPr id="450" name="Image 4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2420C340" w14:textId="77777777" w:rsidR="00A237A0" w:rsidRPr="00BA6F19" w:rsidRDefault="00A237A0" w:rsidP="00A237A0">
      <w:pPr>
        <w:autoSpaceDE w:val="0"/>
        <w:autoSpaceDN w:val="0"/>
        <w:adjustRightInd w:val="0"/>
        <w:rPr>
          <w:rFonts w:cs="Arial"/>
          <w:szCs w:val="22"/>
          <w:lang w:val="fr-CH"/>
        </w:rPr>
      </w:pPr>
      <w:r w:rsidRPr="00BA6F19">
        <w:rPr>
          <w:rFonts w:cs="Arial"/>
          <w:i/>
          <w:iCs w:val="0"/>
          <w:szCs w:val="22"/>
          <w:lang w:val="fr-CH"/>
        </w:rPr>
        <w:t>Ressortissants de nationalité suisse</w:t>
      </w:r>
      <w:r w:rsidRPr="00BA6F19">
        <w:rPr>
          <w:rFonts w:cs="Arial"/>
          <w:szCs w:val="22"/>
          <w:lang w:val="fr-CH"/>
        </w:rPr>
        <w:t>:</w:t>
      </w:r>
    </w:p>
    <w:p w14:paraId="17EF3D74" w14:textId="77777777" w:rsidR="007629E9" w:rsidRPr="00BA6F19" w:rsidRDefault="007629E9" w:rsidP="00A237A0">
      <w:pPr>
        <w:autoSpaceDE w:val="0"/>
        <w:autoSpaceDN w:val="0"/>
        <w:adjustRightInd w:val="0"/>
        <w:rPr>
          <w:rFonts w:cs="Arial"/>
          <w:szCs w:val="22"/>
          <w:lang w:val="fr-CH"/>
        </w:rPr>
      </w:pPr>
    </w:p>
    <w:p w14:paraId="50153E64"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Acte d’origine,</w:t>
      </w:r>
    </w:p>
    <w:p w14:paraId="5A076575"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Certificat individuel d’état civil.</w:t>
      </w:r>
    </w:p>
    <w:p w14:paraId="68CC1F41" w14:textId="77777777" w:rsidR="00A237A0" w:rsidRPr="00BA6F19" w:rsidRDefault="00A237A0" w:rsidP="00A237A0">
      <w:pPr>
        <w:autoSpaceDE w:val="0"/>
        <w:autoSpaceDN w:val="0"/>
        <w:adjustRightInd w:val="0"/>
        <w:rPr>
          <w:rFonts w:cs="Arial"/>
          <w:szCs w:val="22"/>
          <w:lang w:val="fr-CH"/>
        </w:rPr>
      </w:pPr>
    </w:p>
    <w:p w14:paraId="79D7F413" w14:textId="77777777" w:rsidR="00A237A0" w:rsidRPr="00BA6F19" w:rsidRDefault="00A237A0" w:rsidP="00A237A0">
      <w:pPr>
        <w:autoSpaceDE w:val="0"/>
        <w:autoSpaceDN w:val="0"/>
        <w:adjustRightInd w:val="0"/>
        <w:rPr>
          <w:rFonts w:cs="Arial"/>
          <w:i/>
          <w:iCs w:val="0"/>
          <w:szCs w:val="22"/>
          <w:lang w:val="fr-CH"/>
        </w:rPr>
      </w:pPr>
      <w:r w:rsidRPr="00BA6F19">
        <w:rPr>
          <w:rFonts w:cs="Arial"/>
          <w:i/>
          <w:iCs w:val="0"/>
          <w:szCs w:val="22"/>
          <w:lang w:val="fr-CH"/>
        </w:rPr>
        <w:t>Ressortissants de nationalité étrangère:</w:t>
      </w:r>
    </w:p>
    <w:p w14:paraId="6CBB7995" w14:textId="77777777" w:rsidR="007629E9" w:rsidRPr="00BA6F19" w:rsidRDefault="007629E9" w:rsidP="00A237A0">
      <w:pPr>
        <w:autoSpaceDE w:val="0"/>
        <w:autoSpaceDN w:val="0"/>
        <w:adjustRightInd w:val="0"/>
        <w:rPr>
          <w:rFonts w:cs="Arial"/>
          <w:i/>
          <w:iCs w:val="0"/>
          <w:szCs w:val="22"/>
          <w:lang w:val="fr-CH"/>
        </w:rPr>
      </w:pPr>
    </w:p>
    <w:p w14:paraId="6F342C8E"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Papiers d'identité valides,</w:t>
      </w:r>
    </w:p>
    <w:p w14:paraId="3F9E454A" w14:textId="77777777"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Document attestant la nationalité.</w:t>
      </w:r>
    </w:p>
    <w:p w14:paraId="35D4EB8B" w14:textId="77777777" w:rsidR="003706E3" w:rsidRPr="00BA6F19" w:rsidRDefault="003706E3" w:rsidP="00A237A0">
      <w:pPr>
        <w:autoSpaceDE w:val="0"/>
        <w:autoSpaceDN w:val="0"/>
        <w:adjustRightInd w:val="0"/>
        <w:rPr>
          <w:rFonts w:cs="Arial"/>
          <w:szCs w:val="22"/>
          <w:lang w:val="fr-CH"/>
        </w:rPr>
      </w:pPr>
    </w:p>
    <w:p w14:paraId="445D0E29" w14:textId="77777777" w:rsidR="00CB2EE5" w:rsidRPr="00BA6F19" w:rsidRDefault="00A237A0" w:rsidP="001F3DC2">
      <w:pPr>
        <w:pStyle w:val="Titre3"/>
      </w:pPr>
      <w:bookmarkStart w:id="523" w:name="_Lieux_d’origine"/>
      <w:bookmarkStart w:id="524" w:name="_Toc52284450"/>
      <w:bookmarkStart w:id="525" w:name="_Toc120183247"/>
      <w:bookmarkEnd w:id="523"/>
      <w:r w:rsidRPr="00BA6F19">
        <w:t>Lieux d’origine</w:t>
      </w:r>
      <w:bookmarkEnd w:id="524"/>
      <w:bookmarkEnd w:id="525"/>
      <w:r w:rsidR="00CB2EE5" w:rsidRPr="00BA6F19">
        <w:t xml:space="preserve"> </w:t>
      </w:r>
    </w:p>
    <w:p w14:paraId="40F50C7E" w14:textId="77777777" w:rsidR="007D374E" w:rsidRPr="00BA6F19" w:rsidRDefault="007D374E" w:rsidP="007D374E">
      <w:pPr>
        <w:rPr>
          <w:rFonts w:cs="Arial"/>
          <w:lang w:val="fr-CH" w:eastAsia="fr-CH"/>
        </w:rPr>
      </w:pPr>
    </w:p>
    <w:p w14:paraId="13ED1033" w14:textId="77777777" w:rsidR="00CB2EE5" w:rsidRPr="008966C7" w:rsidRDefault="00BE131E"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w:t>
      </w:r>
      <w:r w:rsidR="003706E3" w:rsidRPr="008966C7">
        <w:rPr>
          <w:rFonts w:cs="Arial"/>
          <w:b/>
          <w:szCs w:val="22"/>
          <w:lang w:val="fr-CH"/>
        </w:rPr>
        <w:t xml:space="preserve"> pour les ressortissants suisses</w:t>
      </w:r>
      <w:r w:rsidRPr="008966C7">
        <w:rPr>
          <w:rFonts w:cs="Arial"/>
          <w:b/>
          <w:szCs w:val="22"/>
          <w:lang w:val="fr-CH"/>
        </w:rPr>
        <w:t xml:space="preserve"> selon art. 6, let. i</w:t>
      </w:r>
      <w:r w:rsidR="00CB2EE5" w:rsidRPr="008966C7">
        <w:rPr>
          <w:rFonts w:cs="Arial"/>
          <w:b/>
          <w:szCs w:val="22"/>
          <w:lang w:val="fr-CH"/>
        </w:rPr>
        <w:t xml:space="preserve"> LHR.</w:t>
      </w:r>
    </w:p>
    <w:p w14:paraId="08932084" w14:textId="77777777" w:rsidR="00CB2EE5" w:rsidRPr="008966C7" w:rsidRDefault="00BE131E"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 42</w:t>
      </w:r>
      <w:r w:rsidR="00CB2EE5" w:rsidRPr="008966C7">
        <w:rPr>
          <w:rFonts w:cs="Arial"/>
          <w:szCs w:val="22"/>
          <w:lang w:val="fr-CH" w:eastAsia="fr-CH"/>
        </w:rPr>
        <w:t xml:space="preserve"> du </w:t>
      </w:r>
      <w:hyperlink r:id="rId74" w:history="1">
        <w:r w:rsidR="00EA20F6" w:rsidRPr="008966C7">
          <w:rPr>
            <w:rStyle w:val="Lienhypertexte"/>
            <w:rFonts w:cs="Arial"/>
            <w:szCs w:val="22"/>
            <w:lang w:val="fr-CH" w:eastAsia="fr-CH"/>
          </w:rPr>
          <w:t>catalogue officiel des caractères</w:t>
        </w:r>
      </w:hyperlink>
      <w:r w:rsidR="00EA20F6"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14:paraId="0F530CF9" w14:textId="77777777" w:rsidR="00A035C4" w:rsidRPr="008B28B8" w:rsidRDefault="00A035C4" w:rsidP="007A6040">
      <w:pPr>
        <w:autoSpaceDE w:val="0"/>
        <w:autoSpaceDN w:val="0"/>
        <w:adjustRightInd w:val="0"/>
        <w:jc w:val="both"/>
        <w:rPr>
          <w:rFonts w:cs="Arial"/>
          <w:bCs/>
          <w:szCs w:val="22"/>
          <w:lang w:val="fr-CH"/>
        </w:rPr>
      </w:pPr>
    </w:p>
    <w:p w14:paraId="00255599" w14:textId="77777777" w:rsidR="00CB2EE5" w:rsidRPr="008966C7" w:rsidRDefault="00BE131E" w:rsidP="007A6040">
      <w:pPr>
        <w:autoSpaceDE w:val="0"/>
        <w:autoSpaceDN w:val="0"/>
        <w:adjustRightInd w:val="0"/>
        <w:jc w:val="both"/>
        <w:rPr>
          <w:rFonts w:cs="Arial"/>
          <w:b/>
          <w:bCs/>
          <w:szCs w:val="22"/>
          <w:lang w:val="fr-CH"/>
        </w:rPr>
      </w:pPr>
      <w:r w:rsidRPr="008966C7">
        <w:rPr>
          <w:rFonts w:cs="Arial"/>
          <w:b/>
          <w:bCs/>
          <w:szCs w:val="22"/>
          <w:lang w:val="fr-CH"/>
        </w:rPr>
        <w:t>Description :</w:t>
      </w:r>
    </w:p>
    <w:p w14:paraId="33517758" w14:textId="77777777" w:rsidR="00CB2EE5" w:rsidRPr="008B28B8" w:rsidRDefault="00CB2EE5" w:rsidP="007A6040">
      <w:pPr>
        <w:autoSpaceDE w:val="0"/>
        <w:autoSpaceDN w:val="0"/>
        <w:adjustRightInd w:val="0"/>
        <w:jc w:val="both"/>
        <w:rPr>
          <w:rFonts w:cs="Arial"/>
          <w:bCs/>
          <w:szCs w:val="22"/>
          <w:lang w:val="fr-CH"/>
        </w:rPr>
      </w:pPr>
    </w:p>
    <w:p w14:paraId="575C3D9D" w14:textId="77777777" w:rsidR="00CB2EE5" w:rsidRPr="008966C7" w:rsidRDefault="00BE131E" w:rsidP="007A6040">
      <w:pPr>
        <w:autoSpaceDE w:val="0"/>
        <w:autoSpaceDN w:val="0"/>
        <w:adjustRightInd w:val="0"/>
        <w:jc w:val="both"/>
        <w:rPr>
          <w:rFonts w:cs="Arial"/>
          <w:szCs w:val="22"/>
          <w:lang w:val="fr-CH" w:eastAsia="fr-CH"/>
        </w:rPr>
      </w:pPr>
      <w:r w:rsidRPr="008966C7">
        <w:rPr>
          <w:rFonts w:cs="Arial"/>
          <w:szCs w:val="22"/>
          <w:lang w:val="fr-CH"/>
        </w:rPr>
        <w:t>Tous les lieux d’origine d’une personne de nationalité suisse selon le registre des familles et/ou le registre de l’état civil.</w:t>
      </w:r>
    </w:p>
    <w:p w14:paraId="08B4A5AD" w14:textId="77777777" w:rsidR="00A237A0" w:rsidRPr="008966C7" w:rsidRDefault="00A237A0">
      <w:pPr>
        <w:jc w:val="both"/>
        <w:rPr>
          <w:rFonts w:cs="Arial"/>
          <w:szCs w:val="22"/>
          <w:lang w:val="fr-CH" w:eastAsia="fr-CH"/>
        </w:rPr>
      </w:pPr>
    </w:p>
    <w:p w14:paraId="15449812" w14:textId="77777777" w:rsidR="00A237A0" w:rsidRPr="008966C7" w:rsidRDefault="00A237A0" w:rsidP="007A6040">
      <w:pPr>
        <w:autoSpaceDE w:val="0"/>
        <w:autoSpaceDN w:val="0"/>
        <w:adjustRightInd w:val="0"/>
        <w:jc w:val="both"/>
        <w:rPr>
          <w:rFonts w:cs="Arial"/>
          <w:b/>
          <w:bCs/>
          <w:szCs w:val="22"/>
          <w:lang w:val="fr-CH"/>
        </w:rPr>
      </w:pPr>
      <w:r w:rsidRPr="008966C7">
        <w:rPr>
          <w:rFonts w:cs="Arial"/>
          <w:b/>
          <w:bCs/>
          <w:szCs w:val="22"/>
          <w:lang w:val="fr-CH"/>
        </w:rPr>
        <w:t>Caractères partiels, valeurs admises, codage :</w:t>
      </w:r>
    </w:p>
    <w:p w14:paraId="038AA330" w14:textId="77777777" w:rsidR="00BE131E" w:rsidRPr="008B28B8" w:rsidRDefault="00BE131E" w:rsidP="007A6040">
      <w:pPr>
        <w:autoSpaceDE w:val="0"/>
        <w:autoSpaceDN w:val="0"/>
        <w:adjustRightInd w:val="0"/>
        <w:jc w:val="both"/>
        <w:rPr>
          <w:rFonts w:cs="Arial"/>
          <w:bCs/>
          <w:szCs w:val="22"/>
          <w:lang w:val="fr-CH"/>
        </w:rPr>
      </w:pPr>
    </w:p>
    <w:p w14:paraId="78A32833" w14:textId="77777777" w:rsidR="00A237A0" w:rsidRPr="008966C7" w:rsidRDefault="00A237A0" w:rsidP="00E04CDC">
      <w:pPr>
        <w:numPr>
          <w:ilvl w:val="0"/>
          <w:numId w:val="62"/>
        </w:numPr>
        <w:autoSpaceDE w:val="0"/>
        <w:autoSpaceDN w:val="0"/>
        <w:adjustRightInd w:val="0"/>
        <w:jc w:val="both"/>
        <w:rPr>
          <w:rFonts w:cs="Arial"/>
          <w:szCs w:val="22"/>
          <w:lang w:val="fr-CH"/>
        </w:rPr>
      </w:pPr>
      <w:r w:rsidRPr="008966C7">
        <w:rPr>
          <w:rFonts w:cs="Arial"/>
          <w:szCs w:val="22"/>
          <w:lang w:val="fr-CH"/>
        </w:rPr>
        <w:t xml:space="preserve">Pour les Suissesses et Suisses, il faut indiquer au moins </w:t>
      </w:r>
      <w:r w:rsidRPr="008966C7">
        <w:rPr>
          <w:rFonts w:cs="Arial"/>
          <w:iCs w:val="0"/>
          <w:szCs w:val="22"/>
          <w:lang w:val="fr-CH"/>
        </w:rPr>
        <w:t>un</w:t>
      </w:r>
      <w:r w:rsidRPr="008966C7">
        <w:rPr>
          <w:rFonts w:cs="Arial"/>
          <w:i/>
          <w:iCs w:val="0"/>
          <w:szCs w:val="22"/>
          <w:lang w:val="fr-CH"/>
        </w:rPr>
        <w:t xml:space="preserve"> </w:t>
      </w:r>
      <w:r w:rsidRPr="008966C7">
        <w:rPr>
          <w:rFonts w:cs="Arial"/>
          <w:szCs w:val="22"/>
          <w:lang w:val="fr-CH"/>
        </w:rPr>
        <w:t>lieu d’origine dans le caractère « </w:t>
      </w:r>
      <w:r w:rsidRPr="008966C7">
        <w:rPr>
          <w:rFonts w:cs="Arial"/>
          <w:bCs/>
          <w:szCs w:val="22"/>
          <w:lang w:val="fr-CH"/>
        </w:rPr>
        <w:t>Lieux d’origine</w:t>
      </w:r>
      <w:r w:rsidRPr="008966C7">
        <w:rPr>
          <w:rFonts w:cs="Arial"/>
          <w:b/>
          <w:bCs/>
          <w:szCs w:val="22"/>
          <w:lang w:val="fr-CH"/>
        </w:rPr>
        <w:t xml:space="preserve"> » </w:t>
      </w:r>
      <w:r w:rsidRPr="008966C7">
        <w:rPr>
          <w:rFonts w:cs="Arial"/>
          <w:szCs w:val="22"/>
          <w:lang w:val="fr-CH"/>
        </w:rPr>
        <w:t>(obligatoire).</w:t>
      </w:r>
    </w:p>
    <w:p w14:paraId="264A1C79" w14:textId="77777777" w:rsidR="00A237A0" w:rsidRPr="008966C7" w:rsidRDefault="003706E3" w:rsidP="00E04CDC">
      <w:pPr>
        <w:numPr>
          <w:ilvl w:val="0"/>
          <w:numId w:val="62"/>
        </w:numPr>
        <w:autoSpaceDE w:val="0"/>
        <w:autoSpaceDN w:val="0"/>
        <w:adjustRightInd w:val="0"/>
        <w:jc w:val="both"/>
        <w:rPr>
          <w:rFonts w:cs="Arial"/>
          <w:szCs w:val="22"/>
          <w:lang w:val="fr-CH" w:eastAsia="fr-CH"/>
        </w:rPr>
      </w:pPr>
      <w:r w:rsidRPr="008966C7">
        <w:rPr>
          <w:rFonts w:cs="Arial"/>
          <w:szCs w:val="22"/>
          <w:lang w:val="fr-CH"/>
        </w:rPr>
        <w:t>Les lieux d’origine sont saisis au minimum sous forme de texte: nom de la commune/du lieu et abréviation du canton selon la nomenclature des lieux d’origine de l’état civil (standard eCH-0135</w:t>
      </w:r>
      <w:r w:rsidR="00A427E6">
        <w:rPr>
          <w:rFonts w:cs="Arial"/>
          <w:szCs w:val="22"/>
          <w:lang w:val="fr-CH"/>
        </w:rPr>
        <w:t>)</w:t>
      </w:r>
    </w:p>
    <w:p w14:paraId="04330FD3" w14:textId="77777777" w:rsidR="00A237A0" w:rsidRPr="00BA6F19" w:rsidRDefault="00A237A0">
      <w:pPr>
        <w:jc w:val="both"/>
        <w:rPr>
          <w:rFonts w:cs="Arial"/>
          <w:szCs w:val="22"/>
          <w:lang w:val="fr-CH" w:eastAsia="fr-CH"/>
        </w:rPr>
      </w:pPr>
    </w:p>
    <w:p w14:paraId="35F2B82B"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Sources de </w:t>
      </w:r>
      <w:r w:rsidR="00BE131E" w:rsidRPr="00BA6F19">
        <w:rPr>
          <w:rFonts w:cs="Arial"/>
          <w:b/>
          <w:bCs/>
          <w:szCs w:val="22"/>
          <w:lang w:val="fr-CH"/>
        </w:rPr>
        <w:t>données</w:t>
      </w:r>
      <w:r w:rsidRPr="00BA6F19">
        <w:rPr>
          <w:rFonts w:cs="Arial"/>
          <w:b/>
          <w:bCs/>
          <w:szCs w:val="22"/>
          <w:lang w:val="fr-CH"/>
        </w:rPr>
        <w:t xml:space="preserve"> possible</w:t>
      </w:r>
      <w:r w:rsidR="00BE131E" w:rsidRPr="00BA6F19">
        <w:rPr>
          <w:rFonts w:cs="Arial"/>
          <w:b/>
          <w:bCs/>
          <w:szCs w:val="22"/>
          <w:lang w:val="fr-CH"/>
        </w:rPr>
        <w:t>s</w:t>
      </w:r>
      <w:r w:rsidRPr="00BA6F19">
        <w:rPr>
          <w:rFonts w:cs="Arial"/>
          <w:b/>
          <w:bCs/>
          <w:szCs w:val="22"/>
          <w:lang w:val="fr-CH"/>
        </w:rPr>
        <w:t>:</w:t>
      </w:r>
    </w:p>
    <w:p w14:paraId="3B900B09" w14:textId="77777777" w:rsidR="00BE131E" w:rsidRPr="00BA6F19" w:rsidRDefault="00BE131E" w:rsidP="007A6040">
      <w:pPr>
        <w:autoSpaceDE w:val="0"/>
        <w:autoSpaceDN w:val="0"/>
        <w:adjustRightInd w:val="0"/>
        <w:jc w:val="both"/>
        <w:rPr>
          <w:rFonts w:cs="Arial"/>
          <w:szCs w:val="22"/>
          <w:lang w:val="fr-CH"/>
        </w:rPr>
      </w:pPr>
    </w:p>
    <w:p w14:paraId="200421B4" w14:textId="77777777"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Acte d’origine,</w:t>
      </w:r>
    </w:p>
    <w:p w14:paraId="598DAA2A" w14:textId="77777777"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Certificat individuel d’état civil,</w:t>
      </w:r>
    </w:p>
    <w:p w14:paraId="2AC5FACE" w14:textId="77777777"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Registre des familles.</w:t>
      </w:r>
    </w:p>
    <w:p w14:paraId="083379BF" w14:textId="77777777" w:rsidR="00A237A0" w:rsidRPr="00BA6F19" w:rsidRDefault="00A237A0">
      <w:pPr>
        <w:jc w:val="both"/>
        <w:rPr>
          <w:rFonts w:cs="Arial"/>
          <w:szCs w:val="22"/>
          <w:lang w:val="fr-CH" w:eastAsia="fr-CH"/>
        </w:rPr>
      </w:pPr>
    </w:p>
    <w:p w14:paraId="39D23DBF" w14:textId="77777777" w:rsidR="00A237A0" w:rsidRPr="00BA6F19" w:rsidRDefault="00A237A0">
      <w:pPr>
        <w:jc w:val="both"/>
        <w:rPr>
          <w:rFonts w:cs="Arial"/>
          <w:b/>
          <w:szCs w:val="22"/>
          <w:lang w:val="fr-CH" w:eastAsia="fr-CH"/>
        </w:rPr>
      </w:pPr>
      <w:r w:rsidRPr="00BA6F19">
        <w:rPr>
          <w:rFonts w:cs="Arial"/>
          <w:b/>
          <w:szCs w:val="22"/>
          <w:lang w:val="fr-CH" w:eastAsia="fr-CH"/>
        </w:rPr>
        <w:t>Ordre d’inscription :</w:t>
      </w:r>
    </w:p>
    <w:p w14:paraId="5197AC6A" w14:textId="77777777" w:rsidR="00BE131E" w:rsidRPr="008B28B8" w:rsidRDefault="00BE131E">
      <w:pPr>
        <w:jc w:val="both"/>
        <w:rPr>
          <w:rFonts w:cs="Arial"/>
          <w:szCs w:val="22"/>
          <w:lang w:val="fr-CH" w:eastAsia="fr-CH"/>
        </w:rPr>
      </w:pPr>
    </w:p>
    <w:p w14:paraId="42BE4B27" w14:textId="77777777" w:rsidR="00A237A0" w:rsidRPr="00BA6F19" w:rsidRDefault="00A237A0">
      <w:pPr>
        <w:jc w:val="both"/>
        <w:rPr>
          <w:rFonts w:cs="Arial"/>
          <w:szCs w:val="22"/>
          <w:lang w:val="fr-CH" w:eastAsia="fr-CH"/>
        </w:rPr>
      </w:pPr>
      <w:r w:rsidRPr="00BA6F19">
        <w:rPr>
          <w:rFonts w:cs="Arial"/>
          <w:szCs w:val="22"/>
          <w:lang w:val="fr-CH" w:eastAsia="fr-CH"/>
        </w:rPr>
        <w:t>Ordre selon l’acte d’origine</w:t>
      </w:r>
    </w:p>
    <w:p w14:paraId="1955FF8C" w14:textId="77777777" w:rsidR="00A237A0" w:rsidRPr="00BA6F19" w:rsidRDefault="00A237A0">
      <w:pPr>
        <w:jc w:val="both"/>
        <w:rPr>
          <w:rFonts w:cs="Arial"/>
          <w:szCs w:val="22"/>
          <w:lang w:val="fr-CH" w:eastAsia="fr-CH"/>
        </w:rPr>
      </w:pPr>
    </w:p>
    <w:p w14:paraId="13395250" w14:textId="77777777" w:rsidR="00A237A0" w:rsidRPr="00BA6F19" w:rsidRDefault="00A237A0">
      <w:pPr>
        <w:jc w:val="both"/>
        <w:rPr>
          <w:rFonts w:cs="Arial"/>
          <w:b/>
          <w:szCs w:val="22"/>
          <w:lang w:val="fr-CH" w:eastAsia="fr-CH"/>
        </w:rPr>
      </w:pPr>
      <w:r w:rsidRPr="00BA6F19">
        <w:rPr>
          <w:rFonts w:cs="Arial"/>
          <w:b/>
          <w:szCs w:val="22"/>
          <w:lang w:val="fr-CH" w:eastAsia="fr-CH"/>
        </w:rPr>
        <w:t>Lors de fusion de commune</w:t>
      </w:r>
      <w:r w:rsidR="00E5223B" w:rsidRPr="00BA6F19">
        <w:rPr>
          <w:rFonts w:cs="Arial"/>
          <w:b/>
          <w:szCs w:val="22"/>
          <w:lang w:val="fr-CH" w:eastAsia="fr-CH"/>
        </w:rPr>
        <w:t xml:space="preserve"> </w:t>
      </w:r>
      <w:r w:rsidR="00E5223B" w:rsidRPr="007A6040">
        <w:rPr>
          <w:rFonts w:cs="Arial"/>
          <w:b/>
          <w:szCs w:val="22"/>
          <w:lang w:val="fr-CH" w:eastAsia="fr-CH"/>
        </w:rPr>
        <w:t>(</w:t>
      </w:r>
      <w:hyperlink r:id="rId75" w:history="1">
        <w:r w:rsidR="00815C49" w:rsidRPr="007A6040">
          <w:rPr>
            <w:rStyle w:val="Lienhypertexte"/>
            <w:rFonts w:cs="Arial"/>
            <w:b/>
            <w:szCs w:val="22"/>
            <w:lang w:eastAsia="fr-CH"/>
          </w:rPr>
          <w:t>voir aussi liste historisée des communes</w:t>
        </w:r>
      </w:hyperlink>
      <w:r w:rsidR="00E5223B" w:rsidRPr="003706E3">
        <w:rPr>
          <w:rFonts w:cs="Arial"/>
          <w:b/>
          <w:szCs w:val="22"/>
          <w:lang w:val="fr-CH" w:eastAsia="fr-CH"/>
        </w:rPr>
        <w:t>)</w:t>
      </w:r>
      <w:r w:rsidRPr="003706E3">
        <w:rPr>
          <w:rFonts w:cs="Arial"/>
          <w:b/>
          <w:szCs w:val="22"/>
          <w:lang w:val="fr-CH" w:eastAsia="fr-CH"/>
        </w:rPr>
        <w:t> :</w:t>
      </w:r>
    </w:p>
    <w:p w14:paraId="1917803C" w14:textId="77777777" w:rsidR="00BE131E" w:rsidRPr="008B28B8" w:rsidRDefault="00BE131E">
      <w:pPr>
        <w:jc w:val="both"/>
        <w:rPr>
          <w:rFonts w:cs="Arial"/>
          <w:szCs w:val="22"/>
          <w:lang w:val="fr-CH" w:eastAsia="fr-CH"/>
        </w:rPr>
      </w:pPr>
    </w:p>
    <w:p w14:paraId="359F47FA" w14:textId="77777777"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Seul le nom de la nouvelle commune doit être mentionné.</w:t>
      </w:r>
    </w:p>
    <w:p w14:paraId="3A9914EB" w14:textId="77777777"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Il n’est cependant pas nécessaire, si les papiers présentés mentionnent les anciennes communes d’origine, de faire procéder à la rectification du document.</w:t>
      </w:r>
    </w:p>
    <w:p w14:paraId="1DC43FB5" w14:textId="77777777" w:rsidR="00117133" w:rsidRPr="00BA6F19" w:rsidRDefault="00117133" w:rsidP="007A6040">
      <w:pPr>
        <w:autoSpaceDE w:val="0"/>
        <w:autoSpaceDN w:val="0"/>
        <w:adjustRightInd w:val="0"/>
        <w:jc w:val="both"/>
        <w:rPr>
          <w:rFonts w:cs="Arial"/>
          <w:szCs w:val="22"/>
          <w:lang w:val="fr-CH"/>
        </w:rPr>
      </w:pPr>
    </w:p>
    <w:p w14:paraId="0CCCCF69" w14:textId="77777777" w:rsidR="00FE0D84" w:rsidRPr="008966C7" w:rsidRDefault="003706E3" w:rsidP="001F3DC2">
      <w:pPr>
        <w:pStyle w:val="Titre3"/>
      </w:pPr>
      <w:bookmarkStart w:id="526" w:name="_Pour_les_étrangers"/>
      <w:bookmarkStart w:id="527" w:name="_Toc52284451"/>
      <w:bookmarkStart w:id="528" w:name="_Toc120183248"/>
      <w:bookmarkEnd w:id="526"/>
      <w:r w:rsidRPr="008966C7">
        <w:t>T</w:t>
      </w:r>
      <w:r w:rsidR="00A237A0" w:rsidRPr="008966C7">
        <w:t>ype d’autorisation</w:t>
      </w:r>
      <w:r w:rsidRPr="008966C7">
        <w:t xml:space="preserve"> de séjour</w:t>
      </w:r>
      <w:r w:rsidR="00830EB6" w:rsidRPr="008966C7">
        <w:t xml:space="preserve"> ou établissement</w:t>
      </w:r>
      <w:bookmarkEnd w:id="527"/>
      <w:bookmarkEnd w:id="528"/>
    </w:p>
    <w:p w14:paraId="283D9BA7" w14:textId="77777777" w:rsidR="00117133" w:rsidRPr="008966C7" w:rsidRDefault="00117133" w:rsidP="007A6040">
      <w:pPr>
        <w:jc w:val="both"/>
        <w:rPr>
          <w:rFonts w:cs="Arial"/>
          <w:lang w:val="fr-CH" w:eastAsia="fr-CH"/>
        </w:rPr>
      </w:pPr>
    </w:p>
    <w:p w14:paraId="5E892B76" w14:textId="77777777" w:rsidR="00CB2EE5" w:rsidRPr="008966C7" w:rsidRDefault="008F3CD1"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n</w:t>
      </w:r>
      <w:r w:rsidR="00CB2EE5" w:rsidRPr="008966C7">
        <w:rPr>
          <w:rFonts w:cs="Arial"/>
          <w:b/>
          <w:szCs w:val="22"/>
          <w:lang w:val="fr-CH"/>
        </w:rPr>
        <w:t xml:space="preserve"> LHR</w:t>
      </w:r>
      <w:r w:rsidRPr="008966C7">
        <w:rPr>
          <w:rFonts w:cs="Arial"/>
          <w:b/>
          <w:szCs w:val="22"/>
          <w:lang w:val="fr-CH"/>
        </w:rPr>
        <w:t xml:space="preserve"> pour les ressortissants étr</w:t>
      </w:r>
      <w:r w:rsidR="0025446A" w:rsidRPr="008966C7">
        <w:rPr>
          <w:rFonts w:cs="Arial"/>
          <w:b/>
          <w:szCs w:val="22"/>
          <w:lang w:val="fr-CH"/>
        </w:rPr>
        <w:t>a</w:t>
      </w:r>
      <w:r w:rsidRPr="008966C7">
        <w:rPr>
          <w:rFonts w:cs="Arial"/>
          <w:b/>
          <w:szCs w:val="22"/>
          <w:lang w:val="fr-CH"/>
        </w:rPr>
        <w:t>ngers</w:t>
      </w:r>
      <w:r w:rsidR="00CB2EE5" w:rsidRPr="008966C7">
        <w:rPr>
          <w:rFonts w:cs="Arial"/>
          <w:b/>
          <w:szCs w:val="22"/>
          <w:lang w:val="fr-CH"/>
        </w:rPr>
        <w:t>.</w:t>
      </w:r>
    </w:p>
    <w:p w14:paraId="4F5526E2" w14:textId="77777777" w:rsidR="00CB2EE5" w:rsidRPr="008966C7" w:rsidRDefault="008F3CD1"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 43</w:t>
      </w:r>
      <w:r w:rsidR="00CB2EE5" w:rsidRPr="008966C7">
        <w:rPr>
          <w:rFonts w:cs="Arial"/>
          <w:szCs w:val="22"/>
          <w:lang w:val="fr-CH" w:eastAsia="fr-CH"/>
        </w:rPr>
        <w:t xml:space="preserve"> du </w:t>
      </w:r>
      <w:hyperlink r:id="rId76" w:history="1">
        <w:r w:rsidR="00EA20F6" w:rsidRPr="008966C7">
          <w:rPr>
            <w:rStyle w:val="Lienhypertexte"/>
            <w:rFonts w:cs="Arial"/>
            <w:szCs w:val="22"/>
            <w:lang w:val="fr-CH" w:eastAsia="fr-CH"/>
          </w:rPr>
          <w:t>catalogue officiel des caractères</w:t>
        </w:r>
      </w:hyperlink>
      <w:r w:rsidR="00EA20F6"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14:paraId="10C17DDA" w14:textId="77777777" w:rsidR="00A237A0" w:rsidRPr="008966C7" w:rsidRDefault="00A237A0" w:rsidP="007A6040">
      <w:pPr>
        <w:autoSpaceDE w:val="0"/>
        <w:autoSpaceDN w:val="0"/>
        <w:adjustRightInd w:val="0"/>
        <w:jc w:val="both"/>
        <w:rPr>
          <w:rFonts w:cs="Arial"/>
          <w:bCs/>
          <w:szCs w:val="22"/>
          <w:lang w:val="fr-CH"/>
        </w:rPr>
      </w:pPr>
    </w:p>
    <w:p w14:paraId="6A05CE30" w14:textId="77777777" w:rsidR="00A237A0" w:rsidRPr="008966C7" w:rsidRDefault="00A237A0" w:rsidP="007A6040">
      <w:pPr>
        <w:autoSpaceDE w:val="0"/>
        <w:autoSpaceDN w:val="0"/>
        <w:adjustRightInd w:val="0"/>
        <w:jc w:val="both"/>
        <w:rPr>
          <w:rFonts w:cs="Arial"/>
          <w:b/>
          <w:bCs/>
          <w:szCs w:val="22"/>
          <w:lang w:val="fr-CH"/>
        </w:rPr>
      </w:pPr>
      <w:r w:rsidRPr="008966C7">
        <w:rPr>
          <w:rFonts w:cs="Arial"/>
          <w:b/>
          <w:bCs/>
          <w:szCs w:val="22"/>
          <w:lang w:val="fr-CH"/>
        </w:rPr>
        <w:t>Description :</w:t>
      </w:r>
      <w:r w:rsidR="00044C99" w:rsidRPr="00044C99">
        <w:rPr>
          <w:noProof/>
        </w:rPr>
        <w:t xml:space="preserve"> </w:t>
      </w:r>
    </w:p>
    <w:p w14:paraId="7BC3F7E7" w14:textId="77777777" w:rsidR="008F3CD1" w:rsidRPr="008B28B8" w:rsidRDefault="008F3CD1" w:rsidP="007A6040">
      <w:pPr>
        <w:autoSpaceDE w:val="0"/>
        <w:autoSpaceDN w:val="0"/>
        <w:adjustRightInd w:val="0"/>
        <w:jc w:val="both"/>
        <w:rPr>
          <w:rFonts w:cs="Arial"/>
          <w:bCs/>
          <w:szCs w:val="22"/>
          <w:lang w:val="fr-CH"/>
        </w:rPr>
      </w:pPr>
    </w:p>
    <w:p w14:paraId="280A4B69" w14:textId="77777777" w:rsidR="00A237A0" w:rsidRPr="008966C7" w:rsidRDefault="00A237A0" w:rsidP="00E04CDC">
      <w:pPr>
        <w:numPr>
          <w:ilvl w:val="0"/>
          <w:numId w:val="37"/>
        </w:numPr>
        <w:autoSpaceDE w:val="0"/>
        <w:autoSpaceDN w:val="0"/>
        <w:adjustRightInd w:val="0"/>
        <w:jc w:val="both"/>
        <w:rPr>
          <w:rFonts w:cs="Arial"/>
          <w:szCs w:val="22"/>
          <w:lang w:val="fr-CH"/>
        </w:rPr>
      </w:pPr>
      <w:r w:rsidRPr="008966C7">
        <w:rPr>
          <w:rFonts w:cs="Arial"/>
          <w:szCs w:val="22"/>
          <w:lang w:val="fr-CH"/>
        </w:rPr>
        <w:t>Type d’autorisation de la personne de nationalité étrangère.</w:t>
      </w:r>
    </w:p>
    <w:p w14:paraId="2DFBC39A" w14:textId="77777777" w:rsidR="00A237A0" w:rsidRPr="008966C7" w:rsidRDefault="008B28B8" w:rsidP="00E04CDC">
      <w:pPr>
        <w:numPr>
          <w:ilvl w:val="0"/>
          <w:numId w:val="37"/>
        </w:numPr>
        <w:autoSpaceDE w:val="0"/>
        <w:autoSpaceDN w:val="0"/>
        <w:adjustRightInd w:val="0"/>
        <w:jc w:val="both"/>
        <w:rPr>
          <w:rFonts w:cs="Arial"/>
          <w:szCs w:val="22"/>
          <w:lang w:val="fr-CH"/>
        </w:rPr>
      </w:pPr>
      <w:r>
        <w:rPr>
          <w:noProof/>
          <w:lang w:val="fr-CH" w:eastAsia="fr-CH"/>
        </w:rPr>
        <w:lastRenderedPageBreak/>
        <w:drawing>
          <wp:anchor distT="0" distB="0" distL="114300" distR="114300" simplePos="0" relativeHeight="251788800" behindDoc="0" locked="0" layoutInCell="1" allowOverlap="1" wp14:anchorId="5128E48F" wp14:editId="28D52096">
            <wp:simplePos x="0" y="0"/>
            <wp:positionH relativeFrom="rightMargin">
              <wp:posOffset>6985</wp:posOffset>
            </wp:positionH>
            <wp:positionV relativeFrom="paragraph">
              <wp:posOffset>-421005</wp:posOffset>
            </wp:positionV>
            <wp:extent cx="738505" cy="408940"/>
            <wp:effectExtent l="0" t="0" r="4445" b="0"/>
            <wp:wrapNone/>
            <wp:docPr id="451" name="Image 4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8966C7">
        <w:rPr>
          <w:rFonts w:cs="Arial"/>
          <w:szCs w:val="22"/>
          <w:lang w:val="fr-CH"/>
        </w:rPr>
        <w:t>Le type d’autorisation figure sur le livret pour étranger</w:t>
      </w:r>
      <w:r w:rsidR="000C0623" w:rsidRPr="008966C7">
        <w:t xml:space="preserve"> </w:t>
      </w:r>
      <w:r w:rsidR="000C0623" w:rsidRPr="008966C7">
        <w:rPr>
          <w:rFonts w:cs="Arial"/>
          <w:szCs w:val="22"/>
          <w:lang w:val="fr-CH"/>
        </w:rPr>
        <w:t>ainsi que sur la copie de l’autor</w:t>
      </w:r>
      <w:r w:rsidR="00A427E6">
        <w:rPr>
          <w:rFonts w:cs="Arial"/>
          <w:szCs w:val="22"/>
          <w:lang w:val="fr-CH"/>
        </w:rPr>
        <w:t>isation de l’établissement ou de</w:t>
      </w:r>
      <w:r w:rsidR="000C0623" w:rsidRPr="008966C7">
        <w:rPr>
          <w:rFonts w:cs="Arial"/>
          <w:szCs w:val="22"/>
          <w:lang w:val="fr-CH"/>
        </w:rPr>
        <w:t xml:space="preserve"> séjour fournie par les services des migrations (SPoMi) aux communes</w:t>
      </w:r>
      <w:r w:rsidR="00A237A0" w:rsidRPr="008966C7">
        <w:rPr>
          <w:rFonts w:cs="Arial"/>
          <w:szCs w:val="22"/>
          <w:lang w:val="fr-CH"/>
        </w:rPr>
        <w:t>.</w:t>
      </w:r>
    </w:p>
    <w:p w14:paraId="2E8BB739" w14:textId="77777777" w:rsidR="00A237A0" w:rsidRPr="008966C7" w:rsidRDefault="00A237A0">
      <w:pPr>
        <w:jc w:val="both"/>
        <w:rPr>
          <w:rFonts w:cs="Arial"/>
          <w:szCs w:val="22"/>
          <w:lang w:val="fr-CH"/>
        </w:rPr>
      </w:pPr>
    </w:p>
    <w:p w14:paraId="4100DC1A" w14:textId="77777777" w:rsidR="00FE0D84" w:rsidRPr="008966C7" w:rsidRDefault="00A237A0">
      <w:pPr>
        <w:jc w:val="both"/>
        <w:rPr>
          <w:rFonts w:cs="Arial"/>
          <w:b/>
          <w:szCs w:val="22"/>
          <w:lang w:val="fr-CH" w:eastAsia="fr-CH"/>
        </w:rPr>
      </w:pPr>
      <w:r w:rsidRPr="008966C7">
        <w:rPr>
          <w:rFonts w:cs="Arial"/>
          <w:b/>
          <w:bCs/>
          <w:szCs w:val="22"/>
          <w:lang w:val="fr-CH"/>
        </w:rPr>
        <w:t>Caractères partiels</w:t>
      </w:r>
      <w:r w:rsidR="00FE0D84" w:rsidRPr="008966C7">
        <w:rPr>
          <w:rFonts w:cs="Arial"/>
          <w:b/>
          <w:bCs/>
          <w:szCs w:val="22"/>
          <w:lang w:val="fr-CH"/>
        </w:rPr>
        <w:t xml:space="preserve"> selon le catalogue officiel des caractères</w:t>
      </w:r>
    </w:p>
    <w:p w14:paraId="5908957B" w14:textId="77777777" w:rsidR="00FE0D84" w:rsidRPr="008B28B8" w:rsidRDefault="00FE0D84">
      <w:pPr>
        <w:jc w:val="both"/>
        <w:rPr>
          <w:rFonts w:cs="Arial"/>
          <w:szCs w:val="22"/>
          <w:lang w:val="fr-CH" w:eastAsia="fr-CH"/>
        </w:rPr>
      </w:pPr>
    </w:p>
    <w:p w14:paraId="395B66D3" w14:textId="77777777" w:rsidR="00FE0D84" w:rsidRPr="008966C7" w:rsidRDefault="00FE0D84" w:rsidP="00E04CDC">
      <w:pPr>
        <w:numPr>
          <w:ilvl w:val="0"/>
          <w:numId w:val="63"/>
        </w:numPr>
        <w:jc w:val="both"/>
        <w:rPr>
          <w:rFonts w:cs="Arial"/>
          <w:b/>
          <w:szCs w:val="22"/>
          <w:lang w:val="fr-CH" w:eastAsia="fr-CH"/>
        </w:rPr>
      </w:pPr>
      <w:r w:rsidRPr="008966C7">
        <w:rPr>
          <w:rFonts w:cs="Arial"/>
          <w:b/>
          <w:szCs w:val="22"/>
          <w:lang w:val="fr-CH"/>
        </w:rPr>
        <w:t xml:space="preserve">431 </w:t>
      </w:r>
      <w:r w:rsidRPr="008966C7">
        <w:rPr>
          <w:rFonts w:cs="Arial"/>
          <w:b/>
          <w:bCs/>
          <w:szCs w:val="22"/>
          <w:lang w:val="fr-CH"/>
        </w:rPr>
        <w:t>Type</w:t>
      </w:r>
    </w:p>
    <w:p w14:paraId="02849003" w14:textId="77777777" w:rsidR="00FE0D84" w:rsidRPr="008B28B8" w:rsidRDefault="00FE0D84" w:rsidP="008B28B8">
      <w:pPr>
        <w:jc w:val="both"/>
        <w:rPr>
          <w:rFonts w:cs="Arial"/>
          <w:szCs w:val="22"/>
          <w:lang w:val="fr-CH" w:eastAsia="fr-CH"/>
        </w:rPr>
      </w:pPr>
    </w:p>
    <w:p w14:paraId="32957106" w14:textId="77777777" w:rsidR="00C062C5" w:rsidRPr="007A6040" w:rsidRDefault="00C062C5" w:rsidP="00E04CDC">
      <w:pPr>
        <w:numPr>
          <w:ilvl w:val="0"/>
          <w:numId w:val="25"/>
        </w:numPr>
        <w:jc w:val="both"/>
        <w:rPr>
          <w:rFonts w:cs="Arial"/>
          <w:b/>
          <w:szCs w:val="22"/>
          <w:lang w:val="fr-CH" w:eastAsia="fr-CH"/>
        </w:rPr>
      </w:pPr>
      <w:r w:rsidRPr="008966C7">
        <w:rPr>
          <w:rFonts w:cs="Arial"/>
          <w:b/>
          <w:szCs w:val="22"/>
          <w:lang w:val="fr-CH" w:eastAsia="fr-CH"/>
        </w:rPr>
        <w:t>Statut : obligatoire</w:t>
      </w:r>
    </w:p>
    <w:p w14:paraId="2A1DB3EC" w14:textId="77777777" w:rsidR="00FE0D84" w:rsidRPr="008966C7" w:rsidRDefault="00FE0D84" w:rsidP="00E04CDC">
      <w:pPr>
        <w:numPr>
          <w:ilvl w:val="0"/>
          <w:numId w:val="25"/>
        </w:numPr>
        <w:jc w:val="both"/>
        <w:rPr>
          <w:rFonts w:cs="Arial"/>
          <w:b/>
          <w:szCs w:val="22"/>
          <w:lang w:val="fr-CH" w:eastAsia="fr-CH"/>
        </w:rPr>
      </w:pPr>
      <w:r w:rsidRPr="008966C7">
        <w:rPr>
          <w:rFonts w:cs="Arial"/>
          <w:szCs w:val="22"/>
          <w:lang w:val="fr-CH"/>
        </w:rPr>
        <w:t xml:space="preserve">Type de </w:t>
      </w:r>
      <w:r w:rsidR="000C0623" w:rsidRPr="008966C7">
        <w:rPr>
          <w:rFonts w:cs="Arial"/>
          <w:szCs w:val="22"/>
          <w:lang w:val="fr-CH"/>
        </w:rPr>
        <w:t xml:space="preserve">d’autorisation de séjour ou d’établissement </w:t>
      </w:r>
      <w:r w:rsidRPr="008966C7">
        <w:rPr>
          <w:rFonts w:cs="Arial"/>
          <w:szCs w:val="22"/>
          <w:lang w:val="fr-CH"/>
        </w:rPr>
        <w:t>pour étranger.</w:t>
      </w:r>
    </w:p>
    <w:p w14:paraId="508C2CD1" w14:textId="77777777" w:rsidR="00FE0D84" w:rsidRPr="008B28B8" w:rsidRDefault="00FE0D84" w:rsidP="008B28B8">
      <w:pPr>
        <w:jc w:val="both"/>
        <w:rPr>
          <w:rFonts w:cs="Arial"/>
          <w:szCs w:val="22"/>
          <w:lang w:val="fr-CH" w:eastAsia="fr-CH"/>
        </w:rPr>
      </w:pPr>
    </w:p>
    <w:p w14:paraId="2CA01DBA" w14:textId="77777777" w:rsidR="00FE0D84" w:rsidRPr="008966C7" w:rsidRDefault="00FE0D84" w:rsidP="00E04CDC">
      <w:pPr>
        <w:numPr>
          <w:ilvl w:val="0"/>
          <w:numId w:val="63"/>
        </w:numPr>
        <w:jc w:val="both"/>
        <w:rPr>
          <w:rFonts w:cs="Arial"/>
          <w:b/>
          <w:szCs w:val="22"/>
          <w:lang w:val="fr-CH" w:eastAsia="fr-CH"/>
        </w:rPr>
      </w:pPr>
      <w:r w:rsidRPr="008966C7">
        <w:rPr>
          <w:rFonts w:cs="Arial"/>
          <w:b/>
          <w:szCs w:val="22"/>
          <w:lang w:val="fr-CH"/>
        </w:rPr>
        <w:t xml:space="preserve">432 </w:t>
      </w:r>
      <w:r w:rsidRPr="008966C7">
        <w:rPr>
          <w:rFonts w:cs="Arial"/>
          <w:b/>
          <w:bCs/>
          <w:szCs w:val="22"/>
          <w:lang w:val="fr-CH"/>
        </w:rPr>
        <w:t xml:space="preserve">Date de </w:t>
      </w:r>
      <w:r w:rsidR="00DE0B75" w:rsidRPr="008966C7">
        <w:rPr>
          <w:rFonts w:cs="Arial"/>
          <w:b/>
          <w:bCs/>
          <w:szCs w:val="22"/>
          <w:lang w:val="fr-CH"/>
        </w:rPr>
        <w:t xml:space="preserve">début de </w:t>
      </w:r>
      <w:r w:rsidRPr="008966C7">
        <w:rPr>
          <w:rFonts w:cs="Arial"/>
          <w:b/>
          <w:bCs/>
          <w:szCs w:val="22"/>
          <w:lang w:val="fr-CH"/>
        </w:rPr>
        <w:t>validité</w:t>
      </w:r>
    </w:p>
    <w:p w14:paraId="15A12D35" w14:textId="77777777" w:rsidR="00C062C5" w:rsidRPr="008966C7" w:rsidRDefault="00C062C5" w:rsidP="00E04CDC">
      <w:pPr>
        <w:numPr>
          <w:ilvl w:val="0"/>
          <w:numId w:val="25"/>
        </w:numPr>
        <w:jc w:val="both"/>
        <w:rPr>
          <w:rFonts w:cs="Arial"/>
          <w:szCs w:val="22"/>
          <w:lang w:val="fr-CH"/>
        </w:rPr>
      </w:pPr>
      <w:r w:rsidRPr="007A6040">
        <w:rPr>
          <w:rFonts w:cs="Arial"/>
          <w:b/>
          <w:szCs w:val="22"/>
          <w:lang w:val="fr-CH"/>
        </w:rPr>
        <w:t xml:space="preserve">Statut : </w:t>
      </w:r>
      <w:r w:rsidRPr="008966C7">
        <w:rPr>
          <w:rFonts w:cs="Arial"/>
          <w:szCs w:val="22"/>
          <w:lang w:val="fr-CH"/>
        </w:rPr>
        <w:t>facultatif</w:t>
      </w:r>
    </w:p>
    <w:p w14:paraId="28892391" w14:textId="1856D5B0" w:rsidR="00B74A94" w:rsidRPr="00B74A94" w:rsidRDefault="00C062C5" w:rsidP="00B74A94">
      <w:pPr>
        <w:numPr>
          <w:ilvl w:val="0"/>
          <w:numId w:val="25"/>
        </w:numPr>
        <w:jc w:val="both"/>
        <w:rPr>
          <w:rFonts w:cs="Arial"/>
          <w:szCs w:val="22"/>
          <w:lang w:val="fr-CH"/>
        </w:rPr>
      </w:pPr>
      <w:r w:rsidRPr="008966C7">
        <w:rPr>
          <w:rFonts w:cs="Arial"/>
          <w:szCs w:val="22"/>
          <w:lang w:val="fr-CH"/>
        </w:rPr>
        <w:t>Date du début de la période de validité du livret pour étranger</w:t>
      </w:r>
      <w:r w:rsidR="00A237A0" w:rsidRPr="008966C7">
        <w:rPr>
          <w:rFonts w:cs="Arial"/>
          <w:szCs w:val="22"/>
          <w:lang w:val="fr-CH"/>
        </w:rPr>
        <w:t>.</w:t>
      </w:r>
    </w:p>
    <w:p w14:paraId="10F92743" w14:textId="77777777" w:rsidR="00A237A0" w:rsidRPr="008966C7" w:rsidRDefault="00A237A0" w:rsidP="00A237A0">
      <w:pPr>
        <w:tabs>
          <w:tab w:val="left" w:pos="2268"/>
        </w:tabs>
        <w:jc w:val="both"/>
        <w:rPr>
          <w:rFonts w:cs="Arial"/>
          <w:szCs w:val="22"/>
          <w:lang w:val="fr-CH"/>
        </w:rPr>
      </w:pPr>
    </w:p>
    <w:p w14:paraId="4163E645" w14:textId="77777777" w:rsidR="00DE0B75" w:rsidRPr="008966C7" w:rsidRDefault="00DE0B75" w:rsidP="00E04CDC">
      <w:pPr>
        <w:numPr>
          <w:ilvl w:val="0"/>
          <w:numId w:val="63"/>
        </w:numPr>
        <w:jc w:val="both"/>
        <w:rPr>
          <w:rFonts w:cs="Arial"/>
          <w:b/>
          <w:szCs w:val="22"/>
          <w:lang w:val="fr-CH" w:eastAsia="fr-CH"/>
        </w:rPr>
      </w:pPr>
      <w:r w:rsidRPr="008966C7">
        <w:rPr>
          <w:rFonts w:cs="Arial"/>
          <w:b/>
          <w:szCs w:val="22"/>
          <w:lang w:val="fr-CH"/>
        </w:rPr>
        <w:t xml:space="preserve">433 </w:t>
      </w:r>
      <w:r w:rsidRPr="008966C7">
        <w:rPr>
          <w:rFonts w:cs="Arial"/>
          <w:b/>
          <w:bCs/>
          <w:szCs w:val="22"/>
          <w:lang w:val="fr-CH"/>
        </w:rPr>
        <w:t>Date de fin de validité</w:t>
      </w:r>
    </w:p>
    <w:p w14:paraId="3085AFFF" w14:textId="77777777" w:rsidR="00C062C5" w:rsidRPr="008966C7" w:rsidRDefault="00C062C5" w:rsidP="00E04CDC">
      <w:pPr>
        <w:numPr>
          <w:ilvl w:val="0"/>
          <w:numId w:val="25"/>
        </w:numPr>
        <w:jc w:val="both"/>
        <w:rPr>
          <w:rFonts w:cs="Arial"/>
          <w:b/>
          <w:szCs w:val="22"/>
          <w:lang w:val="fr-CH" w:eastAsia="fr-CH"/>
        </w:rPr>
      </w:pPr>
      <w:r w:rsidRPr="008966C7">
        <w:rPr>
          <w:rFonts w:cs="Arial"/>
          <w:b/>
          <w:szCs w:val="22"/>
          <w:lang w:val="fr-CH" w:eastAsia="fr-CH"/>
        </w:rPr>
        <w:t>Statut : obligatoire</w:t>
      </w:r>
    </w:p>
    <w:p w14:paraId="13BD95B1" w14:textId="77777777" w:rsidR="00DE0B75" w:rsidRPr="008966C7" w:rsidRDefault="00C062C5" w:rsidP="00E04CDC">
      <w:pPr>
        <w:numPr>
          <w:ilvl w:val="0"/>
          <w:numId w:val="25"/>
        </w:numPr>
        <w:jc w:val="both"/>
        <w:rPr>
          <w:rFonts w:cs="Arial"/>
          <w:szCs w:val="22"/>
          <w:lang w:val="fr-CH"/>
        </w:rPr>
      </w:pPr>
      <w:r w:rsidRPr="008966C7">
        <w:rPr>
          <w:rFonts w:cs="Arial"/>
          <w:szCs w:val="22"/>
          <w:lang w:val="fr-CH"/>
        </w:rPr>
        <w:t>Date jusqu’à laquelle le livret pour étranger est valide</w:t>
      </w:r>
      <w:r w:rsidR="00DE0B75" w:rsidRPr="008966C7">
        <w:rPr>
          <w:rFonts w:cs="Arial"/>
          <w:szCs w:val="22"/>
          <w:lang w:val="fr-CH"/>
        </w:rPr>
        <w:t>.</w:t>
      </w:r>
    </w:p>
    <w:p w14:paraId="6B2468C9" w14:textId="77777777" w:rsidR="00DE0B75" w:rsidRPr="008966C7" w:rsidRDefault="00DE0B75" w:rsidP="00A237A0">
      <w:pPr>
        <w:tabs>
          <w:tab w:val="left" w:pos="2268"/>
        </w:tabs>
        <w:jc w:val="both"/>
        <w:rPr>
          <w:rFonts w:cs="Arial"/>
          <w:szCs w:val="22"/>
          <w:lang w:val="fr-CH"/>
        </w:rPr>
      </w:pPr>
    </w:p>
    <w:p w14:paraId="6ED4DDC7" w14:textId="77777777" w:rsidR="00DE0B75" w:rsidRPr="008966C7" w:rsidRDefault="00DE0B75" w:rsidP="00E04CDC">
      <w:pPr>
        <w:numPr>
          <w:ilvl w:val="0"/>
          <w:numId w:val="63"/>
        </w:numPr>
        <w:jc w:val="both"/>
        <w:rPr>
          <w:rFonts w:cs="Arial"/>
          <w:b/>
          <w:szCs w:val="22"/>
          <w:lang w:val="fr-CH" w:eastAsia="fr-CH"/>
        </w:rPr>
      </w:pPr>
      <w:r w:rsidRPr="008966C7">
        <w:rPr>
          <w:rFonts w:cs="Arial"/>
          <w:b/>
          <w:szCs w:val="22"/>
          <w:lang w:val="fr-CH"/>
        </w:rPr>
        <w:t xml:space="preserve">434 </w:t>
      </w:r>
      <w:r w:rsidRPr="008966C7">
        <w:rPr>
          <w:rFonts w:cs="Arial"/>
          <w:b/>
          <w:bCs/>
          <w:szCs w:val="22"/>
          <w:lang w:val="fr-CH"/>
        </w:rPr>
        <w:t>Date d’entrée</w:t>
      </w:r>
    </w:p>
    <w:p w14:paraId="774D17BF" w14:textId="77777777" w:rsidR="00C062C5" w:rsidRPr="008966C7" w:rsidRDefault="00C062C5" w:rsidP="00E04CDC">
      <w:pPr>
        <w:numPr>
          <w:ilvl w:val="0"/>
          <w:numId w:val="25"/>
        </w:numPr>
        <w:jc w:val="both"/>
        <w:rPr>
          <w:rFonts w:cs="Arial"/>
          <w:szCs w:val="22"/>
          <w:lang w:val="fr-CH"/>
        </w:rPr>
      </w:pPr>
      <w:r w:rsidRPr="008966C7">
        <w:rPr>
          <w:rFonts w:cs="Arial"/>
          <w:b/>
          <w:szCs w:val="22"/>
          <w:lang w:val="fr-CH"/>
        </w:rPr>
        <w:t xml:space="preserve">Statut : </w:t>
      </w:r>
      <w:r w:rsidRPr="008966C7">
        <w:rPr>
          <w:rFonts w:cs="Arial"/>
          <w:szCs w:val="22"/>
          <w:lang w:val="fr-CH"/>
        </w:rPr>
        <w:t>facultatif</w:t>
      </w:r>
    </w:p>
    <w:p w14:paraId="6394EF59" w14:textId="77777777" w:rsidR="00DE0B75" w:rsidRPr="008966C7" w:rsidRDefault="00C062C5" w:rsidP="00E04CDC">
      <w:pPr>
        <w:numPr>
          <w:ilvl w:val="0"/>
          <w:numId w:val="25"/>
        </w:numPr>
        <w:jc w:val="both"/>
        <w:rPr>
          <w:rFonts w:cs="Arial"/>
          <w:szCs w:val="22"/>
          <w:lang w:val="fr-CH"/>
        </w:rPr>
      </w:pPr>
      <w:r w:rsidRPr="008966C7">
        <w:rPr>
          <w:rFonts w:cs="Arial"/>
          <w:szCs w:val="22"/>
          <w:lang w:val="fr-CH"/>
        </w:rPr>
        <w:t>Date de l’entrée en Suisse</w:t>
      </w:r>
      <w:r w:rsidR="00DE0B75" w:rsidRPr="008966C7">
        <w:rPr>
          <w:rFonts w:cs="Arial"/>
          <w:szCs w:val="22"/>
          <w:lang w:val="fr-CH"/>
        </w:rPr>
        <w:t>.</w:t>
      </w:r>
    </w:p>
    <w:p w14:paraId="63AF1800" w14:textId="77777777" w:rsidR="00DE0B75" w:rsidRPr="008966C7" w:rsidRDefault="00DE0B75" w:rsidP="00A237A0">
      <w:pPr>
        <w:tabs>
          <w:tab w:val="left" w:pos="2268"/>
        </w:tabs>
        <w:jc w:val="both"/>
        <w:rPr>
          <w:rFonts w:cs="Arial"/>
          <w:szCs w:val="22"/>
          <w:lang w:val="fr-CH"/>
        </w:rPr>
      </w:pPr>
    </w:p>
    <w:p w14:paraId="4F389CB4" w14:textId="77777777" w:rsidR="00FE0D84" w:rsidRPr="008966C7" w:rsidRDefault="00A237A0" w:rsidP="00FE0D84">
      <w:pPr>
        <w:jc w:val="both"/>
        <w:rPr>
          <w:rFonts w:cs="Arial"/>
          <w:b/>
          <w:szCs w:val="22"/>
          <w:lang w:val="fr-CH" w:eastAsia="fr-CH"/>
        </w:rPr>
      </w:pPr>
      <w:r w:rsidRPr="008966C7">
        <w:rPr>
          <w:rFonts w:cs="Arial"/>
          <w:b/>
          <w:bCs/>
          <w:szCs w:val="22"/>
          <w:lang w:val="fr-CH"/>
        </w:rPr>
        <w:t>Valeurs admises, codage:</w:t>
      </w:r>
      <w:r w:rsidR="00FE0D84" w:rsidRPr="008966C7">
        <w:rPr>
          <w:rFonts w:cs="Arial"/>
          <w:b/>
          <w:szCs w:val="22"/>
          <w:lang w:val="fr-CH" w:eastAsia="fr-CH"/>
        </w:rPr>
        <w:t xml:space="preserve"> </w:t>
      </w:r>
    </w:p>
    <w:p w14:paraId="49E08406" w14:textId="77777777" w:rsidR="00FE0D84" w:rsidRPr="008B28B8" w:rsidRDefault="00FE0D84" w:rsidP="00FE0D84">
      <w:pPr>
        <w:jc w:val="both"/>
        <w:rPr>
          <w:rFonts w:cs="Arial"/>
          <w:szCs w:val="22"/>
          <w:lang w:val="fr-CH" w:eastAsia="fr-CH"/>
        </w:rPr>
      </w:pPr>
    </w:p>
    <w:p w14:paraId="4535C3D4" w14:textId="77777777" w:rsidR="00FE0D84" w:rsidRPr="008966C7" w:rsidRDefault="00FE0D84" w:rsidP="00E04CDC">
      <w:pPr>
        <w:numPr>
          <w:ilvl w:val="0"/>
          <w:numId w:val="64"/>
        </w:numPr>
        <w:jc w:val="both"/>
        <w:rPr>
          <w:rFonts w:cs="Arial"/>
          <w:b/>
          <w:szCs w:val="22"/>
          <w:lang w:val="fr-CH" w:eastAsia="fr-CH"/>
        </w:rPr>
      </w:pPr>
      <w:r w:rsidRPr="008966C7">
        <w:rPr>
          <w:rFonts w:cs="Arial"/>
          <w:b/>
          <w:szCs w:val="22"/>
          <w:lang w:val="fr-CH"/>
        </w:rPr>
        <w:t xml:space="preserve">431 </w:t>
      </w:r>
      <w:r w:rsidRPr="008966C7">
        <w:rPr>
          <w:rFonts w:cs="Arial"/>
          <w:b/>
          <w:bCs/>
          <w:szCs w:val="22"/>
          <w:lang w:val="fr-CH"/>
        </w:rPr>
        <w:t>Type</w:t>
      </w:r>
    </w:p>
    <w:p w14:paraId="3AA67A33" w14:textId="77777777" w:rsidR="00FE0D84" w:rsidRPr="008966C7" w:rsidRDefault="00FE0D84" w:rsidP="00E04CDC">
      <w:pPr>
        <w:numPr>
          <w:ilvl w:val="0"/>
          <w:numId w:val="25"/>
        </w:numPr>
        <w:jc w:val="both"/>
        <w:rPr>
          <w:rFonts w:cs="Arial"/>
          <w:b/>
          <w:szCs w:val="22"/>
          <w:lang w:val="fr-CH" w:eastAsia="fr-CH"/>
        </w:rPr>
      </w:pPr>
      <w:r w:rsidRPr="008966C7">
        <w:rPr>
          <w:rFonts w:cs="Arial"/>
          <w:szCs w:val="22"/>
          <w:lang w:val="fr-CH"/>
        </w:rPr>
        <w:t>Code à quatre ou à six chiffres selon la norme eCH-0006</w:t>
      </w:r>
      <w:r w:rsidR="00C062C5" w:rsidRPr="008966C7">
        <w:rPr>
          <w:rFonts w:cs="Arial"/>
          <w:szCs w:val="22"/>
          <w:lang w:val="fr-CH"/>
        </w:rPr>
        <w:t>. Le codage doit être transmis avec le maximum de niveaux de détail.</w:t>
      </w:r>
    </w:p>
    <w:p w14:paraId="1FAADCBB" w14:textId="77777777" w:rsidR="00FE0D84" w:rsidRPr="008966C7" w:rsidRDefault="00FE0D84" w:rsidP="00E04CDC">
      <w:pPr>
        <w:numPr>
          <w:ilvl w:val="0"/>
          <w:numId w:val="25"/>
        </w:numPr>
        <w:jc w:val="both"/>
        <w:rPr>
          <w:rFonts w:cs="Arial"/>
          <w:b/>
          <w:szCs w:val="22"/>
          <w:lang w:val="fr-CH" w:eastAsia="fr-CH"/>
        </w:rPr>
      </w:pPr>
      <w:r w:rsidRPr="008966C7">
        <w:rPr>
          <w:rFonts w:cs="Arial"/>
          <w:iCs w:val="0"/>
          <w:szCs w:val="22"/>
          <w:lang w:val="fr-CH"/>
        </w:rPr>
        <w:t xml:space="preserve">Catégories d’étrangers =&gt; </w:t>
      </w:r>
      <w:r w:rsidRPr="008966C7">
        <w:rPr>
          <w:rFonts w:cs="Arial"/>
          <w:szCs w:val="22"/>
          <w:lang w:val="fr-CH"/>
        </w:rPr>
        <w:t>Type de livret pour étranger.</w:t>
      </w:r>
    </w:p>
    <w:p w14:paraId="78E2C27A" w14:textId="77777777" w:rsidR="00FE0D84" w:rsidRPr="008B28B8" w:rsidRDefault="00FE0D84" w:rsidP="008B28B8">
      <w:pPr>
        <w:jc w:val="both"/>
        <w:rPr>
          <w:rFonts w:cs="Arial"/>
          <w:szCs w:val="22"/>
          <w:lang w:val="fr-CH" w:eastAsia="fr-CH"/>
        </w:rPr>
      </w:pPr>
    </w:p>
    <w:p w14:paraId="2E4BCCA4" w14:textId="77777777"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432 </w:t>
      </w:r>
      <w:r w:rsidRPr="008966C7">
        <w:rPr>
          <w:rFonts w:cs="Arial"/>
          <w:b/>
          <w:bCs/>
          <w:szCs w:val="22"/>
          <w:lang w:val="fr-CH"/>
        </w:rPr>
        <w:t>Date de début de validité</w:t>
      </w:r>
    </w:p>
    <w:p w14:paraId="2CF66F0B" w14:textId="77777777"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14:paraId="050ECD12" w14:textId="77777777" w:rsidR="00C062C5" w:rsidRPr="008966C7" w:rsidRDefault="00C062C5" w:rsidP="007A6040">
      <w:pPr>
        <w:ind w:left="720"/>
        <w:jc w:val="both"/>
        <w:rPr>
          <w:rFonts w:cs="Arial"/>
          <w:szCs w:val="22"/>
          <w:lang w:val="fr-CH"/>
        </w:rPr>
      </w:pPr>
    </w:p>
    <w:p w14:paraId="23DDD760" w14:textId="77777777"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433 </w:t>
      </w:r>
      <w:r w:rsidRPr="008966C7">
        <w:rPr>
          <w:rFonts w:cs="Arial"/>
          <w:b/>
          <w:bCs/>
          <w:szCs w:val="22"/>
          <w:lang w:val="fr-CH"/>
        </w:rPr>
        <w:t>Date de fin de validité</w:t>
      </w:r>
    </w:p>
    <w:p w14:paraId="109C3B52" w14:textId="77777777"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14:paraId="549C6A2A" w14:textId="77777777" w:rsidR="00C062C5" w:rsidRPr="008966C7" w:rsidRDefault="00C062C5" w:rsidP="00C062C5">
      <w:pPr>
        <w:tabs>
          <w:tab w:val="left" w:pos="2268"/>
        </w:tabs>
        <w:jc w:val="both"/>
        <w:rPr>
          <w:rFonts w:cs="Arial"/>
          <w:szCs w:val="22"/>
          <w:lang w:val="fr-CH"/>
        </w:rPr>
      </w:pPr>
    </w:p>
    <w:p w14:paraId="0FA1C200" w14:textId="77777777"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434 </w:t>
      </w:r>
      <w:r w:rsidRPr="008966C7">
        <w:rPr>
          <w:rFonts w:cs="Arial"/>
          <w:b/>
          <w:bCs/>
          <w:szCs w:val="22"/>
          <w:lang w:val="fr-CH"/>
        </w:rPr>
        <w:t>Date d’entrée</w:t>
      </w:r>
    </w:p>
    <w:p w14:paraId="4B9C2D53" w14:textId="77777777"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14:paraId="4183B340" w14:textId="77777777" w:rsidR="00A237A0" w:rsidRPr="00BA6F19" w:rsidRDefault="00A237A0" w:rsidP="00A237A0">
      <w:pPr>
        <w:jc w:val="both"/>
        <w:rPr>
          <w:rFonts w:cs="Arial"/>
          <w:szCs w:val="22"/>
          <w:lang w:val="fr-CH" w:eastAsia="fr-CH"/>
        </w:rPr>
      </w:pPr>
    </w:p>
    <w:p w14:paraId="74807FE1" w14:textId="77777777" w:rsidR="00A237A0" w:rsidRPr="00BA6F19" w:rsidRDefault="00A237A0" w:rsidP="00A237A0">
      <w:pPr>
        <w:jc w:val="both"/>
        <w:rPr>
          <w:rFonts w:cs="Arial"/>
          <w:szCs w:val="22"/>
          <w:lang w:val="fr-CH" w:eastAsia="fr-CH"/>
        </w:rPr>
      </w:pPr>
    </w:p>
    <w:p w14:paraId="00B6CE95"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p>
    <w:p w14:paraId="001FD6B7" w14:textId="77777777" w:rsidR="008F3CD1" w:rsidRPr="008B28B8" w:rsidRDefault="008F3CD1" w:rsidP="00A237A0">
      <w:pPr>
        <w:autoSpaceDE w:val="0"/>
        <w:autoSpaceDN w:val="0"/>
        <w:adjustRightInd w:val="0"/>
        <w:rPr>
          <w:rFonts w:cs="Arial"/>
          <w:bCs/>
          <w:szCs w:val="22"/>
          <w:lang w:val="fr-CH"/>
        </w:rPr>
      </w:pPr>
    </w:p>
    <w:p w14:paraId="607CE0E1" w14:textId="77777777"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Livret, autorisation ou permis pour étranger,</w:t>
      </w:r>
    </w:p>
    <w:p w14:paraId="31CBF822" w14:textId="77777777"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Garantie d’une autorisation d’entrée.</w:t>
      </w:r>
    </w:p>
    <w:p w14:paraId="78FAFD00" w14:textId="77777777" w:rsidR="00A237A0" w:rsidRPr="00BA6F19" w:rsidRDefault="00A237A0" w:rsidP="00A237A0">
      <w:pPr>
        <w:autoSpaceDE w:val="0"/>
        <w:autoSpaceDN w:val="0"/>
        <w:adjustRightInd w:val="0"/>
        <w:rPr>
          <w:rFonts w:cs="Arial"/>
          <w:bCs/>
          <w:szCs w:val="22"/>
          <w:lang w:val="fr-CH"/>
        </w:rPr>
      </w:pPr>
    </w:p>
    <w:p w14:paraId="4FC8E23C" w14:textId="77777777"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Voir :</w:t>
      </w:r>
    </w:p>
    <w:p w14:paraId="689BEDBD" w14:textId="77777777" w:rsidR="00A237A0" w:rsidRPr="00BA6F19" w:rsidRDefault="00A237A0" w:rsidP="00A237A0">
      <w:pPr>
        <w:jc w:val="both"/>
        <w:rPr>
          <w:rFonts w:cs="Arial"/>
          <w:szCs w:val="22"/>
          <w:lang w:val="fr-CH" w:eastAsia="fr-CH"/>
        </w:rPr>
      </w:pPr>
    </w:p>
    <w:p w14:paraId="40FC529D" w14:textId="77777777" w:rsidR="00FE0D84" w:rsidRPr="00CE51FF" w:rsidRDefault="00A237A0" w:rsidP="00FE0D84">
      <w:pPr>
        <w:tabs>
          <w:tab w:val="left" w:pos="2552"/>
        </w:tabs>
        <w:rPr>
          <w:rFonts w:cs="Arial"/>
          <w:szCs w:val="22"/>
          <w:lang w:val="fr-CH" w:eastAsia="fr-CH"/>
        </w:rPr>
      </w:pPr>
      <w:r w:rsidRPr="00CE51FF">
        <w:rPr>
          <w:rFonts w:cs="Arial"/>
          <w:szCs w:val="22"/>
          <w:lang w:val="fr-CH" w:eastAsia="fr-CH"/>
        </w:rPr>
        <w:t>Nomenclature</w:t>
      </w:r>
      <w:r w:rsidR="00FE0D84" w:rsidRPr="00CE51FF">
        <w:rPr>
          <w:rFonts w:cs="Arial"/>
          <w:szCs w:val="22"/>
          <w:lang w:val="fr-CH" w:eastAsia="fr-CH"/>
        </w:rPr>
        <w:t xml:space="preserve"> </w:t>
      </w:r>
      <w:r w:rsidRPr="00CE51FF">
        <w:rPr>
          <w:rFonts w:cs="Arial"/>
          <w:szCs w:val="22"/>
          <w:lang w:val="fr-CH" w:eastAsia="fr-CH"/>
        </w:rPr>
        <w:t>d’étrangers :</w:t>
      </w:r>
      <w:r w:rsidR="00044C99" w:rsidRPr="00CE51FF">
        <w:rPr>
          <w:noProof/>
        </w:rPr>
        <w:t xml:space="preserve"> </w:t>
      </w:r>
    </w:p>
    <w:p w14:paraId="2AFA1A8B" w14:textId="77777777" w:rsidR="00E5223B" w:rsidRPr="00CE51FF" w:rsidRDefault="00E5223B" w:rsidP="00FE0D84">
      <w:pPr>
        <w:tabs>
          <w:tab w:val="left" w:pos="2552"/>
        </w:tabs>
        <w:rPr>
          <w:rFonts w:cs="Arial"/>
          <w:szCs w:val="22"/>
          <w:lang w:val="fr-CH" w:eastAsia="fr-CH"/>
        </w:rPr>
      </w:pPr>
    </w:p>
    <w:p w14:paraId="57D9013D" w14:textId="0A5B546C" w:rsidR="00A237A0" w:rsidRPr="00CE51FF" w:rsidRDefault="00103016" w:rsidP="00A237A0">
      <w:pPr>
        <w:tabs>
          <w:tab w:val="left" w:pos="2552"/>
        </w:tabs>
        <w:jc w:val="both"/>
      </w:pPr>
      <w:hyperlink r:id="rId77" w:history="1">
        <w:r w:rsidR="00B74A94" w:rsidRPr="00CE51FF">
          <w:rPr>
            <w:rStyle w:val="Lienhypertexte"/>
          </w:rPr>
          <w:t>eCH-0006 Normes concernant les données: catégories d’étrangers V1.0 - eCH E-Government Standards</w:t>
        </w:r>
      </w:hyperlink>
    </w:p>
    <w:p w14:paraId="3B116A96" w14:textId="77777777" w:rsidR="009E1A82" w:rsidRPr="00CE51FF" w:rsidRDefault="009E1A82" w:rsidP="00A237A0">
      <w:pPr>
        <w:jc w:val="both"/>
        <w:rPr>
          <w:rFonts w:cs="Arial"/>
          <w:szCs w:val="22"/>
          <w:lang w:eastAsia="fr-CH"/>
        </w:rPr>
      </w:pPr>
    </w:p>
    <w:p w14:paraId="3EBF8AE7" w14:textId="77777777" w:rsidR="006134FD" w:rsidRPr="00CE51FF" w:rsidRDefault="006134FD">
      <w:pPr>
        <w:rPr>
          <w:rFonts w:cs="Arial"/>
          <w:b/>
          <w:bCs/>
          <w:szCs w:val="22"/>
          <w:lang w:val="fr-CH" w:eastAsia="fr-CH"/>
        </w:rPr>
      </w:pPr>
      <w:r w:rsidRPr="00CE51FF">
        <w:rPr>
          <w:rFonts w:cs="Arial"/>
          <w:b/>
          <w:bCs/>
          <w:szCs w:val="22"/>
          <w:lang w:val="fr-CH" w:eastAsia="fr-CH"/>
        </w:rPr>
        <w:t>Remarque :</w:t>
      </w:r>
    </w:p>
    <w:p w14:paraId="57232DD9" w14:textId="316CA7A3" w:rsidR="006134FD" w:rsidRDefault="006134FD" w:rsidP="006134FD">
      <w:pPr>
        <w:tabs>
          <w:tab w:val="left" w:pos="2552"/>
        </w:tabs>
        <w:rPr>
          <w:rFonts w:cs="Arial"/>
          <w:szCs w:val="22"/>
          <w:lang w:val="fr-CH" w:eastAsia="fr-CH"/>
        </w:rPr>
      </w:pPr>
      <w:r w:rsidRPr="00CE51FF">
        <w:rPr>
          <w:rFonts w:cs="Arial"/>
          <w:szCs w:val="22"/>
          <w:lang w:val="fr-CH" w:eastAsia="fr-CH"/>
        </w:rPr>
        <w:t>Ou trouver sur la copie du permis la bonne date de début de validité ?</w:t>
      </w:r>
    </w:p>
    <w:p w14:paraId="3067E3F8" w14:textId="05F6E902" w:rsidR="003B1768" w:rsidRDefault="00BF6CEA" w:rsidP="006134FD">
      <w:pPr>
        <w:tabs>
          <w:tab w:val="left" w:pos="2552"/>
        </w:tabs>
        <w:rPr>
          <w:rFonts w:cs="Arial"/>
          <w:szCs w:val="22"/>
          <w:lang w:val="fr-CH" w:eastAsia="fr-CH"/>
        </w:rPr>
      </w:pPr>
      <w:r>
        <w:rPr>
          <w:noProof/>
        </w:rPr>
        <w:lastRenderedPageBreak/>
        <w:drawing>
          <wp:anchor distT="0" distB="0" distL="114300" distR="114300" simplePos="0" relativeHeight="252048896" behindDoc="0" locked="0" layoutInCell="1" allowOverlap="1" wp14:anchorId="134FDDC8" wp14:editId="337522D8">
            <wp:simplePos x="0" y="0"/>
            <wp:positionH relativeFrom="column">
              <wp:posOffset>5859313</wp:posOffset>
            </wp:positionH>
            <wp:positionV relativeFrom="paragraph">
              <wp:posOffset>-511619</wp:posOffset>
            </wp:positionV>
            <wp:extent cx="738505" cy="408940"/>
            <wp:effectExtent l="0" t="0" r="4445" b="0"/>
            <wp:wrapNone/>
            <wp:docPr id="126" name="Image 1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B1768">
        <w:rPr>
          <w:noProof/>
        </w:rPr>
        <w:drawing>
          <wp:inline distT="0" distB="0" distL="0" distR="0" wp14:anchorId="55EFCFA0" wp14:editId="29F477C2">
            <wp:extent cx="5232607" cy="1396856"/>
            <wp:effectExtent l="0" t="0" r="635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3145" t="17054" r="5960" b="10272"/>
                    <a:stretch/>
                  </pic:blipFill>
                  <pic:spPr bwMode="auto">
                    <a:xfrm>
                      <a:off x="0" y="0"/>
                      <a:ext cx="5236227" cy="1397822"/>
                    </a:xfrm>
                    <a:prstGeom prst="rect">
                      <a:avLst/>
                    </a:prstGeom>
                    <a:ln>
                      <a:noFill/>
                    </a:ln>
                    <a:extLst>
                      <a:ext uri="{53640926-AAD7-44D8-BBD7-CCE9431645EC}">
                        <a14:shadowObscured xmlns:a14="http://schemas.microsoft.com/office/drawing/2010/main"/>
                      </a:ext>
                    </a:extLst>
                  </pic:spPr>
                </pic:pic>
              </a:graphicData>
            </a:graphic>
          </wp:inline>
        </w:drawing>
      </w:r>
    </w:p>
    <w:p w14:paraId="2632C5C6" w14:textId="77B4C560" w:rsidR="008B28B8" w:rsidRPr="006134FD" w:rsidRDefault="008B28B8" w:rsidP="006134FD">
      <w:pPr>
        <w:tabs>
          <w:tab w:val="left" w:pos="2552"/>
        </w:tabs>
        <w:rPr>
          <w:rFonts w:cs="Arial"/>
          <w:b/>
          <w:bCs/>
          <w:szCs w:val="22"/>
          <w:lang w:val="fr-CH" w:eastAsia="fr-CH"/>
        </w:rPr>
      </w:pPr>
    </w:p>
    <w:p w14:paraId="04DA0923" w14:textId="491000AE" w:rsidR="008B28B8" w:rsidRDefault="00A237A0" w:rsidP="001F3DC2">
      <w:pPr>
        <w:pStyle w:val="Titre3"/>
      </w:pPr>
      <w:bookmarkStart w:id="529" w:name="_Détermination_domicile_principal"/>
      <w:bookmarkStart w:id="530" w:name="_Toc52284452"/>
      <w:bookmarkStart w:id="531" w:name="_Toc120183249"/>
      <w:bookmarkEnd w:id="529"/>
      <w:r w:rsidRPr="00BA6F19">
        <w:t>Détermination domicile principal ou secondaire</w:t>
      </w:r>
      <w:bookmarkEnd w:id="530"/>
      <w:bookmarkEnd w:id="531"/>
      <w:r w:rsidR="00CB2EE5" w:rsidRPr="00BA6F19">
        <w:t xml:space="preserve"> </w:t>
      </w:r>
    </w:p>
    <w:p w14:paraId="3B9D2CC7" w14:textId="77777777" w:rsidR="008B28B8" w:rsidRPr="008B28B8" w:rsidRDefault="008B28B8" w:rsidP="008B28B8">
      <w:pPr>
        <w:rPr>
          <w:lang w:val="fr-CH" w:eastAsia="fr-CH"/>
        </w:rPr>
      </w:pPr>
    </w:p>
    <w:p w14:paraId="17CB9674" w14:textId="77777777" w:rsidR="00CB2EE5" w:rsidRPr="00BA6F19" w:rsidRDefault="00FE0D84"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o</w:t>
      </w:r>
      <w:r w:rsidR="00CB2EE5" w:rsidRPr="00BA6F19">
        <w:rPr>
          <w:rFonts w:cs="Arial"/>
          <w:b/>
          <w:szCs w:val="22"/>
          <w:lang w:val="fr-CH"/>
        </w:rPr>
        <w:t xml:space="preserve"> LHR.</w:t>
      </w:r>
    </w:p>
    <w:p w14:paraId="7857908B" w14:textId="77777777" w:rsidR="00CB2EE5" w:rsidRPr="00BA6F19" w:rsidRDefault="00FE0D84"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52</w:t>
      </w:r>
      <w:r w:rsidR="00CB2EE5" w:rsidRPr="00BA6F19">
        <w:rPr>
          <w:rFonts w:cs="Arial"/>
          <w:szCs w:val="22"/>
          <w:lang w:val="fr-CH" w:eastAsia="fr-CH"/>
        </w:rPr>
        <w:t xml:space="preserve"> du </w:t>
      </w:r>
      <w:hyperlink r:id="rId79"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14:paraId="52510B5F" w14:textId="77777777" w:rsidR="00CB2EE5" w:rsidRPr="00BA6F19" w:rsidRDefault="00CB2EE5" w:rsidP="007A6040">
      <w:pPr>
        <w:autoSpaceDE w:val="0"/>
        <w:autoSpaceDN w:val="0"/>
        <w:adjustRightInd w:val="0"/>
        <w:jc w:val="both"/>
        <w:rPr>
          <w:rFonts w:cs="Arial"/>
          <w:iCs w:val="0"/>
          <w:szCs w:val="22"/>
          <w:highlight w:val="yellow"/>
          <w:lang w:val="fr-CH" w:eastAsia="fr-CH"/>
        </w:rPr>
      </w:pPr>
    </w:p>
    <w:p w14:paraId="0A2E247D" w14:textId="77777777" w:rsidR="00815C49" w:rsidRDefault="00103016">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14:paraId="273A953F" w14:textId="77777777" w:rsidR="00117133" w:rsidRPr="008B28B8" w:rsidRDefault="00117133">
      <w:pPr>
        <w:jc w:val="both"/>
        <w:rPr>
          <w:rFonts w:cs="Arial"/>
          <w:bCs/>
          <w:szCs w:val="22"/>
        </w:rPr>
      </w:pPr>
    </w:p>
    <w:p w14:paraId="0D7C5075" w14:textId="77777777" w:rsidR="00CB2EE5" w:rsidRPr="00BA6F19" w:rsidRDefault="00A237A0" w:rsidP="001F3DC2">
      <w:pPr>
        <w:pStyle w:val="Titre3"/>
      </w:pPr>
      <w:bookmarkStart w:id="532" w:name="_Date_d’arrivée"/>
      <w:bookmarkStart w:id="533" w:name="_Toc52284453"/>
      <w:bookmarkStart w:id="534" w:name="_Toc120183250"/>
      <w:bookmarkStart w:id="535" w:name="A41point8"/>
      <w:bookmarkEnd w:id="466"/>
      <w:bookmarkEnd w:id="532"/>
      <w:r w:rsidRPr="00BA6F19">
        <w:t>Date d’arrivée</w:t>
      </w:r>
      <w:bookmarkEnd w:id="533"/>
      <w:bookmarkEnd w:id="534"/>
      <w:r w:rsidR="00CB2EE5" w:rsidRPr="00BA6F19">
        <w:t xml:space="preserve"> </w:t>
      </w:r>
    </w:p>
    <w:p w14:paraId="75273F50" w14:textId="77777777" w:rsidR="00CB2EE5" w:rsidRPr="00BA6F19" w:rsidRDefault="00FE0D84"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p>
    <w:p w14:paraId="7DB4E3B5" w14:textId="77777777" w:rsidR="00CB2EE5" w:rsidRPr="00BA6F19" w:rsidRDefault="00CB2EE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sidR="00FE0D84" w:rsidRPr="00BA6F19">
        <w:rPr>
          <w:rFonts w:cs="Arial"/>
          <w:szCs w:val="22"/>
          <w:lang w:val="fr-CH" w:eastAsia="fr-CH"/>
        </w:rPr>
        <w:t>5</w:t>
      </w:r>
      <w:r w:rsidRPr="00BA6F19">
        <w:rPr>
          <w:rFonts w:cs="Arial"/>
          <w:szCs w:val="22"/>
          <w:lang w:val="fr-CH" w:eastAsia="fr-CH"/>
        </w:rPr>
        <w:t xml:space="preserve">31 du </w:t>
      </w:r>
      <w:hyperlink r:id="rId80"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14:paraId="1F909C81" w14:textId="77777777" w:rsidR="00C508D8" w:rsidRDefault="00C508D8">
      <w:pPr>
        <w:jc w:val="both"/>
        <w:rPr>
          <w:rFonts w:cs="Arial"/>
          <w:bCs/>
          <w:szCs w:val="22"/>
          <w:lang w:val="fr-CH" w:eastAsia="fr-CH"/>
        </w:rPr>
      </w:pPr>
    </w:p>
    <w:p w14:paraId="09D0BD2F" w14:textId="77777777" w:rsidR="00C508D8" w:rsidRPr="00BA6F19" w:rsidRDefault="00C508D8">
      <w:pPr>
        <w:jc w:val="both"/>
        <w:rPr>
          <w:rFonts w:cs="Arial"/>
          <w:bCs/>
          <w:szCs w:val="22"/>
          <w:lang w:val="fr-CH" w:eastAsia="fr-CH"/>
        </w:rPr>
      </w:pPr>
    </w:p>
    <w:p w14:paraId="27F67005"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14:paraId="34342F48" w14:textId="77777777" w:rsidR="00FE0D84" w:rsidRPr="008B28B8" w:rsidRDefault="00FE0D84" w:rsidP="007A6040">
      <w:pPr>
        <w:autoSpaceDE w:val="0"/>
        <w:autoSpaceDN w:val="0"/>
        <w:adjustRightInd w:val="0"/>
        <w:jc w:val="both"/>
        <w:rPr>
          <w:rFonts w:cs="Arial"/>
          <w:bCs/>
          <w:szCs w:val="22"/>
          <w:lang w:val="fr-CH"/>
        </w:rPr>
      </w:pPr>
    </w:p>
    <w:p w14:paraId="5106B13A"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Date à laquelle la personne est effectivement arrivée dans la commune d’annonce.</w:t>
      </w:r>
    </w:p>
    <w:p w14:paraId="08C9D045"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La date d’arrivée ne doit pas forcément coïncider avec la date d’annonce.</w:t>
      </w:r>
    </w:p>
    <w:p w14:paraId="4147A482"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Pour les arrivées d’une commune fribourgeoise (personne suisse et étrangère), il est fortement conseillé d’enregistrer l’événement le 1er jour du mois de l’arrivée.</w:t>
      </w:r>
    </w:p>
    <w:p w14:paraId="747EE6F7" w14:textId="77777777" w:rsidR="00A237A0" w:rsidRPr="00BA6F19" w:rsidRDefault="00A237A0">
      <w:pPr>
        <w:jc w:val="both"/>
        <w:rPr>
          <w:rFonts w:cs="Arial"/>
          <w:szCs w:val="22"/>
          <w:lang w:val="fr-CH"/>
        </w:rPr>
      </w:pPr>
    </w:p>
    <w:p w14:paraId="436F8678"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14:paraId="2886836F" w14:textId="77777777" w:rsidR="00FE0D84" w:rsidRPr="008B28B8" w:rsidRDefault="00FE0D84" w:rsidP="007A6040">
      <w:pPr>
        <w:autoSpaceDE w:val="0"/>
        <w:autoSpaceDN w:val="0"/>
        <w:adjustRightInd w:val="0"/>
        <w:jc w:val="both"/>
        <w:rPr>
          <w:rFonts w:cs="Arial"/>
          <w:bCs/>
          <w:szCs w:val="22"/>
          <w:lang w:val="fr-CH"/>
        </w:rPr>
      </w:pPr>
    </w:p>
    <w:p w14:paraId="4B6D0AFF" w14:textId="77777777" w:rsidR="00A237A0" w:rsidRPr="008966C7" w:rsidRDefault="00A237A0"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La date d’arrivée doit être une date valide, dans le format </w:t>
      </w:r>
      <w:r w:rsidR="009E1A82" w:rsidRPr="008966C7">
        <w:rPr>
          <w:rFonts w:cs="Arial"/>
          <w:szCs w:val="22"/>
          <w:lang w:val="fr-CH"/>
        </w:rPr>
        <w:t>AAAA-MM-JJ</w:t>
      </w:r>
      <w:r w:rsidRPr="008966C7">
        <w:rPr>
          <w:rFonts w:cs="Arial"/>
          <w:szCs w:val="22"/>
          <w:lang w:val="fr-CH"/>
        </w:rPr>
        <w:t>.</w:t>
      </w:r>
    </w:p>
    <w:p w14:paraId="314BB207" w14:textId="77777777" w:rsidR="00A237A0" w:rsidRPr="008966C7" w:rsidRDefault="00A237A0" w:rsidP="00E04CDC">
      <w:pPr>
        <w:numPr>
          <w:ilvl w:val="0"/>
          <w:numId w:val="25"/>
        </w:numPr>
        <w:autoSpaceDE w:val="0"/>
        <w:autoSpaceDN w:val="0"/>
        <w:adjustRightInd w:val="0"/>
        <w:jc w:val="both"/>
        <w:rPr>
          <w:rFonts w:cs="Arial"/>
          <w:szCs w:val="22"/>
          <w:lang w:val="fr-CH"/>
        </w:rPr>
      </w:pPr>
      <w:r w:rsidRPr="008966C7">
        <w:rPr>
          <w:rFonts w:cs="Arial"/>
          <w:szCs w:val="22"/>
          <w:lang w:val="fr-CH"/>
        </w:rPr>
        <w:t>Pour les personnes qui habitent dans la commune d’annonce depuis leur naissance, ce caractère correspond à la date de naissance.</w:t>
      </w:r>
    </w:p>
    <w:p w14:paraId="3FF984C5" w14:textId="77777777" w:rsidR="009E1A82" w:rsidRPr="008966C7" w:rsidRDefault="009E1A82" w:rsidP="00E04CDC">
      <w:pPr>
        <w:numPr>
          <w:ilvl w:val="0"/>
          <w:numId w:val="25"/>
        </w:numPr>
        <w:autoSpaceDE w:val="0"/>
        <w:autoSpaceDN w:val="0"/>
        <w:adjustRightInd w:val="0"/>
        <w:jc w:val="both"/>
        <w:rPr>
          <w:rFonts w:cs="Arial"/>
          <w:szCs w:val="22"/>
          <w:lang w:val="fr-CH"/>
        </w:rPr>
      </w:pPr>
      <w:r w:rsidRPr="008966C7">
        <w:rPr>
          <w:rFonts w:cs="Arial"/>
          <w:szCs w:val="22"/>
          <w:lang w:val="fr-CH"/>
        </w:rPr>
        <w:t>Ce caractère peut contenir une date fictive (31.12.9999) si la date réelle d’arrivée dans la commune d’une personne n’est pas connue.</w:t>
      </w:r>
    </w:p>
    <w:p w14:paraId="62674551"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Une personne est annoncée dans la commune d’annonce à partir de la date à laquelle elle est arrivée (ou née).</w:t>
      </w:r>
    </w:p>
    <w:p w14:paraId="2EDB26C5" w14:textId="77777777" w:rsidR="00A237A0" w:rsidRPr="00E3382A" w:rsidRDefault="00A237A0" w:rsidP="00E3382A">
      <w:pPr>
        <w:numPr>
          <w:ilvl w:val="0"/>
          <w:numId w:val="25"/>
        </w:numPr>
        <w:autoSpaceDE w:val="0"/>
        <w:autoSpaceDN w:val="0"/>
        <w:adjustRightInd w:val="0"/>
        <w:jc w:val="both"/>
        <w:rPr>
          <w:rFonts w:cs="Arial"/>
          <w:szCs w:val="22"/>
          <w:lang w:val="fr-CH"/>
        </w:rPr>
      </w:pPr>
      <w:r w:rsidRPr="00BA6F19">
        <w:rPr>
          <w:rFonts w:cs="Arial"/>
          <w:szCs w:val="22"/>
          <w:lang w:val="fr-CH"/>
        </w:rPr>
        <w:t>La date d’arrivée dans la commune d’annonce doit correspondre au jour suivant la date de départ dans la commune de provenance.</w:t>
      </w:r>
    </w:p>
    <w:p w14:paraId="286B0E16" w14:textId="77777777" w:rsidR="00A035C4" w:rsidRPr="008B28B8" w:rsidRDefault="00A035C4" w:rsidP="007A6040">
      <w:pPr>
        <w:autoSpaceDE w:val="0"/>
        <w:autoSpaceDN w:val="0"/>
        <w:adjustRightInd w:val="0"/>
        <w:jc w:val="both"/>
        <w:rPr>
          <w:rFonts w:cs="Arial"/>
          <w:bCs/>
          <w:szCs w:val="22"/>
          <w:lang w:val="fr-CH"/>
        </w:rPr>
      </w:pPr>
    </w:p>
    <w:p w14:paraId="2E083683" w14:textId="77777777" w:rsidR="00A237A0" w:rsidRPr="00BA6F19" w:rsidRDefault="00FE0D84"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14:paraId="0C20153D" w14:textId="77777777" w:rsidR="00FE0D84" w:rsidRPr="00BA6F19" w:rsidRDefault="00FE0D84" w:rsidP="007A6040">
      <w:pPr>
        <w:autoSpaceDE w:val="0"/>
        <w:autoSpaceDN w:val="0"/>
        <w:adjustRightInd w:val="0"/>
        <w:jc w:val="both"/>
        <w:rPr>
          <w:rFonts w:cs="Arial"/>
          <w:bCs/>
          <w:szCs w:val="22"/>
          <w:lang w:val="fr-CH"/>
        </w:rPr>
      </w:pPr>
    </w:p>
    <w:p w14:paraId="45DB69E0"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Personne,</w:t>
      </w:r>
    </w:p>
    <w:p w14:paraId="0D79905E" w14:textId="77777777" w:rsidR="00A237A0" w:rsidRPr="00E3382A" w:rsidRDefault="00A237A0" w:rsidP="00A237A0">
      <w:pPr>
        <w:numPr>
          <w:ilvl w:val="0"/>
          <w:numId w:val="25"/>
        </w:numPr>
        <w:autoSpaceDE w:val="0"/>
        <w:autoSpaceDN w:val="0"/>
        <w:adjustRightInd w:val="0"/>
        <w:jc w:val="both"/>
        <w:rPr>
          <w:rFonts w:cs="Arial"/>
          <w:szCs w:val="22"/>
          <w:lang w:val="fr-CH"/>
        </w:rPr>
      </w:pPr>
      <w:r w:rsidRPr="00BA6F19">
        <w:rPr>
          <w:rFonts w:cs="Arial"/>
          <w:szCs w:val="22"/>
          <w:lang w:val="fr-CH"/>
        </w:rPr>
        <w:t>Annonce du propriétaire ou du logeur.</w:t>
      </w:r>
    </w:p>
    <w:p w14:paraId="0BA41F66" w14:textId="77777777" w:rsidR="00A237A0" w:rsidRPr="008B28B8" w:rsidRDefault="00A237A0" w:rsidP="00A237A0">
      <w:pPr>
        <w:jc w:val="both"/>
        <w:rPr>
          <w:rFonts w:cs="Arial"/>
          <w:bCs/>
          <w:szCs w:val="22"/>
          <w:lang w:val="fr-CH" w:eastAsia="fr-CH"/>
        </w:rPr>
      </w:pPr>
    </w:p>
    <w:p w14:paraId="325536D7" w14:textId="1C135374" w:rsidR="006E0AAE" w:rsidRDefault="00A237A0" w:rsidP="00A237A0">
      <w:pPr>
        <w:jc w:val="both"/>
        <w:rPr>
          <w:rFonts w:cs="Arial"/>
          <w:b/>
          <w:szCs w:val="22"/>
          <w:lang w:val="fr-CH" w:eastAsia="fr-CH"/>
        </w:rPr>
      </w:pPr>
      <w:r w:rsidRPr="00BA6F19">
        <w:rPr>
          <w:rFonts w:cs="Arial"/>
          <w:b/>
          <w:szCs w:val="22"/>
          <w:lang w:val="fr-CH" w:eastAsia="fr-CH"/>
        </w:rPr>
        <w:t xml:space="preserve">Il est fréquent d'avoir déjà reçu l'avis de départ de la précédente commune dans lequel figure la date de départ. En cas de non concordance, prendre contact avec la commune de provenance </w:t>
      </w:r>
      <w:r w:rsidR="00E5223B" w:rsidRPr="00DE5A17">
        <w:rPr>
          <w:rFonts w:cs="Arial"/>
          <w:b/>
          <w:szCs w:val="22"/>
          <w:lang w:val="fr-CH" w:eastAsia="fr-CH"/>
        </w:rPr>
        <w:t>(</w:t>
      </w:r>
      <w:hyperlink r:id="rId81" w:history="1">
        <w:r w:rsidR="00815C49" w:rsidRPr="007A6040">
          <w:rPr>
            <w:rStyle w:val="Lienhypertexte"/>
            <w:rFonts w:cs="Arial"/>
            <w:b/>
            <w:szCs w:val="22"/>
            <w:lang w:eastAsia="fr-CH"/>
          </w:rPr>
          <w:t>voir liste des communes suisses</w:t>
        </w:r>
      </w:hyperlink>
      <w:r w:rsidR="00E5223B" w:rsidRPr="00BA6F19">
        <w:rPr>
          <w:rFonts w:cs="Arial"/>
          <w:b/>
          <w:szCs w:val="22"/>
          <w:lang w:val="fr-CH" w:eastAsia="fr-CH"/>
        </w:rPr>
        <w:t xml:space="preserve">) </w:t>
      </w:r>
      <w:r w:rsidRPr="00BA6F19">
        <w:rPr>
          <w:rFonts w:cs="Arial"/>
          <w:b/>
          <w:szCs w:val="22"/>
          <w:lang w:val="fr-CH" w:eastAsia="fr-CH"/>
        </w:rPr>
        <w:t>et, le cas échéant, avec le principal intéressé.</w:t>
      </w:r>
    </w:p>
    <w:p w14:paraId="2C754A1B" w14:textId="2AA8B3CB" w:rsidR="003B74CC" w:rsidRDefault="003B74CC" w:rsidP="00A237A0">
      <w:pPr>
        <w:jc w:val="both"/>
        <w:rPr>
          <w:rFonts w:cs="Arial"/>
          <w:b/>
          <w:szCs w:val="22"/>
          <w:lang w:val="fr-CH" w:eastAsia="fr-CH"/>
        </w:rPr>
      </w:pPr>
    </w:p>
    <w:p w14:paraId="25063F40" w14:textId="77777777" w:rsidR="003B74CC" w:rsidRDefault="003B74CC" w:rsidP="00A237A0">
      <w:pPr>
        <w:jc w:val="both"/>
        <w:rPr>
          <w:rFonts w:cs="Arial"/>
          <w:b/>
          <w:szCs w:val="22"/>
          <w:lang w:val="fr-CH" w:eastAsia="fr-CH"/>
        </w:rPr>
      </w:pPr>
    </w:p>
    <w:p w14:paraId="0A25A515" w14:textId="77777777" w:rsidR="006E0AAE" w:rsidRPr="008B28B8" w:rsidRDefault="006E0AAE" w:rsidP="00A237A0">
      <w:pPr>
        <w:jc w:val="both"/>
        <w:rPr>
          <w:rFonts w:cs="Arial"/>
          <w:szCs w:val="22"/>
          <w:lang w:val="fr-CH" w:eastAsia="fr-CH"/>
        </w:rPr>
      </w:pPr>
    </w:p>
    <w:p w14:paraId="613ADB56" w14:textId="68D34EBD" w:rsidR="00CB2EE5" w:rsidRPr="00BA6F19" w:rsidRDefault="003B74CC" w:rsidP="001F3DC2">
      <w:pPr>
        <w:pStyle w:val="Titre3"/>
      </w:pPr>
      <w:bookmarkStart w:id="536" w:name="_Lieu_de_provenance"/>
      <w:bookmarkStart w:id="537" w:name="_Toc52284454"/>
      <w:bookmarkStart w:id="538" w:name="_Toc120183251"/>
      <w:bookmarkEnd w:id="536"/>
      <w:r>
        <w:rPr>
          <w:noProof/>
        </w:rPr>
        <w:lastRenderedPageBreak/>
        <w:drawing>
          <wp:anchor distT="0" distB="0" distL="114300" distR="114300" simplePos="0" relativeHeight="251792896" behindDoc="0" locked="0" layoutInCell="1" allowOverlap="1" wp14:anchorId="529EA386" wp14:editId="0D809070">
            <wp:simplePos x="0" y="0"/>
            <wp:positionH relativeFrom="rightMargin">
              <wp:align>left</wp:align>
            </wp:positionH>
            <wp:positionV relativeFrom="paragraph">
              <wp:posOffset>-398780</wp:posOffset>
            </wp:positionV>
            <wp:extent cx="738505" cy="408940"/>
            <wp:effectExtent l="0" t="0" r="4445" b="0"/>
            <wp:wrapNone/>
            <wp:docPr id="453" name="Image 4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Lieu de provenance</w:t>
      </w:r>
      <w:bookmarkEnd w:id="537"/>
      <w:bookmarkEnd w:id="538"/>
    </w:p>
    <w:p w14:paraId="29FD61BD" w14:textId="77777777" w:rsidR="00E5223B" w:rsidRPr="00BA6F19" w:rsidRDefault="00E5223B" w:rsidP="00E5223B">
      <w:pPr>
        <w:rPr>
          <w:rFonts w:cs="Arial"/>
          <w:lang w:val="fr-CH" w:eastAsia="fr-CH"/>
        </w:rPr>
      </w:pPr>
    </w:p>
    <w:p w14:paraId="789B4DEC" w14:textId="77777777" w:rsidR="00CB2EE5" w:rsidRPr="00BA6F19" w:rsidRDefault="00414EE3"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p>
    <w:p w14:paraId="790954C3" w14:textId="77777777" w:rsidR="00A237A0" w:rsidRPr="00BA6F19" w:rsidRDefault="00414EE3"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532</w:t>
      </w:r>
      <w:r w:rsidR="00CB2EE5" w:rsidRPr="00BA6F19">
        <w:rPr>
          <w:rFonts w:cs="Arial"/>
          <w:szCs w:val="22"/>
          <w:lang w:val="fr-CH" w:eastAsia="fr-CH"/>
        </w:rPr>
        <w:t xml:space="preserve"> du </w:t>
      </w:r>
      <w:hyperlink r:id="rId82"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14:paraId="7605AAC2" w14:textId="77777777" w:rsidR="00A237A0" w:rsidRPr="00BA6F19" w:rsidRDefault="00A237A0">
      <w:pPr>
        <w:jc w:val="both"/>
        <w:rPr>
          <w:rFonts w:cs="Arial"/>
          <w:bCs/>
          <w:szCs w:val="22"/>
          <w:lang w:val="fr-CH" w:eastAsia="fr-CH"/>
        </w:rPr>
      </w:pPr>
    </w:p>
    <w:p w14:paraId="5274C04C" w14:textId="4D382593"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14:paraId="64020C22" w14:textId="77777777" w:rsidR="00414EE3" w:rsidRPr="008B28B8" w:rsidRDefault="00414EE3" w:rsidP="007A6040">
      <w:pPr>
        <w:autoSpaceDE w:val="0"/>
        <w:autoSpaceDN w:val="0"/>
        <w:adjustRightInd w:val="0"/>
        <w:jc w:val="both"/>
        <w:rPr>
          <w:rFonts w:cs="Arial"/>
          <w:bCs/>
          <w:szCs w:val="22"/>
          <w:lang w:val="fr-CH"/>
        </w:rPr>
      </w:pPr>
    </w:p>
    <w:p w14:paraId="3D985D1A"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Lieu duquel la personne est arrivée dans la commune d’annonce. Si le lieu de provenance est situé en Suisse, il faut indiquer la commune de provenance.</w:t>
      </w:r>
    </w:p>
    <w:p w14:paraId="193885BD" w14:textId="17531181"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Si la personne arrive de l’étranger, il faut indiquer l’Etat de provenance et, en option, la région, la province ou le lieu de provenance.</w:t>
      </w:r>
    </w:p>
    <w:p w14:paraId="286F6E97" w14:textId="77777777" w:rsidR="00A237A0" w:rsidRPr="00BA6F19" w:rsidRDefault="006C02DF">
      <w:pPr>
        <w:tabs>
          <w:tab w:val="left" w:pos="6150"/>
        </w:tabs>
        <w:autoSpaceDE w:val="0"/>
        <w:autoSpaceDN w:val="0"/>
        <w:adjustRightInd w:val="0"/>
        <w:jc w:val="both"/>
        <w:rPr>
          <w:rFonts w:cs="Arial"/>
          <w:szCs w:val="22"/>
          <w:lang w:val="fr-CH"/>
        </w:rPr>
      </w:pPr>
      <w:r w:rsidRPr="00BA6F19">
        <w:rPr>
          <w:rFonts w:cs="Arial"/>
          <w:szCs w:val="22"/>
          <w:lang w:val="fr-CH"/>
        </w:rPr>
        <w:tab/>
      </w:r>
    </w:p>
    <w:p w14:paraId="55F262E8" w14:textId="77777777" w:rsidR="00A237A0" w:rsidRPr="00BA6F19" w:rsidRDefault="00A237A0">
      <w:pPr>
        <w:autoSpaceDE w:val="0"/>
        <w:autoSpaceDN w:val="0"/>
        <w:adjustRightInd w:val="0"/>
        <w:jc w:val="both"/>
        <w:rPr>
          <w:rFonts w:cs="Arial"/>
          <w:b/>
          <w:szCs w:val="22"/>
          <w:lang w:val="fr-CH"/>
        </w:rPr>
      </w:pPr>
      <w:r w:rsidRPr="00BA6F19">
        <w:rPr>
          <w:rFonts w:cs="Arial"/>
          <w:b/>
          <w:szCs w:val="22"/>
          <w:lang w:val="fr-CH"/>
        </w:rPr>
        <w:t>Caractères partiels :</w:t>
      </w:r>
    </w:p>
    <w:p w14:paraId="4EC94622" w14:textId="77777777" w:rsidR="00A237A0" w:rsidRPr="00050EF2" w:rsidRDefault="00A237A0">
      <w:pPr>
        <w:autoSpaceDE w:val="0"/>
        <w:autoSpaceDN w:val="0"/>
        <w:adjustRightInd w:val="0"/>
        <w:jc w:val="both"/>
        <w:rPr>
          <w:rFonts w:cs="Arial"/>
          <w:szCs w:val="22"/>
          <w:lang w:val="fr-CH"/>
        </w:rPr>
      </w:pPr>
    </w:p>
    <w:p w14:paraId="1A9456C1" w14:textId="77777777" w:rsidR="00A237A0" w:rsidRPr="00BA6F19" w:rsidRDefault="00A237A0" w:rsidP="00E04CDC">
      <w:pPr>
        <w:numPr>
          <w:ilvl w:val="0"/>
          <w:numId w:val="65"/>
        </w:numPr>
        <w:jc w:val="both"/>
        <w:rPr>
          <w:rFonts w:cs="Arial"/>
          <w:b/>
          <w:szCs w:val="22"/>
          <w:lang w:val="fr-CH"/>
        </w:rPr>
      </w:pPr>
      <w:r w:rsidRPr="00BA6F19">
        <w:rPr>
          <w:rFonts w:cs="Arial"/>
          <w:b/>
          <w:szCs w:val="22"/>
          <w:lang w:val="fr-CH"/>
        </w:rPr>
        <w:t>Si le lieu de provenance est une commune suisse et le domicile</w:t>
      </w:r>
      <w:r w:rsidR="0036297A" w:rsidRPr="00BA6F19">
        <w:rPr>
          <w:rFonts w:cs="Arial"/>
          <w:b/>
          <w:szCs w:val="22"/>
          <w:lang w:val="fr-CH"/>
        </w:rPr>
        <w:t xml:space="preserve"> principal est situé en Suisse</w:t>
      </w:r>
    </w:p>
    <w:p w14:paraId="47D0D9C4" w14:textId="77777777" w:rsidR="00A237A0" w:rsidRPr="00BA6F19" w:rsidRDefault="00A237A0" w:rsidP="007A6040">
      <w:pPr>
        <w:autoSpaceDE w:val="0"/>
        <w:autoSpaceDN w:val="0"/>
        <w:adjustRightInd w:val="0"/>
        <w:jc w:val="both"/>
        <w:rPr>
          <w:rFonts w:cs="Arial"/>
          <w:szCs w:val="22"/>
          <w:lang w:val="fr-CH"/>
        </w:rPr>
      </w:pPr>
    </w:p>
    <w:p w14:paraId="323F2220" w14:textId="77777777" w:rsidR="0036297A"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Selon la nomenclature « Communes » :</w:t>
      </w:r>
      <w:r w:rsidRPr="00BA6F19">
        <w:rPr>
          <w:rFonts w:cs="Arial"/>
          <w:szCs w:val="22"/>
          <w:lang w:val="fr-CH"/>
        </w:rPr>
        <w:tab/>
      </w:r>
    </w:p>
    <w:p w14:paraId="3B0CEB02" w14:textId="77777777" w:rsidR="0036297A" w:rsidRPr="00BA6F19" w:rsidRDefault="00A237A0"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BA6F19">
        <w:rPr>
          <w:rFonts w:cs="Arial"/>
          <w:b/>
          <w:szCs w:val="22"/>
          <w:lang w:val="fr-CH"/>
        </w:rPr>
        <w:t>pour</w:t>
      </w:r>
      <w:r w:rsidR="0036297A" w:rsidRPr="00BA6F19">
        <w:rPr>
          <w:rFonts w:cs="Arial"/>
          <w:b/>
          <w:szCs w:val="22"/>
          <w:lang w:val="fr-CH"/>
        </w:rPr>
        <w:t xml:space="preserve"> un domicile principal</w:t>
      </w:r>
      <w:r w:rsidR="0036297A" w:rsidRPr="00BA6F19">
        <w:rPr>
          <w:rFonts w:cs="Arial"/>
          <w:szCs w:val="22"/>
          <w:lang w:val="fr-CH"/>
        </w:rPr>
        <w:t xml:space="preserve">: </w:t>
      </w:r>
      <w:r w:rsidRPr="00BA6F19">
        <w:rPr>
          <w:rFonts w:cs="Arial"/>
          <w:szCs w:val="22"/>
          <w:lang w:val="fr-CH"/>
        </w:rPr>
        <w:t>commune du domicile principal antérieur</w:t>
      </w:r>
    </w:p>
    <w:p w14:paraId="79A08D34" w14:textId="77777777" w:rsidR="00A237A0" w:rsidRPr="00BA6F19" w:rsidRDefault="0036297A"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BA6F19">
        <w:rPr>
          <w:rFonts w:cs="Arial"/>
          <w:b/>
          <w:szCs w:val="22"/>
          <w:lang w:val="fr-CH"/>
        </w:rPr>
        <w:t>pour un domicile secondaire</w:t>
      </w:r>
      <w:r w:rsidRPr="00BA6F19">
        <w:rPr>
          <w:rFonts w:cs="Arial"/>
          <w:szCs w:val="22"/>
          <w:lang w:val="fr-CH"/>
        </w:rPr>
        <w:t xml:space="preserve">: </w:t>
      </w:r>
      <w:r w:rsidR="00A237A0" w:rsidRPr="00BA6F19">
        <w:rPr>
          <w:rFonts w:cs="Arial"/>
          <w:szCs w:val="22"/>
          <w:lang w:val="fr-CH"/>
        </w:rPr>
        <w:t>commune du domicile principal actuel</w:t>
      </w:r>
    </w:p>
    <w:p w14:paraId="1F561029" w14:textId="77777777" w:rsidR="00A237A0" w:rsidRPr="00BA6F19" w:rsidRDefault="00A237A0">
      <w:pPr>
        <w:tabs>
          <w:tab w:val="left" w:pos="3686"/>
          <w:tab w:val="left" w:pos="6521"/>
        </w:tabs>
        <w:autoSpaceDE w:val="0"/>
        <w:autoSpaceDN w:val="0"/>
        <w:adjustRightInd w:val="0"/>
        <w:jc w:val="both"/>
        <w:rPr>
          <w:rFonts w:cs="Arial"/>
          <w:szCs w:val="22"/>
          <w:lang w:val="fr-CH"/>
        </w:rPr>
      </w:pPr>
    </w:p>
    <w:p w14:paraId="43B6A992" w14:textId="77777777" w:rsidR="00A237A0" w:rsidRPr="00BA6F19" w:rsidRDefault="0036297A">
      <w:pPr>
        <w:autoSpaceDE w:val="0"/>
        <w:autoSpaceDN w:val="0"/>
        <w:adjustRightInd w:val="0"/>
        <w:jc w:val="both"/>
        <w:rPr>
          <w:rFonts w:cs="Arial"/>
          <w:b/>
          <w:szCs w:val="22"/>
          <w:lang w:val="fr-CH"/>
        </w:rPr>
      </w:pPr>
      <w:r w:rsidRPr="00BA6F19">
        <w:rPr>
          <w:rFonts w:cs="Arial"/>
          <w:b/>
          <w:szCs w:val="22"/>
          <w:lang w:val="fr-CH"/>
        </w:rPr>
        <w:t>Remarque</w:t>
      </w:r>
    </w:p>
    <w:p w14:paraId="5194141D" w14:textId="77777777" w:rsidR="0036297A" w:rsidRPr="00BA6F19" w:rsidRDefault="0036297A">
      <w:pPr>
        <w:autoSpaceDE w:val="0"/>
        <w:autoSpaceDN w:val="0"/>
        <w:adjustRightInd w:val="0"/>
        <w:jc w:val="both"/>
        <w:rPr>
          <w:rFonts w:cs="Arial"/>
          <w:szCs w:val="22"/>
          <w:lang w:val="fr-CH"/>
        </w:rPr>
      </w:pPr>
    </w:p>
    <w:p w14:paraId="38D480B7" w14:textId="77777777" w:rsidR="00A237A0" w:rsidRPr="00BA6F19" w:rsidRDefault="00A237A0">
      <w:pPr>
        <w:autoSpaceDE w:val="0"/>
        <w:autoSpaceDN w:val="0"/>
        <w:adjustRightInd w:val="0"/>
        <w:jc w:val="both"/>
        <w:rPr>
          <w:rFonts w:cs="Arial"/>
          <w:bCs/>
          <w:szCs w:val="22"/>
          <w:lang w:val="fr-CH" w:eastAsia="fr-CH"/>
        </w:rPr>
      </w:pPr>
      <w:r w:rsidRPr="00BA6F19">
        <w:rPr>
          <w:rFonts w:cs="Arial"/>
          <w:szCs w:val="22"/>
          <w:lang w:val="fr-CH"/>
        </w:rPr>
        <w:t>Les transferts administratifs d'une commune de domicile secondaire à une autre sont toujours faits par l'intermédiaire de la commune principale et non entre les deux communes de domicile secondaire directement.</w:t>
      </w:r>
    </w:p>
    <w:p w14:paraId="4B5AC0B3" w14:textId="77777777" w:rsidR="00A237A0" w:rsidRPr="00BA6F19" w:rsidRDefault="00A237A0">
      <w:pPr>
        <w:autoSpaceDE w:val="0"/>
        <w:autoSpaceDN w:val="0"/>
        <w:adjustRightInd w:val="0"/>
        <w:jc w:val="both"/>
        <w:rPr>
          <w:rFonts w:cs="Arial"/>
          <w:szCs w:val="22"/>
          <w:lang w:val="fr-CH"/>
        </w:rPr>
      </w:pPr>
    </w:p>
    <w:p w14:paraId="739F7328" w14:textId="77777777" w:rsidR="00A237A0" w:rsidRPr="00BA6F19" w:rsidRDefault="00A237A0" w:rsidP="00E04CDC">
      <w:pPr>
        <w:numPr>
          <w:ilvl w:val="0"/>
          <w:numId w:val="65"/>
        </w:numPr>
        <w:jc w:val="both"/>
        <w:rPr>
          <w:rFonts w:cs="Arial"/>
          <w:b/>
          <w:szCs w:val="22"/>
          <w:lang w:val="fr-CH"/>
        </w:rPr>
      </w:pPr>
      <w:r w:rsidRPr="00BA6F19">
        <w:rPr>
          <w:rFonts w:cs="Arial"/>
          <w:b/>
          <w:szCs w:val="22"/>
          <w:lang w:val="fr-CH"/>
        </w:rPr>
        <w:t>Si le lieu de prove</w:t>
      </w:r>
      <w:r w:rsidR="0036297A" w:rsidRPr="00BA6F19">
        <w:rPr>
          <w:rFonts w:cs="Arial"/>
          <w:b/>
          <w:szCs w:val="22"/>
          <w:lang w:val="fr-CH"/>
        </w:rPr>
        <w:t>nance est un lieu à l’étranger</w:t>
      </w:r>
    </w:p>
    <w:p w14:paraId="4711C775" w14:textId="77777777" w:rsidR="00A237A0" w:rsidRPr="00BA6F19" w:rsidRDefault="00A237A0">
      <w:pPr>
        <w:autoSpaceDE w:val="0"/>
        <w:autoSpaceDN w:val="0"/>
        <w:adjustRightInd w:val="0"/>
        <w:jc w:val="both"/>
        <w:rPr>
          <w:rFonts w:cs="Arial"/>
          <w:szCs w:val="22"/>
          <w:lang w:val="fr-CH"/>
        </w:rPr>
      </w:pPr>
    </w:p>
    <w:p w14:paraId="101DAC26" w14:textId="77777777" w:rsidR="0036297A"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Etat de provenance connu ou inconnu : </w:t>
      </w:r>
      <w:r w:rsidRPr="00BA6F19">
        <w:rPr>
          <w:rFonts w:cs="Arial"/>
          <w:b/>
          <w:szCs w:val="22"/>
          <w:lang w:val="fr-CH"/>
        </w:rPr>
        <w:t>statut obligatoire</w:t>
      </w:r>
    </w:p>
    <w:p w14:paraId="5D61DCB5" w14:textId="77777777" w:rsidR="0036297A" w:rsidRPr="00BA6F19" w:rsidRDefault="0036297A"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Etat de provenance : </w:t>
      </w:r>
      <w:r w:rsidRPr="00BA6F19">
        <w:rPr>
          <w:rFonts w:cs="Arial"/>
          <w:b/>
          <w:szCs w:val="22"/>
          <w:lang w:val="fr-CH"/>
        </w:rPr>
        <w:t>statut obligatoire</w:t>
      </w:r>
    </w:p>
    <w:p w14:paraId="0E5D00B8" w14:textId="77777777" w:rsidR="00A237A0" w:rsidRPr="00BA6F19" w:rsidRDefault="00A237A0" w:rsidP="00E04CDC">
      <w:pPr>
        <w:numPr>
          <w:ilvl w:val="1"/>
          <w:numId w:val="25"/>
        </w:numPr>
        <w:autoSpaceDE w:val="0"/>
        <w:autoSpaceDN w:val="0"/>
        <w:adjustRightInd w:val="0"/>
        <w:jc w:val="both"/>
        <w:rPr>
          <w:rFonts w:cs="Arial"/>
          <w:szCs w:val="22"/>
          <w:lang w:val="fr-CH"/>
        </w:rPr>
      </w:pPr>
      <w:r w:rsidRPr="00BA6F19">
        <w:rPr>
          <w:rFonts w:cs="Arial"/>
          <w:szCs w:val="22"/>
          <w:lang w:val="fr-CH"/>
        </w:rPr>
        <w:t>n° OFS et nom du pays selon la nomencla</w:t>
      </w:r>
      <w:r w:rsidR="0036297A" w:rsidRPr="00BA6F19">
        <w:rPr>
          <w:rFonts w:cs="Arial"/>
          <w:szCs w:val="22"/>
          <w:lang w:val="fr-CH"/>
        </w:rPr>
        <w:t>ture « Etats et territoires »</w:t>
      </w:r>
    </w:p>
    <w:p w14:paraId="20F15B14" w14:textId="77777777" w:rsidR="0036297A" w:rsidRPr="00BA6F19" w:rsidRDefault="0036297A"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Lieu de provenance Etranger : </w:t>
      </w:r>
      <w:r w:rsidRPr="00BA6F19">
        <w:rPr>
          <w:rFonts w:cs="Arial"/>
          <w:b/>
          <w:szCs w:val="22"/>
          <w:lang w:val="fr-CH"/>
        </w:rPr>
        <w:t>statut facultatif</w:t>
      </w:r>
    </w:p>
    <w:p w14:paraId="663FC5A3" w14:textId="77777777" w:rsidR="00A237A0" w:rsidRPr="00BA6F19" w:rsidRDefault="0036297A" w:rsidP="00E04CDC">
      <w:pPr>
        <w:numPr>
          <w:ilvl w:val="1"/>
          <w:numId w:val="25"/>
        </w:numPr>
        <w:autoSpaceDE w:val="0"/>
        <w:autoSpaceDN w:val="0"/>
        <w:adjustRightInd w:val="0"/>
        <w:jc w:val="both"/>
        <w:rPr>
          <w:rFonts w:cs="Arial"/>
          <w:szCs w:val="22"/>
          <w:lang w:val="fr-CH"/>
        </w:rPr>
      </w:pPr>
      <w:r w:rsidRPr="00BA6F19">
        <w:rPr>
          <w:rFonts w:cs="Arial"/>
          <w:szCs w:val="22"/>
          <w:lang w:val="fr-CH"/>
        </w:rPr>
        <w:t>Texte : L</w:t>
      </w:r>
      <w:r w:rsidR="00A237A0" w:rsidRPr="00BA6F19">
        <w:rPr>
          <w:rFonts w:cs="Arial"/>
          <w:szCs w:val="22"/>
          <w:lang w:val="fr-CH"/>
        </w:rPr>
        <w:t xml:space="preserve">ieu de provenance à l’étranger </w:t>
      </w:r>
      <w:r w:rsidRPr="00BA6F19">
        <w:rPr>
          <w:rFonts w:cs="Arial"/>
          <w:szCs w:val="22"/>
          <w:lang w:val="fr-CH"/>
        </w:rPr>
        <w:t>(région, province et/ou lieu)</w:t>
      </w:r>
    </w:p>
    <w:p w14:paraId="378DE0F9" w14:textId="77777777" w:rsidR="00A237A0" w:rsidRPr="00BA6F19" w:rsidRDefault="00A237A0">
      <w:pPr>
        <w:jc w:val="both"/>
        <w:rPr>
          <w:rFonts w:cs="Arial"/>
          <w:bCs/>
          <w:szCs w:val="22"/>
          <w:lang w:val="fr-CH" w:eastAsia="fr-CH"/>
        </w:rPr>
      </w:pPr>
    </w:p>
    <w:p w14:paraId="58FC735E" w14:textId="77777777" w:rsidR="00A237A0" w:rsidRPr="00BA6F19" w:rsidRDefault="00414EE3" w:rsidP="007A6040">
      <w:pPr>
        <w:autoSpaceDE w:val="0"/>
        <w:autoSpaceDN w:val="0"/>
        <w:adjustRightInd w:val="0"/>
        <w:jc w:val="both"/>
        <w:rPr>
          <w:rFonts w:cs="Arial"/>
          <w:b/>
          <w:szCs w:val="22"/>
          <w:lang w:val="fr-CH"/>
        </w:rPr>
      </w:pPr>
      <w:r w:rsidRPr="00BA6F19">
        <w:rPr>
          <w:rFonts w:cs="Arial"/>
          <w:b/>
          <w:szCs w:val="22"/>
          <w:lang w:val="fr-CH"/>
        </w:rPr>
        <w:t>Remarque</w:t>
      </w:r>
    </w:p>
    <w:p w14:paraId="67E2BEDA" w14:textId="77777777" w:rsidR="00414EE3" w:rsidRPr="00BA6F19" w:rsidRDefault="00414EE3" w:rsidP="007A6040">
      <w:pPr>
        <w:autoSpaceDE w:val="0"/>
        <w:autoSpaceDN w:val="0"/>
        <w:adjustRightInd w:val="0"/>
        <w:jc w:val="both"/>
        <w:rPr>
          <w:rFonts w:cs="Arial"/>
          <w:szCs w:val="22"/>
          <w:lang w:val="fr-CH"/>
        </w:rPr>
      </w:pPr>
    </w:p>
    <w:p w14:paraId="00C0AC02" w14:textId="77777777" w:rsidR="00A237A0" w:rsidRPr="00BA6F19" w:rsidRDefault="00A237A0" w:rsidP="007A6040">
      <w:pPr>
        <w:autoSpaceDE w:val="0"/>
        <w:autoSpaceDN w:val="0"/>
        <w:adjustRightInd w:val="0"/>
        <w:jc w:val="both"/>
        <w:rPr>
          <w:rFonts w:cs="Arial"/>
          <w:bCs/>
          <w:szCs w:val="22"/>
          <w:lang w:val="fr-CH" w:eastAsia="fr-CH"/>
        </w:rPr>
      </w:pPr>
      <w:r w:rsidRPr="00BA6F19">
        <w:rPr>
          <w:rFonts w:cs="Arial"/>
          <w:szCs w:val="22"/>
          <w:lang w:val="fr-CH"/>
        </w:rPr>
        <w:t>L’Etat de provenance pour les personnes avec une relation d’annonce = 3 (la personne habite en Suisse mais n’a pas de domicile principal en Suisse : frontalier avec permis G) correspond au pays de domicile actuel à l’étranger.</w:t>
      </w:r>
    </w:p>
    <w:p w14:paraId="7A937109" w14:textId="77777777" w:rsidR="00A035C4" w:rsidRPr="00050EF2" w:rsidRDefault="00A035C4" w:rsidP="007A6040">
      <w:pPr>
        <w:autoSpaceDE w:val="0"/>
        <w:autoSpaceDN w:val="0"/>
        <w:adjustRightInd w:val="0"/>
        <w:jc w:val="both"/>
        <w:rPr>
          <w:rFonts w:cs="Arial"/>
          <w:bCs/>
          <w:szCs w:val="22"/>
          <w:lang w:val="fr-CH"/>
        </w:rPr>
      </w:pPr>
    </w:p>
    <w:p w14:paraId="05645BD6"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w:t>
      </w:r>
      <w:r w:rsidR="00414EE3" w:rsidRPr="00BA6F19">
        <w:rPr>
          <w:rFonts w:cs="Arial"/>
          <w:b/>
          <w:bCs/>
          <w:szCs w:val="22"/>
          <w:lang w:val="fr-CH"/>
        </w:rPr>
        <w:t> :</w:t>
      </w:r>
    </w:p>
    <w:p w14:paraId="7623DF9B" w14:textId="77777777" w:rsidR="00414EE3" w:rsidRPr="00050EF2" w:rsidRDefault="00414EE3" w:rsidP="007A6040">
      <w:pPr>
        <w:autoSpaceDE w:val="0"/>
        <w:autoSpaceDN w:val="0"/>
        <w:adjustRightInd w:val="0"/>
        <w:jc w:val="both"/>
        <w:rPr>
          <w:rFonts w:cs="Arial"/>
          <w:bCs/>
          <w:szCs w:val="22"/>
          <w:lang w:val="fr-CH"/>
        </w:rPr>
      </w:pPr>
    </w:p>
    <w:p w14:paraId="5946265B"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Le lieu de provenance est vide pour les personnes annoncées comme établies (domicile principal) dans la commune d’annonce depuis leur naissance.</w:t>
      </w:r>
    </w:p>
    <w:p w14:paraId="733A645F" w14:textId="77777777"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Si la personne est venue d’un pays qui n'existe plus à ce jour, il faut mettre, dans la mesure du possible, le pays par lequel il a été remplacé. Par exemple : pour une personne arrivée d'URSS (Moscou) en 1970, il faut attribuer le code de la Russie. S'il n'est pas possible de définir le pays actuel avec les informations à disposition, il faut attribuer le code de l'ancien pays (URSS dans ce cas). La nomenclature des Etats et territoires de l’OFS liste tous les pays qui ont existé depuis 1945 environ. Si le changement s'est produit avant 1945 et si le pays en question n’existe pas dans la nomenclature OFS, le nom du pays au moment de l’arrivée sans numéro est accepté.</w:t>
      </w:r>
    </w:p>
    <w:p w14:paraId="22297F42" w14:textId="77777777" w:rsidR="00A237A0"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lastRenderedPageBreak/>
        <w:t>Si une personne est venue d'une commune qui a depuis lors fusionné, changé de nom ou de canton, il faut, à l’aide de la Liste historisée des communes de la Suisse, introduire les nouveaux numéros, nom et canton qui lui sont associés. Si les informations à disposition ne sont pas suffisantes pour retrouver la commune actuelle (la commune a été scindée ou le changement s'est produit avant 1960), le nom de la commune au moment de l'arrivée, sans numéro et sans canton, est accepté.</w:t>
      </w:r>
    </w:p>
    <w:p w14:paraId="2D03CC70" w14:textId="77777777" w:rsidR="009E1A82" w:rsidRPr="00BA6F19" w:rsidRDefault="009E1A82" w:rsidP="007A6040">
      <w:pPr>
        <w:autoSpaceDE w:val="0"/>
        <w:autoSpaceDN w:val="0"/>
        <w:adjustRightInd w:val="0"/>
        <w:ind w:left="720"/>
        <w:jc w:val="both"/>
        <w:rPr>
          <w:rFonts w:cs="Arial"/>
          <w:szCs w:val="22"/>
          <w:lang w:val="fr-CH"/>
        </w:rPr>
      </w:pPr>
      <w:r w:rsidRPr="009E1A82">
        <w:rPr>
          <w:rFonts w:cs="Arial"/>
          <w:szCs w:val="22"/>
          <w:lang w:val="fr-CH"/>
        </w:rPr>
        <w:t>L’utilisation du numéro d’historisation des communes est importante pour permettre</w:t>
      </w:r>
      <w:r>
        <w:rPr>
          <w:rFonts w:cs="Arial"/>
          <w:szCs w:val="22"/>
          <w:lang w:val="fr-CH"/>
        </w:rPr>
        <w:t xml:space="preserve"> </w:t>
      </w:r>
      <w:r w:rsidRPr="009E1A82">
        <w:rPr>
          <w:rFonts w:cs="Arial"/>
          <w:szCs w:val="22"/>
          <w:lang w:val="fr-CH"/>
        </w:rPr>
        <w:t>la transformation automatique des données sur la commune actuelle. Ce</w:t>
      </w:r>
      <w:r>
        <w:rPr>
          <w:rFonts w:cs="Arial"/>
          <w:szCs w:val="22"/>
          <w:lang w:val="fr-CH"/>
        </w:rPr>
        <w:t xml:space="preserve"> </w:t>
      </w:r>
      <w:r w:rsidRPr="009E1A82">
        <w:rPr>
          <w:rFonts w:cs="Arial"/>
          <w:szCs w:val="22"/>
          <w:lang w:val="fr-CH"/>
        </w:rPr>
        <w:t>caractère partiel est dès lors attendu pour tous les nouveaux enregistrements (à</w:t>
      </w:r>
      <w:r>
        <w:rPr>
          <w:rFonts w:cs="Arial"/>
          <w:szCs w:val="22"/>
          <w:lang w:val="fr-CH"/>
        </w:rPr>
        <w:t xml:space="preserve"> </w:t>
      </w:r>
      <w:r w:rsidRPr="009E1A82">
        <w:rPr>
          <w:rFonts w:cs="Arial"/>
          <w:szCs w:val="22"/>
          <w:lang w:val="fr-CH"/>
        </w:rPr>
        <w:t>partir de 2015)</w:t>
      </w:r>
    </w:p>
    <w:p w14:paraId="05C6A6C7" w14:textId="77777777" w:rsidR="00FE4A9D" w:rsidRDefault="00FE4A9D">
      <w:pPr>
        <w:rPr>
          <w:rFonts w:cs="Arial"/>
          <w:b/>
          <w:bCs/>
          <w:szCs w:val="22"/>
          <w:lang w:val="fr-CH" w:eastAsia="fr-CH"/>
        </w:rPr>
      </w:pPr>
      <w:bookmarkStart w:id="539" w:name="A41point16"/>
      <w:r>
        <w:rPr>
          <w:rFonts w:cs="Arial"/>
          <w:b/>
          <w:bCs/>
          <w:szCs w:val="22"/>
          <w:lang w:val="fr-CH" w:eastAsia="fr-CH"/>
        </w:rPr>
        <w:br w:type="page"/>
      </w:r>
    </w:p>
    <w:p w14:paraId="30F8DBB6" w14:textId="77777777" w:rsidR="00A807E3" w:rsidRDefault="00FE4A9D" w:rsidP="001F3DC2">
      <w:pPr>
        <w:pStyle w:val="Titre3"/>
      </w:pPr>
      <w:bookmarkStart w:id="540" w:name="_Séjour_d’un_habitant"/>
      <w:bookmarkStart w:id="541" w:name="_Toc52284455"/>
      <w:bookmarkStart w:id="542" w:name="_Toc120183252"/>
      <w:bookmarkEnd w:id="539"/>
      <w:bookmarkEnd w:id="540"/>
      <w:r>
        <w:rPr>
          <w:noProof/>
        </w:rPr>
        <w:lastRenderedPageBreak/>
        <w:drawing>
          <wp:anchor distT="0" distB="0" distL="114300" distR="114300" simplePos="0" relativeHeight="251794944" behindDoc="0" locked="0" layoutInCell="1" allowOverlap="1" wp14:anchorId="71EBC106" wp14:editId="7C58E8DB">
            <wp:simplePos x="0" y="0"/>
            <wp:positionH relativeFrom="rightMargin">
              <wp:align>left</wp:align>
            </wp:positionH>
            <wp:positionV relativeFrom="paragraph">
              <wp:posOffset>-461010</wp:posOffset>
            </wp:positionV>
            <wp:extent cx="738505" cy="408940"/>
            <wp:effectExtent l="0" t="0" r="4445" b="0"/>
            <wp:wrapNone/>
            <wp:docPr id="454" name="Image 4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807E3" w:rsidRPr="008966C7">
        <w:t>Date de départ</w:t>
      </w:r>
      <w:bookmarkEnd w:id="541"/>
      <w:bookmarkEnd w:id="542"/>
    </w:p>
    <w:p w14:paraId="5611B087" w14:textId="77777777" w:rsidR="00FE4A9D" w:rsidRPr="00FE4A9D" w:rsidRDefault="00FE4A9D" w:rsidP="00FE4A9D">
      <w:pPr>
        <w:rPr>
          <w:lang w:val="fr-CH" w:eastAsia="fr-CH"/>
        </w:rPr>
      </w:pPr>
    </w:p>
    <w:p w14:paraId="7FAE1BF5" w14:textId="77777777" w:rsidR="00A807E3" w:rsidRPr="008966C7" w:rsidRDefault="00A807E3"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r LHR.</w:t>
      </w:r>
    </w:p>
    <w:p w14:paraId="55737BF1" w14:textId="77777777" w:rsidR="00A807E3" w:rsidRPr="008966C7" w:rsidRDefault="00A807E3"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 541 du </w:t>
      </w:r>
      <w:hyperlink r:id="rId83"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14:paraId="4A66A2CB" w14:textId="77777777" w:rsidR="00A807E3" w:rsidRPr="008966C7" w:rsidRDefault="00A807E3">
      <w:pPr>
        <w:jc w:val="both"/>
        <w:rPr>
          <w:rFonts w:cs="Arial"/>
          <w:bCs/>
          <w:szCs w:val="22"/>
          <w:lang w:val="fr-CH" w:eastAsia="fr-CH"/>
        </w:rPr>
      </w:pPr>
    </w:p>
    <w:p w14:paraId="5E802235" w14:textId="77777777" w:rsidR="00A807E3" w:rsidRPr="008966C7" w:rsidRDefault="00A807E3" w:rsidP="007A6040">
      <w:pPr>
        <w:autoSpaceDE w:val="0"/>
        <w:autoSpaceDN w:val="0"/>
        <w:adjustRightInd w:val="0"/>
        <w:jc w:val="both"/>
        <w:rPr>
          <w:rFonts w:cs="Arial"/>
          <w:b/>
          <w:bCs/>
          <w:szCs w:val="22"/>
          <w:lang w:val="fr-CH"/>
        </w:rPr>
      </w:pPr>
      <w:r w:rsidRPr="008966C7">
        <w:rPr>
          <w:rFonts w:cs="Arial"/>
          <w:b/>
          <w:bCs/>
          <w:szCs w:val="22"/>
          <w:lang w:val="fr-CH"/>
        </w:rPr>
        <w:t>Description :</w:t>
      </w:r>
    </w:p>
    <w:p w14:paraId="74AD2AA2" w14:textId="77777777" w:rsidR="00A807E3" w:rsidRPr="00FE4A9D" w:rsidRDefault="00A807E3" w:rsidP="007A6040">
      <w:pPr>
        <w:autoSpaceDE w:val="0"/>
        <w:autoSpaceDN w:val="0"/>
        <w:adjustRightInd w:val="0"/>
        <w:jc w:val="both"/>
        <w:rPr>
          <w:rFonts w:cs="Arial"/>
          <w:bCs/>
          <w:szCs w:val="22"/>
          <w:lang w:val="fr-CH"/>
        </w:rPr>
      </w:pPr>
    </w:p>
    <w:p w14:paraId="324991D2" w14:textId="77777777"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Date à laquelle la personne est effectivement partie de la commune d’annonce.</w:t>
      </w:r>
    </w:p>
    <w:p w14:paraId="4B6C00A0" w14:textId="77777777"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ne coïncide pas forcément avec la date de déclaration de départ.</w:t>
      </w:r>
    </w:p>
    <w:p w14:paraId="0960E414" w14:textId="77777777"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Pour les départs d’une commune fribourgeoise (personne suisse et étrangère), il est fortement conseillé d’enregistrer l’événement le dernier jour du mois du départ.</w:t>
      </w:r>
    </w:p>
    <w:p w14:paraId="651A8098" w14:textId="77777777" w:rsidR="00A807E3" w:rsidRPr="008966C7" w:rsidRDefault="00A807E3">
      <w:pPr>
        <w:jc w:val="both"/>
        <w:rPr>
          <w:rFonts w:cs="Arial"/>
          <w:szCs w:val="22"/>
          <w:lang w:val="fr-CH"/>
        </w:rPr>
      </w:pPr>
    </w:p>
    <w:p w14:paraId="44C4434D" w14:textId="77777777" w:rsidR="00A807E3" w:rsidRPr="008966C7" w:rsidRDefault="00A807E3"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14:paraId="3856B305" w14:textId="77777777" w:rsidR="00A807E3" w:rsidRPr="009B76ED" w:rsidRDefault="00A807E3" w:rsidP="007A6040">
      <w:pPr>
        <w:autoSpaceDE w:val="0"/>
        <w:autoSpaceDN w:val="0"/>
        <w:adjustRightInd w:val="0"/>
        <w:jc w:val="both"/>
        <w:rPr>
          <w:rFonts w:cs="Arial"/>
          <w:bCs/>
          <w:szCs w:val="22"/>
          <w:lang w:val="fr-CH"/>
        </w:rPr>
      </w:pPr>
    </w:p>
    <w:p w14:paraId="711E9CAE" w14:textId="77777777"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doit être une date valide, dans le format AAAA-MM-JJ</w:t>
      </w:r>
      <w:r w:rsidR="006612EE" w:rsidRPr="008966C7">
        <w:rPr>
          <w:rFonts w:cs="Arial"/>
          <w:szCs w:val="22"/>
          <w:lang w:val="fr-CH"/>
        </w:rPr>
        <w:t xml:space="preserve"> ou vide tant que la personne réside dans la commune</w:t>
      </w:r>
      <w:r w:rsidRPr="008966C7">
        <w:rPr>
          <w:rFonts w:cs="Arial"/>
          <w:szCs w:val="22"/>
          <w:lang w:val="fr-CH"/>
        </w:rPr>
        <w:t>.</w:t>
      </w:r>
    </w:p>
    <w:p w14:paraId="3E6DC58F" w14:textId="77777777"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Une personne reste inscrite dans la commune de départ jusqu’à (et y compris) la date du départ.</w:t>
      </w:r>
    </w:p>
    <w:p w14:paraId="1440CCA7" w14:textId="77777777"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dans la commune d’annonce doit correspondre au jour précédant la date d’arrivée dans la commune de destination.</w:t>
      </w:r>
    </w:p>
    <w:p w14:paraId="14F7E402" w14:textId="77777777" w:rsidR="00A807E3" w:rsidRPr="009B76ED" w:rsidRDefault="00A807E3" w:rsidP="007A6040">
      <w:pPr>
        <w:autoSpaceDE w:val="0"/>
        <w:autoSpaceDN w:val="0"/>
        <w:adjustRightInd w:val="0"/>
        <w:jc w:val="both"/>
        <w:rPr>
          <w:rFonts w:cs="Arial"/>
          <w:bCs/>
          <w:szCs w:val="22"/>
          <w:lang w:val="fr-CH"/>
        </w:rPr>
      </w:pPr>
    </w:p>
    <w:p w14:paraId="04F2E331" w14:textId="77777777" w:rsidR="00A807E3" w:rsidRPr="00BA6F19" w:rsidRDefault="00A807E3"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14:paraId="750286B2" w14:textId="77777777" w:rsidR="00A807E3" w:rsidRPr="00BA6F19" w:rsidRDefault="00A807E3" w:rsidP="007A6040">
      <w:pPr>
        <w:autoSpaceDE w:val="0"/>
        <w:autoSpaceDN w:val="0"/>
        <w:adjustRightInd w:val="0"/>
        <w:jc w:val="both"/>
        <w:rPr>
          <w:rFonts w:cs="Arial"/>
          <w:bCs/>
          <w:szCs w:val="22"/>
          <w:lang w:val="fr-CH"/>
        </w:rPr>
      </w:pPr>
    </w:p>
    <w:p w14:paraId="7CF647D5" w14:textId="77777777" w:rsidR="00A807E3" w:rsidRPr="00BA6F19" w:rsidRDefault="00A807E3" w:rsidP="00E04CDC">
      <w:pPr>
        <w:numPr>
          <w:ilvl w:val="0"/>
          <w:numId w:val="25"/>
        </w:numPr>
        <w:autoSpaceDE w:val="0"/>
        <w:autoSpaceDN w:val="0"/>
        <w:adjustRightInd w:val="0"/>
        <w:jc w:val="both"/>
        <w:rPr>
          <w:rFonts w:cs="Arial"/>
          <w:szCs w:val="22"/>
          <w:lang w:val="fr-CH"/>
        </w:rPr>
      </w:pPr>
      <w:r w:rsidRPr="00BA6F19">
        <w:rPr>
          <w:rFonts w:cs="Arial"/>
          <w:szCs w:val="22"/>
          <w:lang w:val="fr-CH"/>
        </w:rPr>
        <w:t>Personne,</w:t>
      </w:r>
    </w:p>
    <w:p w14:paraId="0F2EA93F" w14:textId="77777777" w:rsidR="00A807E3" w:rsidRPr="00BA6F19" w:rsidRDefault="00A807E3" w:rsidP="00E04CDC">
      <w:pPr>
        <w:numPr>
          <w:ilvl w:val="0"/>
          <w:numId w:val="25"/>
        </w:numPr>
        <w:autoSpaceDE w:val="0"/>
        <w:autoSpaceDN w:val="0"/>
        <w:adjustRightInd w:val="0"/>
        <w:jc w:val="both"/>
        <w:rPr>
          <w:rFonts w:cs="Arial"/>
          <w:szCs w:val="22"/>
          <w:lang w:val="fr-CH"/>
        </w:rPr>
      </w:pPr>
      <w:r w:rsidRPr="00BA6F19">
        <w:rPr>
          <w:rFonts w:cs="Arial"/>
          <w:szCs w:val="22"/>
          <w:lang w:val="fr-CH"/>
        </w:rPr>
        <w:t>Annonce du propriétaire ou du logeur.</w:t>
      </w:r>
    </w:p>
    <w:p w14:paraId="0C1F9AE6" w14:textId="77777777" w:rsidR="00A807E3" w:rsidRPr="0008002E" w:rsidRDefault="00A807E3" w:rsidP="007A6040">
      <w:pPr>
        <w:jc w:val="both"/>
      </w:pPr>
    </w:p>
    <w:p w14:paraId="33862832" w14:textId="77777777" w:rsidR="006612EE" w:rsidRDefault="006612EE" w:rsidP="001F3DC2">
      <w:pPr>
        <w:pStyle w:val="Titre3"/>
      </w:pPr>
      <w:bookmarkStart w:id="543" w:name="_Toc52284456"/>
      <w:bookmarkStart w:id="544" w:name="_Toc120183253"/>
      <w:r>
        <w:t>Lieu de destination</w:t>
      </w:r>
      <w:bookmarkEnd w:id="543"/>
      <w:bookmarkEnd w:id="544"/>
    </w:p>
    <w:p w14:paraId="3CC0DA4F" w14:textId="77777777" w:rsidR="009B76ED" w:rsidRPr="009B76ED" w:rsidRDefault="009B76ED" w:rsidP="009B76ED">
      <w:pPr>
        <w:rPr>
          <w:lang w:val="fr-CH" w:eastAsia="fr-CH"/>
        </w:rPr>
      </w:pPr>
    </w:p>
    <w:p w14:paraId="4D83E1DD" w14:textId="77777777" w:rsidR="006612EE" w:rsidRPr="008966C7" w:rsidRDefault="006612EE"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r LHR.</w:t>
      </w:r>
    </w:p>
    <w:p w14:paraId="577CBAF8" w14:textId="77777777" w:rsidR="006612EE" w:rsidRPr="008966C7" w:rsidRDefault="006612EE"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 542 du </w:t>
      </w:r>
      <w:hyperlink r:id="rId84"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14:paraId="671D9435" w14:textId="77777777" w:rsidR="006612EE" w:rsidRPr="008966C7" w:rsidRDefault="006612EE">
      <w:pPr>
        <w:jc w:val="both"/>
        <w:rPr>
          <w:rFonts w:cs="Arial"/>
          <w:bCs/>
          <w:szCs w:val="22"/>
          <w:lang w:val="fr-CH" w:eastAsia="fr-CH"/>
        </w:rPr>
      </w:pPr>
    </w:p>
    <w:p w14:paraId="74CBA678" w14:textId="77777777"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Description :</w:t>
      </w:r>
    </w:p>
    <w:p w14:paraId="43BE350B" w14:textId="77777777" w:rsidR="006612EE" w:rsidRPr="009B76ED" w:rsidRDefault="006612EE" w:rsidP="007A6040">
      <w:pPr>
        <w:autoSpaceDE w:val="0"/>
        <w:autoSpaceDN w:val="0"/>
        <w:adjustRightInd w:val="0"/>
        <w:jc w:val="both"/>
        <w:rPr>
          <w:rFonts w:cs="Arial"/>
          <w:bCs/>
          <w:szCs w:val="22"/>
          <w:lang w:val="fr-CH"/>
        </w:rPr>
      </w:pPr>
    </w:p>
    <w:p w14:paraId="7305ACC0"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Lieu dans lequel la personne emménage après son départ de la commune d’annonce.</w:t>
      </w:r>
    </w:p>
    <w:p w14:paraId="3BC14613"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Si le lieu de destination est situé en Suisse, il faut indiquer la commune de destination et l’adresse. </w:t>
      </w:r>
    </w:p>
    <w:p w14:paraId="00AA185B" w14:textId="77777777" w:rsidR="00F76703"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Si la personne part à l’étranger, il faut indiquer l’Etat de destination et, en option, la région, la province ou le lieu ainsi que la future adresse de destination.</w:t>
      </w:r>
    </w:p>
    <w:p w14:paraId="1874F92F" w14:textId="77777777" w:rsidR="006612EE" w:rsidRPr="008966C7" w:rsidRDefault="006612EE" w:rsidP="00E04CDC">
      <w:pPr>
        <w:numPr>
          <w:ilvl w:val="0"/>
          <w:numId w:val="25"/>
        </w:numPr>
        <w:autoSpaceDE w:val="0"/>
        <w:autoSpaceDN w:val="0"/>
        <w:adjustRightInd w:val="0"/>
        <w:jc w:val="both"/>
        <w:rPr>
          <w:rFonts w:cs="Arial"/>
          <w:b/>
          <w:szCs w:val="22"/>
          <w:lang w:val="fr-CH"/>
        </w:rPr>
      </w:pPr>
      <w:r w:rsidRPr="008966C7">
        <w:rPr>
          <w:rFonts w:cs="Arial"/>
          <w:b/>
          <w:szCs w:val="22"/>
          <w:lang w:val="fr-CH"/>
        </w:rPr>
        <w:t>Caractères partiels :</w:t>
      </w:r>
      <w:r w:rsidR="00044C99" w:rsidRPr="00044C99">
        <w:rPr>
          <w:noProof/>
        </w:rPr>
        <w:t xml:space="preserve"> </w:t>
      </w:r>
    </w:p>
    <w:p w14:paraId="5A88344D" w14:textId="77777777" w:rsidR="006612EE" w:rsidRPr="009B76ED" w:rsidRDefault="006612EE">
      <w:pPr>
        <w:autoSpaceDE w:val="0"/>
        <w:autoSpaceDN w:val="0"/>
        <w:adjustRightInd w:val="0"/>
        <w:jc w:val="both"/>
        <w:rPr>
          <w:rFonts w:cs="Arial"/>
          <w:szCs w:val="22"/>
          <w:lang w:val="fr-CH"/>
        </w:rPr>
      </w:pPr>
    </w:p>
    <w:p w14:paraId="364B441B" w14:textId="77777777" w:rsidR="006612EE" w:rsidRPr="008966C7" w:rsidRDefault="006612EE" w:rsidP="00E04CDC">
      <w:pPr>
        <w:numPr>
          <w:ilvl w:val="0"/>
          <w:numId w:val="117"/>
        </w:numPr>
        <w:jc w:val="both"/>
        <w:rPr>
          <w:rFonts w:cs="Arial"/>
          <w:szCs w:val="22"/>
          <w:lang w:val="fr-CH"/>
        </w:rPr>
      </w:pPr>
      <w:r w:rsidRPr="008966C7">
        <w:rPr>
          <w:rFonts w:cs="Arial"/>
          <w:b/>
          <w:szCs w:val="22"/>
          <w:lang w:val="fr-CH"/>
        </w:rPr>
        <w:t>Si le lieu de destination est une commune suisse</w:t>
      </w:r>
    </w:p>
    <w:p w14:paraId="00807E9A" w14:textId="77777777" w:rsidR="00F17589" w:rsidRPr="008966C7" w:rsidRDefault="00F17589"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destination connu: </w:t>
      </w:r>
      <w:r w:rsidRPr="008966C7">
        <w:rPr>
          <w:rFonts w:cs="Arial"/>
          <w:b/>
          <w:szCs w:val="22"/>
          <w:lang w:val="fr-CH"/>
        </w:rPr>
        <w:t>statut obligatoire</w:t>
      </w:r>
    </w:p>
    <w:p w14:paraId="5C8595A9"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Selon la nomenclature « Communes » :</w:t>
      </w:r>
      <w:r w:rsidRPr="008966C7">
        <w:rPr>
          <w:rFonts w:cs="Arial"/>
          <w:szCs w:val="22"/>
          <w:lang w:val="fr-CH"/>
        </w:rPr>
        <w:tab/>
      </w:r>
    </w:p>
    <w:p w14:paraId="0BCB6BAF" w14:textId="77777777" w:rsidR="006612EE" w:rsidRPr="008966C7" w:rsidRDefault="006612EE"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8966C7">
        <w:rPr>
          <w:rFonts w:cs="Arial"/>
          <w:b/>
          <w:szCs w:val="22"/>
          <w:lang w:val="fr-CH"/>
        </w:rPr>
        <w:t>pour un domicile principal</w:t>
      </w:r>
      <w:r w:rsidRPr="008966C7">
        <w:rPr>
          <w:rFonts w:cs="Arial"/>
          <w:szCs w:val="22"/>
          <w:lang w:val="fr-CH"/>
        </w:rPr>
        <w:t xml:space="preserve">: commune du </w:t>
      </w:r>
      <w:r w:rsidR="00F17589" w:rsidRPr="008966C7">
        <w:rPr>
          <w:rFonts w:cs="Arial"/>
          <w:szCs w:val="22"/>
          <w:lang w:val="fr-CH"/>
        </w:rPr>
        <w:t>futur domicile principal</w:t>
      </w:r>
    </w:p>
    <w:p w14:paraId="15EEDE1C" w14:textId="77777777" w:rsidR="006612EE" w:rsidRPr="008966C7" w:rsidRDefault="006612EE"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8966C7">
        <w:rPr>
          <w:rFonts w:cs="Arial"/>
          <w:b/>
          <w:szCs w:val="22"/>
          <w:lang w:val="fr-CH"/>
        </w:rPr>
        <w:t>pour un domicile secondaire</w:t>
      </w:r>
      <w:r w:rsidRPr="008966C7">
        <w:rPr>
          <w:rFonts w:cs="Arial"/>
          <w:szCs w:val="22"/>
          <w:lang w:val="fr-CH"/>
        </w:rPr>
        <w:t>: commune du domicile principal actuel</w:t>
      </w:r>
    </w:p>
    <w:p w14:paraId="07CBA13B" w14:textId="77777777" w:rsidR="009B76ED" w:rsidRDefault="009B76ED">
      <w:pPr>
        <w:rPr>
          <w:rFonts w:cs="Arial"/>
          <w:szCs w:val="22"/>
          <w:lang w:val="fr-CH"/>
        </w:rPr>
      </w:pPr>
    </w:p>
    <w:p w14:paraId="29F50BBB" w14:textId="77777777" w:rsidR="006612EE" w:rsidRPr="008966C7" w:rsidRDefault="006612EE">
      <w:pPr>
        <w:autoSpaceDE w:val="0"/>
        <w:autoSpaceDN w:val="0"/>
        <w:adjustRightInd w:val="0"/>
        <w:jc w:val="both"/>
        <w:rPr>
          <w:rFonts w:cs="Arial"/>
          <w:b/>
          <w:szCs w:val="22"/>
          <w:lang w:val="fr-CH"/>
        </w:rPr>
      </w:pPr>
      <w:r w:rsidRPr="008966C7">
        <w:rPr>
          <w:rFonts w:cs="Arial"/>
          <w:b/>
          <w:szCs w:val="22"/>
          <w:lang w:val="fr-CH"/>
        </w:rPr>
        <w:t>Remarque</w:t>
      </w:r>
    </w:p>
    <w:p w14:paraId="38CFE0B9" w14:textId="77777777" w:rsidR="006612EE" w:rsidRPr="008966C7" w:rsidRDefault="006612EE">
      <w:pPr>
        <w:autoSpaceDE w:val="0"/>
        <w:autoSpaceDN w:val="0"/>
        <w:adjustRightInd w:val="0"/>
        <w:jc w:val="both"/>
        <w:rPr>
          <w:rFonts w:cs="Arial"/>
          <w:szCs w:val="22"/>
          <w:lang w:val="fr-CH"/>
        </w:rPr>
      </w:pPr>
    </w:p>
    <w:p w14:paraId="19ECE03E" w14:textId="77777777" w:rsidR="006612EE" w:rsidRPr="008966C7" w:rsidRDefault="006612EE">
      <w:pPr>
        <w:autoSpaceDE w:val="0"/>
        <w:autoSpaceDN w:val="0"/>
        <w:adjustRightInd w:val="0"/>
        <w:jc w:val="both"/>
        <w:rPr>
          <w:rFonts w:cs="Arial"/>
          <w:bCs/>
          <w:szCs w:val="22"/>
          <w:lang w:val="fr-CH" w:eastAsia="fr-CH"/>
        </w:rPr>
      </w:pPr>
      <w:r w:rsidRPr="008966C7">
        <w:rPr>
          <w:rFonts w:cs="Arial"/>
          <w:szCs w:val="22"/>
          <w:lang w:val="fr-CH"/>
        </w:rPr>
        <w:t>Les transferts administratifs d'une commune de domicile secondaire à une autre sont toujours faits par l'intermédiaire de la commune principale et non entre les deux communes de domicile secondaire directement.</w:t>
      </w:r>
    </w:p>
    <w:p w14:paraId="2F63657E" w14:textId="77777777" w:rsidR="009B76ED" w:rsidRDefault="009B76ED">
      <w:pPr>
        <w:rPr>
          <w:rFonts w:cs="Arial"/>
          <w:szCs w:val="22"/>
          <w:lang w:val="fr-CH"/>
        </w:rPr>
      </w:pPr>
      <w:r>
        <w:rPr>
          <w:rFonts w:cs="Arial"/>
          <w:szCs w:val="22"/>
          <w:lang w:val="fr-CH"/>
        </w:rPr>
        <w:br w:type="page"/>
      </w:r>
    </w:p>
    <w:p w14:paraId="13396ABE" w14:textId="77777777" w:rsidR="006612EE" w:rsidRPr="008966C7" w:rsidRDefault="009B76ED">
      <w:pPr>
        <w:autoSpaceDE w:val="0"/>
        <w:autoSpaceDN w:val="0"/>
        <w:adjustRightInd w:val="0"/>
        <w:jc w:val="both"/>
        <w:rPr>
          <w:rFonts w:cs="Arial"/>
          <w:szCs w:val="22"/>
          <w:lang w:val="fr-CH"/>
        </w:rPr>
      </w:pPr>
      <w:r>
        <w:rPr>
          <w:noProof/>
          <w:lang w:val="fr-CH" w:eastAsia="fr-CH"/>
        </w:rPr>
        <w:lastRenderedPageBreak/>
        <w:drawing>
          <wp:anchor distT="0" distB="0" distL="114300" distR="114300" simplePos="0" relativeHeight="251796992" behindDoc="0" locked="0" layoutInCell="1" allowOverlap="1" wp14:anchorId="79EA0620" wp14:editId="21FA0179">
            <wp:simplePos x="0" y="0"/>
            <wp:positionH relativeFrom="page">
              <wp:posOffset>6684010</wp:posOffset>
            </wp:positionH>
            <wp:positionV relativeFrom="paragraph">
              <wp:posOffset>-499110</wp:posOffset>
            </wp:positionV>
            <wp:extent cx="738505" cy="408940"/>
            <wp:effectExtent l="0" t="0" r="4445" b="0"/>
            <wp:wrapNone/>
            <wp:docPr id="455" name="Image 4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1CC0B7F1" w14:textId="77777777" w:rsidR="006612EE" w:rsidRPr="008966C7" w:rsidRDefault="006612EE" w:rsidP="00E04CDC">
      <w:pPr>
        <w:numPr>
          <w:ilvl w:val="0"/>
          <w:numId w:val="117"/>
        </w:numPr>
        <w:jc w:val="both"/>
        <w:rPr>
          <w:rFonts w:cs="Arial"/>
          <w:szCs w:val="22"/>
          <w:lang w:val="fr-CH"/>
        </w:rPr>
      </w:pPr>
      <w:r w:rsidRPr="008966C7">
        <w:rPr>
          <w:rFonts w:cs="Arial"/>
          <w:b/>
          <w:szCs w:val="22"/>
          <w:lang w:val="fr-CH"/>
        </w:rPr>
        <w:t xml:space="preserve">Si le lieu de </w:t>
      </w:r>
      <w:r w:rsidR="00F17589" w:rsidRPr="008966C7">
        <w:rPr>
          <w:rFonts w:cs="Arial"/>
          <w:b/>
          <w:szCs w:val="22"/>
          <w:lang w:val="fr-CH"/>
        </w:rPr>
        <w:t>destination</w:t>
      </w:r>
      <w:r w:rsidRPr="008966C7">
        <w:rPr>
          <w:rFonts w:cs="Arial"/>
          <w:b/>
          <w:szCs w:val="22"/>
          <w:lang w:val="fr-CH"/>
        </w:rPr>
        <w:t xml:space="preserve"> est un lieu à l’étranger</w:t>
      </w:r>
    </w:p>
    <w:p w14:paraId="285D65E1"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w:t>
      </w:r>
      <w:r w:rsidR="00F17589" w:rsidRPr="008966C7">
        <w:rPr>
          <w:rFonts w:cs="Arial"/>
          <w:szCs w:val="22"/>
          <w:lang w:val="fr-CH"/>
        </w:rPr>
        <w:t>destination</w:t>
      </w:r>
      <w:r w:rsidRPr="008966C7">
        <w:rPr>
          <w:rFonts w:cs="Arial"/>
          <w:szCs w:val="22"/>
          <w:lang w:val="fr-CH"/>
        </w:rPr>
        <w:t xml:space="preserve"> connu ou inconnu : </w:t>
      </w:r>
      <w:r w:rsidRPr="008966C7">
        <w:rPr>
          <w:rFonts w:cs="Arial"/>
          <w:b/>
          <w:szCs w:val="22"/>
          <w:lang w:val="fr-CH"/>
        </w:rPr>
        <w:t>statut obligatoire</w:t>
      </w:r>
    </w:p>
    <w:p w14:paraId="221A2D99"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w:t>
      </w:r>
      <w:r w:rsidR="00F17589" w:rsidRPr="008966C7">
        <w:rPr>
          <w:rFonts w:cs="Arial"/>
          <w:szCs w:val="22"/>
          <w:lang w:val="fr-CH"/>
        </w:rPr>
        <w:t>destination</w:t>
      </w:r>
      <w:r w:rsidRPr="008966C7">
        <w:rPr>
          <w:rFonts w:cs="Arial"/>
          <w:szCs w:val="22"/>
          <w:lang w:val="fr-CH"/>
        </w:rPr>
        <w:t xml:space="preserve"> : </w:t>
      </w:r>
      <w:r w:rsidRPr="008966C7">
        <w:rPr>
          <w:rFonts w:cs="Arial"/>
          <w:b/>
          <w:szCs w:val="22"/>
          <w:lang w:val="fr-CH"/>
        </w:rPr>
        <w:t>statut obligatoire</w:t>
      </w:r>
    </w:p>
    <w:p w14:paraId="61541DA6" w14:textId="77777777" w:rsidR="006612EE" w:rsidRPr="008966C7" w:rsidRDefault="006612EE" w:rsidP="00E04CDC">
      <w:pPr>
        <w:numPr>
          <w:ilvl w:val="1"/>
          <w:numId w:val="25"/>
        </w:numPr>
        <w:autoSpaceDE w:val="0"/>
        <w:autoSpaceDN w:val="0"/>
        <w:adjustRightInd w:val="0"/>
        <w:jc w:val="both"/>
        <w:rPr>
          <w:rFonts w:cs="Arial"/>
          <w:szCs w:val="22"/>
          <w:lang w:val="fr-CH"/>
        </w:rPr>
      </w:pPr>
      <w:r w:rsidRPr="008966C7">
        <w:rPr>
          <w:rFonts w:cs="Arial"/>
          <w:szCs w:val="22"/>
          <w:lang w:val="fr-CH"/>
        </w:rPr>
        <w:t>n° OFS et nom du pays selon la nomenclature « Etats et territoires »</w:t>
      </w:r>
    </w:p>
    <w:p w14:paraId="730245B0" w14:textId="77777777" w:rsidR="00F17589" w:rsidRPr="008966C7" w:rsidRDefault="00F17589" w:rsidP="00E04CDC">
      <w:pPr>
        <w:numPr>
          <w:ilvl w:val="1"/>
          <w:numId w:val="25"/>
        </w:numPr>
        <w:autoSpaceDE w:val="0"/>
        <w:autoSpaceDN w:val="0"/>
        <w:adjustRightInd w:val="0"/>
        <w:jc w:val="both"/>
        <w:rPr>
          <w:rFonts w:cs="Arial"/>
          <w:szCs w:val="22"/>
          <w:lang w:val="fr-CH"/>
        </w:rPr>
      </w:pPr>
      <w:r w:rsidRPr="008966C7">
        <w:rPr>
          <w:rFonts w:cs="Arial"/>
          <w:szCs w:val="22"/>
          <w:lang w:val="fr-CH"/>
        </w:rPr>
        <w:t>pour les personnes qui « font un tour du monde », le statut de l’Etat de destination est « inconnu ».</w:t>
      </w:r>
    </w:p>
    <w:p w14:paraId="39386FB8"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Lieu de </w:t>
      </w:r>
      <w:r w:rsidR="00F17589" w:rsidRPr="008966C7">
        <w:rPr>
          <w:rFonts w:cs="Arial"/>
          <w:szCs w:val="22"/>
          <w:lang w:val="fr-CH"/>
        </w:rPr>
        <w:t>destination à l’é</w:t>
      </w:r>
      <w:r w:rsidRPr="008966C7">
        <w:rPr>
          <w:rFonts w:cs="Arial"/>
          <w:szCs w:val="22"/>
          <w:lang w:val="fr-CH"/>
        </w:rPr>
        <w:t xml:space="preserve">tranger : </w:t>
      </w:r>
      <w:r w:rsidRPr="008966C7">
        <w:rPr>
          <w:rFonts w:cs="Arial"/>
          <w:b/>
          <w:szCs w:val="22"/>
          <w:lang w:val="fr-CH"/>
        </w:rPr>
        <w:t>statut facultatif</w:t>
      </w:r>
    </w:p>
    <w:p w14:paraId="4522A635" w14:textId="77777777" w:rsidR="006612EE" w:rsidRPr="008966C7" w:rsidRDefault="006612EE" w:rsidP="00E04CDC">
      <w:pPr>
        <w:numPr>
          <w:ilvl w:val="1"/>
          <w:numId w:val="25"/>
        </w:numPr>
        <w:autoSpaceDE w:val="0"/>
        <w:autoSpaceDN w:val="0"/>
        <w:adjustRightInd w:val="0"/>
        <w:jc w:val="both"/>
        <w:rPr>
          <w:rFonts w:cs="Arial"/>
          <w:szCs w:val="22"/>
          <w:lang w:val="fr-CH"/>
        </w:rPr>
      </w:pPr>
      <w:r w:rsidRPr="008966C7">
        <w:rPr>
          <w:rFonts w:cs="Arial"/>
          <w:szCs w:val="22"/>
          <w:lang w:val="fr-CH"/>
        </w:rPr>
        <w:t>Texte : Lieu de provenance à l’étranger (région, province et/ou lieu)</w:t>
      </w:r>
    </w:p>
    <w:p w14:paraId="5D4F1A37" w14:textId="77777777" w:rsidR="006612EE" w:rsidRPr="008966C7" w:rsidRDefault="006612EE">
      <w:pPr>
        <w:jc w:val="both"/>
        <w:rPr>
          <w:rFonts w:cs="Arial"/>
          <w:bCs/>
          <w:szCs w:val="22"/>
          <w:lang w:val="fr-CH" w:eastAsia="fr-CH"/>
        </w:rPr>
      </w:pPr>
    </w:p>
    <w:p w14:paraId="3EAD9D73" w14:textId="77777777" w:rsidR="006612EE" w:rsidRPr="008966C7" w:rsidRDefault="006612EE" w:rsidP="007A6040">
      <w:pPr>
        <w:autoSpaceDE w:val="0"/>
        <w:autoSpaceDN w:val="0"/>
        <w:adjustRightInd w:val="0"/>
        <w:jc w:val="both"/>
        <w:rPr>
          <w:rFonts w:cs="Arial"/>
          <w:b/>
          <w:szCs w:val="22"/>
          <w:lang w:val="fr-CH"/>
        </w:rPr>
      </w:pPr>
      <w:r w:rsidRPr="008966C7">
        <w:rPr>
          <w:rFonts w:cs="Arial"/>
          <w:b/>
          <w:szCs w:val="22"/>
          <w:lang w:val="fr-CH"/>
        </w:rPr>
        <w:t>Remarque</w:t>
      </w:r>
    </w:p>
    <w:p w14:paraId="257E2D14" w14:textId="77777777" w:rsidR="006612EE" w:rsidRPr="008966C7" w:rsidRDefault="006612EE" w:rsidP="007A6040">
      <w:pPr>
        <w:autoSpaceDE w:val="0"/>
        <w:autoSpaceDN w:val="0"/>
        <w:adjustRightInd w:val="0"/>
        <w:jc w:val="both"/>
        <w:rPr>
          <w:rFonts w:cs="Arial"/>
          <w:szCs w:val="22"/>
          <w:lang w:val="fr-CH"/>
        </w:rPr>
      </w:pPr>
    </w:p>
    <w:p w14:paraId="74942C1C" w14:textId="77777777" w:rsidR="006612EE" w:rsidRPr="008966C7" w:rsidRDefault="006612EE" w:rsidP="007A6040">
      <w:pPr>
        <w:autoSpaceDE w:val="0"/>
        <w:autoSpaceDN w:val="0"/>
        <w:adjustRightInd w:val="0"/>
        <w:jc w:val="both"/>
        <w:rPr>
          <w:rFonts w:cs="Arial"/>
          <w:bCs/>
          <w:szCs w:val="22"/>
          <w:lang w:val="fr-CH" w:eastAsia="fr-CH"/>
        </w:rPr>
      </w:pPr>
      <w:r w:rsidRPr="008966C7">
        <w:rPr>
          <w:rFonts w:cs="Arial"/>
          <w:szCs w:val="22"/>
          <w:lang w:val="fr-CH"/>
        </w:rPr>
        <w:t xml:space="preserve">L’Etat de </w:t>
      </w:r>
      <w:r w:rsidR="00F17589" w:rsidRPr="008966C7">
        <w:rPr>
          <w:rFonts w:cs="Arial"/>
          <w:szCs w:val="22"/>
          <w:lang w:val="fr-CH"/>
        </w:rPr>
        <w:t>destination</w:t>
      </w:r>
      <w:r w:rsidRPr="008966C7">
        <w:rPr>
          <w:rFonts w:cs="Arial"/>
          <w:szCs w:val="22"/>
          <w:lang w:val="fr-CH"/>
        </w:rPr>
        <w:t xml:space="preserve"> pour les personnes avec une relation d’annonce = 3 (la personne habite en Suisse mais n’a pas de domicile principal en Suisse : frontalier avec permis G) correspond au pays de domicile actuel à l’étranger.</w:t>
      </w:r>
    </w:p>
    <w:p w14:paraId="736D11D3" w14:textId="77777777" w:rsidR="006612EE" w:rsidRPr="008966C7" w:rsidRDefault="006612EE">
      <w:pPr>
        <w:jc w:val="both"/>
        <w:rPr>
          <w:rFonts w:cs="Arial"/>
          <w:bCs/>
          <w:szCs w:val="22"/>
          <w:lang w:val="fr-CH" w:eastAsia="fr-CH"/>
        </w:rPr>
      </w:pPr>
    </w:p>
    <w:p w14:paraId="3A51BBF8" w14:textId="77777777" w:rsidR="00F17589" w:rsidRPr="008966C7" w:rsidRDefault="00F17589" w:rsidP="00E04CDC">
      <w:pPr>
        <w:numPr>
          <w:ilvl w:val="0"/>
          <w:numId w:val="117"/>
        </w:numPr>
        <w:jc w:val="both"/>
        <w:rPr>
          <w:rFonts w:cs="Arial"/>
          <w:szCs w:val="22"/>
          <w:lang w:val="fr-CH"/>
        </w:rPr>
      </w:pPr>
      <w:r w:rsidRPr="008966C7">
        <w:rPr>
          <w:rFonts w:cs="Arial"/>
          <w:b/>
          <w:szCs w:val="22"/>
          <w:lang w:val="fr-CH"/>
        </w:rPr>
        <w:t>Adresse de destination</w:t>
      </w:r>
    </w:p>
    <w:p w14:paraId="6CA4FDB8" w14:textId="77777777" w:rsidR="00F17589" w:rsidRPr="008966C7" w:rsidRDefault="00F17589" w:rsidP="00E04CDC">
      <w:pPr>
        <w:numPr>
          <w:ilvl w:val="0"/>
          <w:numId w:val="25"/>
        </w:numPr>
        <w:autoSpaceDE w:val="0"/>
        <w:autoSpaceDN w:val="0"/>
        <w:adjustRightInd w:val="0"/>
        <w:jc w:val="both"/>
        <w:rPr>
          <w:rFonts w:cs="Arial"/>
          <w:b/>
          <w:szCs w:val="22"/>
          <w:lang w:val="fr-CH"/>
        </w:rPr>
      </w:pPr>
      <w:r w:rsidRPr="007A6040">
        <w:rPr>
          <w:rFonts w:cs="Arial"/>
          <w:b/>
          <w:szCs w:val="22"/>
          <w:lang w:val="fr-CH"/>
        </w:rPr>
        <w:t xml:space="preserve">Statut : </w:t>
      </w:r>
      <w:r w:rsidRPr="007A6040">
        <w:rPr>
          <w:rFonts w:cs="Arial"/>
          <w:szCs w:val="22"/>
          <w:lang w:val="fr-CH"/>
        </w:rPr>
        <w:t>facultatif</w:t>
      </w:r>
    </w:p>
    <w:p w14:paraId="10A679E0" w14:textId="77777777" w:rsidR="006612EE" w:rsidRPr="008966C7" w:rsidRDefault="001E5B78" w:rsidP="00E04CDC">
      <w:pPr>
        <w:numPr>
          <w:ilvl w:val="0"/>
          <w:numId w:val="25"/>
        </w:numPr>
        <w:autoSpaceDE w:val="0"/>
        <w:autoSpaceDN w:val="0"/>
        <w:adjustRightInd w:val="0"/>
        <w:jc w:val="both"/>
        <w:rPr>
          <w:rFonts w:cs="Arial"/>
          <w:szCs w:val="22"/>
          <w:lang w:val="fr-CH"/>
        </w:rPr>
      </w:pPr>
      <w:r w:rsidRPr="008966C7">
        <w:rPr>
          <w:rFonts w:cs="Arial"/>
          <w:szCs w:val="22"/>
          <w:lang w:val="fr-CH"/>
        </w:rPr>
        <w:t>Que ce soit en Suisse ou à l’étranger, il s’agit de l’a</w:t>
      </w:r>
      <w:r w:rsidR="00F17589" w:rsidRPr="008966C7">
        <w:rPr>
          <w:rFonts w:cs="Arial"/>
          <w:szCs w:val="22"/>
          <w:lang w:val="fr-CH"/>
        </w:rPr>
        <w:t>dresse du nouveau domicile (rue, numéro de maison,</w:t>
      </w:r>
      <w:r w:rsidRPr="008966C7">
        <w:rPr>
          <w:rFonts w:cs="Arial"/>
          <w:szCs w:val="22"/>
          <w:lang w:val="fr-CH"/>
        </w:rPr>
        <w:t xml:space="preserve"> </w:t>
      </w:r>
      <w:r w:rsidR="00F17589" w:rsidRPr="008966C7">
        <w:rPr>
          <w:rFonts w:cs="Arial"/>
          <w:szCs w:val="22"/>
          <w:lang w:val="fr-CH"/>
        </w:rPr>
        <w:t>numéro postal, localité et pays)</w:t>
      </w:r>
      <w:r w:rsidRPr="008966C7">
        <w:rPr>
          <w:rFonts w:cs="Arial"/>
          <w:szCs w:val="22"/>
          <w:lang w:val="fr-CH"/>
        </w:rPr>
        <w:t>.</w:t>
      </w:r>
    </w:p>
    <w:p w14:paraId="5D9E4DEE" w14:textId="77777777" w:rsidR="00F17589" w:rsidRPr="008966C7" w:rsidRDefault="00F17589" w:rsidP="009B76ED">
      <w:pPr>
        <w:autoSpaceDE w:val="0"/>
        <w:autoSpaceDN w:val="0"/>
        <w:adjustRightInd w:val="0"/>
        <w:jc w:val="both"/>
        <w:rPr>
          <w:rFonts w:cs="Arial"/>
          <w:szCs w:val="22"/>
          <w:lang w:val="fr-CH"/>
        </w:rPr>
      </w:pPr>
    </w:p>
    <w:p w14:paraId="1D208F36" w14:textId="77777777"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14:paraId="0522C5BD" w14:textId="77777777" w:rsidR="006612EE" w:rsidRPr="009B76ED" w:rsidRDefault="006612EE" w:rsidP="007A6040">
      <w:pPr>
        <w:autoSpaceDE w:val="0"/>
        <w:autoSpaceDN w:val="0"/>
        <w:adjustRightInd w:val="0"/>
        <w:jc w:val="both"/>
        <w:rPr>
          <w:rFonts w:cs="Arial"/>
          <w:bCs/>
          <w:szCs w:val="22"/>
          <w:lang w:val="fr-CH"/>
        </w:rPr>
      </w:pPr>
    </w:p>
    <w:p w14:paraId="2208A334"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doit être une date valide, dans le format AAAA-MM-JJ ou v</w:t>
      </w:r>
      <w:r w:rsidR="00A427E6">
        <w:rPr>
          <w:rFonts w:cs="Arial"/>
          <w:szCs w:val="22"/>
          <w:lang w:val="fr-CH"/>
        </w:rPr>
        <w:t>ide tant que la personne réside</w:t>
      </w:r>
      <w:r w:rsidRPr="008966C7">
        <w:rPr>
          <w:rFonts w:cs="Arial"/>
          <w:szCs w:val="22"/>
          <w:lang w:val="fr-CH"/>
        </w:rPr>
        <w:t xml:space="preserve"> dans la commune.</w:t>
      </w:r>
    </w:p>
    <w:p w14:paraId="4069B691"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Une personne reste inscrite dans la commune de départ jusqu’à (et y compris) la date du départ.</w:t>
      </w:r>
    </w:p>
    <w:p w14:paraId="328DA6C1" w14:textId="77777777"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dans la commune d’annonce doit correspondre au jour précédant la date d’arrivée dans la commune de destination.</w:t>
      </w:r>
    </w:p>
    <w:p w14:paraId="7F42F7ED" w14:textId="77777777" w:rsidR="00024052" w:rsidRPr="008966C7" w:rsidRDefault="00024052" w:rsidP="007A6040">
      <w:pPr>
        <w:autoSpaceDE w:val="0"/>
        <w:autoSpaceDN w:val="0"/>
        <w:adjustRightInd w:val="0"/>
        <w:ind w:left="720"/>
        <w:jc w:val="both"/>
        <w:rPr>
          <w:rFonts w:cs="Arial"/>
          <w:szCs w:val="22"/>
          <w:lang w:val="fr-CH"/>
        </w:rPr>
      </w:pPr>
    </w:p>
    <w:p w14:paraId="472E39AE" w14:textId="77777777" w:rsidR="00E85E67" w:rsidRPr="008966C7" w:rsidRDefault="00E85E67" w:rsidP="007A6040">
      <w:pPr>
        <w:autoSpaceDE w:val="0"/>
        <w:autoSpaceDN w:val="0"/>
        <w:adjustRightInd w:val="0"/>
        <w:ind w:left="720"/>
        <w:jc w:val="both"/>
        <w:rPr>
          <w:rFonts w:cs="Arial"/>
          <w:szCs w:val="22"/>
          <w:lang w:val="fr-CH"/>
        </w:rPr>
      </w:pPr>
      <w:r w:rsidRPr="008966C7">
        <w:rPr>
          <w:rFonts w:cs="Arial"/>
          <w:szCs w:val="22"/>
          <w:lang w:val="fr-CH"/>
        </w:rPr>
        <w:t xml:space="preserve">Exemples : </w:t>
      </w:r>
    </w:p>
    <w:p w14:paraId="5367A858" w14:textId="77777777" w:rsidR="00E85E67" w:rsidRPr="008966C7" w:rsidRDefault="00E85E67" w:rsidP="00E04CDC">
      <w:pPr>
        <w:pStyle w:val="Paragraphedeliste"/>
        <w:numPr>
          <w:ilvl w:val="1"/>
          <w:numId w:val="25"/>
        </w:numPr>
        <w:autoSpaceDE w:val="0"/>
        <w:autoSpaceDN w:val="0"/>
        <w:adjustRightInd w:val="0"/>
        <w:jc w:val="both"/>
        <w:rPr>
          <w:rFonts w:cs="Arial"/>
          <w:szCs w:val="22"/>
          <w:lang w:val="fr-CH"/>
        </w:rPr>
      </w:pPr>
      <w:r w:rsidRPr="008966C7">
        <w:rPr>
          <w:rFonts w:cs="Arial"/>
          <w:szCs w:val="22"/>
          <w:lang w:val="fr-CH"/>
        </w:rPr>
        <w:t>Départ de Fribourg :</w:t>
      </w:r>
      <w:r w:rsidRPr="008966C7">
        <w:rPr>
          <w:rFonts w:cs="Arial"/>
          <w:szCs w:val="22"/>
          <w:lang w:val="fr-CH"/>
        </w:rPr>
        <w:tab/>
        <w:t>31.01.2016</w:t>
      </w:r>
    </w:p>
    <w:p w14:paraId="4AB21388" w14:textId="77777777" w:rsidR="00E85E67" w:rsidRPr="008966C7" w:rsidRDefault="00E85E67" w:rsidP="007A6040">
      <w:pPr>
        <w:autoSpaceDE w:val="0"/>
        <w:autoSpaceDN w:val="0"/>
        <w:adjustRightInd w:val="0"/>
        <w:ind w:left="720" w:firstLine="696"/>
        <w:jc w:val="both"/>
        <w:rPr>
          <w:rFonts w:cs="Arial"/>
          <w:szCs w:val="22"/>
          <w:lang w:val="fr-CH"/>
        </w:rPr>
      </w:pPr>
      <w:r w:rsidRPr="008966C7">
        <w:rPr>
          <w:rFonts w:cs="Arial"/>
          <w:szCs w:val="22"/>
          <w:lang w:val="fr-CH"/>
        </w:rPr>
        <w:t>Arrivée à Givisiez :</w:t>
      </w:r>
      <w:r w:rsidRPr="008966C7">
        <w:rPr>
          <w:rFonts w:cs="Arial"/>
          <w:szCs w:val="22"/>
          <w:lang w:val="fr-CH"/>
        </w:rPr>
        <w:tab/>
        <w:t>01.02.2016</w:t>
      </w:r>
    </w:p>
    <w:p w14:paraId="2CA420E6" w14:textId="77777777" w:rsidR="00E85E67" w:rsidRPr="008966C7" w:rsidRDefault="00E85E67" w:rsidP="00E04CDC">
      <w:pPr>
        <w:pStyle w:val="Paragraphedeliste"/>
        <w:numPr>
          <w:ilvl w:val="0"/>
          <w:numId w:val="121"/>
        </w:numPr>
        <w:autoSpaceDE w:val="0"/>
        <w:autoSpaceDN w:val="0"/>
        <w:adjustRightInd w:val="0"/>
        <w:jc w:val="both"/>
        <w:rPr>
          <w:rFonts w:cs="Arial"/>
          <w:szCs w:val="22"/>
          <w:lang w:val="fr-CH"/>
        </w:rPr>
      </w:pPr>
      <w:r w:rsidRPr="008966C7">
        <w:rPr>
          <w:rFonts w:cs="Arial"/>
          <w:szCs w:val="22"/>
          <w:lang w:val="fr-CH"/>
        </w:rPr>
        <w:t>Départ de Fribourg :</w:t>
      </w:r>
      <w:r w:rsidRPr="008966C7">
        <w:rPr>
          <w:rFonts w:cs="Arial"/>
          <w:szCs w:val="22"/>
          <w:lang w:val="fr-CH"/>
        </w:rPr>
        <w:tab/>
        <w:t>15.01.2016</w:t>
      </w:r>
    </w:p>
    <w:p w14:paraId="2F8EDEE3" w14:textId="77777777" w:rsidR="00E85E67" w:rsidRPr="008966C7" w:rsidRDefault="00E85E67" w:rsidP="007A6040">
      <w:pPr>
        <w:autoSpaceDE w:val="0"/>
        <w:autoSpaceDN w:val="0"/>
        <w:adjustRightInd w:val="0"/>
        <w:ind w:left="720" w:firstLine="696"/>
        <w:jc w:val="both"/>
        <w:rPr>
          <w:rFonts w:cs="Arial"/>
          <w:szCs w:val="22"/>
          <w:lang w:val="fr-CH"/>
        </w:rPr>
      </w:pPr>
      <w:r w:rsidRPr="008966C7">
        <w:rPr>
          <w:rFonts w:cs="Arial"/>
          <w:szCs w:val="22"/>
          <w:lang w:val="fr-CH"/>
        </w:rPr>
        <w:t>Arrivée à Givisiez :</w:t>
      </w:r>
      <w:r w:rsidRPr="008966C7">
        <w:rPr>
          <w:rFonts w:cs="Arial"/>
          <w:szCs w:val="22"/>
          <w:lang w:val="fr-CH"/>
        </w:rPr>
        <w:tab/>
        <w:t>16.01.2016</w:t>
      </w:r>
    </w:p>
    <w:p w14:paraId="1709814F" w14:textId="77777777" w:rsidR="00F76703" w:rsidRPr="009B76ED" w:rsidRDefault="00F76703">
      <w:pPr>
        <w:rPr>
          <w:rFonts w:cs="Arial"/>
          <w:bCs/>
          <w:szCs w:val="22"/>
          <w:lang w:val="fr-CH"/>
        </w:rPr>
      </w:pPr>
    </w:p>
    <w:p w14:paraId="62B27B2E" w14:textId="77777777"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Sources de données possibles :</w:t>
      </w:r>
      <w:r w:rsidR="00044C99" w:rsidRPr="00044C99">
        <w:rPr>
          <w:noProof/>
        </w:rPr>
        <w:t xml:space="preserve"> </w:t>
      </w:r>
    </w:p>
    <w:p w14:paraId="742C787D" w14:textId="77777777" w:rsidR="00024052" w:rsidRPr="009B76ED" w:rsidRDefault="00024052" w:rsidP="007A6040">
      <w:pPr>
        <w:autoSpaceDE w:val="0"/>
        <w:autoSpaceDN w:val="0"/>
        <w:adjustRightInd w:val="0"/>
        <w:jc w:val="both"/>
        <w:rPr>
          <w:rFonts w:cs="Arial"/>
          <w:bCs/>
          <w:szCs w:val="22"/>
          <w:lang w:val="fr-CH"/>
        </w:rPr>
      </w:pPr>
    </w:p>
    <w:p w14:paraId="69173903" w14:textId="77777777" w:rsidR="00831BCA" w:rsidRPr="009B76ED" w:rsidRDefault="00F17589" w:rsidP="00E04CDC">
      <w:pPr>
        <w:numPr>
          <w:ilvl w:val="0"/>
          <w:numId w:val="25"/>
        </w:numPr>
        <w:autoSpaceDE w:val="0"/>
        <w:autoSpaceDN w:val="0"/>
        <w:adjustRightInd w:val="0"/>
        <w:jc w:val="both"/>
        <w:rPr>
          <w:rFonts w:cs="Arial"/>
          <w:b/>
          <w:bCs/>
          <w:iCs w:val="0"/>
          <w:szCs w:val="22"/>
          <w:lang w:val="fr-CH" w:eastAsia="fr-CH"/>
        </w:rPr>
      </w:pPr>
      <w:r w:rsidRPr="008966C7">
        <w:rPr>
          <w:rFonts w:cs="Arial"/>
          <w:szCs w:val="22"/>
          <w:lang w:val="fr-CH"/>
        </w:rPr>
        <w:t>La p</w:t>
      </w:r>
      <w:r w:rsidR="006612EE" w:rsidRPr="008966C7">
        <w:rPr>
          <w:rFonts w:cs="Arial"/>
          <w:szCs w:val="22"/>
          <w:lang w:val="fr-CH"/>
        </w:rPr>
        <w:t>ersonne</w:t>
      </w:r>
      <w:r w:rsidRPr="008966C7">
        <w:rPr>
          <w:rFonts w:cs="Arial"/>
          <w:szCs w:val="22"/>
          <w:lang w:val="fr-CH"/>
        </w:rPr>
        <w:t xml:space="preserve"> concernée</w:t>
      </w:r>
      <w:r w:rsidR="006612EE" w:rsidRPr="008966C7">
        <w:rPr>
          <w:rFonts w:cs="Arial"/>
          <w:szCs w:val="22"/>
          <w:lang w:val="fr-CH"/>
        </w:rPr>
        <w:t>.</w:t>
      </w:r>
    </w:p>
    <w:p w14:paraId="3AF30D9E" w14:textId="77777777" w:rsidR="009B76ED" w:rsidRPr="009B76ED" w:rsidRDefault="009B76ED" w:rsidP="009B76ED">
      <w:pPr>
        <w:autoSpaceDE w:val="0"/>
        <w:autoSpaceDN w:val="0"/>
        <w:adjustRightInd w:val="0"/>
        <w:jc w:val="both"/>
        <w:rPr>
          <w:rFonts w:cs="Arial"/>
          <w:bCs/>
          <w:iCs w:val="0"/>
          <w:szCs w:val="22"/>
          <w:lang w:val="fr-CH" w:eastAsia="fr-CH"/>
        </w:rPr>
      </w:pPr>
    </w:p>
    <w:p w14:paraId="195E44F6" w14:textId="77777777" w:rsidR="00BE1C4C" w:rsidRDefault="00A237A0" w:rsidP="001F3DC2">
      <w:pPr>
        <w:pStyle w:val="Titre3"/>
      </w:pPr>
      <w:bookmarkStart w:id="545" w:name="_Toc52284457"/>
      <w:bookmarkStart w:id="546" w:name="_Toc120183254"/>
      <w:r w:rsidRPr="008966C7">
        <w:t>Séjour d’un habitant dans une autre commune</w:t>
      </w:r>
      <w:bookmarkEnd w:id="545"/>
      <w:bookmarkEnd w:id="546"/>
    </w:p>
    <w:p w14:paraId="50884DAF" w14:textId="77777777" w:rsidR="009B76ED" w:rsidRPr="009B76ED" w:rsidRDefault="009B76ED" w:rsidP="009B76ED">
      <w:pPr>
        <w:rPr>
          <w:lang w:val="fr-CH" w:eastAsia="fr-CH"/>
        </w:rPr>
      </w:pPr>
    </w:p>
    <w:p w14:paraId="181914E2" w14:textId="77777777" w:rsidR="00BE1C4C" w:rsidRPr="00BA6F19" w:rsidRDefault="00BE1C4C"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55 du </w:t>
      </w:r>
      <w:hyperlink r:id="rId85"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14:paraId="1542E192" w14:textId="77777777" w:rsidR="00BE1C4C" w:rsidRPr="00BA6F19" w:rsidRDefault="00BE1C4C" w:rsidP="007A6040">
      <w:pPr>
        <w:autoSpaceDE w:val="0"/>
        <w:autoSpaceDN w:val="0"/>
        <w:adjustRightInd w:val="0"/>
        <w:jc w:val="both"/>
        <w:rPr>
          <w:rFonts w:cs="Arial"/>
          <w:iCs w:val="0"/>
          <w:szCs w:val="22"/>
          <w:highlight w:val="yellow"/>
          <w:lang w:val="fr-CH" w:eastAsia="fr-CH"/>
        </w:rPr>
      </w:pPr>
    </w:p>
    <w:p w14:paraId="41D44BBF" w14:textId="77777777" w:rsidR="001B08ED" w:rsidRPr="00815C49" w:rsidRDefault="00103016">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14:paraId="086AB096" w14:textId="77777777" w:rsidR="00A237A0" w:rsidRPr="00BA6F19" w:rsidRDefault="00A237A0">
      <w:pPr>
        <w:jc w:val="both"/>
        <w:rPr>
          <w:rFonts w:cs="Arial"/>
          <w:szCs w:val="22"/>
          <w:lang w:val="fr-CH" w:eastAsia="fr-CH"/>
        </w:rPr>
      </w:pPr>
    </w:p>
    <w:p w14:paraId="000527F0" w14:textId="77777777" w:rsidR="00CB2EE5" w:rsidRDefault="00A237A0" w:rsidP="001F3DC2">
      <w:pPr>
        <w:pStyle w:val="Titre3"/>
      </w:pPr>
      <w:bookmarkStart w:id="547" w:name="_Personne_en_domicile"/>
      <w:bookmarkStart w:id="548" w:name="_Toc52284458"/>
      <w:bookmarkStart w:id="549" w:name="_Toc120183255"/>
      <w:bookmarkEnd w:id="547"/>
      <w:r w:rsidRPr="00BA6F19">
        <w:t>Personne en domicile secondaire dans notre commune</w:t>
      </w:r>
      <w:bookmarkEnd w:id="548"/>
      <w:bookmarkEnd w:id="549"/>
    </w:p>
    <w:p w14:paraId="60D9D390" w14:textId="77777777" w:rsidR="009B76ED" w:rsidRPr="009B76ED" w:rsidRDefault="009B76ED" w:rsidP="009B76ED">
      <w:pPr>
        <w:rPr>
          <w:lang w:val="fr-CH" w:eastAsia="fr-CH"/>
        </w:rPr>
      </w:pPr>
    </w:p>
    <w:p w14:paraId="1F96300E" w14:textId="77777777" w:rsidR="00CB2EE5" w:rsidRPr="00BA6F19" w:rsidRDefault="007656C8"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 xml:space="preserve">Obligatoire si la </w:t>
      </w:r>
      <w:r w:rsidRPr="00BA6F19">
        <w:rPr>
          <w:rFonts w:cs="Arial"/>
          <w:b/>
          <w:bCs/>
          <w:szCs w:val="22"/>
          <w:lang w:val="fr-CH"/>
        </w:rPr>
        <w:t xml:space="preserve">commune d’annonce </w:t>
      </w:r>
      <w:r w:rsidRPr="00BA6F19">
        <w:rPr>
          <w:rFonts w:cs="Arial"/>
          <w:b/>
          <w:szCs w:val="22"/>
          <w:lang w:val="fr-CH"/>
        </w:rPr>
        <w:t>est celle d’un domicile secondaire selon art. 6, let. p</w:t>
      </w:r>
      <w:r w:rsidR="00CB2EE5" w:rsidRPr="00BA6F19">
        <w:rPr>
          <w:rFonts w:cs="Arial"/>
          <w:b/>
          <w:szCs w:val="22"/>
          <w:lang w:val="fr-CH"/>
        </w:rPr>
        <w:t xml:space="preserve"> LHR.</w:t>
      </w:r>
    </w:p>
    <w:p w14:paraId="5FBE4A46" w14:textId="77777777" w:rsidR="007656C8" w:rsidRPr="00BA6F19" w:rsidRDefault="00CB2EE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w:t>
      </w:r>
      <w:r w:rsidR="007656C8" w:rsidRPr="00BA6F19">
        <w:rPr>
          <w:rFonts w:cs="Arial"/>
          <w:szCs w:val="22"/>
          <w:lang w:val="fr-CH" w:eastAsia="fr-CH"/>
        </w:rPr>
        <w:t>itre 56</w:t>
      </w:r>
      <w:r w:rsidRPr="00BA6F19">
        <w:rPr>
          <w:rFonts w:cs="Arial"/>
          <w:szCs w:val="22"/>
          <w:lang w:val="fr-CH" w:eastAsia="fr-CH"/>
        </w:rPr>
        <w:t xml:space="preserve"> du </w:t>
      </w:r>
      <w:hyperlink r:id="rId86"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r w:rsidR="007656C8" w:rsidRPr="00BA6F19">
        <w:rPr>
          <w:rFonts w:cs="Arial"/>
          <w:iCs w:val="0"/>
          <w:szCs w:val="22"/>
          <w:lang w:val="fr-CH" w:eastAsia="fr-CH"/>
        </w:rPr>
        <w:t xml:space="preserve"> </w:t>
      </w:r>
    </w:p>
    <w:p w14:paraId="22343A52" w14:textId="77777777" w:rsidR="007656C8" w:rsidRPr="00BA6F19" w:rsidRDefault="007656C8" w:rsidP="007A6040">
      <w:pPr>
        <w:autoSpaceDE w:val="0"/>
        <w:autoSpaceDN w:val="0"/>
        <w:adjustRightInd w:val="0"/>
        <w:jc w:val="both"/>
        <w:rPr>
          <w:rFonts w:cs="Arial"/>
          <w:iCs w:val="0"/>
          <w:szCs w:val="22"/>
          <w:highlight w:val="yellow"/>
          <w:lang w:val="fr-CH" w:eastAsia="fr-CH"/>
        </w:rPr>
      </w:pPr>
    </w:p>
    <w:p w14:paraId="48AE1BED" w14:textId="77777777" w:rsidR="00815C49" w:rsidRDefault="00103016">
      <w:pPr>
        <w:jc w:val="both"/>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14:paraId="5A723F85" w14:textId="77777777" w:rsidR="00A15A23" w:rsidRPr="007F5D5B" w:rsidRDefault="007F5D5B">
      <w:pPr>
        <w:jc w:val="both"/>
        <w:rPr>
          <w:rFonts w:cs="Arial"/>
          <w:bCs/>
          <w:szCs w:val="22"/>
        </w:rPr>
      </w:pPr>
      <w:r>
        <w:rPr>
          <w:noProof/>
          <w:lang w:val="fr-CH" w:eastAsia="fr-CH"/>
        </w:rPr>
        <w:lastRenderedPageBreak/>
        <w:drawing>
          <wp:anchor distT="0" distB="0" distL="114300" distR="114300" simplePos="0" relativeHeight="251799040" behindDoc="0" locked="0" layoutInCell="1" allowOverlap="1" wp14:anchorId="0F173E93" wp14:editId="09C8490D">
            <wp:simplePos x="0" y="0"/>
            <wp:positionH relativeFrom="rightMargin">
              <wp:posOffset>47625</wp:posOffset>
            </wp:positionH>
            <wp:positionV relativeFrom="paragraph">
              <wp:posOffset>-497840</wp:posOffset>
            </wp:positionV>
            <wp:extent cx="738505" cy="408940"/>
            <wp:effectExtent l="0" t="0" r="4445" b="0"/>
            <wp:wrapNone/>
            <wp:docPr id="456" name="Image 4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6BFBA4C9" w14:textId="77777777" w:rsidR="0049262F" w:rsidRPr="00BA6F19" w:rsidRDefault="0049262F">
      <w:pPr>
        <w:tabs>
          <w:tab w:val="left" w:pos="3402"/>
        </w:tabs>
        <w:jc w:val="both"/>
        <w:rPr>
          <w:rFonts w:cs="Arial"/>
          <w:b/>
          <w:szCs w:val="22"/>
          <w:lang w:val="fr-CH" w:eastAsia="fr-CH"/>
        </w:rPr>
      </w:pPr>
      <w:r w:rsidRPr="00BA6F19">
        <w:rPr>
          <w:rFonts w:cs="Arial"/>
          <w:b/>
          <w:szCs w:val="22"/>
          <w:lang w:val="fr-CH" w:eastAsia="fr-CH"/>
        </w:rPr>
        <w:t>Source de données possible :</w:t>
      </w:r>
    </w:p>
    <w:p w14:paraId="2FED9A32" w14:textId="77777777" w:rsidR="0049262F" w:rsidRPr="007F5D5B" w:rsidRDefault="0049262F">
      <w:pPr>
        <w:tabs>
          <w:tab w:val="left" w:pos="3402"/>
        </w:tabs>
        <w:jc w:val="both"/>
        <w:rPr>
          <w:rFonts w:cs="Arial"/>
          <w:szCs w:val="22"/>
          <w:lang w:val="fr-CH" w:eastAsia="fr-CH"/>
        </w:rPr>
      </w:pPr>
    </w:p>
    <w:p w14:paraId="49414EA6" w14:textId="77777777" w:rsidR="00B76C76" w:rsidRPr="00B76C76" w:rsidRDefault="0049262F" w:rsidP="00E04CDC">
      <w:pPr>
        <w:numPr>
          <w:ilvl w:val="0"/>
          <w:numId w:val="37"/>
        </w:numPr>
        <w:autoSpaceDE w:val="0"/>
        <w:autoSpaceDN w:val="0"/>
        <w:adjustRightInd w:val="0"/>
        <w:jc w:val="both"/>
        <w:rPr>
          <w:rFonts w:cs="Arial"/>
          <w:szCs w:val="22"/>
          <w:lang w:val="fr-CH"/>
        </w:rPr>
      </w:pPr>
      <w:r w:rsidRPr="00BA6F19">
        <w:rPr>
          <w:rFonts w:cs="Arial"/>
          <w:szCs w:val="22"/>
          <w:lang w:val="fr-CH"/>
        </w:rPr>
        <w:t xml:space="preserve"> </w:t>
      </w:r>
      <w:r>
        <w:rPr>
          <w:rFonts w:cs="Arial"/>
          <w:szCs w:val="22"/>
          <w:lang w:val="fr-CH"/>
        </w:rPr>
        <w:t>Attestation de domicile délivrée par la commune de résidence principale.</w:t>
      </w:r>
    </w:p>
    <w:p w14:paraId="69731204" w14:textId="77777777" w:rsidR="0049262F" w:rsidRPr="007F5D5B" w:rsidRDefault="0049262F">
      <w:pPr>
        <w:jc w:val="both"/>
        <w:rPr>
          <w:rFonts w:cs="Arial"/>
          <w:bCs/>
          <w:szCs w:val="22"/>
        </w:rPr>
      </w:pPr>
    </w:p>
    <w:p w14:paraId="7E8709E0" w14:textId="77777777" w:rsidR="00CB2EE5" w:rsidRDefault="00A237A0" w:rsidP="001F3DC2">
      <w:pPr>
        <w:pStyle w:val="Titre3"/>
      </w:pPr>
      <w:bookmarkStart w:id="550" w:name="_Adresse_de_domicile"/>
      <w:bookmarkStart w:id="551" w:name="_Toc52284459"/>
      <w:bookmarkStart w:id="552" w:name="_Toc120183256"/>
      <w:bookmarkStart w:id="553" w:name="A41point9"/>
      <w:bookmarkEnd w:id="535"/>
      <w:bookmarkEnd w:id="550"/>
      <w:r w:rsidRPr="00BA6F19">
        <w:t>Adresse de domicile</w:t>
      </w:r>
      <w:bookmarkEnd w:id="551"/>
      <w:bookmarkEnd w:id="552"/>
    </w:p>
    <w:p w14:paraId="1D92E232" w14:textId="77777777" w:rsidR="007F5D5B" w:rsidRPr="007F5D5B" w:rsidRDefault="007F5D5B" w:rsidP="007F5D5B">
      <w:pPr>
        <w:rPr>
          <w:lang w:val="fr-CH" w:eastAsia="fr-CH"/>
        </w:rPr>
      </w:pPr>
    </w:p>
    <w:p w14:paraId="26FC498B" w14:textId="77777777" w:rsidR="00CB2EE5" w:rsidRPr="00BA6F19" w:rsidRDefault="007656C8"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r w:rsidRPr="00BA6F19">
        <w:rPr>
          <w:rFonts w:cs="Arial"/>
          <w:b/>
          <w:szCs w:val="22"/>
          <w:lang w:val="fr-CH"/>
        </w:rPr>
        <w:t xml:space="preserve"> Le caractère peut être vide.</w:t>
      </w:r>
    </w:p>
    <w:p w14:paraId="379E27DF" w14:textId="77777777" w:rsidR="00CB2EE5" w:rsidRPr="00BA6F19" w:rsidRDefault="007656C8"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62</w:t>
      </w:r>
      <w:r w:rsidR="00CB2EE5" w:rsidRPr="00BA6F19">
        <w:rPr>
          <w:rFonts w:cs="Arial"/>
          <w:szCs w:val="22"/>
          <w:lang w:val="fr-CH" w:eastAsia="fr-CH"/>
        </w:rPr>
        <w:t xml:space="preserve">1 du </w:t>
      </w:r>
      <w:hyperlink r:id="rId87"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14:paraId="496C6FB3" w14:textId="77777777" w:rsidR="00A237A0" w:rsidRPr="00BA6F19" w:rsidRDefault="00A237A0">
      <w:pPr>
        <w:jc w:val="both"/>
        <w:rPr>
          <w:rFonts w:cs="Arial"/>
          <w:bCs/>
          <w:szCs w:val="22"/>
          <w:lang w:val="fr-CH" w:eastAsia="fr-CH"/>
        </w:rPr>
      </w:pPr>
    </w:p>
    <w:p w14:paraId="60061020"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14:paraId="63A57D41" w14:textId="77777777" w:rsidR="007656C8" w:rsidRPr="007F5D5B" w:rsidRDefault="007656C8" w:rsidP="007A6040">
      <w:pPr>
        <w:autoSpaceDE w:val="0"/>
        <w:autoSpaceDN w:val="0"/>
        <w:adjustRightInd w:val="0"/>
        <w:jc w:val="both"/>
        <w:rPr>
          <w:rFonts w:cs="Arial"/>
          <w:bCs/>
          <w:szCs w:val="22"/>
          <w:lang w:val="fr-CH"/>
        </w:rPr>
      </w:pPr>
    </w:p>
    <w:p w14:paraId="5EC31A73"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Adresse à laquelle la personne habite.</w:t>
      </w:r>
    </w:p>
    <w:p w14:paraId="7DDAA6EF"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domicile est obligatoirement dans la commune d’annonce.</w:t>
      </w:r>
    </w:p>
    <w:p w14:paraId="48431403"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la personne correspondra au lieu de résidence effective et, en conséquence, ne s</w:t>
      </w:r>
      <w:r w:rsidR="00A427E6">
        <w:rPr>
          <w:rFonts w:cs="Arial"/>
          <w:szCs w:val="22"/>
          <w:lang w:val="fr-CH" w:eastAsia="fr-CH"/>
        </w:rPr>
        <w:t>aurait être constituée par une « </w:t>
      </w:r>
      <w:r w:rsidRPr="00BA6F19">
        <w:rPr>
          <w:rFonts w:cs="Arial"/>
          <w:szCs w:val="22"/>
          <w:lang w:val="fr-CH" w:eastAsia="fr-CH"/>
        </w:rPr>
        <w:t>case postale</w:t>
      </w:r>
      <w:r w:rsidR="00A427E6">
        <w:rPr>
          <w:rFonts w:cs="Arial"/>
          <w:szCs w:val="22"/>
          <w:lang w:val="fr-CH" w:eastAsia="fr-CH"/>
        </w:rPr>
        <w:t> »</w:t>
      </w:r>
      <w:r w:rsidRPr="00BA6F19">
        <w:rPr>
          <w:rFonts w:cs="Arial"/>
          <w:szCs w:val="22"/>
          <w:lang w:val="fr-CH" w:eastAsia="fr-CH"/>
        </w:rPr>
        <w:t xml:space="preserve"> ou une « poste restante ». Une adresse dite postale ne peut être enregistrée qu'en complément d'une adresse effective située sur le territoire communal.</w:t>
      </w:r>
    </w:p>
    <w:p w14:paraId="5063943A" w14:textId="77777777" w:rsidR="00A237A0" w:rsidRPr="00BA6F19" w:rsidRDefault="00A237A0">
      <w:pPr>
        <w:jc w:val="both"/>
        <w:rPr>
          <w:rFonts w:cs="Arial"/>
          <w:bCs/>
          <w:szCs w:val="22"/>
          <w:lang w:val="fr-CH" w:eastAsia="fr-CH"/>
        </w:rPr>
      </w:pPr>
    </w:p>
    <w:p w14:paraId="173A4672"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14:paraId="31AD40EE" w14:textId="77777777" w:rsidR="007656C8" w:rsidRPr="007F5D5B" w:rsidRDefault="007656C8" w:rsidP="007A6040">
      <w:pPr>
        <w:autoSpaceDE w:val="0"/>
        <w:autoSpaceDN w:val="0"/>
        <w:adjustRightInd w:val="0"/>
        <w:jc w:val="both"/>
        <w:rPr>
          <w:rFonts w:cs="Arial"/>
          <w:bCs/>
          <w:szCs w:val="22"/>
          <w:lang w:val="fr-CH"/>
        </w:rPr>
      </w:pPr>
    </w:p>
    <w:p w14:paraId="5EA0C92B"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Attributs obligatoires :</w:t>
      </w:r>
    </w:p>
    <w:p w14:paraId="5952673D" w14:textId="77777777"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rue, numéro</w:t>
      </w:r>
    </w:p>
    <w:p w14:paraId="494F6939" w14:textId="77777777"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 xml:space="preserve">numéro postal d’acheminement </w:t>
      </w:r>
    </w:p>
    <w:p w14:paraId="0684964A" w14:textId="77777777"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localité</w:t>
      </w:r>
    </w:p>
    <w:p w14:paraId="27863B8C" w14:textId="77777777" w:rsidR="00A237A0" w:rsidRPr="00BA6F19" w:rsidRDefault="00A237A0" w:rsidP="007A6040">
      <w:pPr>
        <w:autoSpaceDE w:val="0"/>
        <w:autoSpaceDN w:val="0"/>
        <w:adjustRightInd w:val="0"/>
        <w:ind w:left="720"/>
        <w:jc w:val="both"/>
        <w:rPr>
          <w:rFonts w:cs="Arial"/>
          <w:szCs w:val="22"/>
          <w:lang w:val="fr-CH"/>
        </w:rPr>
      </w:pPr>
    </w:p>
    <w:p w14:paraId="63A73935"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domicile ne contient que le numéro postal d’acheminement et la localité de l’administration communale pour les personnes :</w:t>
      </w:r>
    </w:p>
    <w:p w14:paraId="214A8DCF" w14:textId="77777777"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 xml:space="preserve">qui sont déclarées dans la commune </w:t>
      </w:r>
      <w:r w:rsidR="008408EA" w:rsidRPr="00BA6F19">
        <w:rPr>
          <w:rFonts w:cs="Arial"/>
          <w:szCs w:val="22"/>
          <w:lang w:val="fr-CH"/>
        </w:rPr>
        <w:t xml:space="preserve">d’annonce de manière uniquement </w:t>
      </w:r>
      <w:r w:rsidRPr="00BA6F19">
        <w:rPr>
          <w:rFonts w:cs="Arial"/>
          <w:szCs w:val="22"/>
          <w:lang w:val="fr-CH"/>
        </w:rPr>
        <w:t>formelle sans y habiter ;</w:t>
      </w:r>
    </w:p>
    <w:p w14:paraId="442EF2B9" w14:textId="77777777"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sans domicile fixe.</w:t>
      </w:r>
      <w:r w:rsidR="008408EA" w:rsidRPr="00BA6F19">
        <w:rPr>
          <w:rFonts w:cs="Arial"/>
          <w:szCs w:val="22"/>
          <w:lang w:val="fr-CH"/>
        </w:rPr>
        <w:t xml:space="preserve"> </w:t>
      </w:r>
      <w:r w:rsidRPr="00BA6F19">
        <w:rPr>
          <w:rFonts w:cs="Arial"/>
          <w:szCs w:val="22"/>
          <w:lang w:val="fr-CH"/>
        </w:rPr>
        <w:t xml:space="preserve">Dans ces cas, la personne est enregistrée comme « habitant dans le ménage administratif » (ménage administratif, 623 </w:t>
      </w:r>
      <w:r w:rsidRPr="00BA6F19">
        <w:rPr>
          <w:rFonts w:cs="Arial"/>
          <w:bCs/>
          <w:szCs w:val="22"/>
          <w:lang w:val="fr-CH"/>
        </w:rPr>
        <w:t xml:space="preserve">Identificateur de bâtiment </w:t>
      </w:r>
      <w:r w:rsidRPr="00BA6F19">
        <w:rPr>
          <w:rFonts w:cs="Arial"/>
          <w:szCs w:val="22"/>
          <w:lang w:val="fr-CH"/>
        </w:rPr>
        <w:t xml:space="preserve">= 999'999’999) </w:t>
      </w:r>
      <w:r w:rsidR="00EA20F6" w:rsidRPr="00BA6F19">
        <w:rPr>
          <w:rFonts w:cs="Arial"/>
          <w:szCs w:val="22"/>
          <w:lang w:val="fr-CH"/>
        </w:rPr>
        <w:t>(</w:t>
      </w:r>
      <w:hyperlink w:anchor="_Inscription_dans_les" w:history="1">
        <w:r w:rsidR="001B08ED" w:rsidRPr="00BA6F19">
          <w:rPr>
            <w:rStyle w:val="Lienhypertexte"/>
            <w:rFonts w:cs="Arial"/>
            <w:szCs w:val="22"/>
            <w:lang w:val="fr-CH"/>
          </w:rPr>
          <w:t>V</w:t>
        </w:r>
        <w:r w:rsidRPr="00BA6F19">
          <w:rPr>
            <w:rStyle w:val="Lienhypertexte"/>
            <w:rFonts w:cs="Arial"/>
            <w:szCs w:val="22"/>
            <w:lang w:val="fr-CH"/>
          </w:rPr>
          <w:t>oir chapitre 13</w:t>
        </w:r>
        <w:r w:rsidR="001B08ED" w:rsidRPr="00BA6F19">
          <w:rPr>
            <w:rStyle w:val="Lienhypertexte"/>
            <w:rFonts w:cs="Arial"/>
            <w:szCs w:val="22"/>
            <w:lang w:val="fr-CH"/>
          </w:rPr>
          <w:t xml:space="preserve"> « Ménages collectifs</w:t>
        </w:r>
      </w:hyperlink>
      <w:r w:rsidR="00EA20F6" w:rsidRPr="00BA6F19">
        <w:rPr>
          <w:rFonts w:cs="Arial"/>
          <w:szCs w:val="22"/>
          <w:lang w:val="fr-CH"/>
        </w:rPr>
        <w:t>).</w:t>
      </w:r>
    </w:p>
    <w:p w14:paraId="582289B5" w14:textId="77777777" w:rsidR="00E3382A" w:rsidRDefault="00E3382A" w:rsidP="007A6040">
      <w:pPr>
        <w:autoSpaceDE w:val="0"/>
        <w:autoSpaceDN w:val="0"/>
        <w:adjustRightInd w:val="0"/>
        <w:jc w:val="both"/>
        <w:rPr>
          <w:rFonts w:cs="Arial"/>
          <w:bCs/>
          <w:szCs w:val="22"/>
          <w:lang w:val="fr-CH" w:eastAsia="fr-CH"/>
        </w:rPr>
      </w:pPr>
    </w:p>
    <w:p w14:paraId="4009D12D" w14:textId="77777777" w:rsidR="00A237A0" w:rsidRPr="00BA6F19" w:rsidRDefault="008408EA"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r w:rsidR="00044C99" w:rsidRPr="00044C99">
        <w:rPr>
          <w:noProof/>
        </w:rPr>
        <w:t xml:space="preserve"> </w:t>
      </w:r>
    </w:p>
    <w:p w14:paraId="53AA7ED1" w14:textId="77777777" w:rsidR="008408EA" w:rsidRPr="007F5D5B" w:rsidRDefault="008408EA" w:rsidP="007A6040">
      <w:pPr>
        <w:autoSpaceDE w:val="0"/>
        <w:autoSpaceDN w:val="0"/>
        <w:adjustRightInd w:val="0"/>
        <w:jc w:val="both"/>
        <w:rPr>
          <w:rFonts w:cs="Arial"/>
          <w:bCs/>
          <w:szCs w:val="22"/>
          <w:lang w:val="fr-CH"/>
        </w:rPr>
      </w:pPr>
    </w:p>
    <w:p w14:paraId="4ECFFF1A"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Personne,</w:t>
      </w:r>
    </w:p>
    <w:p w14:paraId="1C7A66DC"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Annonce du propriétaire ou du logeur,</w:t>
      </w:r>
    </w:p>
    <w:p w14:paraId="1EC8B44E"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Autorité.</w:t>
      </w:r>
    </w:p>
    <w:p w14:paraId="14B9D886" w14:textId="77777777" w:rsidR="00A237A0" w:rsidRPr="00BA6F19" w:rsidRDefault="00A237A0">
      <w:pPr>
        <w:jc w:val="both"/>
        <w:rPr>
          <w:rFonts w:cs="Arial"/>
          <w:bCs/>
          <w:szCs w:val="22"/>
          <w:lang w:val="fr-CH" w:eastAsia="fr-CH"/>
        </w:rPr>
      </w:pPr>
    </w:p>
    <w:p w14:paraId="38B44B65" w14:textId="77777777" w:rsidR="007F5D5B" w:rsidRDefault="00A237A0" w:rsidP="001F3DC2">
      <w:pPr>
        <w:pStyle w:val="Titre3"/>
      </w:pPr>
      <w:bookmarkStart w:id="554" w:name="_Adresse_postale"/>
      <w:bookmarkStart w:id="555" w:name="_Toc52284460"/>
      <w:bookmarkStart w:id="556" w:name="_Toc120183257"/>
      <w:bookmarkEnd w:id="553"/>
      <w:bookmarkEnd w:id="554"/>
      <w:r w:rsidRPr="00BA6F19">
        <w:t>Adresse postale</w:t>
      </w:r>
      <w:bookmarkEnd w:id="555"/>
      <w:bookmarkEnd w:id="556"/>
    </w:p>
    <w:p w14:paraId="77BD3CCD" w14:textId="77777777" w:rsidR="007F5D5B" w:rsidRPr="007F5D5B" w:rsidRDefault="007F5D5B" w:rsidP="007F5D5B">
      <w:pPr>
        <w:rPr>
          <w:lang w:val="fr-CH" w:eastAsia="fr-CH"/>
        </w:rPr>
      </w:pPr>
    </w:p>
    <w:p w14:paraId="31D27FE1" w14:textId="77777777" w:rsidR="00CB2EE5" w:rsidRPr="00BA6F19" w:rsidRDefault="00734E53"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p>
    <w:p w14:paraId="7380BADE" w14:textId="77777777" w:rsidR="00CB2EE5" w:rsidRPr="00BA6F19" w:rsidRDefault="00734E53"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6</w:t>
      </w:r>
      <w:r w:rsidR="00CB2EE5" w:rsidRPr="00BA6F19">
        <w:rPr>
          <w:rFonts w:cs="Arial"/>
          <w:szCs w:val="22"/>
          <w:lang w:val="fr-CH" w:eastAsia="fr-CH"/>
        </w:rPr>
        <w:t xml:space="preserve">1 du </w:t>
      </w:r>
      <w:hyperlink r:id="rId88"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14:paraId="2C8DD893" w14:textId="77777777" w:rsidR="00A237A0" w:rsidRPr="00BA6F19" w:rsidRDefault="00A237A0">
      <w:pPr>
        <w:jc w:val="both"/>
        <w:rPr>
          <w:rFonts w:cs="Arial"/>
          <w:szCs w:val="22"/>
          <w:lang w:val="fr-CH" w:eastAsia="fr-CH"/>
        </w:rPr>
      </w:pPr>
    </w:p>
    <w:p w14:paraId="58BA580B"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14:paraId="7FD07343" w14:textId="77777777" w:rsidR="00734E53" w:rsidRPr="007F5D5B" w:rsidRDefault="00734E53" w:rsidP="007A6040">
      <w:pPr>
        <w:autoSpaceDE w:val="0"/>
        <w:autoSpaceDN w:val="0"/>
        <w:adjustRightInd w:val="0"/>
        <w:jc w:val="both"/>
        <w:rPr>
          <w:rFonts w:cs="Arial"/>
          <w:bCs/>
          <w:szCs w:val="22"/>
          <w:lang w:val="fr-CH"/>
        </w:rPr>
      </w:pPr>
    </w:p>
    <w:p w14:paraId="7AE2C64D"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Adresse à laquelle les autorités envoient le courrier à la personne.</w:t>
      </w:r>
    </w:p>
    <w:p w14:paraId="68DE66A4"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 xml:space="preserve">En général, il s’agit de l’adresse postale du bâtiment dans lequel la personne habite. Mais ce n’est pas nécessairement le cas : il peut s’agir par exemple d’une </w:t>
      </w:r>
      <w:r w:rsidR="0049262F">
        <w:rPr>
          <w:rFonts w:cs="Arial"/>
          <w:szCs w:val="22"/>
          <w:lang w:val="fr-CH" w:eastAsia="fr-CH"/>
        </w:rPr>
        <w:t>case</w:t>
      </w:r>
      <w:r w:rsidR="0049262F" w:rsidRPr="00BA6F19">
        <w:rPr>
          <w:rFonts w:cs="Arial"/>
          <w:szCs w:val="22"/>
          <w:lang w:val="fr-CH" w:eastAsia="fr-CH"/>
        </w:rPr>
        <w:t xml:space="preserve"> </w:t>
      </w:r>
      <w:r w:rsidRPr="00BA6F19">
        <w:rPr>
          <w:rFonts w:cs="Arial"/>
          <w:szCs w:val="22"/>
          <w:lang w:val="fr-CH" w:eastAsia="fr-CH"/>
        </w:rPr>
        <w:t>postale.</w:t>
      </w:r>
    </w:p>
    <w:p w14:paraId="3714865C"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 xml:space="preserve">L’adresse postale peut aussi être celle d’un « suppléant » de la personne, par exemple dans le cas </w:t>
      </w:r>
      <w:r w:rsidR="00FD254B">
        <w:rPr>
          <w:rFonts w:cs="Arial"/>
          <w:szCs w:val="22"/>
          <w:lang w:val="fr-CH" w:eastAsia="fr-CH"/>
        </w:rPr>
        <w:t>d’une personne mineure ou sous cura</w:t>
      </w:r>
      <w:r w:rsidRPr="00BA6F19">
        <w:rPr>
          <w:rFonts w:cs="Arial"/>
          <w:szCs w:val="22"/>
          <w:lang w:val="fr-CH" w:eastAsia="fr-CH"/>
        </w:rPr>
        <w:t xml:space="preserve">telle, il s’agit de l’adresse du </w:t>
      </w:r>
      <w:r w:rsidR="007F5D5B">
        <w:rPr>
          <w:noProof/>
          <w:lang w:val="fr-CH" w:eastAsia="fr-CH"/>
        </w:rPr>
        <w:lastRenderedPageBreak/>
        <w:drawing>
          <wp:anchor distT="0" distB="0" distL="114300" distR="114300" simplePos="0" relativeHeight="251801088" behindDoc="0" locked="0" layoutInCell="1" allowOverlap="1" wp14:anchorId="63A71B50" wp14:editId="1CCFB09E">
            <wp:simplePos x="0" y="0"/>
            <wp:positionH relativeFrom="page">
              <wp:posOffset>6731635</wp:posOffset>
            </wp:positionH>
            <wp:positionV relativeFrom="paragraph">
              <wp:posOffset>-518160</wp:posOffset>
            </wp:positionV>
            <wp:extent cx="738505" cy="408940"/>
            <wp:effectExtent l="0" t="0" r="4445" b="0"/>
            <wp:wrapNone/>
            <wp:docPr id="457" name="Image 4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szCs w:val="22"/>
          <w:lang w:val="fr-CH" w:eastAsia="fr-CH"/>
        </w:rPr>
        <w:t>représentant légal (tuteur) ou d’une autre personne en charge, voire d’une organisation ou d’un service administratif.</w:t>
      </w:r>
    </w:p>
    <w:p w14:paraId="297336AA"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postale peut être en Suisse ou à l’étranger.</w:t>
      </w:r>
    </w:p>
    <w:p w14:paraId="4404D6EC" w14:textId="77777777" w:rsidR="00A237A0"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Elle ne doit pas nécessairement être identique à l'adresse où la personne habite.</w:t>
      </w:r>
    </w:p>
    <w:p w14:paraId="08B5FA4C" w14:textId="77777777" w:rsidR="00A15A23" w:rsidRPr="00BA6F19" w:rsidRDefault="00A15A23" w:rsidP="0008734C">
      <w:pPr>
        <w:autoSpaceDE w:val="0"/>
        <w:autoSpaceDN w:val="0"/>
        <w:adjustRightInd w:val="0"/>
        <w:jc w:val="both"/>
        <w:rPr>
          <w:rFonts w:cs="Arial"/>
          <w:szCs w:val="22"/>
          <w:lang w:val="fr-CH" w:eastAsia="fr-CH"/>
        </w:rPr>
      </w:pPr>
    </w:p>
    <w:p w14:paraId="484FF1ED"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14:paraId="3E00F367" w14:textId="77777777" w:rsidR="00734E53" w:rsidRPr="007F5D5B" w:rsidRDefault="00734E53" w:rsidP="007A6040">
      <w:pPr>
        <w:autoSpaceDE w:val="0"/>
        <w:autoSpaceDN w:val="0"/>
        <w:adjustRightInd w:val="0"/>
        <w:jc w:val="both"/>
        <w:rPr>
          <w:rFonts w:cs="Arial"/>
          <w:bCs/>
          <w:szCs w:val="22"/>
          <w:lang w:val="fr-CH"/>
        </w:rPr>
      </w:pPr>
    </w:p>
    <w:p w14:paraId="45869C3F"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Nom d’une personne ou d’une organisation,</w:t>
      </w:r>
    </w:p>
    <w:p w14:paraId="5824F0F5" w14:textId="77777777"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R</w:t>
      </w:r>
      <w:r w:rsidR="00A237A0" w:rsidRPr="00BA6F19">
        <w:rPr>
          <w:rFonts w:cs="Arial"/>
          <w:szCs w:val="22"/>
          <w:lang w:val="fr-CH" w:eastAsia="fr-CH"/>
        </w:rPr>
        <w:t>ue, numéro</w:t>
      </w:r>
      <w:r w:rsidR="00A427E6">
        <w:rPr>
          <w:rFonts w:cs="Arial"/>
          <w:szCs w:val="22"/>
          <w:lang w:val="fr-CH" w:eastAsia="fr-CH"/>
        </w:rPr>
        <w:t>,</w:t>
      </w:r>
    </w:p>
    <w:p w14:paraId="1C3CB934" w14:textId="77777777"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N</w:t>
      </w:r>
      <w:r w:rsidR="00A237A0" w:rsidRPr="00BA6F19">
        <w:rPr>
          <w:rFonts w:cs="Arial"/>
          <w:szCs w:val="22"/>
          <w:lang w:val="fr-CH" w:eastAsia="fr-CH"/>
        </w:rPr>
        <w:t>uméro postal d’acheminement,</w:t>
      </w:r>
    </w:p>
    <w:p w14:paraId="6099BD55" w14:textId="77777777"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w:t>
      </w:r>
      <w:r w:rsidR="00A237A0" w:rsidRPr="00BA6F19">
        <w:rPr>
          <w:rFonts w:cs="Arial"/>
          <w:szCs w:val="22"/>
          <w:lang w:val="fr-CH" w:eastAsia="fr-CH"/>
        </w:rPr>
        <w:t>ocalité et pays sont obligatoires.</w:t>
      </w:r>
    </w:p>
    <w:p w14:paraId="05013DA0" w14:textId="77777777" w:rsidR="00A237A0" w:rsidRPr="00BA6F19" w:rsidRDefault="00A237A0" w:rsidP="007A6040">
      <w:pPr>
        <w:autoSpaceDE w:val="0"/>
        <w:autoSpaceDN w:val="0"/>
        <w:adjustRightInd w:val="0"/>
        <w:jc w:val="both"/>
        <w:rPr>
          <w:rFonts w:cs="Arial"/>
          <w:szCs w:val="22"/>
          <w:lang w:val="fr-CH"/>
        </w:rPr>
      </w:pPr>
    </w:p>
    <w:p w14:paraId="1BA5CB24" w14:textId="77777777"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Les autres attributs (titre, prénom usuel, numéro de maison, désignation du bâtiment, case postale, etc.) doivent permettre d’atteindre le destinataire par courrier.</w:t>
      </w:r>
    </w:p>
    <w:p w14:paraId="426ED767" w14:textId="77777777" w:rsidR="00734E53" w:rsidRPr="00BA6F19" w:rsidRDefault="00734E53" w:rsidP="007A6040">
      <w:pPr>
        <w:autoSpaceDE w:val="0"/>
        <w:autoSpaceDN w:val="0"/>
        <w:adjustRightInd w:val="0"/>
        <w:jc w:val="both"/>
        <w:rPr>
          <w:rFonts w:cs="Arial"/>
          <w:szCs w:val="22"/>
          <w:lang w:val="fr-CH"/>
        </w:rPr>
      </w:pPr>
    </w:p>
    <w:p w14:paraId="314A7485" w14:textId="77777777"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Les éléments « </w:t>
      </w:r>
      <w:r w:rsidRPr="00BA6F19">
        <w:rPr>
          <w:rFonts w:cs="Arial"/>
          <w:iCs w:val="0"/>
          <w:szCs w:val="22"/>
          <w:lang w:val="fr-CH"/>
        </w:rPr>
        <w:t xml:space="preserve">formule de politesse, prénom, prénom usuel </w:t>
      </w:r>
      <w:r w:rsidRPr="00BA6F19">
        <w:rPr>
          <w:rFonts w:cs="Arial"/>
          <w:szCs w:val="22"/>
          <w:lang w:val="fr-CH"/>
        </w:rPr>
        <w:t xml:space="preserve">et </w:t>
      </w:r>
      <w:r w:rsidRPr="00BA6F19">
        <w:rPr>
          <w:rFonts w:cs="Arial"/>
          <w:iCs w:val="0"/>
          <w:szCs w:val="22"/>
          <w:lang w:val="fr-CH"/>
        </w:rPr>
        <w:t xml:space="preserve">nom » </w:t>
      </w:r>
      <w:r w:rsidRPr="00BA6F19">
        <w:rPr>
          <w:rFonts w:cs="Arial"/>
          <w:szCs w:val="22"/>
          <w:lang w:val="fr-CH"/>
        </w:rPr>
        <w:t>se réfèrent à la personne ou à une personne suppléante.</w:t>
      </w:r>
    </w:p>
    <w:p w14:paraId="1064CD97" w14:textId="77777777" w:rsidR="00A237A0" w:rsidRPr="00BA6F19" w:rsidRDefault="00A237A0" w:rsidP="007A6040">
      <w:pPr>
        <w:autoSpaceDE w:val="0"/>
        <w:autoSpaceDN w:val="0"/>
        <w:adjustRightInd w:val="0"/>
        <w:jc w:val="both"/>
        <w:rPr>
          <w:rFonts w:cs="Arial"/>
          <w:szCs w:val="22"/>
          <w:lang w:val="fr-CH"/>
        </w:rPr>
      </w:pPr>
    </w:p>
    <w:p w14:paraId="062FC0F9"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Sources de données </w:t>
      </w:r>
      <w:r w:rsidR="00734E53" w:rsidRPr="00BA6F19">
        <w:rPr>
          <w:rFonts w:cs="Arial"/>
          <w:b/>
          <w:bCs/>
          <w:szCs w:val="22"/>
          <w:lang w:val="fr-CH"/>
        </w:rPr>
        <w:t>possibles :</w:t>
      </w:r>
    </w:p>
    <w:p w14:paraId="710ABCE3" w14:textId="77777777" w:rsidR="00734E53" w:rsidRPr="007F5D5B" w:rsidRDefault="00734E53" w:rsidP="007A6040">
      <w:pPr>
        <w:autoSpaceDE w:val="0"/>
        <w:autoSpaceDN w:val="0"/>
        <w:adjustRightInd w:val="0"/>
        <w:jc w:val="both"/>
        <w:rPr>
          <w:rFonts w:cs="Arial"/>
          <w:bCs/>
          <w:szCs w:val="22"/>
          <w:lang w:val="fr-CH"/>
        </w:rPr>
      </w:pPr>
    </w:p>
    <w:p w14:paraId="43FD45A7"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Personne,</w:t>
      </w:r>
    </w:p>
    <w:p w14:paraId="6665F4CD" w14:textId="77777777"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Représentant légal,</w:t>
      </w:r>
    </w:p>
    <w:p w14:paraId="706D5435" w14:textId="77777777" w:rsidR="00A237A0"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Autorité.</w:t>
      </w:r>
    </w:p>
    <w:p w14:paraId="2D445923" w14:textId="77777777" w:rsidR="00E3382A" w:rsidRDefault="00E3382A" w:rsidP="00E3382A">
      <w:pPr>
        <w:autoSpaceDE w:val="0"/>
        <w:autoSpaceDN w:val="0"/>
        <w:adjustRightInd w:val="0"/>
        <w:jc w:val="both"/>
        <w:rPr>
          <w:rFonts w:cs="Arial"/>
          <w:szCs w:val="22"/>
          <w:lang w:val="fr-CH" w:eastAsia="fr-CH"/>
        </w:rPr>
      </w:pPr>
    </w:p>
    <w:p w14:paraId="321C4C23" w14:textId="77777777" w:rsidR="00831BCA" w:rsidRDefault="00831BCA" w:rsidP="001F3DC2">
      <w:pPr>
        <w:pStyle w:val="Titre3"/>
      </w:pPr>
      <w:bookmarkStart w:id="557" w:name="_Toc52284461"/>
      <w:bookmarkStart w:id="558" w:name="_Toc120183258"/>
      <w:r w:rsidRPr="008966C7">
        <w:t>Date de déménagement</w:t>
      </w:r>
      <w:bookmarkEnd w:id="557"/>
      <w:bookmarkEnd w:id="558"/>
    </w:p>
    <w:p w14:paraId="02A1ABF1" w14:textId="77777777" w:rsidR="007F5D5B" w:rsidRPr="007F5D5B" w:rsidRDefault="007F5D5B" w:rsidP="007F5D5B">
      <w:pPr>
        <w:rPr>
          <w:lang w:val="fr-CH" w:eastAsia="fr-CH"/>
        </w:rPr>
      </w:pPr>
    </w:p>
    <w:p w14:paraId="0F4DEC22" w14:textId="77777777" w:rsidR="00831BCA" w:rsidRPr="008966C7" w:rsidRDefault="00831BCA"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s LHR.</w:t>
      </w:r>
    </w:p>
    <w:p w14:paraId="3B6894F1" w14:textId="77777777" w:rsidR="00831BCA" w:rsidRPr="008966C7" w:rsidRDefault="00831BCA"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Chapitres 622 du </w:t>
      </w:r>
      <w:hyperlink r:id="rId89"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14:paraId="3626C20F" w14:textId="77777777" w:rsidR="00831BCA" w:rsidRPr="007F5D5B" w:rsidRDefault="00831BCA" w:rsidP="007A6040">
      <w:pPr>
        <w:autoSpaceDE w:val="0"/>
        <w:autoSpaceDN w:val="0"/>
        <w:adjustRightInd w:val="0"/>
        <w:jc w:val="both"/>
        <w:rPr>
          <w:rFonts w:cs="Arial"/>
          <w:bCs/>
          <w:szCs w:val="22"/>
          <w:lang w:val="fr-CH"/>
        </w:rPr>
      </w:pPr>
    </w:p>
    <w:p w14:paraId="07EF917E" w14:textId="77777777"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Description :</w:t>
      </w:r>
    </w:p>
    <w:p w14:paraId="0CAD52A9" w14:textId="77777777" w:rsidR="00831BCA" w:rsidRPr="007F5D5B" w:rsidRDefault="00831BCA" w:rsidP="007A6040">
      <w:pPr>
        <w:autoSpaceDE w:val="0"/>
        <w:autoSpaceDN w:val="0"/>
        <w:adjustRightInd w:val="0"/>
        <w:jc w:val="both"/>
        <w:rPr>
          <w:rFonts w:cs="Arial"/>
          <w:bCs/>
          <w:szCs w:val="22"/>
          <w:lang w:val="fr-CH"/>
        </w:rPr>
      </w:pPr>
    </w:p>
    <w:p w14:paraId="7048E699" w14:textId="77777777" w:rsidR="00831BCA" w:rsidRPr="008966C7" w:rsidRDefault="00831BCA"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Adresse à laquelle les autorités envoient le courrier à la personne.</w:t>
      </w:r>
      <w:r w:rsidRPr="008966C7">
        <w:t xml:space="preserve"> </w:t>
      </w:r>
      <w:r w:rsidRPr="008966C7">
        <w:rPr>
          <w:rFonts w:cs="Arial"/>
          <w:szCs w:val="22"/>
          <w:lang w:val="fr-CH" w:eastAsia="fr-CH"/>
        </w:rPr>
        <w:t>Date à laquelle le déménagement effectif à l’intérieur de la commune a eu lieu</w:t>
      </w:r>
    </w:p>
    <w:p w14:paraId="37C3672E" w14:textId="77777777" w:rsidR="00024052" w:rsidRPr="008966C7" w:rsidRDefault="00024052"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Lorsqu’une personne part de son ménage privé (domicile) pour aller dans un home ou autres institutions à caractère collectif à l’extérieur de la commune et que le préposé le met en « ménage administratif » (EGID/EWID 999 999 999 / 999), une date de déménagement doit être indiqué</w:t>
      </w:r>
      <w:r w:rsidR="00A427E6">
        <w:rPr>
          <w:rFonts w:cs="Arial"/>
          <w:szCs w:val="22"/>
          <w:lang w:val="fr-CH" w:eastAsia="fr-CH"/>
        </w:rPr>
        <w:t>e</w:t>
      </w:r>
      <w:r w:rsidRPr="008966C7">
        <w:rPr>
          <w:rFonts w:cs="Arial"/>
          <w:szCs w:val="22"/>
          <w:lang w:val="fr-CH" w:eastAsia="fr-CH"/>
        </w:rPr>
        <w:t>. Cette date doit correspondre à l’entrée au home de cette personne.</w:t>
      </w:r>
    </w:p>
    <w:p w14:paraId="5E5A2341" w14:textId="77777777" w:rsidR="00024052" w:rsidRPr="008966C7" w:rsidRDefault="00024052"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Sauf erreur de saisie, tout changement d’EGID/EWID au sein du RdH doit être accompagné d’une date de déménagement.</w:t>
      </w:r>
    </w:p>
    <w:p w14:paraId="430762C2" w14:textId="77777777" w:rsidR="007F5D5B" w:rsidRPr="008966C7" w:rsidRDefault="007F5D5B" w:rsidP="007F5D5B">
      <w:pPr>
        <w:autoSpaceDE w:val="0"/>
        <w:autoSpaceDN w:val="0"/>
        <w:adjustRightInd w:val="0"/>
        <w:jc w:val="both"/>
        <w:rPr>
          <w:rFonts w:cs="Arial"/>
          <w:szCs w:val="22"/>
          <w:lang w:val="fr-CH" w:eastAsia="fr-CH"/>
        </w:rPr>
      </w:pPr>
    </w:p>
    <w:p w14:paraId="0D6486C5" w14:textId="77777777"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14:paraId="6492E252" w14:textId="77777777" w:rsidR="00831BCA" w:rsidRPr="007F5D5B" w:rsidRDefault="00831BCA" w:rsidP="007A6040">
      <w:pPr>
        <w:autoSpaceDE w:val="0"/>
        <w:autoSpaceDN w:val="0"/>
        <w:adjustRightInd w:val="0"/>
        <w:jc w:val="both"/>
        <w:rPr>
          <w:rFonts w:cs="Arial"/>
          <w:bCs/>
          <w:szCs w:val="22"/>
          <w:lang w:val="fr-CH"/>
        </w:rPr>
      </w:pPr>
    </w:p>
    <w:p w14:paraId="72014AD0" w14:textId="77777777" w:rsidR="00831BCA" w:rsidRPr="008966C7" w:rsidRDefault="00831BCA"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Le caractère est vide si la personne n’a pas déménagé depuis qu’elle s’est annoncée à la commune.</w:t>
      </w:r>
    </w:p>
    <w:p w14:paraId="36A00466" w14:textId="77777777" w:rsidR="00831BCA" w:rsidRPr="008966C7" w:rsidRDefault="00831BCA" w:rsidP="00E04CDC">
      <w:pPr>
        <w:numPr>
          <w:ilvl w:val="0"/>
          <w:numId w:val="25"/>
        </w:numPr>
        <w:autoSpaceDE w:val="0"/>
        <w:autoSpaceDN w:val="0"/>
        <w:adjustRightInd w:val="0"/>
        <w:jc w:val="both"/>
        <w:rPr>
          <w:rFonts w:cs="Arial"/>
          <w:szCs w:val="22"/>
          <w:lang w:val="fr-CH"/>
        </w:rPr>
      </w:pPr>
      <w:r w:rsidRPr="008966C7">
        <w:rPr>
          <w:rFonts w:cs="Arial"/>
          <w:szCs w:val="22"/>
          <w:lang w:val="fr-CH" w:eastAsia="fr-CH"/>
        </w:rPr>
        <w:t>Si le caractère n’est pas vide, il doit s’agir d’une date valide, dans le format AAAA-MM-JJ.</w:t>
      </w:r>
    </w:p>
    <w:p w14:paraId="33D59A31" w14:textId="77777777" w:rsidR="00831BCA" w:rsidRPr="007F5D5B" w:rsidRDefault="00831BCA" w:rsidP="007A6040">
      <w:pPr>
        <w:autoSpaceDE w:val="0"/>
        <w:autoSpaceDN w:val="0"/>
        <w:adjustRightInd w:val="0"/>
        <w:jc w:val="both"/>
        <w:rPr>
          <w:rFonts w:cs="Arial"/>
          <w:bCs/>
          <w:szCs w:val="22"/>
          <w:lang w:val="fr-CH"/>
        </w:rPr>
      </w:pPr>
    </w:p>
    <w:p w14:paraId="24891B2D" w14:textId="77777777"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Sources de données possibles :</w:t>
      </w:r>
    </w:p>
    <w:p w14:paraId="3AE44ADD" w14:textId="77777777" w:rsidR="00831BCA" w:rsidRPr="007F5D5B" w:rsidRDefault="00831BCA" w:rsidP="007A6040">
      <w:pPr>
        <w:autoSpaceDE w:val="0"/>
        <w:autoSpaceDN w:val="0"/>
        <w:adjustRightInd w:val="0"/>
        <w:jc w:val="both"/>
        <w:rPr>
          <w:rFonts w:cs="Arial"/>
          <w:bCs/>
          <w:szCs w:val="22"/>
          <w:lang w:val="fr-CH"/>
        </w:rPr>
      </w:pPr>
    </w:p>
    <w:p w14:paraId="6318DEFE" w14:textId="77777777" w:rsidR="00831BCA" w:rsidRPr="007A6040" w:rsidRDefault="00831BCA" w:rsidP="00E04CDC">
      <w:pPr>
        <w:pStyle w:val="Paragraphedeliste"/>
        <w:numPr>
          <w:ilvl w:val="0"/>
          <w:numId w:val="118"/>
        </w:numPr>
        <w:autoSpaceDE w:val="0"/>
        <w:autoSpaceDN w:val="0"/>
        <w:adjustRightInd w:val="0"/>
        <w:jc w:val="both"/>
        <w:rPr>
          <w:rFonts w:cs="Arial"/>
          <w:szCs w:val="22"/>
          <w:lang w:val="fr-CH"/>
        </w:rPr>
      </w:pPr>
      <w:r w:rsidRPr="007A6040">
        <w:rPr>
          <w:rFonts w:cs="Syntax LT Std"/>
          <w:color w:val="000000"/>
          <w:sz w:val="21"/>
          <w:szCs w:val="21"/>
        </w:rPr>
        <w:t>La personne,</w:t>
      </w:r>
    </w:p>
    <w:p w14:paraId="4C2FA6E4" w14:textId="77777777" w:rsidR="00831BCA" w:rsidRPr="008966C7" w:rsidRDefault="00831BCA" w:rsidP="00E04CDC">
      <w:pPr>
        <w:pStyle w:val="Paragraphedeliste"/>
        <w:numPr>
          <w:ilvl w:val="0"/>
          <w:numId w:val="118"/>
        </w:numPr>
        <w:autoSpaceDE w:val="0"/>
        <w:autoSpaceDN w:val="0"/>
        <w:adjustRightInd w:val="0"/>
        <w:jc w:val="both"/>
        <w:rPr>
          <w:rFonts w:cs="Arial"/>
          <w:szCs w:val="22"/>
          <w:lang w:val="fr-CH"/>
        </w:rPr>
      </w:pPr>
      <w:r w:rsidRPr="008966C7">
        <w:rPr>
          <w:rFonts w:cs="Syntax LT Std"/>
          <w:color w:val="000000"/>
          <w:sz w:val="21"/>
          <w:szCs w:val="21"/>
        </w:rPr>
        <w:t>Une annonce du propriétaire ou du logeur</w:t>
      </w:r>
      <w:r w:rsidR="00A427E6">
        <w:rPr>
          <w:rFonts w:cs="Syntax LT Std"/>
          <w:color w:val="000000"/>
          <w:sz w:val="21"/>
          <w:szCs w:val="21"/>
        </w:rPr>
        <w:t>.</w:t>
      </w:r>
    </w:p>
    <w:p w14:paraId="5B2252E4" w14:textId="77777777" w:rsidR="007F5D5B" w:rsidRDefault="007F5D5B">
      <w:r>
        <w:br w:type="page"/>
      </w:r>
    </w:p>
    <w:p w14:paraId="4ED2DB68" w14:textId="77777777" w:rsidR="00776003" w:rsidRPr="002961BE" w:rsidRDefault="0008734C" w:rsidP="007A6040">
      <w:pPr>
        <w:jc w:val="both"/>
      </w:pPr>
      <w:r>
        <w:rPr>
          <w:noProof/>
          <w:lang w:val="fr-CH" w:eastAsia="fr-CH"/>
        </w:rPr>
        <w:lastRenderedPageBreak/>
        <w:drawing>
          <wp:anchor distT="0" distB="0" distL="114300" distR="114300" simplePos="0" relativeHeight="251803136" behindDoc="0" locked="0" layoutInCell="1" allowOverlap="1" wp14:anchorId="66B76E18" wp14:editId="2607809D">
            <wp:simplePos x="0" y="0"/>
            <wp:positionH relativeFrom="column">
              <wp:posOffset>5725795</wp:posOffset>
            </wp:positionH>
            <wp:positionV relativeFrom="paragraph">
              <wp:posOffset>-412115</wp:posOffset>
            </wp:positionV>
            <wp:extent cx="738505" cy="408940"/>
            <wp:effectExtent l="0" t="0" r="4445" b="0"/>
            <wp:wrapNone/>
            <wp:docPr id="458" name="Image 45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76003" w:rsidRPr="007A6040">
        <w:rPr>
          <w:b/>
          <w:lang w:val="fr-CH" w:eastAsia="fr-CH"/>
        </w:rPr>
        <w:t>Remarque :</w:t>
      </w:r>
    </w:p>
    <w:p w14:paraId="0A37F1D0" w14:textId="77777777" w:rsidR="00776003" w:rsidRPr="00685B13" w:rsidRDefault="00776003" w:rsidP="007A6040">
      <w:pPr>
        <w:jc w:val="both"/>
      </w:pPr>
    </w:p>
    <w:p w14:paraId="1F44618D" w14:textId="77777777" w:rsidR="00776003" w:rsidRPr="008966C7" w:rsidRDefault="00776003" w:rsidP="007A6040">
      <w:pPr>
        <w:jc w:val="both"/>
      </w:pPr>
      <w:r w:rsidRPr="007A6040">
        <w:rPr>
          <w:lang w:val="fr-CH" w:eastAsia="fr-CH"/>
        </w:rPr>
        <w:t>Lorsqu’une personne déménage à l’intérieur de la commune, la date de déménagement doit être inscrite (ou modifiée). Si la personne change de bâtiment, l’adresse de domicile, l’identificateur de bâtiment (EGID), l’identificateur de logement (EWID) et, dans certains cas, l’adresse de contact doivent aussi être modifiés. Si la personne change de logement à l’intérieur du même bâtiment, seul l’identificateur de logement (EWID) doit être mis à jour en plus de la date de déménagement.</w:t>
      </w:r>
    </w:p>
    <w:p w14:paraId="1D5F1F6A" w14:textId="77777777" w:rsidR="00776003" w:rsidRPr="008966C7" w:rsidRDefault="00776003" w:rsidP="007A6040">
      <w:pPr>
        <w:jc w:val="both"/>
      </w:pPr>
    </w:p>
    <w:p w14:paraId="6544DA08" w14:textId="77777777" w:rsidR="00CB2EE5" w:rsidRPr="008966C7" w:rsidRDefault="00A237A0" w:rsidP="001F3DC2">
      <w:pPr>
        <w:pStyle w:val="Titre3"/>
      </w:pPr>
      <w:bookmarkStart w:id="559" w:name="_Toc52284462"/>
      <w:bookmarkStart w:id="560" w:name="_Toc120183259"/>
      <w:r w:rsidRPr="008966C7">
        <w:t xml:space="preserve">EGID (Identificateur fédéral de bâtiment) </w:t>
      </w:r>
      <w:r w:rsidR="00681ABB" w:rsidRPr="008966C7">
        <w:t xml:space="preserve">et </w:t>
      </w:r>
      <w:r w:rsidRPr="008966C7">
        <w:t>EWID (Identificateur fédéral de logement) et type de ménage</w:t>
      </w:r>
      <w:bookmarkEnd w:id="559"/>
      <w:bookmarkEnd w:id="560"/>
    </w:p>
    <w:p w14:paraId="1D6D4B69" w14:textId="77777777" w:rsidR="00473056" w:rsidRPr="008966C7" w:rsidRDefault="00473056" w:rsidP="007A6040">
      <w:pPr>
        <w:jc w:val="both"/>
        <w:rPr>
          <w:rFonts w:cs="Arial"/>
          <w:lang w:val="fr-CH" w:eastAsia="fr-CH"/>
        </w:rPr>
      </w:pPr>
    </w:p>
    <w:p w14:paraId="04F2C135" w14:textId="77777777" w:rsidR="00CB2EE5" w:rsidRPr="008966C7" w:rsidRDefault="00734E53"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c et d</w:t>
      </w:r>
      <w:r w:rsidR="00CB2EE5" w:rsidRPr="008966C7">
        <w:rPr>
          <w:rFonts w:cs="Arial"/>
          <w:b/>
          <w:szCs w:val="22"/>
          <w:lang w:val="fr-CH"/>
        </w:rPr>
        <w:t xml:space="preserve"> LHR.</w:t>
      </w:r>
    </w:p>
    <w:p w14:paraId="6FEABB5C" w14:textId="77777777" w:rsidR="00CB2EE5" w:rsidRPr="008966C7" w:rsidRDefault="00734E53"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w:t>
      </w:r>
      <w:r w:rsidR="00EE6D19" w:rsidRPr="008966C7">
        <w:rPr>
          <w:rFonts w:cs="Arial"/>
          <w:szCs w:val="22"/>
          <w:lang w:val="fr-CH" w:eastAsia="fr-CH"/>
        </w:rPr>
        <w:t>s</w:t>
      </w:r>
      <w:r w:rsidRPr="008966C7">
        <w:rPr>
          <w:rFonts w:cs="Arial"/>
          <w:szCs w:val="22"/>
          <w:lang w:val="fr-CH" w:eastAsia="fr-CH"/>
        </w:rPr>
        <w:t xml:space="preserve"> 623</w:t>
      </w:r>
      <w:r w:rsidR="00D30C28" w:rsidRPr="008966C7">
        <w:rPr>
          <w:rFonts w:cs="Arial"/>
          <w:szCs w:val="22"/>
          <w:lang w:val="fr-CH" w:eastAsia="fr-CH"/>
        </w:rPr>
        <w:t>, 624</w:t>
      </w:r>
      <w:r w:rsidRPr="008966C7">
        <w:rPr>
          <w:rFonts w:cs="Arial"/>
          <w:szCs w:val="22"/>
          <w:lang w:val="fr-CH" w:eastAsia="fr-CH"/>
        </w:rPr>
        <w:t xml:space="preserve"> et 625</w:t>
      </w:r>
      <w:r w:rsidR="00CB2EE5" w:rsidRPr="008966C7">
        <w:rPr>
          <w:rFonts w:cs="Arial"/>
          <w:szCs w:val="22"/>
          <w:lang w:val="fr-CH" w:eastAsia="fr-CH"/>
        </w:rPr>
        <w:t xml:space="preserve"> du </w:t>
      </w:r>
      <w:hyperlink r:id="rId90" w:history="1">
        <w:r w:rsidR="00A12FFC" w:rsidRPr="008966C7">
          <w:rPr>
            <w:rStyle w:val="Lienhypertexte"/>
            <w:rFonts w:cs="Arial"/>
            <w:szCs w:val="22"/>
            <w:lang w:val="fr-CH" w:eastAsia="fr-CH"/>
          </w:rPr>
          <w:t>catalogue officiel des caractères</w:t>
        </w:r>
      </w:hyperlink>
      <w:r w:rsidR="00A12FFC"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14:paraId="1B229F9A" w14:textId="77777777" w:rsidR="00A237A0" w:rsidRPr="008966C7" w:rsidRDefault="00A237A0" w:rsidP="007A6040">
      <w:pPr>
        <w:autoSpaceDE w:val="0"/>
        <w:autoSpaceDN w:val="0"/>
        <w:adjustRightInd w:val="0"/>
        <w:jc w:val="both"/>
        <w:rPr>
          <w:rFonts w:cs="Arial"/>
          <w:szCs w:val="22"/>
          <w:lang w:val="fr-CH"/>
        </w:rPr>
      </w:pPr>
    </w:p>
    <w:p w14:paraId="1A518F12" w14:textId="77777777" w:rsidR="00A237A0" w:rsidRPr="008966C7" w:rsidRDefault="00A237A0" w:rsidP="00006531">
      <w:pPr>
        <w:pStyle w:val="Titre4"/>
        <w:rPr>
          <w:rFonts w:cs="Arial"/>
          <w:szCs w:val="24"/>
        </w:rPr>
      </w:pPr>
      <w:r w:rsidRPr="008966C7">
        <w:rPr>
          <w:rFonts w:cs="Arial"/>
          <w:szCs w:val="24"/>
        </w:rPr>
        <w:t>Définitions</w:t>
      </w:r>
    </w:p>
    <w:p w14:paraId="45EA5AE3" w14:textId="77777777" w:rsidR="00473056" w:rsidRPr="008966C7" w:rsidRDefault="00473056" w:rsidP="00473056">
      <w:pPr>
        <w:rPr>
          <w:rFonts w:cs="Arial"/>
          <w:lang w:val="fr-CH"/>
        </w:rPr>
      </w:pPr>
    </w:p>
    <w:p w14:paraId="4AAD9CE4" w14:textId="77777777" w:rsidR="00A237A0" w:rsidRPr="00BA6F19" w:rsidRDefault="00A237A0" w:rsidP="00A237A0">
      <w:pPr>
        <w:autoSpaceDE w:val="0"/>
        <w:autoSpaceDN w:val="0"/>
        <w:adjustRightInd w:val="0"/>
        <w:jc w:val="both"/>
        <w:rPr>
          <w:rFonts w:cs="Arial"/>
          <w:szCs w:val="22"/>
          <w:lang w:val="fr-CH"/>
        </w:rPr>
      </w:pPr>
      <w:r w:rsidRPr="008966C7">
        <w:rPr>
          <w:rFonts w:cs="Arial"/>
          <w:szCs w:val="22"/>
          <w:lang w:val="fr-CH"/>
        </w:rPr>
        <w:t>L’</w:t>
      </w:r>
      <w:r w:rsidRPr="008966C7">
        <w:rPr>
          <w:rFonts w:cs="Arial"/>
          <w:bCs/>
          <w:szCs w:val="22"/>
          <w:lang w:val="fr-CH"/>
        </w:rPr>
        <w:t xml:space="preserve">identificateur de bâtiment </w:t>
      </w:r>
      <w:r w:rsidRPr="008966C7">
        <w:rPr>
          <w:rFonts w:cs="Arial"/>
          <w:szCs w:val="22"/>
          <w:lang w:val="fr-CH"/>
        </w:rPr>
        <w:t>(</w:t>
      </w:r>
      <w:r w:rsidRPr="008966C7">
        <w:rPr>
          <w:rFonts w:cs="Arial"/>
          <w:b/>
          <w:szCs w:val="22"/>
          <w:lang w:val="fr-CH"/>
        </w:rPr>
        <w:t>EGID</w:t>
      </w:r>
      <w:r w:rsidRPr="008966C7">
        <w:rPr>
          <w:rFonts w:cs="Arial"/>
          <w:szCs w:val="22"/>
          <w:lang w:val="fr-CH"/>
        </w:rPr>
        <w:t>) est le numéro d’identification du bâtiment dans lequel la personne habite; il est déterminé par l’</w:t>
      </w:r>
      <w:r w:rsidRPr="008966C7">
        <w:rPr>
          <w:rFonts w:cs="Arial"/>
          <w:bCs/>
          <w:szCs w:val="22"/>
          <w:lang w:val="fr-CH"/>
        </w:rPr>
        <w:t>adresse de domicile</w:t>
      </w:r>
      <w:r w:rsidRPr="008966C7">
        <w:rPr>
          <w:rFonts w:cs="Arial"/>
          <w:szCs w:val="22"/>
          <w:lang w:val="fr-CH"/>
        </w:rPr>
        <w:t xml:space="preserve">. L’EGID est généré par le RegBL et permet d’identifier le bâtiment de manière univoque dans toute la Suisse. Selon la définition tirée de </w:t>
      </w:r>
      <w:r w:rsidRPr="008966C7">
        <w:rPr>
          <w:rFonts w:cs="Arial"/>
          <w:iCs w:val="0"/>
          <w:szCs w:val="22"/>
          <w:lang w:val="fr-CH"/>
        </w:rPr>
        <w:t xml:space="preserve">l'ordonnance sur le Registre fédéral des bâtiments et des logements </w:t>
      </w:r>
      <w:r w:rsidRPr="008966C7">
        <w:rPr>
          <w:rFonts w:cs="Arial"/>
          <w:szCs w:val="22"/>
          <w:lang w:val="fr-CH"/>
        </w:rPr>
        <w:t>(RS 431.841) : est assimilée à un bâtiment toute construction durable, bien ancrée dans le sol et utilisée pour l'habitat, le travail, la formation, la culture ou le sport. Dans les maisons</w:t>
      </w:r>
      <w:r w:rsidRPr="00BA6F19">
        <w:rPr>
          <w:rFonts w:cs="Arial"/>
          <w:szCs w:val="22"/>
          <w:lang w:val="fr-CH"/>
        </w:rPr>
        <w:t xml:space="preserve"> contiguës, chaque partie de bâtiment ayant son propre accès depuis l’extérieur et séparée d’une autre par un mur mitoyen est considérée comme un bâtiment indépendant.</w:t>
      </w:r>
    </w:p>
    <w:p w14:paraId="0168BC49" w14:textId="77777777" w:rsidR="00A237A0" w:rsidRPr="00BA6F19" w:rsidRDefault="00A237A0" w:rsidP="006C02DF">
      <w:pPr>
        <w:tabs>
          <w:tab w:val="left" w:pos="5730"/>
        </w:tabs>
        <w:autoSpaceDE w:val="0"/>
        <w:autoSpaceDN w:val="0"/>
        <w:adjustRightInd w:val="0"/>
        <w:jc w:val="both"/>
        <w:rPr>
          <w:rFonts w:cs="Arial"/>
          <w:szCs w:val="22"/>
          <w:lang w:val="fr-CH"/>
        </w:rPr>
      </w:pPr>
    </w:p>
    <w:p w14:paraId="2A0BEDC0" w14:textId="77777777" w:rsidR="00006531" w:rsidRPr="00BA6F19" w:rsidRDefault="00A237A0" w:rsidP="00006531">
      <w:pPr>
        <w:autoSpaceDE w:val="0"/>
        <w:autoSpaceDN w:val="0"/>
        <w:adjustRightInd w:val="0"/>
        <w:jc w:val="both"/>
        <w:rPr>
          <w:rFonts w:cs="Arial"/>
          <w:szCs w:val="22"/>
          <w:lang w:val="fr-CH"/>
        </w:rPr>
      </w:pPr>
      <w:r w:rsidRPr="00BA6F19">
        <w:rPr>
          <w:rFonts w:cs="Arial"/>
          <w:szCs w:val="22"/>
          <w:lang w:val="fr-CH"/>
        </w:rPr>
        <w:t>L’</w:t>
      </w:r>
      <w:r w:rsidRPr="00BA6F19">
        <w:rPr>
          <w:rFonts w:cs="Arial"/>
          <w:bCs/>
          <w:szCs w:val="22"/>
          <w:lang w:val="fr-CH"/>
        </w:rPr>
        <w:t xml:space="preserve">identificateur de logement </w:t>
      </w:r>
      <w:r w:rsidRPr="00BA6F19">
        <w:rPr>
          <w:rFonts w:cs="Arial"/>
          <w:szCs w:val="22"/>
          <w:lang w:val="fr-CH"/>
        </w:rPr>
        <w:t>(</w:t>
      </w:r>
      <w:r w:rsidRPr="00BA6F19">
        <w:rPr>
          <w:rFonts w:cs="Arial"/>
          <w:b/>
          <w:szCs w:val="22"/>
          <w:lang w:val="fr-CH"/>
        </w:rPr>
        <w:t>EWID</w:t>
      </w:r>
      <w:r w:rsidRPr="00BA6F19">
        <w:rPr>
          <w:rFonts w:cs="Arial"/>
          <w:szCs w:val="22"/>
          <w:lang w:val="fr-CH"/>
        </w:rPr>
        <w:t>) est le numéro d’identification du logement dans lequel la personne habite. L’EWID est généré par le RegBL et permet, en combinaison avec l’identificateur de bâtiment (EGID), d’identifier le logement de manière univoque dans toute la Suisse. Selon le Catalogue des caractères du RegBL, un logement dispose d’un accès autonome depuis l’extérieur ou depuis un espace commun à l’intérieur du bâtiment (cage d’escaliers)</w:t>
      </w:r>
      <w:r w:rsidR="00A12FFC" w:rsidRPr="00BA6F19">
        <w:rPr>
          <w:rFonts w:cs="Arial"/>
          <w:szCs w:val="22"/>
          <w:lang w:val="fr-CH"/>
        </w:rPr>
        <w:t>.</w:t>
      </w:r>
    </w:p>
    <w:p w14:paraId="26AC9F31" w14:textId="77777777" w:rsidR="00006531" w:rsidRPr="00BA6F19" w:rsidRDefault="00006531" w:rsidP="00006531">
      <w:pPr>
        <w:autoSpaceDE w:val="0"/>
        <w:autoSpaceDN w:val="0"/>
        <w:adjustRightInd w:val="0"/>
        <w:jc w:val="both"/>
        <w:rPr>
          <w:rFonts w:cs="Arial"/>
          <w:szCs w:val="22"/>
          <w:lang w:val="fr-CH"/>
        </w:rPr>
      </w:pPr>
    </w:p>
    <w:p w14:paraId="4763E1DF" w14:textId="77777777" w:rsidR="00734E53" w:rsidRPr="00BA6F19" w:rsidRDefault="00A237A0">
      <w:pPr>
        <w:autoSpaceDE w:val="0"/>
        <w:autoSpaceDN w:val="0"/>
        <w:adjustRightInd w:val="0"/>
        <w:jc w:val="both"/>
        <w:rPr>
          <w:rFonts w:cs="Arial"/>
          <w:szCs w:val="22"/>
          <w:lang w:val="fr-CH"/>
        </w:rPr>
      </w:pPr>
      <w:r w:rsidRPr="00BA6F19">
        <w:rPr>
          <w:rFonts w:cs="Arial"/>
          <w:szCs w:val="22"/>
          <w:lang w:val="fr-CH" w:eastAsia="fr-CH"/>
        </w:rPr>
        <w:t xml:space="preserve">Le </w:t>
      </w:r>
      <w:r w:rsidRPr="00BA6F19">
        <w:rPr>
          <w:rFonts w:cs="Arial"/>
          <w:b/>
          <w:szCs w:val="22"/>
          <w:lang w:val="fr-CH" w:eastAsia="fr-CH"/>
        </w:rPr>
        <w:t>type de ménage</w:t>
      </w:r>
      <w:r w:rsidRPr="00BA6F19">
        <w:rPr>
          <w:rFonts w:cs="Arial"/>
          <w:szCs w:val="22"/>
          <w:lang w:val="fr-CH" w:eastAsia="fr-CH"/>
        </w:rPr>
        <w:t xml:space="preserve"> indique si la personne vit dans un ménage privé, un ménage collectif ou un ménage administratif.</w:t>
      </w:r>
    </w:p>
    <w:p w14:paraId="5DDCF9A5" w14:textId="77777777" w:rsidR="00006531" w:rsidRPr="00BA6F19" w:rsidRDefault="00006531" w:rsidP="007A6040">
      <w:pPr>
        <w:autoSpaceDE w:val="0"/>
        <w:autoSpaceDN w:val="0"/>
        <w:adjustRightInd w:val="0"/>
        <w:ind w:left="720"/>
        <w:jc w:val="both"/>
        <w:rPr>
          <w:rFonts w:cs="Arial"/>
          <w:szCs w:val="22"/>
          <w:lang w:val="fr-CH" w:eastAsia="fr-CH"/>
        </w:rPr>
      </w:pPr>
    </w:p>
    <w:p w14:paraId="016217FF" w14:textId="77777777" w:rsidR="006E0219"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 </w:t>
      </w:r>
      <w:r w:rsidRPr="00BA6F19">
        <w:rPr>
          <w:rFonts w:cs="Arial"/>
          <w:b/>
          <w:szCs w:val="22"/>
          <w:lang w:val="fr-CH"/>
        </w:rPr>
        <w:t>ménage administratif</w:t>
      </w:r>
      <w:r w:rsidRPr="00BA6F19">
        <w:rPr>
          <w:rFonts w:cs="Arial"/>
          <w:szCs w:val="22"/>
          <w:lang w:val="fr-CH"/>
        </w:rPr>
        <w:t xml:space="preserve"> est un ménage fictif constitué pour des raisons statistiques. Il comprend d’une part les personnes déclarées dans la commune d’annonce de manière uniquement formelle sans y habiter (p. ex. personnes vivant dans un home pour personnes âgées situé dans une autre commune), d’autre part les personnes sans domicile fixe (p. ex. les sans-abri). Il n’y a qu’un seul ménage administratif par commune.</w:t>
      </w:r>
    </w:p>
    <w:p w14:paraId="2B3F3814" w14:textId="77777777" w:rsidR="00006531" w:rsidRPr="00BA6F19" w:rsidRDefault="00006531">
      <w:pPr>
        <w:ind w:left="786"/>
        <w:jc w:val="both"/>
        <w:rPr>
          <w:rFonts w:cs="Arial"/>
          <w:szCs w:val="22"/>
          <w:lang w:val="fr-CH"/>
        </w:rPr>
      </w:pPr>
    </w:p>
    <w:p w14:paraId="335711B6" w14:textId="77777777" w:rsidR="00A237A0"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 collectifs</w:t>
      </w:r>
      <w:r w:rsidRPr="00BA6F19">
        <w:rPr>
          <w:rFonts w:cs="Arial"/>
          <w:szCs w:val="22"/>
          <w:lang w:val="fr-CH"/>
        </w:rPr>
        <w:t xml:space="preserve"> </w:t>
      </w:r>
      <w:hyperlink w:anchor="_Inscription_dans_les" w:history="1">
        <w:r w:rsidR="00200388" w:rsidRPr="00BA6F19">
          <w:rPr>
            <w:rStyle w:val="Lienhypertexte"/>
            <w:rFonts w:cs="Arial"/>
            <w:szCs w:val="22"/>
            <w:lang w:val="fr-CH"/>
          </w:rPr>
          <w:t>(voir aussi chapitre 13 « Ménages collectifs</w:t>
        </w:r>
      </w:hyperlink>
      <w:r w:rsidR="00D30C28">
        <w:t>)</w:t>
      </w:r>
      <w:r w:rsidR="00200388" w:rsidRPr="00BA6F19">
        <w:rPr>
          <w:rFonts w:cs="Arial"/>
          <w:szCs w:val="22"/>
          <w:lang w:val="fr-CH"/>
        </w:rPr>
        <w:t xml:space="preserve"> </w:t>
      </w:r>
      <w:r w:rsidRPr="00BA6F19">
        <w:rPr>
          <w:rFonts w:cs="Arial"/>
          <w:szCs w:val="22"/>
          <w:lang w:val="fr-CH"/>
        </w:rPr>
        <w:t>comprennent selon l’Ordonnance sur l’harmonisation des registres:</w:t>
      </w:r>
    </w:p>
    <w:p w14:paraId="2E4F4C2C" w14:textId="77777777" w:rsidR="00006531" w:rsidRPr="00BA6F19" w:rsidRDefault="00006531">
      <w:pPr>
        <w:ind w:left="786"/>
        <w:jc w:val="both"/>
        <w:rPr>
          <w:rFonts w:cs="Arial"/>
          <w:szCs w:val="22"/>
          <w:lang w:val="fr-CH"/>
        </w:rPr>
      </w:pPr>
    </w:p>
    <w:p w14:paraId="3329F609" w14:textId="77777777"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homes pour personnes âgées et les établissements médicaux-sociaux,</w:t>
      </w:r>
    </w:p>
    <w:p w14:paraId="6BD08262" w14:textId="77777777"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foyers et les maisons d’éducation pour enfants et adolescents,</w:t>
      </w:r>
    </w:p>
    <w:p w14:paraId="3926DA42" w14:textId="77777777"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internats et les foyers d’étudiants,</w:t>
      </w:r>
    </w:p>
    <w:p w14:paraId="228FE062" w14:textId="77777777"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établissements pour handicapés,</w:t>
      </w:r>
    </w:p>
    <w:p w14:paraId="049FD13E" w14:textId="77777777"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hôpitaux, les établissements de soins et autres institutions dans le domaine de la santé,</w:t>
      </w:r>
    </w:p>
    <w:p w14:paraId="022AEF80" w14:textId="77777777"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établissements d’exécution de peines et mesures</w:t>
      </w:r>
      <w:r w:rsidR="00A12FFC" w:rsidRPr="00BA6F19">
        <w:rPr>
          <w:rFonts w:cs="Arial"/>
          <w:szCs w:val="22"/>
          <w:lang w:val="fr-CH"/>
        </w:rPr>
        <w:t>,</w:t>
      </w:r>
    </w:p>
    <w:p w14:paraId="4432A8EA" w14:textId="77777777"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centres d’hébergement de requérants d’asile</w:t>
      </w:r>
      <w:r w:rsidR="00A12FFC" w:rsidRPr="00BA6F19">
        <w:rPr>
          <w:rFonts w:cs="Arial"/>
          <w:szCs w:val="22"/>
          <w:lang w:val="fr-CH"/>
        </w:rPr>
        <w:t>,</w:t>
      </w:r>
    </w:p>
    <w:p w14:paraId="6686E150" w14:textId="77777777" w:rsidR="00006531" w:rsidRPr="00BA6F19" w:rsidRDefault="0008734C" w:rsidP="00E04CDC">
      <w:pPr>
        <w:numPr>
          <w:ilvl w:val="0"/>
          <w:numId w:val="25"/>
        </w:numPr>
        <w:autoSpaceDE w:val="0"/>
        <w:autoSpaceDN w:val="0"/>
        <w:adjustRightInd w:val="0"/>
        <w:ind w:left="811" w:hanging="357"/>
        <w:jc w:val="both"/>
        <w:rPr>
          <w:rFonts w:cs="Arial"/>
          <w:szCs w:val="22"/>
          <w:lang w:val="fr-CH"/>
        </w:rPr>
      </w:pPr>
      <w:r>
        <w:rPr>
          <w:noProof/>
          <w:lang w:val="fr-CH" w:eastAsia="fr-CH"/>
        </w:rPr>
        <w:lastRenderedPageBreak/>
        <w:drawing>
          <wp:anchor distT="0" distB="0" distL="114300" distR="114300" simplePos="0" relativeHeight="252050944" behindDoc="0" locked="0" layoutInCell="1" allowOverlap="1" wp14:anchorId="08DDBE1C" wp14:editId="3DD2FF0E">
            <wp:simplePos x="0" y="0"/>
            <wp:positionH relativeFrom="rightMargin">
              <wp:align>left</wp:align>
            </wp:positionH>
            <wp:positionV relativeFrom="paragraph">
              <wp:posOffset>-554355</wp:posOffset>
            </wp:positionV>
            <wp:extent cx="738505" cy="408940"/>
            <wp:effectExtent l="0" t="0" r="4445" b="0"/>
            <wp:wrapNone/>
            <wp:docPr id="127" name="Image 1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les monastères et les établissements d’hébergement de congrégations et autres associations religieuses.</w:t>
      </w:r>
    </w:p>
    <w:p w14:paraId="5F7EB5C4" w14:textId="77777777" w:rsidR="00006531" w:rsidRPr="00BA6F19" w:rsidRDefault="006C02DF" w:rsidP="007A6040">
      <w:pPr>
        <w:tabs>
          <w:tab w:val="left" w:pos="5325"/>
        </w:tabs>
        <w:autoSpaceDE w:val="0"/>
        <w:autoSpaceDN w:val="0"/>
        <w:adjustRightInd w:val="0"/>
        <w:ind w:left="94"/>
        <w:jc w:val="both"/>
        <w:rPr>
          <w:rFonts w:cs="Arial"/>
          <w:szCs w:val="22"/>
          <w:lang w:val="fr-CH"/>
        </w:rPr>
      </w:pPr>
      <w:r w:rsidRPr="00BA6F19">
        <w:rPr>
          <w:rFonts w:cs="Arial"/>
          <w:szCs w:val="22"/>
          <w:lang w:val="fr-CH"/>
        </w:rPr>
        <w:tab/>
      </w:r>
    </w:p>
    <w:p w14:paraId="1B101C23" w14:textId="77777777" w:rsidR="00EE6D19" w:rsidRPr="00BA6F19" w:rsidRDefault="00EE6D19" w:rsidP="007A6040">
      <w:pPr>
        <w:autoSpaceDE w:val="0"/>
        <w:autoSpaceDN w:val="0"/>
        <w:adjustRightInd w:val="0"/>
        <w:jc w:val="both"/>
        <w:rPr>
          <w:rFonts w:cs="Arial"/>
          <w:szCs w:val="22"/>
          <w:lang w:val="fr-CH"/>
        </w:rPr>
      </w:pPr>
    </w:p>
    <w:p w14:paraId="54142ED3" w14:textId="77777777" w:rsidR="00006531" w:rsidRPr="00BA6F19" w:rsidRDefault="00A237A0" w:rsidP="007A6040">
      <w:pPr>
        <w:autoSpaceDE w:val="0"/>
        <w:autoSpaceDN w:val="0"/>
        <w:adjustRightInd w:val="0"/>
        <w:ind w:left="567"/>
        <w:jc w:val="both"/>
        <w:rPr>
          <w:rFonts w:cs="Arial"/>
          <w:szCs w:val="22"/>
          <w:lang w:val="fr-CH"/>
        </w:rPr>
      </w:pPr>
      <w:r w:rsidRPr="00BA6F19">
        <w:rPr>
          <w:rFonts w:cs="Arial"/>
          <w:szCs w:val="22"/>
          <w:lang w:val="fr-CH"/>
        </w:rPr>
        <w:t xml:space="preserve">L’attribution à une personne du type « ménage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 xml:space="preserve">est </w:t>
      </w:r>
      <w:r w:rsidR="003B6E3F" w:rsidRPr="008966C7">
        <w:rPr>
          <w:rFonts w:cs="Arial"/>
          <w:szCs w:val="22"/>
          <w:lang w:val="fr-CH"/>
        </w:rPr>
        <w:t>réside</w:t>
      </w:r>
      <w:r w:rsidRPr="008966C7">
        <w:rPr>
          <w:rFonts w:cs="Arial"/>
          <w:szCs w:val="22"/>
          <w:lang w:val="fr-CH"/>
        </w:rPr>
        <w:t xml:space="preserve">nte d’un ménage collectif situé sur le territoire de la commune. </w:t>
      </w:r>
      <w:r w:rsidRPr="007A6040">
        <w:rPr>
          <w:rFonts w:cs="Arial"/>
          <w:b/>
          <w:szCs w:val="22"/>
          <w:lang w:val="fr-CH"/>
        </w:rPr>
        <w:t>Une situation de concubinage ou de colocation relève du type « ménage privé »</w:t>
      </w:r>
      <w:r w:rsidRPr="008966C7">
        <w:rPr>
          <w:rFonts w:cs="Arial"/>
          <w:szCs w:val="22"/>
          <w:lang w:val="fr-CH"/>
        </w:rPr>
        <w:t xml:space="preserve"> et non du ménage collectif</w:t>
      </w:r>
      <w:r w:rsidR="00006531" w:rsidRPr="008966C7">
        <w:rPr>
          <w:rFonts w:cs="Arial"/>
          <w:szCs w:val="22"/>
          <w:lang w:val="fr-CH"/>
        </w:rPr>
        <w:t>.</w:t>
      </w:r>
    </w:p>
    <w:p w14:paraId="255532C4" w14:textId="77777777" w:rsidR="00006531" w:rsidRPr="00BA6F19" w:rsidRDefault="00006531" w:rsidP="007A6040">
      <w:pPr>
        <w:autoSpaceDE w:val="0"/>
        <w:autoSpaceDN w:val="0"/>
        <w:adjustRightInd w:val="0"/>
        <w:ind w:left="1077"/>
        <w:jc w:val="both"/>
        <w:rPr>
          <w:rFonts w:cs="Arial"/>
          <w:szCs w:val="22"/>
          <w:lang w:val="fr-CH"/>
        </w:rPr>
      </w:pPr>
    </w:p>
    <w:p w14:paraId="50894213" w14:textId="77777777" w:rsidR="00A237A0"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 privés</w:t>
      </w:r>
      <w:r w:rsidRPr="00BA6F19">
        <w:rPr>
          <w:rFonts w:cs="Arial"/>
          <w:szCs w:val="22"/>
          <w:lang w:val="fr-CH"/>
        </w:rPr>
        <w:t xml:space="preserve"> comprennent les personnes qui ne vivent ni dans un ménage collectif ni dans le ménage administratif. </w:t>
      </w:r>
    </w:p>
    <w:p w14:paraId="3CB8A792" w14:textId="77777777" w:rsidR="00A237A0" w:rsidRPr="00BA6F19" w:rsidRDefault="00A237A0" w:rsidP="007A6040">
      <w:pPr>
        <w:autoSpaceDE w:val="0"/>
        <w:autoSpaceDN w:val="0"/>
        <w:adjustRightInd w:val="0"/>
        <w:jc w:val="both"/>
        <w:rPr>
          <w:rFonts w:cs="Arial"/>
          <w:szCs w:val="22"/>
          <w:lang w:val="fr-CH"/>
        </w:rPr>
      </w:pPr>
    </w:p>
    <w:p w14:paraId="13016F9F" w14:textId="77777777" w:rsidR="00A237A0" w:rsidRPr="00BA6F19" w:rsidRDefault="00A237A0" w:rsidP="007A6040">
      <w:pPr>
        <w:pStyle w:val="Titre4"/>
        <w:jc w:val="both"/>
        <w:rPr>
          <w:rFonts w:cs="Arial"/>
        </w:rPr>
      </w:pPr>
      <w:r w:rsidRPr="00BA6F19">
        <w:rPr>
          <w:rFonts w:cs="Arial"/>
        </w:rPr>
        <w:t>Procédure</w:t>
      </w:r>
    </w:p>
    <w:p w14:paraId="3923E999" w14:textId="77777777" w:rsidR="00473056" w:rsidRPr="00BA6F19" w:rsidRDefault="00473056" w:rsidP="007A6040">
      <w:pPr>
        <w:jc w:val="both"/>
        <w:rPr>
          <w:rFonts w:cs="Arial"/>
          <w:lang w:val="fr-CH"/>
        </w:rPr>
      </w:pPr>
    </w:p>
    <w:p w14:paraId="31C56D52" w14:textId="77777777"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Les personnes tenant les registres des habitants tirent les EGID et EWID du RegBL et les attribuent aux enregistrements de personnes correspondant</w:t>
      </w:r>
      <w:r w:rsidR="00AA180C">
        <w:rPr>
          <w:rFonts w:cs="Arial"/>
          <w:szCs w:val="22"/>
          <w:lang w:val="fr-CH"/>
        </w:rPr>
        <w:t>e</w:t>
      </w:r>
      <w:r w:rsidRPr="00BA6F19">
        <w:rPr>
          <w:rFonts w:cs="Arial"/>
          <w:szCs w:val="22"/>
          <w:lang w:val="fr-CH"/>
        </w:rPr>
        <w:t>s dans le registre des habitants. Cette attribution doit être effectuée pour toutes les personnes habitant dans la commune.</w:t>
      </w:r>
    </w:p>
    <w:p w14:paraId="7DFFBB5A" w14:textId="77777777" w:rsidR="00A237A0" w:rsidRPr="00BA6F19" w:rsidRDefault="00A237A0">
      <w:pPr>
        <w:jc w:val="both"/>
        <w:rPr>
          <w:rFonts w:cs="Arial"/>
          <w:szCs w:val="22"/>
          <w:lang w:val="fr-CH" w:eastAsia="fr-CH"/>
        </w:rPr>
      </w:pPr>
    </w:p>
    <w:p w14:paraId="56C3605C" w14:textId="77777777" w:rsidR="00044C99" w:rsidRDefault="00044C99">
      <w:pPr>
        <w:rPr>
          <w:rFonts w:cs="Arial"/>
          <w:bCs/>
          <w:i/>
          <w:iCs w:val="0"/>
          <w:sz w:val="24"/>
          <w:szCs w:val="28"/>
          <w:lang w:val="fr-CH"/>
        </w:rPr>
      </w:pPr>
      <w:r>
        <w:rPr>
          <w:rFonts w:cs="Arial"/>
        </w:rPr>
        <w:br w:type="page"/>
      </w:r>
    </w:p>
    <w:p w14:paraId="20547C38" w14:textId="77777777" w:rsidR="00A237A0" w:rsidRDefault="00044C99" w:rsidP="007A6040">
      <w:pPr>
        <w:pStyle w:val="Titre4"/>
        <w:jc w:val="both"/>
        <w:rPr>
          <w:rFonts w:cs="Arial"/>
        </w:rPr>
      </w:pPr>
      <w:r>
        <w:rPr>
          <w:noProof/>
          <w:lang w:eastAsia="fr-CH"/>
        </w:rPr>
        <w:lastRenderedPageBreak/>
        <w:drawing>
          <wp:anchor distT="0" distB="0" distL="114300" distR="114300" simplePos="0" relativeHeight="251805184" behindDoc="0" locked="0" layoutInCell="1" allowOverlap="1" wp14:anchorId="628F8F7B" wp14:editId="388041E4">
            <wp:simplePos x="0" y="0"/>
            <wp:positionH relativeFrom="column">
              <wp:posOffset>5817870</wp:posOffset>
            </wp:positionH>
            <wp:positionV relativeFrom="paragraph">
              <wp:posOffset>-521335</wp:posOffset>
            </wp:positionV>
            <wp:extent cx="738505" cy="408940"/>
            <wp:effectExtent l="0" t="0" r="4445" b="0"/>
            <wp:wrapNone/>
            <wp:docPr id="459" name="Image 4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rPr>
        <w:t>Attribution des EGID / EWID et type de ménage</w:t>
      </w:r>
    </w:p>
    <w:p w14:paraId="642E3F2B" w14:textId="77777777" w:rsidR="0008734C" w:rsidRPr="0008734C" w:rsidRDefault="0008734C" w:rsidP="0008734C">
      <w:pPr>
        <w:rPr>
          <w:lang w:val="fr-CH"/>
        </w:rPr>
      </w:pPr>
    </w:p>
    <w:p w14:paraId="5D3A31C1" w14:textId="77777777" w:rsidR="00A237A0" w:rsidRPr="00BA6F19" w:rsidRDefault="00A237A0">
      <w:pPr>
        <w:jc w:val="both"/>
        <w:rPr>
          <w:rFonts w:cs="Arial"/>
          <w:b/>
          <w:bCs/>
          <w:szCs w:val="22"/>
          <w:lang w:val="fr-CH"/>
        </w:rPr>
      </w:pPr>
      <w:r w:rsidRPr="00BA6F19">
        <w:rPr>
          <w:rFonts w:cs="Arial"/>
          <w:b/>
          <w:bCs/>
          <w:szCs w:val="22"/>
          <w:lang w:val="fr-CH"/>
        </w:rPr>
        <w:t>Situation standard :</w:t>
      </w:r>
    </w:p>
    <w:p w14:paraId="1C93B0DA" w14:textId="77777777"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14:paraId="68F458B6"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 pour le bâtiment dans lequel vit la personne</w:t>
      </w:r>
      <w:r w:rsidR="00A12FFC" w:rsidRPr="00BA6F19">
        <w:rPr>
          <w:rFonts w:cs="Arial"/>
          <w:szCs w:val="22"/>
          <w:lang w:val="fr-CH"/>
        </w:rPr>
        <w:t>.</w:t>
      </w:r>
    </w:p>
    <w:p w14:paraId="00FC1CD5"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62EABB45"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tiré du RegBL pour le logement dans lequel vit la personne</w:t>
      </w:r>
      <w:r w:rsidR="00A12FFC" w:rsidRPr="00BA6F19">
        <w:rPr>
          <w:rFonts w:cs="Arial"/>
          <w:szCs w:val="22"/>
          <w:lang w:val="fr-CH"/>
        </w:rPr>
        <w:t>.</w:t>
      </w:r>
    </w:p>
    <w:p w14:paraId="621F2021"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5F208407"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14:paraId="7D75EBE9"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14:paraId="2FE85503"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Personne vivant ou résidant dans un ménage collectif</w:t>
      </w:r>
      <w:r w:rsidRPr="00BA6F19">
        <w:rPr>
          <w:rFonts w:cs="Arial"/>
          <w:szCs w:val="22"/>
          <w:lang w:val="fr-CH"/>
        </w:rPr>
        <w:t> :</w:t>
      </w:r>
    </w:p>
    <w:p w14:paraId="7F12283B" w14:textId="77777777"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14:paraId="769E5EF5"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L’attribution à une personne du type « ménage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est</w:t>
      </w:r>
      <w:r w:rsidR="00AA180C" w:rsidRPr="00BA6F19">
        <w:rPr>
          <w:rFonts w:cs="Arial"/>
          <w:szCs w:val="22"/>
          <w:lang w:val="fr-CH"/>
        </w:rPr>
        <w:t xml:space="preserve"> </w:t>
      </w:r>
      <w:r w:rsidR="003B6E3F" w:rsidRPr="00BA6F19">
        <w:rPr>
          <w:rFonts w:cs="Arial"/>
          <w:szCs w:val="22"/>
          <w:lang w:val="fr-CH"/>
        </w:rPr>
        <w:t>réside</w:t>
      </w:r>
      <w:r w:rsidRPr="00BA6F19">
        <w:rPr>
          <w:rFonts w:cs="Arial"/>
          <w:szCs w:val="22"/>
          <w:lang w:val="fr-CH"/>
        </w:rPr>
        <w:t>nte d’un ménage collectif situé sur le territoire de la commune</w:t>
      </w:r>
      <w:r w:rsidR="00006531" w:rsidRPr="00BA6F19">
        <w:rPr>
          <w:rFonts w:cs="Arial"/>
          <w:szCs w:val="22"/>
          <w:lang w:val="fr-CH"/>
        </w:rPr>
        <w:t>.</w:t>
      </w:r>
    </w:p>
    <w:p w14:paraId="34ADE334" w14:textId="77777777"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14:paraId="0DF201A8" w14:textId="77777777" w:rsidR="00A237A0" w:rsidRPr="00BA6F19" w:rsidRDefault="00200388"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Pour le détail </w:t>
      </w:r>
      <w:hyperlink w:anchor="_Inscription_dans_les" w:history="1">
        <w:r w:rsidRPr="00BA6F19">
          <w:rPr>
            <w:rStyle w:val="Lienhypertexte"/>
            <w:rFonts w:cs="Arial"/>
            <w:szCs w:val="22"/>
            <w:lang w:val="fr-CH"/>
          </w:rPr>
          <w:t xml:space="preserve">voir au </w:t>
        </w:r>
        <w:r w:rsidR="002D4083" w:rsidRPr="00BA6F19">
          <w:rPr>
            <w:rStyle w:val="Lienhypertexte"/>
            <w:rFonts w:cs="Arial"/>
            <w:szCs w:val="22"/>
            <w:lang w:val="fr-CH"/>
          </w:rPr>
          <w:t>chapitre 13</w:t>
        </w:r>
        <w:r w:rsidRPr="00BA6F19">
          <w:rPr>
            <w:rStyle w:val="Lienhypertexte"/>
            <w:rFonts w:cs="Arial"/>
            <w:szCs w:val="22"/>
            <w:lang w:val="fr-CH"/>
          </w:rPr>
          <w:t xml:space="preserve"> « Ménages collectifs</w:t>
        </w:r>
      </w:hyperlink>
    </w:p>
    <w:p w14:paraId="1836539D" w14:textId="77777777"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14:paraId="77326FBF"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homes pour personnes âgées et les établissements médicaux-sociaux,</w:t>
      </w:r>
    </w:p>
    <w:p w14:paraId="64F5D7B0"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foyers et les maisons d’éducation pour enfants et adolescents,</w:t>
      </w:r>
    </w:p>
    <w:p w14:paraId="46606AF5"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internats et les foyers d’étudiants,</w:t>
      </w:r>
    </w:p>
    <w:p w14:paraId="7BF401AE"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établissements pour handicapés,</w:t>
      </w:r>
    </w:p>
    <w:p w14:paraId="5AF177C1"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hôpitaux, les établissements de soins et autres institutions dans le domaine de la santé,</w:t>
      </w:r>
    </w:p>
    <w:p w14:paraId="7C8C1794"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établissements d’exécution de peines et mesures</w:t>
      </w:r>
      <w:r w:rsidR="00451643">
        <w:rPr>
          <w:rFonts w:cs="Arial"/>
          <w:szCs w:val="22"/>
          <w:lang w:val="fr-CH"/>
        </w:rPr>
        <w:t>,</w:t>
      </w:r>
    </w:p>
    <w:p w14:paraId="25717B42"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centres d’hébergement de requérants d’asile</w:t>
      </w:r>
      <w:r w:rsidR="00451643">
        <w:rPr>
          <w:rFonts w:cs="Arial"/>
          <w:szCs w:val="22"/>
          <w:lang w:val="fr-CH"/>
        </w:rPr>
        <w:t>,</w:t>
      </w:r>
    </w:p>
    <w:p w14:paraId="0D925B70" w14:textId="77777777"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monastères et les établissements d’hébergement de congrégations et autres associations religieuses.</w:t>
      </w:r>
    </w:p>
    <w:p w14:paraId="42CA7D9A" w14:textId="77777777" w:rsidR="00A237A0" w:rsidRPr="008966C7" w:rsidRDefault="00A237A0" w:rsidP="007A6040">
      <w:pPr>
        <w:tabs>
          <w:tab w:val="left" w:pos="851"/>
          <w:tab w:val="left" w:pos="3544"/>
          <w:tab w:val="left" w:pos="5954"/>
        </w:tabs>
        <w:autoSpaceDE w:val="0"/>
        <w:autoSpaceDN w:val="0"/>
        <w:adjustRightInd w:val="0"/>
        <w:jc w:val="both"/>
        <w:rPr>
          <w:rFonts w:cs="Arial"/>
          <w:szCs w:val="22"/>
          <w:lang w:val="fr-CH"/>
        </w:rPr>
      </w:pPr>
    </w:p>
    <w:p w14:paraId="6D415356"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Personne résidant dans une chambre d’hôtel</w:t>
      </w:r>
      <w:r w:rsidRPr="00BA6F19">
        <w:rPr>
          <w:rFonts w:cs="Arial"/>
          <w:szCs w:val="22"/>
          <w:lang w:val="fr-CH"/>
        </w:rPr>
        <w:t xml:space="preserve"> : </w:t>
      </w:r>
    </w:p>
    <w:p w14:paraId="7E26F4A3"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14:paraId="37840EB8"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 : EGID tiré du RegBL pour le bâtiment de l’hôtel dans lequel vit la personne</w:t>
      </w:r>
      <w:r w:rsidR="00A12FFC" w:rsidRPr="00BA6F19">
        <w:rPr>
          <w:rFonts w:cs="Arial"/>
          <w:szCs w:val="22"/>
          <w:lang w:val="fr-CH"/>
        </w:rPr>
        <w:t>.</w:t>
      </w:r>
    </w:p>
    <w:p w14:paraId="60358C46"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015334B2"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14:paraId="70194D47"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15B69AFA"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14:paraId="19642358" w14:textId="77777777" w:rsidR="00A035C4" w:rsidRPr="0008734C" w:rsidRDefault="00A035C4" w:rsidP="007A6040">
      <w:pPr>
        <w:tabs>
          <w:tab w:val="left" w:pos="851"/>
          <w:tab w:val="left" w:pos="3544"/>
          <w:tab w:val="left" w:pos="5954"/>
        </w:tabs>
        <w:autoSpaceDE w:val="0"/>
        <w:autoSpaceDN w:val="0"/>
        <w:adjustRightInd w:val="0"/>
        <w:jc w:val="both"/>
        <w:rPr>
          <w:rFonts w:cs="Arial"/>
          <w:szCs w:val="22"/>
          <w:lang w:val="fr-CH"/>
        </w:rPr>
      </w:pPr>
    </w:p>
    <w:p w14:paraId="31AC9520"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 xml:space="preserve">Personne résidant dans une caravane ou </w:t>
      </w:r>
      <w:r w:rsidR="00200388" w:rsidRPr="00BA6F19">
        <w:rPr>
          <w:rFonts w:cs="Arial"/>
          <w:b/>
          <w:szCs w:val="22"/>
          <w:lang w:val="fr-CH"/>
        </w:rPr>
        <w:t>mobil home</w:t>
      </w:r>
      <w:r w:rsidRPr="00BA6F19">
        <w:rPr>
          <w:rFonts w:cs="Arial"/>
          <w:szCs w:val="22"/>
          <w:lang w:val="fr-CH"/>
        </w:rPr>
        <w:t> :</w:t>
      </w:r>
    </w:p>
    <w:p w14:paraId="44E1C245" w14:textId="77777777"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14:paraId="23E69C26"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 : EGID tiré du RegBL pour la caravane dans l</w:t>
      </w:r>
      <w:r w:rsidR="00AA180C">
        <w:rPr>
          <w:rFonts w:cs="Arial"/>
          <w:szCs w:val="22"/>
          <w:lang w:val="fr-CH"/>
        </w:rPr>
        <w:t>a</w:t>
      </w:r>
      <w:r w:rsidRPr="00BA6F19">
        <w:rPr>
          <w:rFonts w:cs="Arial"/>
          <w:szCs w:val="22"/>
          <w:lang w:val="fr-CH"/>
        </w:rPr>
        <w:t>quel</w:t>
      </w:r>
      <w:r w:rsidR="00AA180C">
        <w:rPr>
          <w:rFonts w:cs="Arial"/>
          <w:szCs w:val="22"/>
          <w:lang w:val="fr-CH"/>
        </w:rPr>
        <w:t>le</w:t>
      </w:r>
      <w:r w:rsidRPr="00BA6F19">
        <w:rPr>
          <w:rFonts w:cs="Arial"/>
          <w:szCs w:val="22"/>
          <w:lang w:val="fr-CH"/>
        </w:rPr>
        <w:t xml:space="preserve"> vit la personne. Si la caravane n’existe pas dans le RegBL, prendre contact avec le Service de la statistique (026 305 28 2</w:t>
      </w:r>
      <w:r w:rsidR="00D30C28">
        <w:rPr>
          <w:rFonts w:cs="Arial"/>
          <w:szCs w:val="22"/>
          <w:lang w:val="fr-CH"/>
        </w:rPr>
        <w:t>3</w:t>
      </w:r>
      <w:r w:rsidRPr="00BA6F19">
        <w:rPr>
          <w:rFonts w:cs="Arial"/>
          <w:szCs w:val="22"/>
          <w:lang w:val="fr-CH"/>
        </w:rPr>
        <w:t>)</w:t>
      </w:r>
      <w:r w:rsidR="00A12FFC" w:rsidRPr="00BA6F19">
        <w:rPr>
          <w:rFonts w:cs="Arial"/>
          <w:szCs w:val="22"/>
          <w:lang w:val="fr-CH"/>
        </w:rPr>
        <w:t>.</w:t>
      </w:r>
    </w:p>
    <w:p w14:paraId="6101116E"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01068893"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14:paraId="72B21A2F"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35A3726A"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14:paraId="5A691CC1"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14:paraId="0D810690" w14:textId="77777777" w:rsidR="00006531" w:rsidRPr="00BA6F19" w:rsidRDefault="00A237A0" w:rsidP="007A6040">
      <w:pPr>
        <w:tabs>
          <w:tab w:val="left" w:pos="851"/>
          <w:tab w:val="left" w:pos="3544"/>
          <w:tab w:val="left" w:pos="5954"/>
        </w:tabs>
        <w:autoSpaceDE w:val="0"/>
        <w:autoSpaceDN w:val="0"/>
        <w:adjustRightInd w:val="0"/>
        <w:jc w:val="both"/>
        <w:rPr>
          <w:rFonts w:cs="Arial"/>
          <w:b/>
          <w:szCs w:val="22"/>
          <w:lang w:val="fr-CH"/>
        </w:rPr>
      </w:pPr>
      <w:r w:rsidRPr="00BA6F19">
        <w:rPr>
          <w:rFonts w:cs="Arial"/>
          <w:b/>
          <w:szCs w:val="22"/>
          <w:lang w:val="fr-CH"/>
        </w:rPr>
        <w:t>Personne résidant dans une chambre louée :</w:t>
      </w:r>
    </w:p>
    <w:p w14:paraId="29E56BC0" w14:textId="77777777" w:rsidR="00006531" w:rsidRPr="0008734C" w:rsidRDefault="00006531" w:rsidP="0008734C">
      <w:pPr>
        <w:tabs>
          <w:tab w:val="left" w:pos="851"/>
          <w:tab w:val="left" w:pos="3544"/>
          <w:tab w:val="left" w:pos="5954"/>
        </w:tabs>
        <w:autoSpaceDE w:val="0"/>
        <w:autoSpaceDN w:val="0"/>
        <w:adjustRightInd w:val="0"/>
        <w:jc w:val="both"/>
        <w:rPr>
          <w:rFonts w:cs="Arial"/>
          <w:szCs w:val="22"/>
          <w:lang w:val="fr-CH"/>
        </w:rPr>
      </w:pPr>
    </w:p>
    <w:p w14:paraId="61636962" w14:textId="77777777" w:rsidR="00A237A0" w:rsidRPr="00BA6F19" w:rsidRDefault="00006531" w:rsidP="00E04CDC">
      <w:pPr>
        <w:numPr>
          <w:ilvl w:val="0"/>
          <w:numId w:val="68"/>
        </w:numPr>
        <w:tabs>
          <w:tab w:val="left" w:pos="851"/>
          <w:tab w:val="left" w:pos="3544"/>
          <w:tab w:val="left" w:pos="5954"/>
        </w:tabs>
        <w:autoSpaceDE w:val="0"/>
        <w:autoSpaceDN w:val="0"/>
        <w:adjustRightInd w:val="0"/>
        <w:ind w:left="0" w:firstLine="0"/>
        <w:jc w:val="both"/>
        <w:rPr>
          <w:rFonts w:cs="Arial"/>
          <w:szCs w:val="22"/>
          <w:lang w:val="fr-CH"/>
        </w:rPr>
      </w:pPr>
      <w:r w:rsidRPr="00BA6F19">
        <w:rPr>
          <w:rFonts w:cs="Arial"/>
          <w:b/>
          <w:szCs w:val="22"/>
          <w:lang w:val="fr-CH"/>
        </w:rPr>
        <w:t>1</w:t>
      </w:r>
      <w:r w:rsidRPr="00BA6F19">
        <w:rPr>
          <w:rFonts w:cs="Arial"/>
          <w:b/>
          <w:szCs w:val="22"/>
          <w:vertAlign w:val="superscript"/>
          <w:lang w:val="fr-CH"/>
        </w:rPr>
        <w:t>ère</w:t>
      </w:r>
      <w:r w:rsidRPr="00BA6F19">
        <w:rPr>
          <w:rFonts w:cs="Arial"/>
          <w:b/>
          <w:szCs w:val="22"/>
          <w:lang w:val="fr-CH"/>
        </w:rPr>
        <w:t xml:space="preserve"> </w:t>
      </w:r>
      <w:r w:rsidR="00A237A0" w:rsidRPr="00BA6F19">
        <w:rPr>
          <w:rFonts w:cs="Arial"/>
          <w:b/>
          <w:szCs w:val="22"/>
          <w:lang w:val="fr-CH"/>
        </w:rPr>
        <w:t>situation</w:t>
      </w:r>
      <w:r w:rsidR="00A237A0" w:rsidRPr="00BA6F19">
        <w:rPr>
          <w:rFonts w:cs="Arial"/>
          <w:szCs w:val="22"/>
          <w:lang w:val="fr-CH"/>
        </w:rPr>
        <w:t xml:space="preserve"> : la chambre qu’occupe la personne peut être considérée comme faisant partie d’un logement principal. Cette situation peut concerner une chambre louée à un étudiant par </w:t>
      </w:r>
      <w:r w:rsidR="00EE6D19">
        <w:rPr>
          <w:rFonts w:cs="Arial"/>
          <w:szCs w:val="22"/>
          <w:lang w:val="fr-CH"/>
        </w:rPr>
        <w:t>un ménage (en général une famille</w:t>
      </w:r>
      <w:r w:rsidR="00451643">
        <w:rPr>
          <w:rFonts w:cs="Arial"/>
          <w:szCs w:val="22"/>
          <w:lang w:val="fr-CH"/>
        </w:rPr>
        <w:t>)</w:t>
      </w:r>
      <w:r w:rsidR="00A237A0" w:rsidRPr="00BA6F19">
        <w:rPr>
          <w:rFonts w:cs="Arial"/>
          <w:szCs w:val="22"/>
          <w:lang w:val="fr-CH"/>
        </w:rPr>
        <w:t>.</w:t>
      </w:r>
    </w:p>
    <w:p w14:paraId="3DCEBD21"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14:paraId="3F3A5D60" w14:textId="77777777"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w:t>
      </w:r>
      <w:r w:rsidR="00D30C28">
        <w:rPr>
          <w:rFonts w:cs="Arial"/>
          <w:szCs w:val="22"/>
          <w:lang w:val="fr-CH"/>
        </w:rPr>
        <w:t> :</w:t>
      </w:r>
      <w:r w:rsidRPr="00BA6F19">
        <w:rPr>
          <w:rFonts w:cs="Arial"/>
          <w:szCs w:val="22"/>
          <w:lang w:val="fr-CH"/>
        </w:rPr>
        <w:t xml:space="preserve"> EGID </w:t>
      </w:r>
      <w:r w:rsidR="00D30C28">
        <w:rPr>
          <w:rFonts w:cs="Arial"/>
          <w:szCs w:val="22"/>
          <w:lang w:val="fr-CH"/>
        </w:rPr>
        <w:t>identique au ménage qui loue la chambre</w:t>
      </w:r>
      <w:r w:rsidRPr="00BA6F19">
        <w:rPr>
          <w:rFonts w:cs="Arial"/>
          <w:szCs w:val="22"/>
          <w:lang w:val="fr-CH"/>
        </w:rPr>
        <w:t>.</w:t>
      </w:r>
    </w:p>
    <w:p w14:paraId="3D1D032B" w14:textId="77777777"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w:t>
      </w:r>
      <w:r w:rsidR="00D30C28">
        <w:rPr>
          <w:rFonts w:cs="Arial"/>
          <w:szCs w:val="22"/>
          <w:lang w:val="fr-CH"/>
        </w:rPr>
        <w:t>identique au ménage qui loue la chambre</w:t>
      </w:r>
      <w:r w:rsidR="00A12FFC" w:rsidRPr="00BA6F19">
        <w:rPr>
          <w:rFonts w:cs="Arial"/>
          <w:szCs w:val="22"/>
          <w:lang w:val="fr-CH"/>
        </w:rPr>
        <w:t>.</w:t>
      </w:r>
    </w:p>
    <w:p w14:paraId="1D0F538D" w14:textId="77777777" w:rsidR="00A237A0"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14:paraId="70051446" w14:textId="77777777" w:rsidR="001E1EBA" w:rsidRPr="00BA6F19" w:rsidRDefault="001E1EBA" w:rsidP="007A6040">
      <w:pPr>
        <w:tabs>
          <w:tab w:val="left" w:pos="851"/>
          <w:tab w:val="left" w:pos="3544"/>
          <w:tab w:val="left" w:pos="5954"/>
        </w:tabs>
        <w:autoSpaceDE w:val="0"/>
        <w:autoSpaceDN w:val="0"/>
        <w:adjustRightInd w:val="0"/>
        <w:jc w:val="both"/>
        <w:rPr>
          <w:rFonts w:cs="Arial"/>
          <w:szCs w:val="22"/>
          <w:lang w:val="fr-CH"/>
        </w:rPr>
      </w:pPr>
    </w:p>
    <w:p w14:paraId="0DE7A949" w14:textId="77777777" w:rsidR="00A237A0" w:rsidRPr="00BA6F19" w:rsidRDefault="00A237A0" w:rsidP="00E04CDC">
      <w:pPr>
        <w:numPr>
          <w:ilvl w:val="0"/>
          <w:numId w:val="68"/>
        </w:numPr>
        <w:tabs>
          <w:tab w:val="left" w:pos="851"/>
          <w:tab w:val="left" w:pos="3544"/>
          <w:tab w:val="left" w:pos="5954"/>
        </w:tabs>
        <w:autoSpaceDE w:val="0"/>
        <w:autoSpaceDN w:val="0"/>
        <w:adjustRightInd w:val="0"/>
        <w:ind w:left="0" w:firstLine="0"/>
        <w:jc w:val="both"/>
        <w:rPr>
          <w:rFonts w:cs="Arial"/>
          <w:szCs w:val="22"/>
          <w:lang w:val="fr-CH"/>
        </w:rPr>
      </w:pPr>
      <w:r w:rsidRPr="00BA6F19">
        <w:rPr>
          <w:rFonts w:cs="Arial"/>
          <w:b/>
          <w:szCs w:val="22"/>
          <w:lang w:val="fr-CH"/>
        </w:rPr>
        <w:t>2</w:t>
      </w:r>
      <w:r w:rsidR="00006531" w:rsidRPr="00BA6F19">
        <w:rPr>
          <w:rFonts w:cs="Arial"/>
          <w:b/>
          <w:szCs w:val="22"/>
          <w:vertAlign w:val="superscript"/>
          <w:lang w:val="fr-CH"/>
        </w:rPr>
        <w:t>ème</w:t>
      </w:r>
      <w:r w:rsidR="00006531" w:rsidRPr="00BA6F19">
        <w:rPr>
          <w:rFonts w:cs="Arial"/>
          <w:b/>
          <w:szCs w:val="22"/>
          <w:lang w:val="fr-CH"/>
        </w:rPr>
        <w:t xml:space="preserve"> </w:t>
      </w:r>
      <w:r w:rsidRPr="00BA6F19">
        <w:rPr>
          <w:rFonts w:cs="Arial"/>
          <w:b/>
          <w:szCs w:val="22"/>
          <w:lang w:val="fr-CH"/>
        </w:rPr>
        <w:t>situation</w:t>
      </w:r>
      <w:r w:rsidRPr="00BA6F19">
        <w:rPr>
          <w:rFonts w:cs="Arial"/>
          <w:szCs w:val="22"/>
          <w:lang w:val="fr-CH"/>
        </w:rPr>
        <w:t xml:space="preserve"> : La commune considère que cette chambre louée ne fait pas partie d’un logement principal. Cette situation peut concerner des employés d’un hôtel qui logent </w:t>
      </w:r>
      <w:r w:rsidR="002A50A8">
        <w:rPr>
          <w:noProof/>
          <w:lang w:val="fr-CH" w:eastAsia="fr-CH"/>
        </w:rPr>
        <w:lastRenderedPageBreak/>
        <w:drawing>
          <wp:anchor distT="0" distB="0" distL="114300" distR="114300" simplePos="0" relativeHeight="251807232" behindDoc="0" locked="0" layoutInCell="1" allowOverlap="1" wp14:anchorId="2B6CAA5C" wp14:editId="02D05FCC">
            <wp:simplePos x="0" y="0"/>
            <wp:positionH relativeFrom="rightMargin">
              <wp:align>left</wp:align>
            </wp:positionH>
            <wp:positionV relativeFrom="paragraph">
              <wp:posOffset>-481041</wp:posOffset>
            </wp:positionV>
            <wp:extent cx="738505" cy="408940"/>
            <wp:effectExtent l="0" t="0" r="4445" b="0"/>
            <wp:wrapNone/>
            <wp:docPr id="460" name="Image 46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szCs w:val="22"/>
          <w:lang w:val="fr-CH"/>
        </w:rPr>
        <w:t>dans des chambres de l’hôtel ou des employés agricoles saisonniers. Pour des chambres louées dans des bâtiments autres que des hôtels/restaurants, le nombre de chambres doit être indiqué dans le champ « nombre de pièces d’habitation indépendantes » du bâtiment concerné dans le RegBL.</w:t>
      </w:r>
    </w:p>
    <w:p w14:paraId="0B55FFB5"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7D3F8057" w14:textId="77777777"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EGID : EGID tiré du RegBL pour le bâtiment dans lequel vit la personne </w:t>
      </w:r>
      <w:r w:rsidR="00473056" w:rsidRPr="00BA6F19">
        <w:rPr>
          <w:rFonts w:cs="Arial"/>
          <w:szCs w:val="22"/>
          <w:lang w:val="fr-CH"/>
        </w:rPr>
        <w:t xml:space="preserve">qui </w:t>
      </w:r>
      <w:r w:rsidRPr="00BA6F19">
        <w:rPr>
          <w:rFonts w:cs="Arial"/>
          <w:szCs w:val="22"/>
          <w:lang w:val="fr-CH"/>
        </w:rPr>
        <w:t>loue sa chambre</w:t>
      </w:r>
      <w:r w:rsidR="00A12FFC" w:rsidRPr="00BA6F19">
        <w:rPr>
          <w:rFonts w:cs="Arial"/>
          <w:szCs w:val="22"/>
          <w:lang w:val="fr-CH"/>
        </w:rPr>
        <w:t>.</w:t>
      </w:r>
    </w:p>
    <w:p w14:paraId="082B95A6" w14:textId="77777777"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14:paraId="0B18C784"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14:paraId="50AACDFF" w14:textId="77777777" w:rsidR="00C508D8" w:rsidRPr="00BA6F19" w:rsidRDefault="00C508D8" w:rsidP="007A6040">
      <w:pPr>
        <w:tabs>
          <w:tab w:val="left" w:pos="851"/>
          <w:tab w:val="left" w:pos="3544"/>
          <w:tab w:val="left" w:pos="5954"/>
        </w:tabs>
        <w:autoSpaceDE w:val="0"/>
        <w:autoSpaceDN w:val="0"/>
        <w:adjustRightInd w:val="0"/>
        <w:jc w:val="both"/>
        <w:rPr>
          <w:rFonts w:cs="Arial"/>
          <w:szCs w:val="22"/>
          <w:lang w:val="fr-CH"/>
        </w:rPr>
      </w:pPr>
    </w:p>
    <w:p w14:paraId="43AD8E92" w14:textId="77777777" w:rsidR="00A237A0" w:rsidRPr="00BA6F19" w:rsidRDefault="00A237A0" w:rsidP="007A6040">
      <w:pPr>
        <w:tabs>
          <w:tab w:val="left" w:pos="851"/>
          <w:tab w:val="left" w:pos="3544"/>
          <w:tab w:val="left" w:pos="5954"/>
        </w:tabs>
        <w:autoSpaceDE w:val="0"/>
        <w:autoSpaceDN w:val="0"/>
        <w:adjustRightInd w:val="0"/>
        <w:jc w:val="both"/>
        <w:rPr>
          <w:rFonts w:cs="Arial"/>
          <w:b/>
          <w:szCs w:val="22"/>
          <w:lang w:val="fr-CH"/>
        </w:rPr>
      </w:pPr>
      <w:r w:rsidRPr="00BA6F19">
        <w:rPr>
          <w:rFonts w:cs="Arial"/>
          <w:b/>
          <w:szCs w:val="22"/>
          <w:lang w:val="fr-CH"/>
        </w:rPr>
        <w:t>Personne qui n’a que les papiers déposés dans la commune sans y vivre réellement :</w:t>
      </w:r>
    </w:p>
    <w:p w14:paraId="74435632" w14:textId="77777777"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14:paraId="564EB03A" w14:textId="77777777"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999 999 999</w:t>
      </w:r>
      <w:r w:rsidR="00A12FFC" w:rsidRPr="00BA6F19">
        <w:rPr>
          <w:rFonts w:cs="Arial"/>
          <w:szCs w:val="22"/>
          <w:lang w:val="fr-CH"/>
        </w:rPr>
        <w:t>.</w:t>
      </w:r>
    </w:p>
    <w:p w14:paraId="23CB88D9" w14:textId="77777777"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999</w:t>
      </w:r>
      <w:r w:rsidR="00A12FFC" w:rsidRPr="00BA6F19">
        <w:rPr>
          <w:rFonts w:cs="Arial"/>
          <w:szCs w:val="22"/>
          <w:lang w:val="fr-CH"/>
        </w:rPr>
        <w:t>.</w:t>
      </w:r>
    </w:p>
    <w:p w14:paraId="524DB643"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administratif</w:t>
      </w:r>
      <w:r w:rsidR="00A12FFC" w:rsidRPr="00BA6F19">
        <w:rPr>
          <w:rFonts w:cs="Arial"/>
          <w:szCs w:val="22"/>
          <w:lang w:val="fr-CH"/>
        </w:rPr>
        <w:t>.</w:t>
      </w:r>
    </w:p>
    <w:p w14:paraId="0A56027B" w14:textId="77777777" w:rsidR="00A237A0" w:rsidRPr="00BA6F19" w:rsidRDefault="00A237A0" w:rsidP="007A6040">
      <w:pPr>
        <w:autoSpaceDE w:val="0"/>
        <w:autoSpaceDN w:val="0"/>
        <w:adjustRightInd w:val="0"/>
        <w:jc w:val="both"/>
        <w:rPr>
          <w:rFonts w:cs="Arial"/>
          <w:szCs w:val="22"/>
          <w:lang w:val="fr-CH"/>
        </w:rPr>
      </w:pPr>
    </w:p>
    <w:p w14:paraId="20A9EFDE" w14:textId="77777777" w:rsidR="00A237A0" w:rsidRPr="00BA6F19" w:rsidRDefault="00A237A0" w:rsidP="007A6040">
      <w:pPr>
        <w:autoSpaceDE w:val="0"/>
        <w:autoSpaceDN w:val="0"/>
        <w:adjustRightInd w:val="0"/>
        <w:jc w:val="both"/>
        <w:rPr>
          <w:rFonts w:cs="Arial"/>
          <w:szCs w:val="22"/>
          <w:lang w:val="fr-CH"/>
        </w:rPr>
      </w:pPr>
    </w:p>
    <w:p w14:paraId="3263E08E" w14:textId="77777777" w:rsidR="00A237A0" w:rsidRPr="00BA6F19" w:rsidRDefault="00A237A0" w:rsidP="007A6040">
      <w:pPr>
        <w:autoSpaceDE w:val="0"/>
        <w:autoSpaceDN w:val="0"/>
        <w:adjustRightInd w:val="0"/>
        <w:jc w:val="both"/>
        <w:rPr>
          <w:rFonts w:cs="Arial"/>
          <w:b/>
          <w:szCs w:val="22"/>
          <w:lang w:val="fr-CH"/>
        </w:rPr>
      </w:pPr>
      <w:r w:rsidRPr="00BA6F19">
        <w:rPr>
          <w:rFonts w:cs="Arial"/>
          <w:b/>
          <w:szCs w:val="22"/>
          <w:lang w:val="fr-CH"/>
        </w:rPr>
        <w:t>Famille qui occupe plusieurs logements dans le même bâtiment :</w:t>
      </w:r>
    </w:p>
    <w:p w14:paraId="3CAA774F" w14:textId="77777777"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14:paraId="72AFF5BA"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 pour le bâtiment dans lequel vit la famille</w:t>
      </w:r>
      <w:r w:rsidR="00A12FFC" w:rsidRPr="00BA6F19">
        <w:rPr>
          <w:rFonts w:cs="Arial"/>
          <w:szCs w:val="22"/>
          <w:lang w:val="fr-CH"/>
        </w:rPr>
        <w:t>.</w:t>
      </w:r>
    </w:p>
    <w:p w14:paraId="6372CD37"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46379F81" w14:textId="77777777"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tiré du RegBL. Les membres d’une famille qui occupent deux logements ou plus reçoivent tous le même EWID, celui du logement le plus grand. La taille du logement est déterminée par le nombre de mètres carrés et de pièces. Si les logements ont exactement la même taille, on en choisira un au hasard, dont on attribuera l'EWID à toute la famille</w:t>
      </w:r>
      <w:r w:rsidR="00A12FFC" w:rsidRPr="00BA6F19">
        <w:rPr>
          <w:rFonts w:cs="Arial"/>
          <w:szCs w:val="22"/>
          <w:lang w:val="fr-CH"/>
        </w:rPr>
        <w:t>.</w:t>
      </w:r>
    </w:p>
    <w:p w14:paraId="5EEF009D" w14:textId="77777777"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14:paraId="11F75E54" w14:textId="77777777" w:rsidR="00A237A0"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p>
    <w:p w14:paraId="59EA8771" w14:textId="77777777" w:rsidR="00254F7E" w:rsidRDefault="00254F7E" w:rsidP="007A6040">
      <w:pPr>
        <w:tabs>
          <w:tab w:val="left" w:pos="851"/>
          <w:tab w:val="left" w:pos="3544"/>
          <w:tab w:val="left" w:pos="5954"/>
        </w:tabs>
        <w:autoSpaceDE w:val="0"/>
        <w:autoSpaceDN w:val="0"/>
        <w:adjustRightInd w:val="0"/>
        <w:jc w:val="both"/>
        <w:rPr>
          <w:rFonts w:cs="Arial"/>
          <w:szCs w:val="22"/>
          <w:lang w:val="fr-CH"/>
        </w:rPr>
      </w:pPr>
    </w:p>
    <w:p w14:paraId="155AEC78" w14:textId="77777777" w:rsidR="00254F7E" w:rsidRPr="003E7011" w:rsidRDefault="00254F7E" w:rsidP="007A6040">
      <w:pPr>
        <w:tabs>
          <w:tab w:val="left" w:pos="851"/>
          <w:tab w:val="left" w:pos="3544"/>
          <w:tab w:val="left" w:pos="5954"/>
        </w:tabs>
        <w:autoSpaceDE w:val="0"/>
        <w:autoSpaceDN w:val="0"/>
        <w:adjustRightInd w:val="0"/>
        <w:jc w:val="both"/>
        <w:rPr>
          <w:rFonts w:cs="Arial"/>
          <w:b/>
          <w:szCs w:val="22"/>
          <w:lang w:val="fr-CH"/>
        </w:rPr>
      </w:pPr>
      <w:r w:rsidRPr="003E7011">
        <w:rPr>
          <w:rFonts w:cs="Arial"/>
          <w:b/>
          <w:szCs w:val="22"/>
          <w:lang w:val="fr-CH"/>
        </w:rPr>
        <w:t>Personne résid</w:t>
      </w:r>
      <w:r w:rsidR="00E45ECF" w:rsidRPr="003E7011">
        <w:rPr>
          <w:rFonts w:cs="Arial"/>
          <w:b/>
          <w:szCs w:val="22"/>
          <w:lang w:val="fr-CH"/>
        </w:rPr>
        <w:t>a</w:t>
      </w:r>
      <w:r w:rsidRPr="003E7011">
        <w:rPr>
          <w:rFonts w:cs="Arial"/>
          <w:b/>
          <w:szCs w:val="22"/>
          <w:lang w:val="fr-CH"/>
        </w:rPr>
        <w:t xml:space="preserve">nt dans un logement </w:t>
      </w:r>
      <w:r w:rsidR="00B8431D" w:rsidRPr="003E7011">
        <w:rPr>
          <w:rFonts w:cs="Arial"/>
          <w:b/>
          <w:szCs w:val="22"/>
          <w:lang w:val="fr-CH"/>
        </w:rPr>
        <w:t>illégal</w:t>
      </w:r>
    </w:p>
    <w:p w14:paraId="5C2E7914" w14:textId="77777777" w:rsidR="00254F7E" w:rsidRPr="0008734C" w:rsidRDefault="00254F7E" w:rsidP="007A6040">
      <w:pPr>
        <w:tabs>
          <w:tab w:val="left" w:pos="851"/>
          <w:tab w:val="left" w:pos="3544"/>
          <w:tab w:val="left" w:pos="5954"/>
        </w:tabs>
        <w:autoSpaceDE w:val="0"/>
        <w:autoSpaceDN w:val="0"/>
        <w:adjustRightInd w:val="0"/>
        <w:jc w:val="both"/>
        <w:rPr>
          <w:rFonts w:cs="Arial"/>
          <w:szCs w:val="22"/>
          <w:lang w:val="fr-CH"/>
        </w:rPr>
      </w:pPr>
    </w:p>
    <w:p w14:paraId="7DE7EB06" w14:textId="77777777" w:rsidR="002A50A8" w:rsidRPr="003E7011" w:rsidRDefault="00EC047B" w:rsidP="00B8431D">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La commu</w:t>
      </w:r>
      <w:r w:rsidR="00835CFB" w:rsidRPr="003E7011">
        <w:rPr>
          <w:rFonts w:cs="Arial"/>
          <w:szCs w:val="22"/>
          <w:lang w:val="fr-CH"/>
        </w:rPr>
        <w:t>ne peut procéder de deux façons</w:t>
      </w:r>
      <w:r w:rsidR="00B8431D" w:rsidRPr="003E7011">
        <w:rPr>
          <w:rFonts w:cs="Arial"/>
          <w:szCs w:val="22"/>
          <w:lang w:val="fr-CH"/>
        </w:rPr>
        <w:t xml:space="preserve">. Elle peut choisir de créer </w:t>
      </w:r>
      <w:r w:rsidR="00835CFB" w:rsidRPr="003E7011">
        <w:rPr>
          <w:rFonts w:cs="Arial"/>
          <w:szCs w:val="22"/>
          <w:lang w:val="fr-CH"/>
        </w:rPr>
        <w:t>et attribue</w:t>
      </w:r>
      <w:r w:rsidR="00B8431D" w:rsidRPr="003E7011">
        <w:rPr>
          <w:rFonts w:cs="Arial"/>
          <w:szCs w:val="22"/>
          <w:lang w:val="fr-CH"/>
        </w:rPr>
        <w:t>r</w:t>
      </w:r>
      <w:r w:rsidRPr="003E7011">
        <w:rPr>
          <w:rFonts w:cs="Arial"/>
          <w:szCs w:val="22"/>
          <w:lang w:val="fr-CH"/>
        </w:rPr>
        <w:t xml:space="preserve"> l’</w:t>
      </w:r>
      <w:r w:rsidR="002A50A8" w:rsidRPr="003E7011">
        <w:rPr>
          <w:rFonts w:cs="Arial"/>
          <w:szCs w:val="22"/>
          <w:lang w:val="fr-CH"/>
        </w:rPr>
        <w:t>EGID et l’EWID dans le RegB</w:t>
      </w:r>
      <w:r w:rsidR="00B8431D" w:rsidRPr="003E7011">
        <w:rPr>
          <w:rFonts w:cs="Arial"/>
          <w:szCs w:val="22"/>
          <w:lang w:val="fr-CH"/>
        </w:rPr>
        <w:t>L</w:t>
      </w:r>
      <w:r w:rsidR="002A50A8" w:rsidRPr="003E7011">
        <w:rPr>
          <w:rFonts w:cs="Arial"/>
          <w:szCs w:val="22"/>
          <w:lang w:val="fr-CH"/>
        </w:rPr>
        <w:t xml:space="preserve">, </w:t>
      </w:r>
      <w:r w:rsidR="00835CFB" w:rsidRPr="003E7011">
        <w:rPr>
          <w:rFonts w:cs="Arial"/>
          <w:szCs w:val="22"/>
          <w:lang w:val="fr-CH"/>
        </w:rPr>
        <w:t>L</w:t>
      </w:r>
      <w:r w:rsidRPr="003E7011">
        <w:rPr>
          <w:rFonts w:cs="Arial"/>
          <w:szCs w:val="22"/>
          <w:lang w:val="fr-CH"/>
        </w:rPr>
        <w:t xml:space="preserve">a question de la légalité </w:t>
      </w:r>
      <w:r w:rsidR="002A50A8" w:rsidRPr="003E7011">
        <w:rPr>
          <w:rFonts w:cs="Arial"/>
          <w:szCs w:val="22"/>
          <w:lang w:val="fr-CH"/>
        </w:rPr>
        <w:t>doit être</w:t>
      </w:r>
      <w:r w:rsidRPr="003E7011">
        <w:rPr>
          <w:rFonts w:cs="Arial"/>
          <w:szCs w:val="22"/>
          <w:lang w:val="fr-CH"/>
        </w:rPr>
        <w:t xml:space="preserve"> traité</w:t>
      </w:r>
      <w:r w:rsidR="002A50A8" w:rsidRPr="003E7011">
        <w:rPr>
          <w:rFonts w:cs="Arial"/>
          <w:szCs w:val="22"/>
          <w:lang w:val="fr-CH"/>
        </w:rPr>
        <w:t>e</w:t>
      </w:r>
      <w:r w:rsidRPr="003E7011">
        <w:rPr>
          <w:rFonts w:cs="Arial"/>
          <w:szCs w:val="22"/>
          <w:lang w:val="fr-CH"/>
        </w:rPr>
        <w:t xml:space="preserve"> séparément</w:t>
      </w:r>
      <w:r w:rsidR="002A50A8" w:rsidRPr="003E7011">
        <w:rPr>
          <w:rFonts w:cs="Arial"/>
          <w:szCs w:val="22"/>
          <w:lang w:val="fr-CH"/>
        </w:rPr>
        <w:t>.</w:t>
      </w:r>
    </w:p>
    <w:p w14:paraId="45304190" w14:textId="77777777" w:rsidR="00EC047B" w:rsidRPr="0008734C" w:rsidRDefault="00EC047B" w:rsidP="007A6040">
      <w:pPr>
        <w:tabs>
          <w:tab w:val="left" w:pos="851"/>
          <w:tab w:val="left" w:pos="3544"/>
          <w:tab w:val="left" w:pos="5954"/>
        </w:tabs>
        <w:autoSpaceDE w:val="0"/>
        <w:autoSpaceDN w:val="0"/>
        <w:adjustRightInd w:val="0"/>
        <w:jc w:val="both"/>
        <w:rPr>
          <w:rFonts w:cs="Arial"/>
          <w:szCs w:val="22"/>
          <w:lang w:val="fr-CH"/>
        </w:rPr>
      </w:pPr>
    </w:p>
    <w:p w14:paraId="674FF8DE" w14:textId="77777777"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bCs/>
          <w:szCs w:val="22"/>
          <w:lang w:val="fr-CH"/>
        </w:rPr>
        <w:t xml:space="preserve">EGID : </w:t>
      </w:r>
      <w:r w:rsidRPr="003E7011">
        <w:rPr>
          <w:rFonts w:cs="Arial"/>
          <w:szCs w:val="22"/>
          <w:lang w:val="fr-CH"/>
        </w:rPr>
        <w:t>EGID tiré du RegBL pour le bâtiment dans lequel vit la personne.</w:t>
      </w:r>
    </w:p>
    <w:p w14:paraId="020B4866" w14:textId="77777777"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EWID : EWID tiré du RegBL pour le logement dans lequel vit la personne.</w:t>
      </w:r>
    </w:p>
    <w:p w14:paraId="05E52C2D" w14:textId="77777777"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Type de ménage : ménage privé.</w:t>
      </w:r>
    </w:p>
    <w:p w14:paraId="43DC79E4" w14:textId="77777777" w:rsidR="00EC047B" w:rsidRPr="003E7011" w:rsidRDefault="00EC047B" w:rsidP="00EC047B">
      <w:pPr>
        <w:tabs>
          <w:tab w:val="left" w:pos="851"/>
          <w:tab w:val="left" w:pos="3544"/>
          <w:tab w:val="left" w:pos="5954"/>
        </w:tabs>
        <w:autoSpaceDE w:val="0"/>
        <w:autoSpaceDN w:val="0"/>
        <w:adjustRightInd w:val="0"/>
        <w:jc w:val="both"/>
        <w:rPr>
          <w:rFonts w:cs="Arial"/>
          <w:bCs/>
          <w:szCs w:val="22"/>
          <w:lang w:val="fr-CH"/>
        </w:rPr>
      </w:pPr>
    </w:p>
    <w:p w14:paraId="7C3CEB7E" w14:textId="77777777" w:rsidR="00EC047B" w:rsidRPr="003E7011" w:rsidRDefault="00B8431D" w:rsidP="00EC047B">
      <w:pPr>
        <w:tabs>
          <w:tab w:val="left" w:pos="851"/>
          <w:tab w:val="left" w:pos="3544"/>
          <w:tab w:val="left" w:pos="5954"/>
        </w:tabs>
        <w:autoSpaceDE w:val="0"/>
        <w:autoSpaceDN w:val="0"/>
        <w:adjustRightInd w:val="0"/>
        <w:jc w:val="both"/>
        <w:rPr>
          <w:rFonts w:cs="Arial"/>
          <w:bCs/>
          <w:szCs w:val="22"/>
          <w:lang w:val="fr-CH"/>
        </w:rPr>
      </w:pPr>
      <w:r w:rsidRPr="003E7011">
        <w:rPr>
          <w:rFonts w:cs="Arial"/>
          <w:bCs/>
          <w:szCs w:val="22"/>
          <w:lang w:val="fr-CH"/>
        </w:rPr>
        <w:t>O</w:t>
      </w:r>
      <w:r w:rsidR="00EC047B" w:rsidRPr="003E7011">
        <w:rPr>
          <w:rFonts w:cs="Arial"/>
          <w:bCs/>
          <w:szCs w:val="22"/>
          <w:lang w:val="fr-CH"/>
        </w:rPr>
        <w:t>u</w:t>
      </w:r>
      <w:r w:rsidRPr="003E7011">
        <w:rPr>
          <w:rFonts w:cs="Arial"/>
          <w:bCs/>
          <w:szCs w:val="22"/>
          <w:lang w:val="fr-CH"/>
        </w:rPr>
        <w:t xml:space="preserve"> elle peut enregistrer ces habitants en ménage administratif :</w:t>
      </w:r>
    </w:p>
    <w:p w14:paraId="48234339" w14:textId="77777777" w:rsidR="00EC047B" w:rsidRPr="003E7011" w:rsidRDefault="00EC047B" w:rsidP="00EC047B">
      <w:pPr>
        <w:tabs>
          <w:tab w:val="left" w:pos="851"/>
          <w:tab w:val="left" w:pos="3544"/>
          <w:tab w:val="left" w:pos="5954"/>
        </w:tabs>
        <w:autoSpaceDE w:val="0"/>
        <w:autoSpaceDN w:val="0"/>
        <w:adjustRightInd w:val="0"/>
        <w:jc w:val="both"/>
        <w:rPr>
          <w:rFonts w:cs="Arial"/>
          <w:bCs/>
          <w:szCs w:val="22"/>
          <w:lang w:val="fr-CH"/>
        </w:rPr>
      </w:pPr>
    </w:p>
    <w:p w14:paraId="0BD6C4B1" w14:textId="77777777"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bCs/>
          <w:szCs w:val="22"/>
          <w:lang w:val="fr-CH"/>
        </w:rPr>
        <w:t xml:space="preserve">EGID : </w:t>
      </w:r>
      <w:r w:rsidRPr="003E7011">
        <w:rPr>
          <w:rFonts w:cs="Arial"/>
          <w:szCs w:val="22"/>
          <w:lang w:val="fr-CH"/>
        </w:rPr>
        <w:t>999 999 999.</w:t>
      </w:r>
    </w:p>
    <w:p w14:paraId="49446BC1" w14:textId="77777777"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EWID : 999.</w:t>
      </w:r>
    </w:p>
    <w:p w14:paraId="60E6A074" w14:textId="77777777" w:rsidR="00EC047B" w:rsidRPr="003E7011" w:rsidRDefault="00EC047B" w:rsidP="00EC047B">
      <w:pPr>
        <w:tabs>
          <w:tab w:val="left" w:pos="851"/>
          <w:tab w:val="left" w:pos="3544"/>
          <w:tab w:val="left" w:pos="5954"/>
        </w:tabs>
        <w:autoSpaceDE w:val="0"/>
        <w:autoSpaceDN w:val="0"/>
        <w:adjustRightInd w:val="0"/>
        <w:jc w:val="both"/>
        <w:rPr>
          <w:rFonts w:cs="Arial"/>
          <w:szCs w:val="22"/>
          <w:lang w:val="fr-CH"/>
        </w:rPr>
      </w:pPr>
      <w:r w:rsidRPr="003E7011">
        <w:rPr>
          <w:rFonts w:cs="Arial"/>
          <w:szCs w:val="22"/>
          <w:lang w:val="fr-CH"/>
        </w:rPr>
        <w:t>Type de ménage : ménage administratif</w:t>
      </w:r>
    </w:p>
    <w:p w14:paraId="0AA67E13" w14:textId="77777777" w:rsidR="00A237A0" w:rsidRPr="00BA6F19" w:rsidRDefault="00A237A0" w:rsidP="007A6040">
      <w:pPr>
        <w:autoSpaceDE w:val="0"/>
        <w:autoSpaceDN w:val="0"/>
        <w:adjustRightInd w:val="0"/>
        <w:jc w:val="both"/>
        <w:rPr>
          <w:rFonts w:cs="Arial"/>
          <w:szCs w:val="22"/>
          <w:lang w:val="fr-CH"/>
        </w:rPr>
      </w:pPr>
    </w:p>
    <w:p w14:paraId="303F6303" w14:textId="77777777" w:rsidR="00A237A0" w:rsidRPr="00BA6F19" w:rsidRDefault="00A237A0" w:rsidP="007A6040">
      <w:pPr>
        <w:pStyle w:val="Titre4"/>
        <w:jc w:val="both"/>
        <w:rPr>
          <w:rFonts w:cs="Arial"/>
        </w:rPr>
      </w:pPr>
      <w:r w:rsidRPr="00BA6F19">
        <w:rPr>
          <w:rFonts w:cs="Arial"/>
        </w:rPr>
        <w:t>Informations complémentaires :</w:t>
      </w:r>
    </w:p>
    <w:p w14:paraId="0AC64834" w14:textId="77777777" w:rsidR="00A237A0" w:rsidRPr="0008734C" w:rsidRDefault="00A237A0" w:rsidP="007A6040">
      <w:pPr>
        <w:autoSpaceDE w:val="0"/>
        <w:autoSpaceDN w:val="0"/>
        <w:adjustRightInd w:val="0"/>
        <w:jc w:val="both"/>
        <w:rPr>
          <w:rFonts w:cs="Arial"/>
          <w:bCs/>
          <w:szCs w:val="22"/>
          <w:lang w:val="fr-CH"/>
        </w:rPr>
      </w:pPr>
    </w:p>
    <w:p w14:paraId="73CCABC2" w14:textId="77777777"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Mémento pour l’actualisation des identificateurs EGID et EWID dans les registres des habitants :</w:t>
      </w:r>
    </w:p>
    <w:p w14:paraId="0DE62C83" w14:textId="77777777" w:rsidR="00A237A0" w:rsidRPr="00BA6F19" w:rsidRDefault="00103016">
      <w:pPr>
        <w:jc w:val="both"/>
        <w:rPr>
          <w:rFonts w:cs="Arial"/>
          <w:szCs w:val="22"/>
          <w:lang w:val="fr-CH" w:eastAsia="fr-CH"/>
        </w:rPr>
      </w:pPr>
      <w:hyperlink r:id="rId91" w:history="1">
        <w:r w:rsidR="00D72526" w:rsidRPr="00D72526">
          <w:rPr>
            <w:rStyle w:val="Lienhypertexte"/>
          </w:rPr>
          <w:t>https://www.fr.ch/sites/default/files/2019-01/memento_egid_ewid_4_fr.pdf</w:t>
        </w:r>
      </w:hyperlink>
    </w:p>
    <w:p w14:paraId="52465AF5" w14:textId="77777777" w:rsidR="00A237A0" w:rsidRPr="00BA6F19" w:rsidRDefault="00A237A0">
      <w:pPr>
        <w:jc w:val="both"/>
        <w:rPr>
          <w:rFonts w:cs="Arial"/>
          <w:szCs w:val="22"/>
          <w:lang w:val="fr-CH"/>
        </w:rPr>
      </w:pPr>
    </w:p>
    <w:p w14:paraId="701C39C6" w14:textId="77777777" w:rsidR="00CB2EE5" w:rsidRPr="00BA6F19" w:rsidRDefault="00A237A0" w:rsidP="001F3DC2">
      <w:pPr>
        <w:pStyle w:val="Titre3"/>
      </w:pPr>
      <w:bookmarkStart w:id="561" w:name="_Appartenance_religieuse"/>
      <w:bookmarkStart w:id="562" w:name="_Toc52284463"/>
      <w:bookmarkStart w:id="563" w:name="_Toc120183260"/>
      <w:bookmarkStart w:id="564" w:name="A41point10"/>
      <w:bookmarkEnd w:id="561"/>
      <w:r w:rsidRPr="00BA6F19">
        <w:t>Appartenance religieuse</w:t>
      </w:r>
      <w:bookmarkEnd w:id="562"/>
      <w:bookmarkEnd w:id="563"/>
    </w:p>
    <w:p w14:paraId="05E159CB" w14:textId="77777777" w:rsidR="00200388" w:rsidRPr="00BA6F19" w:rsidRDefault="00200388" w:rsidP="007A6040">
      <w:pPr>
        <w:jc w:val="both"/>
        <w:rPr>
          <w:rFonts w:cs="Arial"/>
          <w:lang w:val="fr-CH" w:eastAsia="fr-CH"/>
        </w:rPr>
      </w:pPr>
    </w:p>
    <w:p w14:paraId="313E73C6" w14:textId="77777777" w:rsidR="00CB2EE5" w:rsidRPr="00BA6F19" w:rsidRDefault="002074A5"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l</w:t>
      </w:r>
      <w:r w:rsidR="00CB2EE5" w:rsidRPr="00BA6F19">
        <w:rPr>
          <w:rFonts w:cs="Arial"/>
          <w:b/>
          <w:szCs w:val="22"/>
          <w:lang w:val="fr-CH"/>
        </w:rPr>
        <w:t xml:space="preserve"> LHR.</w:t>
      </w:r>
    </w:p>
    <w:p w14:paraId="43EC4128" w14:textId="77777777" w:rsidR="00CB2EE5" w:rsidRPr="00BA6F19" w:rsidRDefault="002074A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sidR="00336BF9">
        <w:rPr>
          <w:rFonts w:cs="Arial"/>
          <w:szCs w:val="22"/>
          <w:lang w:val="fr-CH" w:eastAsia="fr-CH"/>
        </w:rPr>
        <w:t>71</w:t>
      </w:r>
      <w:r w:rsidR="00CB2EE5" w:rsidRPr="00BA6F19">
        <w:rPr>
          <w:rFonts w:cs="Arial"/>
          <w:szCs w:val="22"/>
          <w:lang w:val="fr-CH" w:eastAsia="fr-CH"/>
        </w:rPr>
        <w:t xml:space="preserve"> du </w:t>
      </w:r>
      <w:hyperlink r:id="rId92" w:history="1">
        <w:r w:rsidR="00A12FFC" w:rsidRPr="00BA6F19">
          <w:rPr>
            <w:rStyle w:val="Lienhypertexte"/>
            <w:rFonts w:cs="Arial"/>
            <w:szCs w:val="22"/>
            <w:lang w:val="fr-CH" w:eastAsia="fr-CH"/>
          </w:rPr>
          <w:t>catalogue officiel des caractères</w:t>
        </w:r>
      </w:hyperlink>
      <w:r w:rsidR="00A12FFC"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14:paraId="598C6748" w14:textId="77777777" w:rsidR="0008734C" w:rsidRDefault="0008734C">
      <w:pPr>
        <w:rPr>
          <w:rFonts w:cs="Arial"/>
          <w:szCs w:val="22"/>
          <w:lang w:val="fr-CH" w:eastAsia="fr-CH"/>
        </w:rPr>
      </w:pPr>
      <w:r>
        <w:rPr>
          <w:rFonts w:cs="Arial"/>
          <w:szCs w:val="22"/>
          <w:lang w:val="fr-CH" w:eastAsia="fr-CH"/>
        </w:rPr>
        <w:br w:type="page"/>
      </w:r>
    </w:p>
    <w:p w14:paraId="7A63277E" w14:textId="77777777" w:rsidR="00A237A0" w:rsidRPr="00BA6F19" w:rsidRDefault="0008734C">
      <w:pPr>
        <w:jc w:val="both"/>
        <w:rPr>
          <w:rFonts w:cs="Arial"/>
          <w:szCs w:val="22"/>
          <w:lang w:val="fr-CH" w:eastAsia="fr-CH"/>
        </w:rPr>
      </w:pPr>
      <w:r>
        <w:rPr>
          <w:noProof/>
          <w:lang w:val="fr-CH" w:eastAsia="fr-CH"/>
        </w:rPr>
        <w:lastRenderedPageBreak/>
        <w:drawing>
          <wp:anchor distT="0" distB="0" distL="114300" distR="114300" simplePos="0" relativeHeight="251809280" behindDoc="0" locked="0" layoutInCell="1" allowOverlap="1" wp14:anchorId="0EF7B675" wp14:editId="501F5376">
            <wp:simplePos x="0" y="0"/>
            <wp:positionH relativeFrom="rightMargin">
              <wp:posOffset>9525</wp:posOffset>
            </wp:positionH>
            <wp:positionV relativeFrom="paragraph">
              <wp:posOffset>-475615</wp:posOffset>
            </wp:positionV>
            <wp:extent cx="738505" cy="408940"/>
            <wp:effectExtent l="0" t="0" r="4445" b="0"/>
            <wp:wrapNone/>
            <wp:docPr id="461" name="Image 4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48EF1405"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Description </w:t>
      </w:r>
    </w:p>
    <w:p w14:paraId="16DFD86A" w14:textId="77777777" w:rsidR="002074A5" w:rsidRPr="0008734C" w:rsidRDefault="002074A5" w:rsidP="007A6040">
      <w:pPr>
        <w:autoSpaceDE w:val="0"/>
        <w:autoSpaceDN w:val="0"/>
        <w:adjustRightInd w:val="0"/>
        <w:jc w:val="both"/>
        <w:rPr>
          <w:rFonts w:cs="Arial"/>
          <w:bCs/>
          <w:szCs w:val="22"/>
          <w:lang w:val="fr-CH"/>
        </w:rPr>
      </w:pPr>
    </w:p>
    <w:p w14:paraId="247E10C2" w14:textId="77777777"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Appartenance à une communauté religieuse reconnue de droit public ou reconnue d’une autre manière par le canton.</w:t>
      </w:r>
    </w:p>
    <w:p w14:paraId="1355A970" w14:textId="77777777" w:rsidR="00A237A0" w:rsidRPr="00BA6F19" w:rsidRDefault="00A237A0">
      <w:pPr>
        <w:jc w:val="both"/>
        <w:rPr>
          <w:rFonts w:cs="Arial"/>
          <w:szCs w:val="22"/>
          <w:lang w:val="fr-CH" w:eastAsia="fr-CH"/>
        </w:rPr>
      </w:pPr>
    </w:p>
    <w:p w14:paraId="5851E1B0" w14:textId="77777777" w:rsidR="00A237A0" w:rsidRPr="00BA6F19" w:rsidRDefault="00A237A0">
      <w:pPr>
        <w:jc w:val="both"/>
        <w:rPr>
          <w:rFonts w:cs="Arial"/>
          <w:szCs w:val="22"/>
          <w:lang w:val="fr-CH" w:eastAsia="fr-CH"/>
        </w:rPr>
      </w:pPr>
      <w:r w:rsidRPr="0029581B">
        <w:rPr>
          <w:rFonts w:cs="Arial"/>
          <w:szCs w:val="22"/>
          <w:lang w:val="fr-CH" w:eastAsia="fr-CH"/>
        </w:rPr>
        <w:t xml:space="preserve">Lien vers la nomenclature des appartenances religieuses : </w:t>
      </w:r>
    </w:p>
    <w:p w14:paraId="584BF906" w14:textId="77777777" w:rsidR="0008002E" w:rsidRPr="008966C7" w:rsidRDefault="00103016">
      <w:pPr>
        <w:jc w:val="both"/>
        <w:rPr>
          <w:rFonts w:cs="Arial"/>
          <w:szCs w:val="22"/>
          <w:lang w:val="fr-CH" w:eastAsia="fr-CH"/>
        </w:rPr>
      </w:pPr>
      <w:hyperlink r:id="rId93" w:history="1">
        <w:r w:rsidR="00B90623" w:rsidRPr="00B90623">
          <w:rPr>
            <w:rStyle w:val="Lienhypertexte"/>
          </w:rPr>
          <w:t>https://www.bfs.admin.ch/bfs/fr/home/registres/registre-personnes/harmonisation-registres/nomenclatures.assetdetail.349279.html</w:t>
        </w:r>
      </w:hyperlink>
    </w:p>
    <w:p w14:paraId="759D3E15" w14:textId="77777777" w:rsidR="003F41A6" w:rsidRPr="0008734C" w:rsidRDefault="003F41A6">
      <w:pPr>
        <w:jc w:val="both"/>
        <w:rPr>
          <w:rFonts w:cs="Arial"/>
          <w:bCs/>
          <w:szCs w:val="22"/>
          <w:lang w:val="fr-CH"/>
        </w:rPr>
      </w:pPr>
    </w:p>
    <w:p w14:paraId="2C63A2D7" w14:textId="77777777" w:rsidR="003F41A6" w:rsidRPr="008966C7" w:rsidRDefault="003F41A6">
      <w:pPr>
        <w:jc w:val="both"/>
        <w:rPr>
          <w:rFonts w:cs="Arial"/>
          <w:b/>
          <w:bCs/>
          <w:szCs w:val="22"/>
          <w:lang w:val="fr-CH"/>
        </w:rPr>
      </w:pPr>
      <w:r w:rsidRPr="008966C7">
        <w:rPr>
          <w:rFonts w:cs="Arial"/>
          <w:b/>
          <w:bCs/>
          <w:szCs w:val="22"/>
          <w:lang w:val="fr-CH"/>
        </w:rPr>
        <w:t>Caractères partiels</w:t>
      </w:r>
    </w:p>
    <w:p w14:paraId="056AEBA6" w14:textId="77777777" w:rsidR="003F41A6" w:rsidRPr="0008734C" w:rsidRDefault="003F41A6">
      <w:pPr>
        <w:jc w:val="both"/>
        <w:rPr>
          <w:rFonts w:cs="Arial"/>
          <w:bCs/>
          <w:szCs w:val="22"/>
          <w:lang w:val="fr-CH"/>
        </w:rPr>
      </w:pPr>
    </w:p>
    <w:p w14:paraId="71DEF51A" w14:textId="77777777" w:rsidR="003F41A6" w:rsidRPr="008966C7" w:rsidRDefault="003F41A6" w:rsidP="00E04CDC">
      <w:pPr>
        <w:numPr>
          <w:ilvl w:val="0"/>
          <w:numId w:val="120"/>
        </w:numPr>
        <w:jc w:val="both"/>
        <w:rPr>
          <w:rFonts w:cs="Arial"/>
          <w:b/>
          <w:szCs w:val="22"/>
          <w:lang w:val="fr-CH"/>
        </w:rPr>
      </w:pPr>
      <w:r w:rsidRPr="008966C7">
        <w:rPr>
          <w:rFonts w:cs="Arial"/>
          <w:b/>
          <w:szCs w:val="22"/>
          <w:lang w:val="fr-CH"/>
        </w:rPr>
        <w:t>711 Appartenance religieuse</w:t>
      </w:r>
    </w:p>
    <w:p w14:paraId="116DD052" w14:textId="77777777" w:rsidR="003F41A6" w:rsidRPr="008966C7" w:rsidRDefault="003F41A6" w:rsidP="007A6040">
      <w:pPr>
        <w:autoSpaceDE w:val="0"/>
        <w:autoSpaceDN w:val="0"/>
        <w:adjustRightInd w:val="0"/>
        <w:jc w:val="both"/>
        <w:rPr>
          <w:rFonts w:cs="Arial"/>
          <w:szCs w:val="22"/>
          <w:lang w:val="fr-CH"/>
        </w:rPr>
      </w:pPr>
    </w:p>
    <w:p w14:paraId="3CDDA697" w14:textId="77777777" w:rsidR="003F41A6" w:rsidRPr="008966C7" w:rsidRDefault="003F41A6" w:rsidP="00E04CDC">
      <w:pPr>
        <w:numPr>
          <w:ilvl w:val="0"/>
          <w:numId w:val="25"/>
        </w:numPr>
        <w:autoSpaceDE w:val="0"/>
        <w:autoSpaceDN w:val="0"/>
        <w:adjustRightInd w:val="0"/>
        <w:jc w:val="both"/>
        <w:rPr>
          <w:rFonts w:cs="Arial"/>
          <w:szCs w:val="22"/>
          <w:lang w:val="fr-CH"/>
        </w:rPr>
      </w:pPr>
      <w:r w:rsidRPr="007A6040">
        <w:rPr>
          <w:rFonts w:cs="Arial"/>
          <w:b/>
          <w:szCs w:val="22"/>
          <w:lang w:val="fr-CH"/>
        </w:rPr>
        <w:t>Stat</w:t>
      </w:r>
      <w:r w:rsidRPr="008966C7">
        <w:rPr>
          <w:rFonts w:cs="Arial"/>
          <w:b/>
          <w:szCs w:val="22"/>
          <w:lang w:val="fr-CH"/>
        </w:rPr>
        <w:t>ut : obligatoire</w:t>
      </w:r>
    </w:p>
    <w:p w14:paraId="1E4CCFAA" w14:textId="77777777" w:rsidR="003F41A6" w:rsidRPr="008966C7" w:rsidRDefault="003F41A6" w:rsidP="00E04CDC">
      <w:pPr>
        <w:numPr>
          <w:ilvl w:val="0"/>
          <w:numId w:val="66"/>
        </w:numPr>
        <w:tabs>
          <w:tab w:val="left" w:pos="709"/>
          <w:tab w:val="left" w:pos="1418"/>
          <w:tab w:val="left" w:pos="3686"/>
          <w:tab w:val="left" w:pos="6379"/>
        </w:tabs>
        <w:autoSpaceDE w:val="0"/>
        <w:autoSpaceDN w:val="0"/>
        <w:adjustRightInd w:val="0"/>
        <w:jc w:val="both"/>
        <w:rPr>
          <w:rFonts w:cs="Arial"/>
          <w:szCs w:val="22"/>
          <w:lang w:val="fr-CH"/>
        </w:rPr>
      </w:pPr>
      <w:r w:rsidRPr="008966C7">
        <w:rPr>
          <w:rFonts w:cs="Arial"/>
          <w:szCs w:val="22"/>
          <w:lang w:val="fr-CH"/>
        </w:rPr>
        <w:t>Désignation de la communauté religieuse reconnue officiellement</w:t>
      </w:r>
    </w:p>
    <w:p w14:paraId="03C77A50" w14:textId="77777777" w:rsidR="003F41A6" w:rsidRPr="0008734C" w:rsidRDefault="003F41A6" w:rsidP="007A6040">
      <w:pPr>
        <w:autoSpaceDE w:val="0"/>
        <w:autoSpaceDN w:val="0"/>
        <w:adjustRightInd w:val="0"/>
        <w:jc w:val="both"/>
        <w:rPr>
          <w:rFonts w:cs="Arial"/>
          <w:bCs/>
          <w:szCs w:val="22"/>
          <w:lang w:val="fr-CH"/>
        </w:rPr>
      </w:pPr>
    </w:p>
    <w:p w14:paraId="16AC0277" w14:textId="77777777" w:rsidR="003F41A6" w:rsidRPr="008966C7" w:rsidRDefault="003F41A6"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14:paraId="5FE759EF" w14:textId="77777777" w:rsidR="003F41A6" w:rsidRPr="0008734C" w:rsidRDefault="003F41A6" w:rsidP="007A6040">
      <w:pPr>
        <w:autoSpaceDE w:val="0"/>
        <w:autoSpaceDN w:val="0"/>
        <w:adjustRightInd w:val="0"/>
        <w:jc w:val="both"/>
        <w:rPr>
          <w:rFonts w:cs="Arial"/>
          <w:bCs/>
          <w:szCs w:val="22"/>
          <w:lang w:val="fr-CH"/>
        </w:rPr>
      </w:pPr>
    </w:p>
    <w:p w14:paraId="49720356" w14:textId="77777777" w:rsidR="003F41A6" w:rsidRPr="008966C7" w:rsidRDefault="003F41A6">
      <w:pPr>
        <w:jc w:val="both"/>
        <w:rPr>
          <w:rFonts w:cs="Arial"/>
          <w:bCs/>
          <w:szCs w:val="22"/>
        </w:rPr>
      </w:pPr>
      <w:r w:rsidRPr="008966C7">
        <w:rPr>
          <w:rFonts w:cs="Arial"/>
          <w:bCs/>
          <w:szCs w:val="22"/>
        </w:rPr>
        <w:t xml:space="preserve">Dans le canton de Fribourg, les </w:t>
      </w:r>
      <w:r w:rsidRPr="008966C7">
        <w:rPr>
          <w:rFonts w:cs="Arial"/>
          <w:b/>
          <w:bCs/>
          <w:szCs w:val="22"/>
        </w:rPr>
        <w:t>seules</w:t>
      </w:r>
      <w:r w:rsidRPr="008966C7">
        <w:rPr>
          <w:rFonts w:cs="Arial"/>
          <w:bCs/>
          <w:szCs w:val="22"/>
        </w:rPr>
        <w:t xml:space="preserve"> appartenances religieuses qui doivent être tenues dans les RdH sont :</w:t>
      </w:r>
    </w:p>
    <w:p w14:paraId="35F6C818" w14:textId="77777777" w:rsidR="003F41A6" w:rsidRPr="008966C7" w:rsidRDefault="003F41A6">
      <w:pPr>
        <w:jc w:val="both"/>
        <w:rPr>
          <w:rFonts w:cs="Arial"/>
          <w:bCs/>
          <w:szCs w:val="22"/>
        </w:rPr>
      </w:pPr>
    </w:p>
    <w:p w14:paraId="57670FFE" w14:textId="77777777" w:rsidR="003F41A6" w:rsidRPr="008966C7" w:rsidRDefault="003F41A6">
      <w:pPr>
        <w:pStyle w:val="08puces2"/>
        <w:jc w:val="both"/>
        <w:rPr>
          <w:rFonts w:ascii="Arial" w:hAnsi="Arial" w:cs="Arial"/>
          <w:sz w:val="22"/>
        </w:rPr>
      </w:pPr>
      <w:r w:rsidRPr="008966C7">
        <w:rPr>
          <w:rFonts w:ascii="Arial" w:hAnsi="Arial" w:cs="Arial"/>
          <w:sz w:val="22"/>
        </w:rPr>
        <w:t>Catholique romain (catholique dans le langage courant), code121 ;</w:t>
      </w:r>
    </w:p>
    <w:p w14:paraId="27DD63DC" w14:textId="77777777" w:rsidR="003F41A6" w:rsidRPr="008966C7" w:rsidRDefault="003F41A6">
      <w:pPr>
        <w:pStyle w:val="08puces2"/>
        <w:jc w:val="both"/>
        <w:rPr>
          <w:rFonts w:ascii="Arial" w:hAnsi="Arial" w:cs="Arial"/>
          <w:sz w:val="22"/>
        </w:rPr>
      </w:pPr>
      <w:r w:rsidRPr="008966C7">
        <w:rPr>
          <w:rFonts w:ascii="Arial" w:hAnsi="Arial" w:cs="Arial"/>
          <w:sz w:val="22"/>
        </w:rPr>
        <w:t>Protestant, code111 ;</w:t>
      </w:r>
    </w:p>
    <w:p w14:paraId="734CA791" w14:textId="77777777" w:rsidR="003F41A6" w:rsidRPr="008966C7" w:rsidRDefault="003F41A6">
      <w:pPr>
        <w:pStyle w:val="08puces2"/>
        <w:jc w:val="both"/>
        <w:rPr>
          <w:rFonts w:ascii="Arial" w:hAnsi="Arial" w:cs="Arial"/>
          <w:sz w:val="22"/>
        </w:rPr>
      </w:pPr>
      <w:r w:rsidRPr="008966C7">
        <w:rPr>
          <w:rFonts w:ascii="Arial" w:hAnsi="Arial" w:cs="Arial"/>
          <w:sz w:val="22"/>
        </w:rPr>
        <w:t>Juif/israélite : code 211 ;</w:t>
      </w:r>
    </w:p>
    <w:p w14:paraId="5EC54BCD" w14:textId="77777777" w:rsidR="003F41A6" w:rsidRPr="008966C7" w:rsidRDefault="003F41A6">
      <w:pPr>
        <w:pStyle w:val="08puces2"/>
        <w:jc w:val="both"/>
        <w:rPr>
          <w:rFonts w:ascii="Arial" w:hAnsi="Arial" w:cs="Arial"/>
          <w:sz w:val="22"/>
        </w:rPr>
      </w:pPr>
      <w:r w:rsidRPr="008966C7">
        <w:rPr>
          <w:rFonts w:ascii="Arial" w:hAnsi="Arial" w:cs="Arial"/>
          <w:sz w:val="22"/>
        </w:rPr>
        <w:t>Inconnu (pour toutes les autres religions et les personnes sans religion), code 000.</w:t>
      </w:r>
    </w:p>
    <w:p w14:paraId="51F9E77D" w14:textId="77777777" w:rsidR="003F41A6" w:rsidRPr="008966C7" w:rsidRDefault="003F41A6">
      <w:pPr>
        <w:tabs>
          <w:tab w:val="left" w:pos="3686"/>
          <w:tab w:val="left" w:pos="6521"/>
        </w:tabs>
        <w:autoSpaceDE w:val="0"/>
        <w:autoSpaceDN w:val="0"/>
        <w:adjustRightInd w:val="0"/>
        <w:jc w:val="both"/>
        <w:rPr>
          <w:rFonts w:cs="Arial"/>
          <w:szCs w:val="22"/>
          <w:lang w:val="fr-CH"/>
        </w:rPr>
      </w:pPr>
    </w:p>
    <w:p w14:paraId="7B329573" w14:textId="77777777" w:rsidR="003F41A6" w:rsidRPr="008966C7" w:rsidRDefault="003F41A6" w:rsidP="00E04CDC">
      <w:pPr>
        <w:numPr>
          <w:ilvl w:val="0"/>
          <w:numId w:val="120"/>
        </w:numPr>
        <w:jc w:val="both"/>
        <w:rPr>
          <w:rFonts w:cs="Arial"/>
          <w:b/>
          <w:szCs w:val="22"/>
          <w:lang w:val="fr-CH"/>
        </w:rPr>
      </w:pPr>
      <w:r w:rsidRPr="008966C7">
        <w:rPr>
          <w:rFonts w:cs="Arial"/>
          <w:b/>
          <w:szCs w:val="22"/>
          <w:lang w:val="fr-CH"/>
        </w:rPr>
        <w:t>712 Date du début de l’appartenance religieuse</w:t>
      </w:r>
    </w:p>
    <w:p w14:paraId="5E9C6452" w14:textId="77777777" w:rsidR="003F41A6" w:rsidRPr="008966C7" w:rsidRDefault="003F41A6">
      <w:pPr>
        <w:tabs>
          <w:tab w:val="left" w:pos="3686"/>
          <w:tab w:val="left" w:pos="6521"/>
        </w:tabs>
        <w:autoSpaceDE w:val="0"/>
        <w:autoSpaceDN w:val="0"/>
        <w:adjustRightInd w:val="0"/>
        <w:jc w:val="both"/>
        <w:rPr>
          <w:rFonts w:cs="Arial"/>
          <w:szCs w:val="22"/>
          <w:lang w:val="fr-CH"/>
        </w:rPr>
      </w:pPr>
    </w:p>
    <w:p w14:paraId="30C18E42" w14:textId="77777777" w:rsidR="003F41A6" w:rsidRPr="008966C7" w:rsidRDefault="003F41A6" w:rsidP="00E04CDC">
      <w:pPr>
        <w:numPr>
          <w:ilvl w:val="0"/>
          <w:numId w:val="25"/>
        </w:numPr>
        <w:autoSpaceDE w:val="0"/>
        <w:autoSpaceDN w:val="0"/>
        <w:adjustRightInd w:val="0"/>
        <w:jc w:val="both"/>
        <w:rPr>
          <w:rFonts w:cs="Arial"/>
          <w:szCs w:val="22"/>
          <w:lang w:val="fr-CH"/>
        </w:rPr>
      </w:pPr>
      <w:r w:rsidRPr="008966C7">
        <w:rPr>
          <w:rFonts w:cs="Arial"/>
          <w:b/>
          <w:szCs w:val="22"/>
          <w:lang w:val="fr-CH"/>
        </w:rPr>
        <w:t xml:space="preserve">Statut : </w:t>
      </w:r>
      <w:r w:rsidRPr="007A6040">
        <w:rPr>
          <w:rFonts w:cs="Arial"/>
          <w:szCs w:val="22"/>
          <w:lang w:val="fr-CH"/>
        </w:rPr>
        <w:t>facultatif</w:t>
      </w:r>
    </w:p>
    <w:p w14:paraId="0C7B461B" w14:textId="77777777" w:rsidR="003F41A6" w:rsidRPr="008966C7" w:rsidRDefault="003F41A6" w:rsidP="00E04CDC">
      <w:pPr>
        <w:numPr>
          <w:ilvl w:val="0"/>
          <w:numId w:val="66"/>
        </w:numPr>
        <w:tabs>
          <w:tab w:val="left" w:pos="709"/>
          <w:tab w:val="left" w:pos="1418"/>
          <w:tab w:val="left" w:pos="3686"/>
          <w:tab w:val="left" w:pos="6379"/>
        </w:tabs>
        <w:autoSpaceDE w:val="0"/>
        <w:autoSpaceDN w:val="0"/>
        <w:adjustRightInd w:val="0"/>
        <w:jc w:val="both"/>
        <w:rPr>
          <w:rFonts w:cs="Arial"/>
          <w:szCs w:val="22"/>
          <w:lang w:val="fr-CH"/>
        </w:rPr>
      </w:pPr>
      <w:r w:rsidRPr="008966C7">
        <w:rPr>
          <w:rFonts w:cs="Arial"/>
          <w:szCs w:val="22"/>
          <w:lang w:val="fr-CH"/>
        </w:rPr>
        <w:t>Date depuis laquelle l’appartenance religieuse est valide</w:t>
      </w:r>
    </w:p>
    <w:p w14:paraId="703D4243" w14:textId="77777777" w:rsidR="003F41A6" w:rsidRPr="008966C7" w:rsidRDefault="003F41A6" w:rsidP="0008734C">
      <w:pPr>
        <w:tabs>
          <w:tab w:val="left" w:pos="709"/>
          <w:tab w:val="left" w:pos="1418"/>
          <w:tab w:val="left" w:pos="3686"/>
          <w:tab w:val="left" w:pos="6379"/>
        </w:tabs>
        <w:autoSpaceDE w:val="0"/>
        <w:autoSpaceDN w:val="0"/>
        <w:adjustRightInd w:val="0"/>
        <w:jc w:val="both"/>
        <w:rPr>
          <w:rFonts w:cs="Arial"/>
          <w:szCs w:val="22"/>
          <w:lang w:val="fr-CH"/>
        </w:rPr>
      </w:pPr>
    </w:p>
    <w:p w14:paraId="7923F6FA" w14:textId="77777777" w:rsidR="003F41A6" w:rsidRPr="008966C7" w:rsidRDefault="003F41A6" w:rsidP="007A6040">
      <w:pPr>
        <w:tabs>
          <w:tab w:val="left" w:pos="709"/>
          <w:tab w:val="left" w:pos="1418"/>
          <w:tab w:val="left" w:pos="3686"/>
          <w:tab w:val="left" w:pos="6379"/>
        </w:tabs>
        <w:autoSpaceDE w:val="0"/>
        <w:autoSpaceDN w:val="0"/>
        <w:adjustRightInd w:val="0"/>
        <w:ind w:left="360"/>
        <w:jc w:val="both"/>
        <w:rPr>
          <w:rFonts w:cs="Arial"/>
          <w:szCs w:val="22"/>
          <w:lang w:val="fr-CH"/>
        </w:rPr>
      </w:pPr>
      <w:r w:rsidRPr="008966C7">
        <w:rPr>
          <w:rFonts w:cs="Arial"/>
          <w:szCs w:val="22"/>
          <w:lang w:val="fr-CH"/>
        </w:rPr>
        <w:t>En règle générale, cette date correspond à la date de naissance. Lors d’un changement d’appartenance religieuse, cette date est reprise depuis le document administratif justifiant ce changement.</w:t>
      </w:r>
    </w:p>
    <w:p w14:paraId="73C6D1B9" w14:textId="77777777" w:rsidR="003F41A6" w:rsidRPr="0008734C" w:rsidRDefault="003F41A6" w:rsidP="007A6040">
      <w:pPr>
        <w:autoSpaceDE w:val="0"/>
        <w:autoSpaceDN w:val="0"/>
        <w:adjustRightInd w:val="0"/>
        <w:jc w:val="both"/>
        <w:rPr>
          <w:rFonts w:cs="Arial"/>
          <w:bCs/>
          <w:szCs w:val="22"/>
          <w:lang w:val="fr-CH"/>
        </w:rPr>
      </w:pPr>
    </w:p>
    <w:p w14:paraId="2D689E9E" w14:textId="77777777" w:rsidR="003F41A6" w:rsidRPr="008966C7" w:rsidRDefault="003F41A6"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14:paraId="2199E958" w14:textId="77777777" w:rsidR="003F41A6" w:rsidRPr="0008734C" w:rsidRDefault="003F41A6" w:rsidP="007A6040">
      <w:pPr>
        <w:autoSpaceDE w:val="0"/>
        <w:autoSpaceDN w:val="0"/>
        <w:adjustRightInd w:val="0"/>
        <w:jc w:val="both"/>
        <w:rPr>
          <w:rFonts w:cs="Arial"/>
          <w:bCs/>
          <w:szCs w:val="22"/>
          <w:lang w:val="fr-CH"/>
        </w:rPr>
      </w:pPr>
    </w:p>
    <w:p w14:paraId="2899958F" w14:textId="77777777" w:rsidR="003F41A6" w:rsidRPr="008966C7" w:rsidRDefault="003F41A6" w:rsidP="00E04CDC">
      <w:pPr>
        <w:pStyle w:val="Paragraphedeliste"/>
        <w:numPr>
          <w:ilvl w:val="0"/>
          <w:numId w:val="66"/>
        </w:numPr>
        <w:tabs>
          <w:tab w:val="left" w:pos="3686"/>
          <w:tab w:val="left" w:pos="6521"/>
        </w:tabs>
        <w:autoSpaceDE w:val="0"/>
        <w:autoSpaceDN w:val="0"/>
        <w:adjustRightInd w:val="0"/>
        <w:jc w:val="both"/>
        <w:rPr>
          <w:rFonts w:cs="Arial"/>
          <w:szCs w:val="22"/>
          <w:lang w:val="fr-CH"/>
        </w:rPr>
      </w:pPr>
      <w:r w:rsidRPr="008966C7">
        <w:rPr>
          <w:rFonts w:cs="Arial"/>
          <w:szCs w:val="22"/>
          <w:lang w:val="fr-CH"/>
        </w:rPr>
        <w:t>Date au format AAAA-MM-JJ ou vide</w:t>
      </w:r>
    </w:p>
    <w:p w14:paraId="270B5875" w14:textId="77777777" w:rsidR="0008002E" w:rsidRPr="0008734C" w:rsidRDefault="0008002E" w:rsidP="007A6040">
      <w:pPr>
        <w:autoSpaceDE w:val="0"/>
        <w:autoSpaceDN w:val="0"/>
        <w:adjustRightInd w:val="0"/>
        <w:jc w:val="both"/>
        <w:rPr>
          <w:rFonts w:cs="Arial"/>
          <w:bCs/>
          <w:szCs w:val="22"/>
          <w:lang w:val="fr-CH"/>
        </w:rPr>
      </w:pPr>
    </w:p>
    <w:p w14:paraId="794D3B3F" w14:textId="77777777"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Sources de données possibles</w:t>
      </w:r>
      <w:r w:rsidR="0008002E">
        <w:rPr>
          <w:rFonts w:cs="Arial"/>
          <w:b/>
          <w:bCs/>
          <w:szCs w:val="22"/>
          <w:lang w:val="fr-CH"/>
        </w:rPr>
        <w:t xml:space="preserve"> </w:t>
      </w:r>
      <w:r w:rsidRPr="00BA6F19">
        <w:rPr>
          <w:rFonts w:cs="Arial"/>
          <w:b/>
          <w:bCs/>
          <w:szCs w:val="22"/>
          <w:lang w:val="fr-CH"/>
        </w:rPr>
        <w:t>:</w:t>
      </w:r>
    </w:p>
    <w:p w14:paraId="22E6C950" w14:textId="77777777" w:rsidR="00A237A0" w:rsidRPr="00BA6F19" w:rsidRDefault="00A237A0">
      <w:pPr>
        <w:jc w:val="both"/>
        <w:rPr>
          <w:rFonts w:cs="Arial"/>
          <w:szCs w:val="22"/>
          <w:lang w:val="fr-CH" w:eastAsia="fr-CH"/>
        </w:rPr>
      </w:pPr>
      <w:r w:rsidRPr="00BA6F19">
        <w:rPr>
          <w:rFonts w:cs="Arial"/>
          <w:szCs w:val="22"/>
          <w:lang w:val="fr-CH"/>
        </w:rPr>
        <w:t>Selon prescriptions du canton et de la commune d’annonce.</w:t>
      </w:r>
    </w:p>
    <w:p w14:paraId="0AC5CB6C" w14:textId="77777777" w:rsidR="00A237A0" w:rsidRPr="00BA6F19" w:rsidRDefault="00A237A0">
      <w:pPr>
        <w:jc w:val="both"/>
        <w:rPr>
          <w:rFonts w:cs="Arial"/>
          <w:szCs w:val="22"/>
          <w:lang w:val="fr-CH" w:eastAsia="fr-CH"/>
        </w:rPr>
      </w:pPr>
    </w:p>
    <w:p w14:paraId="61199B0A" w14:textId="77777777" w:rsidR="002074A5" w:rsidRDefault="00A237A0" w:rsidP="007A6040">
      <w:pPr>
        <w:autoSpaceDE w:val="0"/>
        <w:autoSpaceDN w:val="0"/>
        <w:adjustRightInd w:val="0"/>
        <w:jc w:val="both"/>
        <w:rPr>
          <w:rFonts w:cs="Arial"/>
          <w:b/>
          <w:bCs/>
          <w:szCs w:val="22"/>
          <w:lang w:val="fr-CH"/>
        </w:rPr>
      </w:pPr>
      <w:r w:rsidRPr="00BA6F19">
        <w:rPr>
          <w:rFonts w:cs="Arial"/>
          <w:b/>
          <w:bCs/>
          <w:szCs w:val="22"/>
          <w:lang w:val="fr-CH"/>
        </w:rPr>
        <w:t>Remarque</w:t>
      </w:r>
    </w:p>
    <w:p w14:paraId="2E5DC04D" w14:textId="77777777" w:rsidR="0008734C" w:rsidRPr="0008734C" w:rsidRDefault="0008734C" w:rsidP="007A6040">
      <w:pPr>
        <w:autoSpaceDE w:val="0"/>
        <w:autoSpaceDN w:val="0"/>
        <w:adjustRightInd w:val="0"/>
        <w:jc w:val="both"/>
        <w:rPr>
          <w:rFonts w:cs="Arial"/>
          <w:bCs/>
          <w:szCs w:val="22"/>
          <w:lang w:val="fr-CH"/>
        </w:rPr>
      </w:pPr>
    </w:p>
    <w:p w14:paraId="5DA71280" w14:textId="77777777" w:rsidR="00A237A0" w:rsidRDefault="00A237A0" w:rsidP="00E04CDC">
      <w:pPr>
        <w:numPr>
          <w:ilvl w:val="0"/>
          <w:numId w:val="14"/>
        </w:numPr>
        <w:autoSpaceDE w:val="0"/>
        <w:autoSpaceDN w:val="0"/>
        <w:adjustRightInd w:val="0"/>
        <w:jc w:val="both"/>
        <w:rPr>
          <w:rFonts w:cs="Arial"/>
          <w:szCs w:val="22"/>
          <w:lang w:val="fr-CH" w:eastAsia="fr-CH"/>
        </w:rPr>
      </w:pPr>
      <w:r w:rsidRPr="00BA6F19">
        <w:rPr>
          <w:rFonts w:cs="Arial"/>
          <w:szCs w:val="22"/>
          <w:lang w:val="fr-CH"/>
        </w:rPr>
        <w:t>Selon l’article 72 de la Constitution fédérale, la réglementation des rapports entre l’Eglise et l’Etat est du ressort des cantons. Elle inclut aussi la définition du statut juridique des diverses communautés religieuses.</w:t>
      </w:r>
    </w:p>
    <w:p w14:paraId="6D7DB21B" w14:textId="77777777" w:rsidR="003F41A6" w:rsidRPr="00D1361D" w:rsidRDefault="003F41A6" w:rsidP="00E04CDC">
      <w:pPr>
        <w:numPr>
          <w:ilvl w:val="0"/>
          <w:numId w:val="14"/>
        </w:numPr>
        <w:autoSpaceDE w:val="0"/>
        <w:autoSpaceDN w:val="0"/>
        <w:adjustRightInd w:val="0"/>
        <w:jc w:val="both"/>
        <w:rPr>
          <w:rFonts w:cs="Arial"/>
          <w:szCs w:val="22"/>
          <w:lang w:val="fr-CH" w:eastAsia="fr-CH"/>
        </w:rPr>
      </w:pPr>
      <w:r w:rsidRPr="00D1361D">
        <w:rPr>
          <w:rFonts w:cs="Arial"/>
          <w:szCs w:val="22"/>
          <w:lang w:val="fr-CH" w:eastAsia="fr-CH"/>
        </w:rPr>
        <w:t>Pour des raisons de protection de la personnalité, toutes les personnes qui n’appartiennent</w:t>
      </w:r>
      <w:r>
        <w:rPr>
          <w:rFonts w:cs="Arial"/>
          <w:szCs w:val="22"/>
          <w:lang w:val="fr-CH" w:eastAsia="fr-CH"/>
        </w:rPr>
        <w:t xml:space="preserve"> </w:t>
      </w:r>
      <w:r w:rsidRPr="00D1361D">
        <w:rPr>
          <w:rFonts w:cs="Arial"/>
          <w:szCs w:val="22"/>
          <w:lang w:val="fr-CH" w:eastAsia="fr-CH"/>
        </w:rPr>
        <w:t>pas à une communauté religieuse officiellement reconnue (y compris</w:t>
      </w:r>
      <w:r>
        <w:rPr>
          <w:rFonts w:cs="Arial"/>
          <w:szCs w:val="22"/>
          <w:lang w:val="fr-CH" w:eastAsia="fr-CH"/>
        </w:rPr>
        <w:t xml:space="preserve"> </w:t>
      </w:r>
      <w:r w:rsidRPr="00D1361D">
        <w:rPr>
          <w:rFonts w:cs="Arial"/>
          <w:szCs w:val="22"/>
          <w:lang w:val="fr-CH" w:eastAsia="fr-CH"/>
        </w:rPr>
        <w:t>«sans confession») sont codées avec la mention «inconnue»</w:t>
      </w:r>
      <w:r w:rsidR="000366FF">
        <w:rPr>
          <w:rFonts w:cs="Arial"/>
          <w:szCs w:val="22"/>
          <w:lang w:val="fr-CH" w:eastAsia="fr-CH"/>
        </w:rPr>
        <w:t>.</w:t>
      </w:r>
    </w:p>
    <w:p w14:paraId="0A26AE72" w14:textId="77777777" w:rsidR="00A237A0" w:rsidRDefault="00A237A0" w:rsidP="00E04CDC">
      <w:pPr>
        <w:numPr>
          <w:ilvl w:val="0"/>
          <w:numId w:val="14"/>
        </w:numPr>
        <w:autoSpaceDE w:val="0"/>
        <w:autoSpaceDN w:val="0"/>
        <w:adjustRightInd w:val="0"/>
        <w:jc w:val="both"/>
        <w:rPr>
          <w:rFonts w:cs="Arial"/>
          <w:szCs w:val="22"/>
          <w:lang w:val="fr-CH" w:eastAsia="fr-CH"/>
        </w:rPr>
      </w:pPr>
      <w:r w:rsidRPr="00BA6F19">
        <w:rPr>
          <w:rFonts w:cs="Arial"/>
          <w:szCs w:val="22"/>
          <w:lang w:val="fr-CH"/>
        </w:rPr>
        <w:t>Lorsqu’une personne s’annonce sans religion, alors que l’avis de mutation reçu de la commune de provenance mentionne une appartenance religieuse, l’intéressé(e) doit prouver par un document officiel qu’il n’en fait plus partie ou qu’il en a changé.</w:t>
      </w:r>
    </w:p>
    <w:p w14:paraId="08FF0FFA" w14:textId="77777777" w:rsidR="0008734C" w:rsidRDefault="0008734C">
      <w:pPr>
        <w:rPr>
          <w:rFonts w:cs="Arial"/>
          <w:szCs w:val="22"/>
          <w:lang w:val="fr-CH" w:eastAsia="fr-CH"/>
        </w:rPr>
      </w:pPr>
      <w:r>
        <w:rPr>
          <w:rFonts w:cs="Arial"/>
          <w:szCs w:val="22"/>
          <w:lang w:val="fr-CH" w:eastAsia="fr-CH"/>
        </w:rPr>
        <w:br w:type="page"/>
      </w:r>
    </w:p>
    <w:p w14:paraId="3C14A504" w14:textId="77777777" w:rsidR="0008734C" w:rsidRDefault="0008734C" w:rsidP="0008734C">
      <w:pPr>
        <w:autoSpaceDE w:val="0"/>
        <w:autoSpaceDN w:val="0"/>
        <w:adjustRightInd w:val="0"/>
        <w:jc w:val="both"/>
        <w:rPr>
          <w:rFonts w:cs="Arial"/>
          <w:szCs w:val="22"/>
          <w:lang w:val="fr-CH" w:eastAsia="fr-CH"/>
        </w:rPr>
      </w:pPr>
      <w:r>
        <w:rPr>
          <w:noProof/>
          <w:lang w:val="fr-CH" w:eastAsia="fr-CH"/>
        </w:rPr>
        <w:lastRenderedPageBreak/>
        <w:drawing>
          <wp:anchor distT="0" distB="0" distL="114300" distR="114300" simplePos="0" relativeHeight="252052992" behindDoc="0" locked="0" layoutInCell="1" allowOverlap="1" wp14:anchorId="5CD1C61C" wp14:editId="76A9FDC1">
            <wp:simplePos x="0" y="0"/>
            <wp:positionH relativeFrom="rightMargin">
              <wp:align>left</wp:align>
            </wp:positionH>
            <wp:positionV relativeFrom="paragraph">
              <wp:posOffset>-505460</wp:posOffset>
            </wp:positionV>
            <wp:extent cx="738505" cy="408940"/>
            <wp:effectExtent l="0" t="0" r="4445" b="0"/>
            <wp:wrapNone/>
            <wp:docPr id="352" name="Image 3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7F0B50F5" w14:textId="77777777" w:rsidR="00CB2EE5" w:rsidRDefault="00A237A0" w:rsidP="001F3DC2">
      <w:pPr>
        <w:pStyle w:val="Titre3"/>
      </w:pPr>
      <w:bookmarkStart w:id="565" w:name="_Langue_maternelle_et"/>
      <w:bookmarkStart w:id="566" w:name="_Toc52284464"/>
      <w:bookmarkStart w:id="567" w:name="_Toc120183261"/>
      <w:bookmarkEnd w:id="564"/>
      <w:bookmarkEnd w:id="565"/>
      <w:r w:rsidRPr="00BA6F19">
        <w:t xml:space="preserve">Langue </w:t>
      </w:r>
      <w:r w:rsidR="00473056" w:rsidRPr="00BA6F19">
        <w:t>maternelle et langue de correspondance</w:t>
      </w:r>
      <w:bookmarkEnd w:id="566"/>
      <w:bookmarkEnd w:id="567"/>
    </w:p>
    <w:p w14:paraId="702DC448" w14:textId="77777777" w:rsidR="0008734C" w:rsidRPr="0008734C" w:rsidRDefault="0008734C" w:rsidP="0008734C">
      <w:pPr>
        <w:rPr>
          <w:lang w:val="fr-CH" w:eastAsia="fr-CH"/>
        </w:rPr>
      </w:pPr>
    </w:p>
    <w:p w14:paraId="26CFF2F9" w14:textId="77777777" w:rsidR="00336BF9" w:rsidRPr="00336BF9" w:rsidRDefault="00473056"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Ce sont des caractères obligatoires en raison de la LCH (langue maternelle) et LHR (langue de correspondance)</w:t>
      </w:r>
      <w:r w:rsidR="00336BF9">
        <w:rPr>
          <w:rFonts w:cs="Arial"/>
          <w:b/>
          <w:szCs w:val="22"/>
          <w:lang w:val="fr-CH"/>
        </w:rPr>
        <w:t>.</w:t>
      </w:r>
    </w:p>
    <w:p w14:paraId="12A8F4D4" w14:textId="77777777" w:rsidR="00B76C76" w:rsidRPr="008966C7" w:rsidRDefault="00336BF9"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Pr>
          <w:rFonts w:cs="Arial"/>
          <w:szCs w:val="22"/>
          <w:lang w:val="fr-CH" w:eastAsia="fr-CH"/>
        </w:rPr>
        <w:t>73</w:t>
      </w:r>
      <w:r w:rsidRPr="00BA6F19">
        <w:rPr>
          <w:rFonts w:cs="Arial"/>
          <w:szCs w:val="22"/>
          <w:lang w:val="fr-CH" w:eastAsia="fr-CH"/>
        </w:rPr>
        <w:t xml:space="preserve"> du </w:t>
      </w:r>
      <w:hyperlink r:id="rId94" w:history="1">
        <w:r w:rsidRPr="00BA6F19">
          <w:rPr>
            <w:rStyle w:val="Lienhypertexte"/>
            <w:rFonts w:cs="Arial"/>
            <w:szCs w:val="22"/>
            <w:lang w:val="fr-CH" w:eastAsia="fr-CH"/>
          </w:rPr>
          <w:t>catalogue officiel des caractères</w:t>
        </w:r>
      </w:hyperlink>
      <w:r w:rsidRPr="00BA6F19">
        <w:rPr>
          <w:rFonts w:cs="Arial"/>
          <w:szCs w:val="22"/>
          <w:lang w:val="fr-CH" w:eastAsia="fr-CH"/>
        </w:rPr>
        <w:t xml:space="preserve">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14:paraId="76C52F98" w14:textId="77777777" w:rsidR="00473056" w:rsidRPr="00BA6F19" w:rsidRDefault="00473056">
      <w:pPr>
        <w:tabs>
          <w:tab w:val="left" w:pos="1110"/>
        </w:tabs>
        <w:jc w:val="both"/>
        <w:rPr>
          <w:rFonts w:cs="Arial"/>
          <w:szCs w:val="22"/>
          <w:lang w:val="fr-CH" w:eastAsia="fr-CH"/>
        </w:rPr>
      </w:pPr>
      <w:r w:rsidRPr="00BA6F19">
        <w:rPr>
          <w:rFonts w:cs="Arial"/>
          <w:szCs w:val="22"/>
          <w:lang w:val="fr-CH" w:eastAsia="fr-CH"/>
        </w:rPr>
        <w:tab/>
      </w:r>
    </w:p>
    <w:p w14:paraId="05BFDE79" w14:textId="77777777" w:rsidR="00473056" w:rsidRDefault="00473056">
      <w:pPr>
        <w:jc w:val="both"/>
        <w:rPr>
          <w:rFonts w:cs="Arial"/>
          <w:szCs w:val="22"/>
          <w:lang w:val="fr-CH" w:eastAsia="fr-CH"/>
        </w:rPr>
      </w:pPr>
      <w:r w:rsidRPr="00BA6F19">
        <w:rPr>
          <w:rFonts w:cs="Arial"/>
          <w:szCs w:val="22"/>
          <w:lang w:val="fr-CH" w:eastAsia="fr-CH"/>
        </w:rPr>
        <w:t>La langue maternelle et la langue de correspondance</w:t>
      </w:r>
      <w:r w:rsidR="00983CD1">
        <w:rPr>
          <w:rFonts w:cs="Arial"/>
          <w:szCs w:val="22"/>
          <w:lang w:val="fr-CH" w:eastAsia="fr-CH"/>
        </w:rPr>
        <w:t xml:space="preserve"> sont souvent identiques.</w:t>
      </w:r>
    </w:p>
    <w:p w14:paraId="2CC66C00" w14:textId="77777777" w:rsidR="00983CD1" w:rsidRDefault="00983CD1">
      <w:pPr>
        <w:jc w:val="both"/>
        <w:rPr>
          <w:rFonts w:cs="Arial"/>
          <w:szCs w:val="22"/>
          <w:lang w:val="fr-CH" w:eastAsia="fr-CH"/>
        </w:rPr>
      </w:pPr>
    </w:p>
    <w:p w14:paraId="5329FDA3" w14:textId="77777777" w:rsidR="00983CD1" w:rsidRPr="00F24691" w:rsidRDefault="00983CD1" w:rsidP="007A6040">
      <w:pPr>
        <w:jc w:val="both"/>
        <w:rPr>
          <w:rFonts w:cs="Arial"/>
          <w:b/>
          <w:i/>
          <w:szCs w:val="22"/>
        </w:rPr>
      </w:pPr>
      <w:r w:rsidRPr="00F24691">
        <w:rPr>
          <w:rFonts w:cs="Arial"/>
          <w:iCs w:val="0"/>
          <w:szCs w:val="22"/>
        </w:rPr>
        <w:t xml:space="preserve">La langue maternelle ne peut être qu’unique. Si un habitant ne peut fournir une réponse claire, pour l’aider dans la détermination de sa langue maternelle, il est recommandé de lui poser la question suivante : </w:t>
      </w:r>
      <w:r w:rsidRPr="00F24691">
        <w:rPr>
          <w:rFonts w:cs="Arial"/>
          <w:b/>
          <w:i/>
          <w:iCs w:val="0"/>
          <w:szCs w:val="22"/>
        </w:rPr>
        <w:t xml:space="preserve">Quelle est la langue dans laquelle vous pensez </w:t>
      </w:r>
      <w:r w:rsidRPr="00F24691">
        <w:rPr>
          <w:rFonts w:cs="Arial"/>
          <w:b/>
          <w:bCs/>
          <w:i/>
          <w:iCs w:val="0"/>
          <w:szCs w:val="22"/>
          <w:u w:val="single"/>
        </w:rPr>
        <w:t>et</w:t>
      </w:r>
      <w:r w:rsidRPr="00F24691">
        <w:rPr>
          <w:rFonts w:cs="Arial"/>
          <w:b/>
          <w:i/>
          <w:iCs w:val="0"/>
          <w:szCs w:val="22"/>
        </w:rPr>
        <w:t xml:space="preserve"> savez le mieux ?</w:t>
      </w:r>
    </w:p>
    <w:p w14:paraId="0CF4348E" w14:textId="77777777" w:rsidR="00983CD1" w:rsidRPr="00F24691" w:rsidRDefault="00983CD1" w:rsidP="007A6040">
      <w:pPr>
        <w:jc w:val="both"/>
        <w:rPr>
          <w:rFonts w:cs="Arial"/>
          <w:iCs w:val="0"/>
          <w:szCs w:val="22"/>
        </w:rPr>
      </w:pPr>
    </w:p>
    <w:p w14:paraId="0F90D300" w14:textId="77777777" w:rsidR="00983CD1" w:rsidRDefault="00983CD1" w:rsidP="007A6040">
      <w:pPr>
        <w:jc w:val="both"/>
        <w:rPr>
          <w:rFonts w:cs="Arial"/>
          <w:iCs w:val="0"/>
          <w:szCs w:val="22"/>
        </w:rPr>
      </w:pPr>
      <w:r w:rsidRPr="00F24691">
        <w:rPr>
          <w:rFonts w:cs="Arial"/>
          <w:iCs w:val="0"/>
          <w:szCs w:val="22"/>
        </w:rPr>
        <w:t>Pour les enfants qui n’ont pas encore la capacité de répondre, la langue maternelle est celle de leur mère.</w:t>
      </w:r>
    </w:p>
    <w:p w14:paraId="41FB6F4E" w14:textId="77777777" w:rsidR="00A237A0" w:rsidRPr="00983CD1" w:rsidRDefault="00473056" w:rsidP="007A6040">
      <w:pPr>
        <w:jc w:val="both"/>
        <w:rPr>
          <w:rFonts w:cs="Arial"/>
          <w:iCs w:val="0"/>
          <w:szCs w:val="22"/>
        </w:rPr>
      </w:pPr>
      <w:r w:rsidRPr="00BA6F19">
        <w:rPr>
          <w:rFonts w:cs="Arial"/>
          <w:szCs w:val="22"/>
          <w:lang w:val="fr-CH" w:eastAsia="fr-CH"/>
        </w:rPr>
        <w:t>La langue de correspondance est la langue dans laquelle la personne désire recevoir les documents de l’administration publique. La commune, selon sa situation linguistique, peut très bien en restreindre ce choix à une seule langue, aux quatre langues nationales ou à toute une palette de langue</w:t>
      </w:r>
      <w:r w:rsidR="00AA180C">
        <w:rPr>
          <w:rFonts w:cs="Arial"/>
          <w:szCs w:val="22"/>
          <w:lang w:val="fr-CH" w:eastAsia="fr-CH"/>
        </w:rPr>
        <w:t>s</w:t>
      </w:r>
      <w:r w:rsidRPr="00BA6F19">
        <w:rPr>
          <w:rFonts w:cs="Arial"/>
          <w:szCs w:val="22"/>
          <w:lang w:val="fr-CH" w:eastAsia="fr-CH"/>
        </w:rPr>
        <w:t xml:space="preserve"> selon l’offre de la commune en la matière. Ainsi dans une commune romande, une personne s’annonçant comme ayant l’anglais comme langue maternelle, pourrait se voir attribuer d’office comme langue de correspondance le français.</w:t>
      </w:r>
    </w:p>
    <w:p w14:paraId="65E9E80A" w14:textId="77777777" w:rsidR="00A237A0" w:rsidRPr="00BA6F19" w:rsidRDefault="00A237A0">
      <w:pPr>
        <w:jc w:val="both"/>
        <w:rPr>
          <w:rFonts w:cs="Arial"/>
          <w:bCs/>
          <w:szCs w:val="22"/>
          <w:lang w:val="fr-CH" w:eastAsia="fr-CH"/>
        </w:rPr>
      </w:pPr>
    </w:p>
    <w:p w14:paraId="5977A644" w14:textId="77777777" w:rsidR="00A237A0" w:rsidRPr="00BA6F19" w:rsidRDefault="00A237A0" w:rsidP="001F3DC2">
      <w:pPr>
        <w:pStyle w:val="Titre3"/>
      </w:pPr>
      <w:bookmarkStart w:id="568" w:name="_Profession"/>
      <w:bookmarkStart w:id="569" w:name="_Toc52284465"/>
      <w:bookmarkStart w:id="570" w:name="_Toc120183262"/>
      <w:bookmarkEnd w:id="568"/>
      <w:r w:rsidRPr="00BA6F19">
        <w:t>Profession</w:t>
      </w:r>
      <w:bookmarkEnd w:id="569"/>
      <w:bookmarkEnd w:id="570"/>
    </w:p>
    <w:p w14:paraId="5E32685A" w14:textId="77777777" w:rsidR="00A237A0" w:rsidRPr="00BA6F19" w:rsidRDefault="00A237A0">
      <w:pPr>
        <w:jc w:val="both"/>
        <w:rPr>
          <w:rFonts w:cs="Arial"/>
          <w:szCs w:val="22"/>
          <w:lang w:val="fr-CH" w:eastAsia="fr-CH"/>
        </w:rPr>
      </w:pPr>
    </w:p>
    <w:p w14:paraId="4EDA22E1" w14:textId="77777777" w:rsidR="00A237A0" w:rsidRPr="00BA6F19" w:rsidRDefault="00A237A0">
      <w:pPr>
        <w:jc w:val="both"/>
        <w:rPr>
          <w:rFonts w:cs="Arial"/>
          <w:szCs w:val="22"/>
          <w:lang w:val="fr-CH" w:eastAsia="fr-CH"/>
        </w:rPr>
      </w:pPr>
      <w:r w:rsidRPr="00BA6F19">
        <w:rPr>
          <w:rFonts w:cs="Arial"/>
          <w:szCs w:val="22"/>
          <w:lang w:val="fr-CH" w:eastAsia="fr-CH"/>
        </w:rPr>
        <w:t>Il s'agit de la profession exercée et non pas de la profession apprise.</w:t>
      </w:r>
    </w:p>
    <w:p w14:paraId="2178F7F1" w14:textId="77777777" w:rsidR="00A237A0" w:rsidRPr="00BA6F19" w:rsidRDefault="00A237A0">
      <w:pPr>
        <w:tabs>
          <w:tab w:val="left" w:pos="3060"/>
        </w:tabs>
        <w:jc w:val="both"/>
        <w:rPr>
          <w:rFonts w:cs="Arial"/>
          <w:szCs w:val="22"/>
          <w:lang w:val="fr-CH" w:eastAsia="fr-CH"/>
        </w:rPr>
      </w:pPr>
    </w:p>
    <w:p w14:paraId="38CCA919" w14:textId="77777777" w:rsidR="00A237A0" w:rsidRPr="00BA6F19" w:rsidRDefault="00A237A0">
      <w:pPr>
        <w:jc w:val="both"/>
        <w:rPr>
          <w:rFonts w:cs="Arial"/>
          <w:szCs w:val="22"/>
          <w:lang w:val="fr-CH" w:eastAsia="fr-CH"/>
        </w:rPr>
      </w:pPr>
      <w:r w:rsidRPr="00BA6F19">
        <w:rPr>
          <w:rFonts w:cs="Arial"/>
          <w:szCs w:val="22"/>
          <w:lang w:val="fr-CH" w:eastAsia="fr-CH"/>
        </w:rPr>
        <w:t>Par exemple, un boulanger qui travaille dans une entreprise en qualité de chauffeur, sera enregistré sous : chauffeur.</w:t>
      </w:r>
    </w:p>
    <w:p w14:paraId="1E80080A" w14:textId="77777777" w:rsidR="00A237A0" w:rsidRPr="00BA6F19" w:rsidRDefault="00A237A0">
      <w:pPr>
        <w:jc w:val="both"/>
        <w:rPr>
          <w:rFonts w:cs="Arial"/>
          <w:szCs w:val="22"/>
          <w:lang w:val="fr-CH" w:eastAsia="fr-CH"/>
        </w:rPr>
      </w:pPr>
    </w:p>
    <w:p w14:paraId="30C126F3" w14:textId="77777777" w:rsidR="002946F0" w:rsidRPr="00BA6F19" w:rsidRDefault="00494250">
      <w:pPr>
        <w:jc w:val="both"/>
        <w:rPr>
          <w:rFonts w:cs="Arial"/>
          <w:szCs w:val="22"/>
          <w:lang w:val="fr-CH" w:eastAsia="fr-CH"/>
        </w:rPr>
      </w:pPr>
      <w:r w:rsidRPr="00BA6F19">
        <w:rPr>
          <w:rFonts w:cs="Arial"/>
          <w:szCs w:val="22"/>
          <w:lang w:val="fr-CH" w:eastAsia="fr-CH"/>
        </w:rPr>
        <w:t>Il n’y a plus d’obligation légale à saisir ce caractère mais il est utile.</w:t>
      </w:r>
    </w:p>
    <w:p w14:paraId="7CFFFE68" w14:textId="77777777" w:rsidR="00494250" w:rsidRPr="00BA6F19" w:rsidRDefault="00494250">
      <w:pPr>
        <w:jc w:val="both"/>
        <w:rPr>
          <w:rFonts w:cs="Arial"/>
          <w:szCs w:val="22"/>
          <w:lang w:val="fr-CH" w:eastAsia="fr-CH"/>
        </w:rPr>
      </w:pPr>
    </w:p>
    <w:p w14:paraId="03CFDC96" w14:textId="77777777" w:rsidR="00A237A0" w:rsidRPr="00BA6F19" w:rsidRDefault="00A237A0" w:rsidP="001F3DC2">
      <w:pPr>
        <w:pStyle w:val="Titre3"/>
      </w:pPr>
      <w:bookmarkStart w:id="571" w:name="_Employeur"/>
      <w:bookmarkStart w:id="572" w:name="_Toc52284466"/>
      <w:bookmarkStart w:id="573" w:name="_Toc120183263"/>
      <w:bookmarkEnd w:id="571"/>
      <w:r w:rsidRPr="00BA6F19">
        <w:t>Employeur</w:t>
      </w:r>
      <w:bookmarkEnd w:id="572"/>
      <w:bookmarkEnd w:id="573"/>
    </w:p>
    <w:p w14:paraId="584E2342" w14:textId="77777777" w:rsidR="00A237A0" w:rsidRPr="00BA6F19" w:rsidRDefault="00A237A0">
      <w:pPr>
        <w:jc w:val="both"/>
        <w:rPr>
          <w:rFonts w:cs="Arial"/>
          <w:szCs w:val="22"/>
          <w:lang w:val="fr-CH" w:eastAsia="fr-CH"/>
        </w:rPr>
      </w:pPr>
    </w:p>
    <w:p w14:paraId="48AB80BB" w14:textId="77777777" w:rsidR="00A237A0" w:rsidRPr="00BA6F19" w:rsidRDefault="00A237A0">
      <w:pPr>
        <w:jc w:val="both"/>
        <w:rPr>
          <w:rFonts w:cs="Arial"/>
          <w:szCs w:val="22"/>
          <w:lang w:val="fr-CH" w:eastAsia="fr-CH"/>
        </w:rPr>
      </w:pPr>
      <w:r w:rsidRPr="00BA6F19">
        <w:rPr>
          <w:rFonts w:cs="Arial"/>
          <w:szCs w:val="22"/>
          <w:lang w:val="fr-CH" w:eastAsia="fr-CH"/>
        </w:rPr>
        <w:t>La rubrique contiendra l'endroit où la personne travaille et où elle peut être atteinte rapidement et non pas le siège social de l'entreprise.</w:t>
      </w:r>
    </w:p>
    <w:p w14:paraId="76765308" w14:textId="77777777" w:rsidR="00A237A0" w:rsidRPr="00BA6F19" w:rsidRDefault="00A237A0">
      <w:pPr>
        <w:jc w:val="both"/>
        <w:rPr>
          <w:rFonts w:cs="Arial"/>
          <w:szCs w:val="22"/>
          <w:lang w:val="fr-CH" w:eastAsia="fr-CH"/>
        </w:rPr>
      </w:pPr>
    </w:p>
    <w:p w14:paraId="345C5697" w14:textId="77777777" w:rsidR="00A237A0" w:rsidRPr="00BA6F19" w:rsidRDefault="00A237A0">
      <w:pPr>
        <w:jc w:val="both"/>
        <w:rPr>
          <w:rFonts w:cs="Arial"/>
          <w:szCs w:val="22"/>
          <w:lang w:val="fr-CH" w:eastAsia="fr-CH"/>
        </w:rPr>
      </w:pPr>
      <w:r w:rsidRPr="00BA6F19">
        <w:rPr>
          <w:rFonts w:cs="Arial"/>
          <w:szCs w:val="22"/>
          <w:lang w:val="fr-CH" w:eastAsia="fr-CH"/>
        </w:rPr>
        <w:t xml:space="preserve">Par exemple : fonctionnaire à l'Etat de Fribourg, </w:t>
      </w:r>
      <w:r w:rsidRPr="00BA6F19">
        <w:rPr>
          <w:rFonts w:cs="Arial"/>
          <w:b/>
          <w:bCs/>
          <w:szCs w:val="22"/>
          <w:lang w:val="fr-CH" w:eastAsia="fr-CH"/>
        </w:rPr>
        <w:t>il faut mentionner</w:t>
      </w:r>
      <w:r w:rsidRPr="00BA6F19">
        <w:rPr>
          <w:rFonts w:cs="Arial"/>
          <w:szCs w:val="22"/>
          <w:lang w:val="fr-CH" w:eastAsia="fr-CH"/>
        </w:rPr>
        <w:t xml:space="preserve"> : inspecteur au Service cantonal des contributions, à Fribourg.</w:t>
      </w:r>
    </w:p>
    <w:p w14:paraId="55729BEC" w14:textId="77777777" w:rsidR="00A237A0" w:rsidRPr="00BA6F19" w:rsidRDefault="00A237A0">
      <w:pPr>
        <w:jc w:val="both"/>
        <w:rPr>
          <w:rFonts w:cs="Arial"/>
          <w:szCs w:val="22"/>
          <w:lang w:val="fr-CH" w:eastAsia="fr-CH"/>
        </w:rPr>
      </w:pPr>
    </w:p>
    <w:p w14:paraId="28D48800" w14:textId="77777777" w:rsidR="00494250" w:rsidRPr="00BA6F19" w:rsidRDefault="00494250">
      <w:pPr>
        <w:jc w:val="both"/>
        <w:rPr>
          <w:rFonts w:cs="Arial"/>
          <w:szCs w:val="22"/>
          <w:lang w:val="fr-CH" w:eastAsia="fr-CH"/>
        </w:rPr>
      </w:pPr>
      <w:r w:rsidRPr="00BA6F19">
        <w:rPr>
          <w:rFonts w:cs="Arial"/>
          <w:szCs w:val="22"/>
          <w:lang w:val="fr-CH" w:eastAsia="fr-CH"/>
        </w:rPr>
        <w:t>Il n’y a plus d’obligation légale à saisir ce caractère mais il est utile.</w:t>
      </w:r>
    </w:p>
    <w:p w14:paraId="7C72249D" w14:textId="77777777" w:rsidR="00A035C4" w:rsidRDefault="00A035C4">
      <w:pPr>
        <w:jc w:val="both"/>
        <w:rPr>
          <w:rFonts w:cs="Arial"/>
          <w:szCs w:val="22"/>
          <w:lang w:val="fr-CH" w:eastAsia="fr-CH"/>
        </w:rPr>
      </w:pPr>
    </w:p>
    <w:p w14:paraId="41F39937" w14:textId="77777777" w:rsidR="008966C7" w:rsidRDefault="008966C7">
      <w:pPr>
        <w:rPr>
          <w:rFonts w:cs="Arial"/>
          <w:szCs w:val="22"/>
          <w:lang w:val="fr-CH" w:eastAsia="fr-CH"/>
        </w:rPr>
      </w:pPr>
      <w:r>
        <w:rPr>
          <w:rFonts w:cs="Arial"/>
          <w:szCs w:val="22"/>
          <w:lang w:val="fr-CH" w:eastAsia="fr-CH"/>
        </w:rPr>
        <w:br w:type="page"/>
      </w:r>
    </w:p>
    <w:p w14:paraId="3949A853" w14:textId="77777777" w:rsidR="00A237A0" w:rsidRPr="00BA6F19" w:rsidRDefault="00044C99" w:rsidP="00A11185">
      <w:pPr>
        <w:pStyle w:val="Titre2"/>
      </w:pPr>
      <w:bookmarkStart w:id="574" w:name="_Toc454202010"/>
      <w:bookmarkStart w:id="575" w:name="_Toc454202379"/>
      <w:bookmarkStart w:id="576" w:name="_Toc454202011"/>
      <w:bookmarkStart w:id="577" w:name="_Toc454202380"/>
      <w:bookmarkStart w:id="578" w:name="_Toc454202012"/>
      <w:bookmarkStart w:id="579" w:name="_Toc454202381"/>
      <w:bookmarkStart w:id="580" w:name="_Toc454202013"/>
      <w:bookmarkStart w:id="581" w:name="_Toc454202382"/>
      <w:bookmarkStart w:id="582" w:name="_Toc454202014"/>
      <w:bookmarkStart w:id="583" w:name="_Toc454202383"/>
      <w:bookmarkStart w:id="584" w:name="_Toc454202015"/>
      <w:bookmarkStart w:id="585" w:name="_Toc454202384"/>
      <w:bookmarkStart w:id="586" w:name="_Toc454202016"/>
      <w:bookmarkStart w:id="587" w:name="_Toc454202385"/>
      <w:bookmarkStart w:id="588" w:name="_Toc454202017"/>
      <w:bookmarkStart w:id="589" w:name="_Toc454202386"/>
      <w:bookmarkStart w:id="590" w:name="_Toc454202018"/>
      <w:bookmarkStart w:id="591" w:name="_Toc454202387"/>
      <w:bookmarkStart w:id="592" w:name="_Toc454202019"/>
      <w:bookmarkStart w:id="593" w:name="_Toc454202388"/>
      <w:bookmarkStart w:id="594" w:name="_Toc454202020"/>
      <w:bookmarkStart w:id="595" w:name="_Toc454202389"/>
      <w:bookmarkStart w:id="596" w:name="_Toc454202021"/>
      <w:bookmarkStart w:id="597" w:name="_Toc454202390"/>
      <w:bookmarkStart w:id="598" w:name="_Enregistrement"/>
      <w:bookmarkStart w:id="599" w:name="_Toc52284467"/>
      <w:bookmarkStart w:id="600" w:name="_Toc120183264"/>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Pr>
          <w:noProof/>
        </w:rPr>
        <w:lastRenderedPageBreak/>
        <w:drawing>
          <wp:anchor distT="0" distB="0" distL="114300" distR="114300" simplePos="0" relativeHeight="251813376" behindDoc="0" locked="0" layoutInCell="1" allowOverlap="1" wp14:anchorId="7278D04B" wp14:editId="1FDBBEC4">
            <wp:simplePos x="0" y="0"/>
            <wp:positionH relativeFrom="column">
              <wp:posOffset>5836920</wp:posOffset>
            </wp:positionH>
            <wp:positionV relativeFrom="paragraph">
              <wp:posOffset>-464185</wp:posOffset>
            </wp:positionV>
            <wp:extent cx="738505" cy="408940"/>
            <wp:effectExtent l="0" t="0" r="4445" b="0"/>
            <wp:wrapNone/>
            <wp:docPr id="464" name="Image 4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Enregistrement</w:t>
      </w:r>
      <w:bookmarkEnd w:id="599"/>
      <w:bookmarkEnd w:id="600"/>
    </w:p>
    <w:p w14:paraId="59CB4DB8" w14:textId="77777777" w:rsidR="00A237A0" w:rsidRPr="00BA6F19" w:rsidRDefault="00A237A0" w:rsidP="00A237A0">
      <w:pPr>
        <w:jc w:val="both"/>
        <w:rPr>
          <w:rFonts w:cs="Arial"/>
          <w:b/>
          <w:bCs/>
          <w:szCs w:val="22"/>
          <w:lang w:val="fr-CH" w:eastAsia="fr-CH"/>
        </w:rPr>
      </w:pPr>
    </w:p>
    <w:p w14:paraId="67717651" w14:textId="77777777" w:rsidR="00F71E0F" w:rsidRPr="00BA6F19" w:rsidRDefault="00A237A0" w:rsidP="001F3DC2">
      <w:pPr>
        <w:pStyle w:val="Titre3"/>
      </w:pPr>
      <w:bookmarkStart w:id="601" w:name="_Lieu_et_forme"/>
      <w:bookmarkStart w:id="602" w:name="_Toc52284468"/>
      <w:bookmarkStart w:id="603" w:name="_Toc120183265"/>
      <w:bookmarkEnd w:id="601"/>
      <w:r w:rsidRPr="00BA6F19">
        <w:t>Lieu et forme de l’annonce</w:t>
      </w:r>
      <w:bookmarkEnd w:id="602"/>
      <w:bookmarkEnd w:id="603"/>
    </w:p>
    <w:p w14:paraId="06D4DF8A" w14:textId="77777777" w:rsidR="00F71E0F" w:rsidRPr="00BA6F19" w:rsidRDefault="00F71E0F" w:rsidP="00F71E0F">
      <w:pPr>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F71E0F" w:rsidRPr="00BA6F19" w14:paraId="42AF5A00" w14:textId="77777777" w:rsidTr="003775E2">
        <w:tc>
          <w:tcPr>
            <w:tcW w:w="9212" w:type="dxa"/>
            <w:shd w:val="clear" w:color="auto" w:fill="F2F2F2"/>
          </w:tcPr>
          <w:p w14:paraId="523F7D08" w14:textId="77777777" w:rsidR="003775E2" w:rsidRPr="00CE51FF" w:rsidRDefault="003775E2" w:rsidP="003775E2">
            <w:pPr>
              <w:pStyle w:val="Default"/>
              <w:spacing w:before="160" w:after="80"/>
              <w:ind w:left="960" w:hanging="960"/>
              <w:rPr>
                <w:rFonts w:ascii="Arial" w:hAnsi="Arial" w:cs="Arial"/>
                <w:b/>
                <w:bCs/>
                <w:sz w:val="22"/>
                <w:szCs w:val="22"/>
                <w:lang w:val="fr-CH"/>
              </w:rPr>
            </w:pPr>
            <w:r w:rsidRPr="00CE51FF">
              <w:rPr>
                <w:rFonts w:ascii="Arial" w:hAnsi="Arial" w:cs="Arial"/>
                <w:b/>
                <w:bCs/>
                <w:sz w:val="22"/>
                <w:szCs w:val="22"/>
                <w:lang w:val="fr-CH"/>
              </w:rPr>
              <w:t>LCH</w:t>
            </w:r>
          </w:p>
          <w:p w14:paraId="0463A7A9" w14:textId="7CAA57A3" w:rsidR="00F71E0F" w:rsidRPr="00CE51FF" w:rsidRDefault="00F71E0F" w:rsidP="007A4812">
            <w:pPr>
              <w:pStyle w:val="Default"/>
              <w:spacing w:before="160" w:after="80"/>
              <w:ind w:left="960" w:hanging="960"/>
              <w:rPr>
                <w:rFonts w:ascii="Arial Unicode MS" w:hAnsi="Arial Unicode MS"/>
                <w:color w:val="333333"/>
                <w:sz w:val="20"/>
                <w:szCs w:val="20"/>
                <w:shd w:val="clear" w:color="auto" w:fill="FFFFFF"/>
              </w:rPr>
            </w:pPr>
            <w:r w:rsidRPr="00CE51FF">
              <w:rPr>
                <w:rFonts w:ascii="Arial" w:hAnsi="Arial" w:cs="Arial"/>
                <w:b/>
                <w:bCs/>
                <w:sz w:val="22"/>
                <w:szCs w:val="22"/>
                <w:lang w:val="fr-CH"/>
              </w:rPr>
              <w:t xml:space="preserve">Art. 6 </w:t>
            </w:r>
            <w:r w:rsidR="007A4812" w:rsidRPr="00CE51FF">
              <w:rPr>
                <w:rFonts w:ascii="Arial" w:hAnsi="Arial" w:cs="Arial"/>
                <w:b/>
                <w:bCs/>
                <w:sz w:val="22"/>
                <w:szCs w:val="22"/>
                <w:lang w:val="fr-CH"/>
              </w:rPr>
              <w:t>Déclaration d'arrivée – Annonce par les personnes concernées</w:t>
            </w:r>
          </w:p>
          <w:p w14:paraId="6B5177F5" w14:textId="26353047" w:rsidR="007A4812" w:rsidRPr="00CE51FF" w:rsidRDefault="007A4812" w:rsidP="007A4812">
            <w:pPr>
              <w:pStyle w:val="Default"/>
              <w:spacing w:after="80"/>
              <w:jc w:val="both"/>
              <w:rPr>
                <w:rFonts w:ascii="Arial" w:hAnsi="Arial" w:cs="Arial"/>
                <w:sz w:val="22"/>
                <w:szCs w:val="22"/>
              </w:rPr>
            </w:pPr>
            <w:r w:rsidRPr="00CE51FF">
              <w:rPr>
                <w:rFonts w:ascii="Arial" w:hAnsi="Arial" w:cs="Arial"/>
                <w:sz w:val="22"/>
                <w:szCs w:val="22"/>
                <w:vertAlign w:val="superscript"/>
              </w:rPr>
              <w:t xml:space="preserve">1 </w:t>
            </w:r>
            <w:r w:rsidRPr="00CE51FF">
              <w:rPr>
                <w:rFonts w:ascii="Arial" w:hAnsi="Arial" w:cs="Arial"/>
                <w:sz w:val="22"/>
                <w:szCs w:val="22"/>
              </w:rPr>
              <w:t>Les ressortissants suisses ainsi que les ressortissants étrangers déjà en établissement ou en séjour dans une commune du canton s'annoncent auprès du préposé au contrôle des habitants (ci-après: le préposé).</w:t>
            </w:r>
          </w:p>
          <w:p w14:paraId="0CD7FBBF" w14:textId="25C58968" w:rsidR="007A4812" w:rsidRPr="00CE51FF" w:rsidRDefault="007A4812" w:rsidP="007A4812">
            <w:pPr>
              <w:pStyle w:val="Default"/>
              <w:spacing w:after="80"/>
              <w:jc w:val="both"/>
              <w:rPr>
                <w:rFonts w:ascii="Arial" w:hAnsi="Arial" w:cs="Arial"/>
                <w:sz w:val="22"/>
                <w:szCs w:val="22"/>
                <w:vertAlign w:val="superscript"/>
              </w:rPr>
            </w:pPr>
            <w:bookmarkStart w:id="604" w:name="t-0--t-2--a-6--p-2"/>
            <w:bookmarkEnd w:id="604"/>
            <w:r w:rsidRPr="00CE51FF">
              <w:rPr>
                <w:rFonts w:ascii="Arial" w:hAnsi="Arial" w:cs="Arial"/>
                <w:sz w:val="22"/>
                <w:szCs w:val="22"/>
                <w:vertAlign w:val="superscript"/>
              </w:rPr>
              <w:t xml:space="preserve">2 </w:t>
            </w:r>
            <w:r w:rsidRPr="00CE51FF">
              <w:rPr>
                <w:rFonts w:ascii="Arial" w:hAnsi="Arial" w:cs="Arial"/>
                <w:sz w:val="22"/>
                <w:szCs w:val="22"/>
              </w:rPr>
              <w:t>Les personnes majeures se présentent personnellement pour annoncer leur arrivée, à moins d'en avoir été dispensées pour de justes motifs par le préposé; un conjoint ou un partenaire enregistré peut toutefois faire l'annonce pour l'autre conjoint ou partenaire. Les communes peuvent prévoir la possibilité d'une annonce par voie électronique.</w:t>
            </w:r>
          </w:p>
          <w:p w14:paraId="6CA41168" w14:textId="4BE20065" w:rsidR="007A4812" w:rsidRPr="00CE51FF" w:rsidRDefault="007A4812" w:rsidP="007A4812">
            <w:pPr>
              <w:pStyle w:val="Default"/>
              <w:spacing w:after="80"/>
              <w:jc w:val="both"/>
              <w:rPr>
                <w:rFonts w:ascii="Arial" w:hAnsi="Arial" w:cs="Arial"/>
                <w:sz w:val="22"/>
                <w:szCs w:val="22"/>
                <w:vertAlign w:val="superscript"/>
              </w:rPr>
            </w:pPr>
            <w:bookmarkStart w:id="605" w:name="t-0--t-2--a-6--p-3"/>
            <w:bookmarkEnd w:id="605"/>
            <w:r w:rsidRPr="00CE51FF">
              <w:rPr>
                <w:rFonts w:ascii="Arial" w:hAnsi="Arial" w:cs="Arial"/>
                <w:sz w:val="22"/>
                <w:szCs w:val="22"/>
                <w:vertAlign w:val="superscript"/>
              </w:rPr>
              <w:t xml:space="preserve">3 </w:t>
            </w:r>
            <w:r w:rsidRPr="00CE51FF">
              <w:rPr>
                <w:rFonts w:ascii="Arial" w:hAnsi="Arial" w:cs="Arial"/>
                <w:sz w:val="22"/>
                <w:szCs w:val="22"/>
              </w:rPr>
              <w:t>Les déclarations d'arrivée concernant les mineurs et les personnes protégées par une curatelle de portée générale ou par un mandat pour cause d'inaptitude incombent à leur représentant légal ou, s'ils séjournent dans un établissement, à la direction de l'établissement.</w:t>
            </w:r>
          </w:p>
          <w:p w14:paraId="4FAF2841" w14:textId="294D02D1" w:rsidR="007A4812" w:rsidRPr="00CE51FF" w:rsidRDefault="007A4812" w:rsidP="007A4812">
            <w:pPr>
              <w:pStyle w:val="Default"/>
              <w:spacing w:after="80"/>
              <w:jc w:val="both"/>
              <w:rPr>
                <w:rFonts w:ascii="Arial" w:hAnsi="Arial" w:cs="Arial"/>
                <w:sz w:val="22"/>
                <w:szCs w:val="22"/>
                <w:vertAlign w:val="superscript"/>
              </w:rPr>
            </w:pPr>
            <w:bookmarkStart w:id="606" w:name="t-0--t-2--a-6--p-4"/>
            <w:bookmarkEnd w:id="606"/>
            <w:r w:rsidRPr="00CE51FF">
              <w:rPr>
                <w:rFonts w:ascii="Arial" w:hAnsi="Arial" w:cs="Arial"/>
                <w:sz w:val="22"/>
                <w:szCs w:val="22"/>
                <w:vertAlign w:val="superscript"/>
              </w:rPr>
              <w:t xml:space="preserve">4 </w:t>
            </w:r>
            <w:r w:rsidRPr="00CE51FF">
              <w:rPr>
                <w:rFonts w:ascii="Arial" w:hAnsi="Arial" w:cs="Arial"/>
                <w:sz w:val="22"/>
                <w:szCs w:val="22"/>
              </w:rPr>
              <w:t>Les ressortissants étrangers en provenance de l'étranger ou d'un autre canton s'annoncent lors de leur arrivée auprès du service chargé des questions de population et de migration</w:t>
            </w:r>
            <w:bookmarkStart w:id="607" w:name="paragraphtext_content_fn_2184468_3_1"/>
            <w:r w:rsidRPr="00CE51FF">
              <w:rPr>
                <w:rFonts w:ascii="Arial" w:hAnsi="Arial" w:cs="Arial"/>
                <w:sz w:val="22"/>
                <w:szCs w:val="22"/>
              </w:rPr>
              <w:fldChar w:fldCharType="begin"/>
            </w:r>
            <w:r w:rsidRPr="00CE51FF">
              <w:rPr>
                <w:rFonts w:ascii="Arial" w:hAnsi="Arial" w:cs="Arial"/>
                <w:sz w:val="22"/>
                <w:szCs w:val="22"/>
              </w:rPr>
              <w:instrText xml:space="preserve"> HYPERLINK "https://bdlf.fr.ch/app/fr/texts_of_law/114.21.1" \l "paragraphtext_content_fn_2184468_3_1_c" </w:instrText>
            </w:r>
            <w:r w:rsidRPr="00CE51FF">
              <w:rPr>
                <w:rFonts w:ascii="Arial" w:hAnsi="Arial" w:cs="Arial"/>
                <w:sz w:val="22"/>
                <w:szCs w:val="22"/>
              </w:rPr>
              <w:fldChar w:fldCharType="separate"/>
            </w:r>
            <w:r w:rsidRPr="00CE51FF">
              <w:rPr>
                <w:rFonts w:ascii="Arial" w:hAnsi="Arial" w:cs="Arial"/>
                <w:sz w:val="22"/>
                <w:szCs w:val="22"/>
              </w:rPr>
              <w:t>[1]</w:t>
            </w:r>
            <w:r w:rsidRPr="00CE51FF">
              <w:rPr>
                <w:rFonts w:ascii="Arial" w:hAnsi="Arial" w:cs="Arial"/>
                <w:sz w:val="22"/>
                <w:szCs w:val="22"/>
              </w:rPr>
              <w:fldChar w:fldCharType="end"/>
            </w:r>
            <w:bookmarkEnd w:id="607"/>
            <w:r w:rsidRPr="00CE51FF">
              <w:rPr>
                <w:rFonts w:ascii="Arial" w:hAnsi="Arial" w:cs="Arial"/>
                <w:sz w:val="22"/>
                <w:szCs w:val="22"/>
              </w:rPr>
              <w:t>.</w:t>
            </w:r>
          </w:p>
          <w:p w14:paraId="437A377C" w14:textId="42FF8F0D" w:rsidR="007A4812" w:rsidRPr="00CE51FF" w:rsidRDefault="007A4812" w:rsidP="007A4812">
            <w:pPr>
              <w:pStyle w:val="Default"/>
              <w:spacing w:after="80"/>
              <w:jc w:val="both"/>
              <w:rPr>
                <w:rFonts w:cs="Arial"/>
                <w:b/>
                <w:bCs/>
                <w:iCs/>
                <w:szCs w:val="22"/>
                <w:lang w:val="fr-CH" w:eastAsia="fr-CH"/>
              </w:rPr>
            </w:pPr>
            <w:bookmarkStart w:id="608" w:name="t-0--t-2--a-6--p-5"/>
            <w:bookmarkEnd w:id="608"/>
            <w:r w:rsidRPr="00CE51FF">
              <w:rPr>
                <w:rFonts w:ascii="Arial" w:hAnsi="Arial" w:cs="Arial"/>
                <w:sz w:val="22"/>
                <w:szCs w:val="22"/>
                <w:vertAlign w:val="superscript"/>
              </w:rPr>
              <w:t xml:space="preserve">5 </w:t>
            </w:r>
            <w:r w:rsidRPr="00CE51FF">
              <w:rPr>
                <w:rFonts w:ascii="Arial" w:hAnsi="Arial" w:cs="Arial"/>
                <w:sz w:val="22"/>
                <w:szCs w:val="22"/>
              </w:rPr>
              <w:t>Le Conseil d'Etat règle les modalités de l'annonce des personnes vivant dans les ménages collectifs visés à l'article 2 let.abis de l'ordonnance fédérale du 21 novembre 2007 sur l'harmonisation de registres (OHR).</w:t>
            </w:r>
          </w:p>
        </w:tc>
      </w:tr>
      <w:tr w:rsidR="007A4812" w:rsidRPr="00BA6F19" w14:paraId="299E9E48" w14:textId="77777777" w:rsidTr="003775E2">
        <w:tc>
          <w:tcPr>
            <w:tcW w:w="9212" w:type="dxa"/>
            <w:shd w:val="clear" w:color="auto" w:fill="F2F2F2"/>
          </w:tcPr>
          <w:p w14:paraId="6FC31358" w14:textId="6B90DA90" w:rsidR="007A4812" w:rsidRPr="00CE51FF" w:rsidRDefault="007A4812" w:rsidP="007A4812">
            <w:pPr>
              <w:pStyle w:val="Default"/>
              <w:spacing w:after="80"/>
              <w:jc w:val="both"/>
              <w:rPr>
                <w:rFonts w:ascii="Arial" w:hAnsi="Arial" w:cs="Arial"/>
                <w:b/>
                <w:bCs/>
                <w:sz w:val="22"/>
                <w:szCs w:val="22"/>
              </w:rPr>
            </w:pPr>
            <w:r w:rsidRPr="00CE51FF">
              <w:rPr>
                <w:rFonts w:ascii="Arial" w:hAnsi="Arial" w:cs="Arial"/>
                <w:b/>
                <w:bCs/>
                <w:sz w:val="22"/>
                <w:szCs w:val="22"/>
              </w:rPr>
              <w:t>Art. 6a Déclaration d'arrivée – Obligation d'annonce de tiers</w:t>
            </w:r>
          </w:p>
          <w:p w14:paraId="6F54F742" w14:textId="29FC38E2" w:rsidR="007A4812" w:rsidRPr="00CE51FF" w:rsidRDefault="007A4812" w:rsidP="007A4812">
            <w:pPr>
              <w:pStyle w:val="Default"/>
              <w:spacing w:after="80"/>
              <w:jc w:val="both"/>
              <w:rPr>
                <w:rFonts w:cs="Arial"/>
                <w:b/>
                <w:bCs/>
                <w:iCs/>
                <w:szCs w:val="22"/>
                <w:lang w:val="fr-CH" w:eastAsia="fr-CH"/>
              </w:rPr>
            </w:pPr>
            <w:bookmarkStart w:id="609" w:name="t-0--t-2--a-6a--p-1"/>
            <w:bookmarkEnd w:id="609"/>
            <w:r w:rsidRPr="00CE51FF">
              <w:rPr>
                <w:rFonts w:ascii="Arial" w:hAnsi="Arial" w:cs="Arial"/>
                <w:sz w:val="22"/>
                <w:szCs w:val="22"/>
                <w:vertAlign w:val="superscript"/>
              </w:rPr>
              <w:t xml:space="preserve">1 </w:t>
            </w:r>
            <w:r w:rsidRPr="00CE51FF">
              <w:rPr>
                <w:rFonts w:ascii="Arial" w:hAnsi="Arial" w:cs="Arial"/>
                <w:sz w:val="22"/>
                <w:szCs w:val="22"/>
              </w:rPr>
              <w:t>Toute personne telle que bailleur, gérant d'immeubles ou logeur, qui loge un tiers contre rémunération pour une durée de plus de trois mois, est tenue d'annoncer l'arrivée de ce tiers dans les quatorze jours.</w:t>
            </w:r>
          </w:p>
        </w:tc>
      </w:tr>
      <w:tr w:rsidR="007A4812" w:rsidRPr="00BA6F19" w14:paraId="343EEEF5" w14:textId="77777777" w:rsidTr="003775E2">
        <w:tc>
          <w:tcPr>
            <w:tcW w:w="9212" w:type="dxa"/>
            <w:shd w:val="clear" w:color="auto" w:fill="F2F2F2"/>
          </w:tcPr>
          <w:p w14:paraId="32DC60D1" w14:textId="74ED2B72" w:rsidR="007A4812" w:rsidRPr="00CE51FF" w:rsidRDefault="007A4812" w:rsidP="007A4812">
            <w:pPr>
              <w:pStyle w:val="Default"/>
              <w:spacing w:after="80"/>
              <w:jc w:val="both"/>
              <w:rPr>
                <w:rFonts w:ascii="Arial" w:hAnsi="Arial" w:cs="Arial"/>
                <w:sz w:val="22"/>
                <w:szCs w:val="22"/>
              </w:rPr>
            </w:pPr>
            <w:r w:rsidRPr="00CE51FF">
              <w:rPr>
                <w:rFonts w:ascii="Arial" w:hAnsi="Arial" w:cs="Arial"/>
                <w:b/>
                <w:bCs/>
                <w:iCs/>
                <w:sz w:val="22"/>
                <w:szCs w:val="22"/>
                <w:lang w:val="fr-CH"/>
              </w:rPr>
              <w:t xml:space="preserve">Art. </w:t>
            </w:r>
            <w:r w:rsidRPr="00CE51FF">
              <w:rPr>
                <w:rFonts w:ascii="Arial" w:hAnsi="Arial" w:cs="Arial"/>
                <w:b/>
                <w:bCs/>
                <w:sz w:val="22"/>
                <w:szCs w:val="22"/>
                <w:lang w:val="fr-CH"/>
              </w:rPr>
              <w:t>6b</w:t>
            </w:r>
            <w:r w:rsidRPr="00CE51FF">
              <w:rPr>
                <w:rFonts w:cs="Arial"/>
                <w:b/>
                <w:bCs/>
                <w:iCs/>
                <w:szCs w:val="22"/>
                <w:lang w:val="fr-CH"/>
              </w:rPr>
              <w:t xml:space="preserve"> </w:t>
            </w:r>
            <w:r w:rsidRPr="00CE51FF">
              <w:rPr>
                <w:rFonts w:ascii="Arial" w:hAnsi="Arial" w:cs="Arial"/>
                <w:b/>
                <w:bCs/>
                <w:sz w:val="22"/>
                <w:szCs w:val="22"/>
              </w:rPr>
              <w:t>Déclaration d'arrivée – Modalités</w:t>
            </w:r>
          </w:p>
          <w:p w14:paraId="4796B15F" w14:textId="6E63A2E2" w:rsidR="007A4812" w:rsidRPr="00CE51FF" w:rsidRDefault="007A4812" w:rsidP="007A4812">
            <w:pPr>
              <w:pStyle w:val="Default"/>
              <w:spacing w:after="80"/>
              <w:jc w:val="both"/>
              <w:rPr>
                <w:rFonts w:ascii="Arial" w:hAnsi="Arial" w:cs="Arial"/>
                <w:sz w:val="22"/>
                <w:szCs w:val="22"/>
                <w:vertAlign w:val="superscript"/>
              </w:rPr>
            </w:pPr>
            <w:bookmarkStart w:id="610" w:name="t-0--t-2--a-6b--p-1"/>
            <w:bookmarkEnd w:id="610"/>
            <w:r w:rsidRPr="00CE51FF">
              <w:rPr>
                <w:rFonts w:ascii="Arial" w:hAnsi="Arial" w:cs="Arial"/>
                <w:sz w:val="22"/>
                <w:szCs w:val="22"/>
                <w:vertAlign w:val="superscript"/>
              </w:rPr>
              <w:t xml:space="preserve">1 </w:t>
            </w:r>
            <w:r w:rsidRPr="00CE51FF">
              <w:rPr>
                <w:rFonts w:ascii="Arial" w:hAnsi="Arial" w:cs="Arial"/>
                <w:sz w:val="22"/>
                <w:szCs w:val="22"/>
              </w:rPr>
              <w:t>Les tiers soumis à l'obligation d'annonce selon l'article 6a peuvent le faire par correspondance ou par voie électronique, auprès du préposé au contrôle des habitants.</w:t>
            </w:r>
          </w:p>
          <w:p w14:paraId="7D1C71E9" w14:textId="04DF7242" w:rsidR="007A4812" w:rsidRPr="00CE51FF" w:rsidRDefault="007A4812" w:rsidP="007A4812">
            <w:pPr>
              <w:pStyle w:val="Default"/>
              <w:spacing w:after="80"/>
              <w:jc w:val="both"/>
              <w:rPr>
                <w:rFonts w:ascii="Arial" w:hAnsi="Arial" w:cs="Arial"/>
                <w:sz w:val="22"/>
                <w:szCs w:val="22"/>
                <w:vertAlign w:val="superscript"/>
              </w:rPr>
            </w:pPr>
            <w:r w:rsidRPr="00CE51FF">
              <w:rPr>
                <w:rFonts w:ascii="Arial" w:hAnsi="Arial" w:cs="Arial"/>
                <w:sz w:val="22"/>
                <w:szCs w:val="22"/>
                <w:vertAlign w:val="superscript"/>
              </w:rPr>
              <w:t xml:space="preserve">2 </w:t>
            </w:r>
            <w:r w:rsidRPr="00CE51FF">
              <w:rPr>
                <w:rFonts w:ascii="Arial" w:hAnsi="Arial" w:cs="Arial"/>
                <w:sz w:val="22"/>
                <w:szCs w:val="22"/>
              </w:rPr>
              <w:t>Les informations transmises par les personnes soumises à l'obligation d'annonce au sens de l'article 6a sont les suivantes: nom, prénom, date de naissance, sexe, adresse de domicile, commune de domicile, date de déménagement et, pour autant que possible, identificateur du bâtiment (EGID) et identificateur de logement (EWID).</w:t>
            </w:r>
          </w:p>
          <w:p w14:paraId="1CEC672D" w14:textId="4C1EF198" w:rsidR="007A4812" w:rsidRPr="00CE51FF" w:rsidRDefault="007A4812" w:rsidP="007A4812">
            <w:pPr>
              <w:pStyle w:val="Default"/>
              <w:spacing w:after="80"/>
              <w:jc w:val="both"/>
              <w:rPr>
                <w:rFonts w:cs="Arial"/>
                <w:b/>
                <w:bCs/>
                <w:iCs/>
                <w:szCs w:val="22"/>
                <w:lang w:val="fr-CH" w:eastAsia="fr-CH"/>
              </w:rPr>
            </w:pPr>
            <w:r w:rsidRPr="00CE51FF">
              <w:rPr>
                <w:rFonts w:ascii="Arial" w:hAnsi="Arial" w:cs="Arial"/>
                <w:sz w:val="22"/>
                <w:szCs w:val="22"/>
                <w:vertAlign w:val="superscript"/>
              </w:rPr>
              <w:t xml:space="preserve">3 </w:t>
            </w:r>
            <w:r w:rsidRPr="00CE51FF">
              <w:rPr>
                <w:rFonts w:ascii="Arial" w:hAnsi="Arial" w:cs="Arial"/>
                <w:sz w:val="22"/>
                <w:szCs w:val="22"/>
              </w:rPr>
              <w:t>L'annonce faite par un tiers ne dispense pas la personne concernée des formalités qu'elle doit accomplir personnellement, et réciproquement.</w:t>
            </w:r>
          </w:p>
        </w:tc>
      </w:tr>
      <w:tr w:rsidR="009F595D" w:rsidRPr="00BA6F19" w14:paraId="7FB0970B" w14:textId="77777777" w:rsidTr="003775E2">
        <w:tc>
          <w:tcPr>
            <w:tcW w:w="9212" w:type="dxa"/>
            <w:shd w:val="clear" w:color="auto" w:fill="F2F2F2"/>
          </w:tcPr>
          <w:p w14:paraId="5C1C968D" w14:textId="77777777" w:rsidR="009F595D" w:rsidRPr="009F595D" w:rsidRDefault="009F595D" w:rsidP="003775E2">
            <w:pPr>
              <w:autoSpaceDE w:val="0"/>
              <w:autoSpaceDN w:val="0"/>
              <w:adjustRightInd w:val="0"/>
              <w:rPr>
                <w:rFonts w:cs="Arial"/>
                <w:bCs/>
                <w:iCs w:val="0"/>
                <w:szCs w:val="22"/>
                <w:lang w:val="fr-CH" w:eastAsia="fr-CH"/>
              </w:rPr>
            </w:pPr>
          </w:p>
          <w:p w14:paraId="4FC89648" w14:textId="62AE0603" w:rsidR="009F595D" w:rsidRPr="009F595D" w:rsidRDefault="00B76C76" w:rsidP="009F595D">
            <w:pPr>
              <w:pStyle w:val="Default"/>
              <w:spacing w:before="160" w:after="80"/>
              <w:ind w:left="960" w:hanging="960"/>
              <w:rPr>
                <w:rFonts w:ascii="Arial" w:hAnsi="Arial" w:cs="Arial"/>
                <w:b/>
                <w:sz w:val="22"/>
                <w:szCs w:val="22"/>
              </w:rPr>
            </w:pPr>
            <w:r w:rsidRPr="00B76C76">
              <w:rPr>
                <w:rFonts w:ascii="Arial" w:hAnsi="Arial" w:cs="Arial"/>
                <w:b/>
                <w:bCs/>
                <w:sz w:val="22"/>
                <w:szCs w:val="22"/>
              </w:rPr>
              <w:t xml:space="preserve">Art. </w:t>
            </w:r>
            <w:r w:rsidR="007A4812">
              <w:rPr>
                <w:rFonts w:ascii="Arial" w:hAnsi="Arial" w:cs="Arial"/>
                <w:b/>
                <w:bCs/>
                <w:sz w:val="22"/>
                <w:szCs w:val="22"/>
              </w:rPr>
              <w:t>7 Déclaration d’arrivée - Organisation</w:t>
            </w:r>
            <w:r w:rsidRPr="00B76C76">
              <w:rPr>
                <w:rFonts w:ascii="Arial" w:hAnsi="Arial" w:cs="Arial"/>
                <w:b/>
                <w:sz w:val="22"/>
                <w:szCs w:val="22"/>
              </w:rPr>
              <w:t xml:space="preserve"> </w:t>
            </w:r>
          </w:p>
          <w:p w14:paraId="5D3A3A0C" w14:textId="77777777"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1</w:t>
            </w:r>
            <w:r w:rsidRPr="00B76C76">
              <w:rPr>
                <w:rFonts w:ascii="Arial" w:hAnsi="Arial" w:cs="Arial"/>
                <w:sz w:val="22"/>
                <w:szCs w:val="22"/>
              </w:rPr>
              <w:t xml:space="preserve"> Le préposé recueille les données nécessaires à la tenue du registre des habitants. </w:t>
            </w:r>
          </w:p>
          <w:p w14:paraId="1DD1BBCC" w14:textId="77777777"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2</w:t>
            </w:r>
            <w:r w:rsidRPr="00B76C76">
              <w:rPr>
                <w:rFonts w:ascii="Arial" w:hAnsi="Arial" w:cs="Arial"/>
                <w:sz w:val="22"/>
                <w:szCs w:val="22"/>
              </w:rPr>
              <w:t xml:space="preserve"> Le service chargé des questions de population et de migration recueille les données personnelles des ressortissants étrangers désignés à l'article 6 al. 4 et les communique à la commune de domicile. Le préposé s'assure d'un contact avec ces personnes et enregistre les autres données devant figurer au registre des habitants. </w:t>
            </w:r>
          </w:p>
          <w:p w14:paraId="121E47FF" w14:textId="77777777"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3</w:t>
            </w:r>
            <w:r w:rsidRPr="00B76C76">
              <w:rPr>
                <w:rFonts w:ascii="Arial" w:hAnsi="Arial" w:cs="Arial"/>
                <w:sz w:val="22"/>
                <w:szCs w:val="22"/>
              </w:rPr>
              <w:t xml:space="preserve"> Le service communique au préposé une copie de l'autorisation de police des étrangers lorsqu'elle est délivrée ainsi que de toute décision ou changement concernant le statut de police des étrangers. </w:t>
            </w:r>
          </w:p>
          <w:p w14:paraId="2EBCAEAC" w14:textId="77777777" w:rsidR="009F595D" w:rsidRPr="009F595D" w:rsidRDefault="00B76C76" w:rsidP="003775E2">
            <w:pPr>
              <w:autoSpaceDE w:val="0"/>
              <w:autoSpaceDN w:val="0"/>
              <w:adjustRightInd w:val="0"/>
              <w:rPr>
                <w:rFonts w:cs="Arial"/>
                <w:bCs/>
                <w:iCs w:val="0"/>
                <w:szCs w:val="22"/>
                <w:lang w:eastAsia="fr-CH"/>
              </w:rPr>
            </w:pPr>
            <w:r w:rsidRPr="00B76C76">
              <w:rPr>
                <w:rFonts w:cs="Arial"/>
                <w:szCs w:val="22"/>
                <w:vertAlign w:val="superscript"/>
              </w:rPr>
              <w:t>4</w:t>
            </w:r>
            <w:r w:rsidRPr="00B76C76">
              <w:rPr>
                <w:rFonts w:cs="Arial"/>
                <w:szCs w:val="22"/>
              </w:rPr>
              <w:t xml:space="preserve"> Le préposé communique au service tout changement des données relatives à l'identité, au domicile et au départ des ressortissants étrangers en vue de l'actualisation de leur autorisation de police des étrangers.</w:t>
            </w:r>
          </w:p>
          <w:p w14:paraId="1785B655" w14:textId="77777777" w:rsidR="009F595D" w:rsidRPr="009F595D" w:rsidRDefault="009F595D" w:rsidP="003775E2">
            <w:pPr>
              <w:autoSpaceDE w:val="0"/>
              <w:autoSpaceDN w:val="0"/>
              <w:adjustRightInd w:val="0"/>
              <w:rPr>
                <w:rFonts w:cs="Arial"/>
                <w:bCs/>
                <w:iCs w:val="0"/>
                <w:szCs w:val="22"/>
                <w:lang w:val="fr-CH" w:eastAsia="fr-CH"/>
              </w:rPr>
            </w:pPr>
          </w:p>
        </w:tc>
      </w:tr>
    </w:tbl>
    <w:p w14:paraId="349F7BBB" w14:textId="247C1687" w:rsidR="00F71E0F" w:rsidRPr="00BA6F19" w:rsidRDefault="00FE5569" w:rsidP="00F71E0F">
      <w:pPr>
        <w:rPr>
          <w:rFonts w:cs="Arial"/>
          <w:lang w:val="fr-CH" w:eastAsia="fr-CH"/>
        </w:rPr>
      </w:pPr>
      <w:r>
        <w:rPr>
          <w:noProof/>
          <w:lang w:val="fr-CH" w:eastAsia="fr-CH"/>
        </w:rPr>
        <w:lastRenderedPageBreak/>
        <w:drawing>
          <wp:anchor distT="0" distB="0" distL="114300" distR="114300" simplePos="0" relativeHeight="251815424" behindDoc="0" locked="0" layoutInCell="1" allowOverlap="1" wp14:anchorId="4C321FDF" wp14:editId="4778FFA0">
            <wp:simplePos x="0" y="0"/>
            <wp:positionH relativeFrom="page">
              <wp:align>right</wp:align>
            </wp:positionH>
            <wp:positionV relativeFrom="paragraph">
              <wp:posOffset>-1157605</wp:posOffset>
            </wp:positionV>
            <wp:extent cx="738505" cy="408940"/>
            <wp:effectExtent l="0" t="0" r="4445" b="0"/>
            <wp:wrapNone/>
            <wp:docPr id="465" name="Image 46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655A7CCA" w14:textId="6F441D85" w:rsidR="00CB2EE5" w:rsidRDefault="00A237A0" w:rsidP="001F3DC2">
      <w:pPr>
        <w:pStyle w:val="Titre3"/>
      </w:pPr>
      <w:bookmarkStart w:id="611" w:name="_Personne_de_nationalité"/>
      <w:bookmarkStart w:id="612" w:name="_Toc52284469"/>
      <w:bookmarkStart w:id="613" w:name="_Toc120183266"/>
      <w:bookmarkEnd w:id="611"/>
      <w:r w:rsidRPr="00BA6F19">
        <w:t>Personne de nationalit</w:t>
      </w:r>
      <w:r w:rsidR="00CB2EE5" w:rsidRPr="00BA6F19">
        <w:t>é suisse </w:t>
      </w:r>
      <w:r w:rsidR="007A4812" w:rsidRPr="00BA6F19">
        <w:t>- Domicile</w:t>
      </w:r>
      <w:r w:rsidR="00CB2EE5" w:rsidRPr="00BA6F19">
        <w:t xml:space="preserve"> principal</w:t>
      </w:r>
      <w:bookmarkEnd w:id="612"/>
      <w:bookmarkEnd w:id="613"/>
    </w:p>
    <w:p w14:paraId="5B7232A3" w14:textId="2149BA48" w:rsidR="00B76C76" w:rsidRDefault="00B76C76" w:rsidP="00B76C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775E2" w:rsidRPr="00BA6F19" w14:paraId="5D807FAC" w14:textId="77777777" w:rsidTr="003775E2">
        <w:tc>
          <w:tcPr>
            <w:tcW w:w="9212" w:type="dxa"/>
            <w:shd w:val="clear" w:color="auto" w:fill="F2F2F2"/>
          </w:tcPr>
          <w:p w14:paraId="470D8E93" w14:textId="77777777" w:rsidR="003775E2" w:rsidRPr="00F901BC" w:rsidRDefault="003775E2" w:rsidP="003775E2">
            <w:pPr>
              <w:autoSpaceDE w:val="0"/>
              <w:autoSpaceDN w:val="0"/>
              <w:adjustRightInd w:val="0"/>
              <w:rPr>
                <w:rFonts w:cs="Arial"/>
                <w:b/>
                <w:bCs/>
                <w:iCs w:val="0"/>
                <w:szCs w:val="22"/>
                <w:lang w:eastAsia="fr-CH"/>
              </w:rPr>
            </w:pPr>
          </w:p>
          <w:p w14:paraId="6E2384CD" w14:textId="77777777"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14:paraId="23C0D0D7" w14:textId="1E9DFCF4" w:rsidR="003775E2" w:rsidRPr="00BA6F19" w:rsidRDefault="003775E2" w:rsidP="007A481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r w:rsidR="007A4812">
              <w:rPr>
                <w:rFonts w:ascii="Arial" w:hAnsi="Arial" w:cs="Arial"/>
                <w:b/>
                <w:sz w:val="22"/>
                <w:szCs w:val="22"/>
                <w:lang w:val="fr-CH"/>
              </w:rPr>
              <w:t xml:space="preserve"> - </w:t>
            </w:r>
            <w:r w:rsidRPr="007A4812">
              <w:rPr>
                <w:rFonts w:ascii="Arial" w:hAnsi="Arial" w:cs="Arial"/>
                <w:b/>
                <w:sz w:val="22"/>
                <w:szCs w:val="22"/>
                <w:lang w:val="fr-CH"/>
              </w:rPr>
              <w:t>Délai</w:t>
            </w:r>
            <w:r w:rsidRPr="00BA6F19">
              <w:rPr>
                <w:rFonts w:ascii="Arial" w:hAnsi="Arial" w:cs="Arial"/>
                <w:sz w:val="22"/>
                <w:szCs w:val="22"/>
                <w:lang w:val="fr-CH"/>
              </w:rPr>
              <w:t xml:space="preserve"> </w:t>
            </w:r>
          </w:p>
          <w:p w14:paraId="37189462" w14:textId="77777777"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14:paraId="450149FE" w14:textId="77777777" w:rsidR="003775E2" w:rsidRPr="00BA6F19" w:rsidRDefault="003775E2" w:rsidP="009C28DE">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14:paraId="25AEC0A1" w14:textId="77777777" w:rsidR="003775E2" w:rsidRPr="00BA6F19" w:rsidRDefault="003775E2" w:rsidP="00A237A0">
      <w:pPr>
        <w:rPr>
          <w:rFonts w:cs="Arial"/>
          <w:color w:val="000000"/>
          <w:szCs w:val="22"/>
          <w:u w:val="single"/>
          <w:lang w:val="fr-CH"/>
        </w:rPr>
      </w:pPr>
    </w:p>
    <w:p w14:paraId="3C209D7B" w14:textId="77777777" w:rsidR="003775E2" w:rsidRPr="00BA6F19" w:rsidRDefault="003775E2" w:rsidP="00A237A0">
      <w:pPr>
        <w:rPr>
          <w:rFonts w:cs="Arial"/>
          <w:b/>
          <w:color w:val="000000"/>
          <w:szCs w:val="22"/>
          <w:lang w:val="fr-CH"/>
        </w:rPr>
      </w:pPr>
      <w:r w:rsidRPr="00BA6F19">
        <w:rPr>
          <w:rFonts w:cs="Arial"/>
          <w:b/>
          <w:color w:val="000000"/>
          <w:szCs w:val="22"/>
          <w:lang w:val="fr-CH"/>
        </w:rPr>
        <w:t>Documents à</w:t>
      </w:r>
      <w:r w:rsidR="00A237A0" w:rsidRPr="00BA6F19">
        <w:rPr>
          <w:rFonts w:cs="Arial"/>
          <w:b/>
          <w:color w:val="000000"/>
          <w:szCs w:val="22"/>
          <w:lang w:val="fr-CH"/>
        </w:rPr>
        <w:t xml:space="preserve"> présenter</w:t>
      </w:r>
      <w:r w:rsidRPr="00BA6F19">
        <w:rPr>
          <w:rFonts w:cs="Arial"/>
          <w:b/>
          <w:color w:val="000000"/>
          <w:szCs w:val="22"/>
          <w:lang w:val="fr-CH"/>
        </w:rPr>
        <w:t> :</w:t>
      </w:r>
    </w:p>
    <w:p w14:paraId="4A464BFA" w14:textId="77777777" w:rsidR="003775E2" w:rsidRPr="00BA6F19" w:rsidRDefault="003775E2" w:rsidP="00A237A0">
      <w:pPr>
        <w:rPr>
          <w:rFonts w:cs="Arial"/>
          <w:color w:val="000000"/>
          <w:szCs w:val="22"/>
          <w:u w:val="single"/>
          <w:lang w:val="fr-CH"/>
        </w:rPr>
      </w:pPr>
    </w:p>
    <w:p w14:paraId="05DD9CED" w14:textId="77777777"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 xml:space="preserve">n acte d'origine ou à défaut un </w:t>
      </w:r>
      <w:r w:rsidR="00A43AB3" w:rsidRPr="00BA6F19">
        <w:rPr>
          <w:rFonts w:cs="Arial"/>
          <w:color w:val="000000"/>
          <w:szCs w:val="22"/>
          <w:lang w:val="fr-CH"/>
        </w:rPr>
        <w:t xml:space="preserve">certificat </w:t>
      </w:r>
      <w:r w:rsidR="00A237A0" w:rsidRPr="00BA6F19">
        <w:rPr>
          <w:rFonts w:cs="Arial"/>
          <w:color w:val="000000"/>
          <w:szCs w:val="22"/>
          <w:lang w:val="fr-CH"/>
        </w:rPr>
        <w:t>individuel d’état civil (</w:t>
      </w:r>
      <w:r w:rsidR="009F595D">
        <w:rPr>
          <w:rFonts w:cs="Arial"/>
          <w:color w:val="000000"/>
          <w:szCs w:val="22"/>
          <w:lang w:val="fr-CH"/>
        </w:rPr>
        <w:t xml:space="preserve">l’un ou l’autre de ces documents est </w:t>
      </w:r>
      <w:r w:rsidR="00A237A0" w:rsidRPr="00BA6F19">
        <w:rPr>
          <w:rFonts w:cs="Arial"/>
          <w:color w:val="000000"/>
          <w:szCs w:val="22"/>
          <w:lang w:val="fr-CH"/>
        </w:rPr>
        <w:t>obligatoire po</w:t>
      </w:r>
      <w:r w:rsidRPr="00BA6F19">
        <w:rPr>
          <w:rFonts w:cs="Arial"/>
          <w:color w:val="000000"/>
          <w:szCs w:val="22"/>
          <w:lang w:val="fr-CH"/>
        </w:rPr>
        <w:t>ur les personnes dès 18 ans)</w:t>
      </w:r>
      <w:r w:rsidR="00E2704A" w:rsidRPr="00BA6F19">
        <w:rPr>
          <w:rFonts w:cs="Arial"/>
          <w:color w:val="000000"/>
          <w:szCs w:val="22"/>
          <w:lang w:val="fr-CH"/>
        </w:rPr>
        <w:t>.</w:t>
      </w:r>
    </w:p>
    <w:p w14:paraId="21D9E12E" w14:textId="77777777"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L</w:t>
      </w:r>
      <w:r w:rsidR="00A237A0" w:rsidRPr="00BA6F19">
        <w:rPr>
          <w:rFonts w:cs="Arial"/>
          <w:color w:val="000000"/>
          <w:szCs w:val="22"/>
          <w:lang w:val="fr-CH"/>
        </w:rPr>
        <w:t>e certificat de famille pour les personnes mariées, à défaut les actes de naissances pou</w:t>
      </w:r>
      <w:r w:rsidRPr="00BA6F19">
        <w:rPr>
          <w:rFonts w:cs="Arial"/>
          <w:color w:val="000000"/>
          <w:szCs w:val="22"/>
          <w:lang w:val="fr-CH"/>
        </w:rPr>
        <w:t>r les enfants encore mineurs</w:t>
      </w:r>
      <w:r w:rsidR="00E2704A" w:rsidRPr="00BA6F19">
        <w:rPr>
          <w:rFonts w:cs="Arial"/>
          <w:color w:val="000000"/>
          <w:szCs w:val="22"/>
          <w:lang w:val="fr-CH"/>
        </w:rPr>
        <w:t>.</w:t>
      </w:r>
    </w:p>
    <w:p w14:paraId="3EA05437" w14:textId="77777777" w:rsidR="003775E2" w:rsidRPr="00CE51FF"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 xml:space="preserve">ne </w:t>
      </w:r>
      <w:r w:rsidR="00A237A0" w:rsidRPr="00CE51FF">
        <w:rPr>
          <w:rFonts w:cs="Arial"/>
          <w:color w:val="000000"/>
          <w:szCs w:val="22"/>
          <w:lang w:val="fr-CH"/>
        </w:rPr>
        <w:t>copie de la dernière police d'assurance-maladie pour chaque membre de la famille</w:t>
      </w:r>
      <w:r w:rsidR="00E2704A" w:rsidRPr="00CE51FF">
        <w:rPr>
          <w:rFonts w:cs="Arial"/>
          <w:color w:val="000000"/>
          <w:szCs w:val="22"/>
          <w:lang w:val="fr-CH"/>
        </w:rPr>
        <w:t>.</w:t>
      </w:r>
    </w:p>
    <w:p w14:paraId="27CB85CB" w14:textId="2BF75568" w:rsidR="003775E2" w:rsidRPr="00CE51FF" w:rsidRDefault="003775E2" w:rsidP="00E04CDC">
      <w:pPr>
        <w:numPr>
          <w:ilvl w:val="0"/>
          <w:numId w:val="25"/>
        </w:numPr>
        <w:rPr>
          <w:rFonts w:cs="Arial"/>
          <w:color w:val="000000"/>
          <w:szCs w:val="22"/>
          <w:lang w:val="fr-CH"/>
        </w:rPr>
      </w:pPr>
      <w:r w:rsidRPr="00CE51FF">
        <w:rPr>
          <w:rFonts w:cs="Arial"/>
          <w:color w:val="000000"/>
          <w:szCs w:val="22"/>
          <w:lang w:val="fr-CH"/>
        </w:rPr>
        <w:t>U</w:t>
      </w:r>
      <w:r w:rsidR="00A237A0" w:rsidRPr="00CE51FF">
        <w:rPr>
          <w:rFonts w:cs="Arial"/>
          <w:color w:val="000000"/>
          <w:szCs w:val="22"/>
          <w:lang w:val="fr-CH"/>
        </w:rPr>
        <w:t xml:space="preserve">ne copie de la dernière police </w:t>
      </w:r>
      <w:r w:rsidR="00AF313A" w:rsidRPr="00CE51FF">
        <w:rPr>
          <w:rFonts w:cs="Arial"/>
          <w:color w:val="000000"/>
          <w:szCs w:val="22"/>
          <w:lang w:val="fr-CH"/>
        </w:rPr>
        <w:t>d’assurance obligatoire du mobilier contre l’incendie</w:t>
      </w:r>
      <w:r w:rsidR="00E2704A" w:rsidRPr="00CE51FF">
        <w:rPr>
          <w:rFonts w:cs="Arial"/>
          <w:color w:val="000000"/>
          <w:szCs w:val="22"/>
          <w:lang w:val="fr-CH"/>
        </w:rPr>
        <w:t>.</w:t>
      </w:r>
    </w:p>
    <w:p w14:paraId="45D87EFC" w14:textId="77777777" w:rsidR="00A237A0" w:rsidRPr="00CE51FF" w:rsidRDefault="003775E2" w:rsidP="00E04CDC">
      <w:pPr>
        <w:numPr>
          <w:ilvl w:val="0"/>
          <w:numId w:val="25"/>
        </w:numPr>
        <w:rPr>
          <w:rFonts w:cs="Arial"/>
          <w:color w:val="000000"/>
          <w:szCs w:val="22"/>
          <w:lang w:val="fr-CH"/>
        </w:rPr>
      </w:pPr>
      <w:r w:rsidRPr="00CE51FF">
        <w:rPr>
          <w:rFonts w:cs="Arial"/>
          <w:color w:val="000000"/>
          <w:szCs w:val="22"/>
          <w:lang w:val="fr-CH"/>
        </w:rPr>
        <w:t>U</w:t>
      </w:r>
      <w:r w:rsidR="00A237A0" w:rsidRPr="00CE51FF">
        <w:rPr>
          <w:rFonts w:cs="Arial"/>
          <w:color w:val="000000"/>
          <w:szCs w:val="22"/>
          <w:lang w:val="fr-CH"/>
        </w:rPr>
        <w:t>ne copie du contrat de bail</w:t>
      </w:r>
      <w:r w:rsidR="00E2704A" w:rsidRPr="00CE51FF">
        <w:rPr>
          <w:rFonts w:cs="Arial"/>
          <w:color w:val="000000"/>
          <w:szCs w:val="22"/>
          <w:lang w:val="fr-CH"/>
        </w:rPr>
        <w:t>.</w:t>
      </w:r>
    </w:p>
    <w:p w14:paraId="1D8C52E7" w14:textId="77777777" w:rsidR="00B76C76" w:rsidRDefault="00A237A0" w:rsidP="00B76C76">
      <w:pPr>
        <w:spacing w:before="100" w:beforeAutospacing="1" w:after="225"/>
        <w:rPr>
          <w:rFonts w:cs="Arial"/>
          <w:b/>
          <w:color w:val="000000"/>
          <w:szCs w:val="22"/>
          <w:lang w:val="fr-CH"/>
        </w:rPr>
      </w:pPr>
      <w:r w:rsidRPr="00CE51FF">
        <w:rPr>
          <w:rFonts w:cs="Arial"/>
          <w:b/>
          <w:color w:val="000000"/>
          <w:szCs w:val="22"/>
          <w:lang w:val="fr-CH"/>
        </w:rPr>
        <w:t>Emolument : Fr.</w:t>
      </w:r>
      <w:r w:rsidRPr="00BA6F19">
        <w:rPr>
          <w:rFonts w:cs="Arial"/>
          <w:b/>
          <w:color w:val="000000"/>
          <w:szCs w:val="22"/>
          <w:lang w:val="fr-CH"/>
        </w:rPr>
        <w:t xml:space="preserve"> 20</w:t>
      </w:r>
      <w:r w:rsidR="003775E2" w:rsidRPr="00BA6F19">
        <w:rPr>
          <w:rFonts w:cs="Arial"/>
          <w:b/>
          <w:color w:val="000000"/>
          <w:szCs w:val="22"/>
          <w:lang w:val="fr-CH"/>
        </w:rPr>
        <w:t>. --</w:t>
      </w:r>
      <w:r w:rsidRPr="00BA6F19">
        <w:rPr>
          <w:rFonts w:cs="Arial"/>
          <w:b/>
          <w:color w:val="000000"/>
          <w:szCs w:val="22"/>
          <w:lang w:val="fr-CH"/>
        </w:rPr>
        <w:t xml:space="preserve"> pour le certificat d’établissement.</w:t>
      </w:r>
    </w:p>
    <w:p w14:paraId="2B553B17" w14:textId="33D0A5B4" w:rsidR="003775E2" w:rsidRPr="00BA6F19" w:rsidRDefault="00A237A0" w:rsidP="001F3DC2">
      <w:pPr>
        <w:pStyle w:val="Titre3"/>
      </w:pPr>
      <w:bookmarkStart w:id="614" w:name="_Personne_de_nationalité_1"/>
      <w:bookmarkStart w:id="615" w:name="_Toc52284470"/>
      <w:bookmarkStart w:id="616" w:name="_Toc120183267"/>
      <w:bookmarkEnd w:id="614"/>
      <w:r w:rsidRPr="00BA6F19">
        <w:t>Personne de nationalité</w:t>
      </w:r>
      <w:r w:rsidR="000366FF">
        <w:t xml:space="preserve"> suisse </w:t>
      </w:r>
      <w:r w:rsidR="001E0A85" w:rsidRPr="00BA6F19">
        <w:t>- Domicile</w:t>
      </w:r>
      <w:r w:rsidR="00CB2EE5" w:rsidRPr="00BA6F19">
        <w:t xml:space="preserve"> secondaire</w:t>
      </w:r>
      <w:bookmarkEnd w:id="615"/>
      <w:bookmarkEnd w:id="6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775E2" w:rsidRPr="00BA6F19" w14:paraId="6E5325F1" w14:textId="77777777" w:rsidTr="003775E2">
        <w:tc>
          <w:tcPr>
            <w:tcW w:w="9212" w:type="dxa"/>
            <w:shd w:val="clear" w:color="auto" w:fill="F2F2F2"/>
          </w:tcPr>
          <w:p w14:paraId="7FC8ACA8" w14:textId="77777777" w:rsidR="003775E2" w:rsidRPr="00BA6F19" w:rsidRDefault="003775E2" w:rsidP="003775E2">
            <w:pPr>
              <w:autoSpaceDE w:val="0"/>
              <w:autoSpaceDN w:val="0"/>
              <w:adjustRightInd w:val="0"/>
              <w:rPr>
                <w:rFonts w:cs="Arial"/>
                <w:b/>
                <w:bCs/>
                <w:iCs w:val="0"/>
                <w:szCs w:val="22"/>
                <w:lang w:val="fr-CH" w:eastAsia="fr-CH"/>
              </w:rPr>
            </w:pPr>
          </w:p>
          <w:p w14:paraId="509497ED" w14:textId="77777777"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14:paraId="6F953257" w14:textId="77777777"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p>
          <w:p w14:paraId="49B92C3D" w14:textId="77777777"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14:paraId="5FE30B15" w14:textId="77777777"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14:paraId="242D0630" w14:textId="77777777" w:rsidR="003775E2" w:rsidRPr="00BA6F19" w:rsidRDefault="003775E2" w:rsidP="00062024">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14:paraId="06E38BD6" w14:textId="77777777" w:rsidR="009F595D" w:rsidRPr="00BA6F19" w:rsidRDefault="009F595D" w:rsidP="003775E2">
      <w:pPr>
        <w:rPr>
          <w:rFonts w:cs="Arial"/>
          <w:color w:val="000000"/>
          <w:szCs w:val="22"/>
          <w:u w:val="single"/>
          <w:lang w:val="fr-CH"/>
        </w:rPr>
      </w:pPr>
    </w:p>
    <w:p w14:paraId="627838D4" w14:textId="77777777" w:rsidR="003775E2" w:rsidRPr="00BA6F19" w:rsidRDefault="003775E2" w:rsidP="003775E2">
      <w:pPr>
        <w:rPr>
          <w:rFonts w:cs="Arial"/>
          <w:b/>
          <w:color w:val="000000"/>
          <w:szCs w:val="22"/>
          <w:lang w:val="fr-CH"/>
        </w:rPr>
      </w:pPr>
      <w:r w:rsidRPr="00BA6F19">
        <w:rPr>
          <w:rFonts w:cs="Arial"/>
          <w:b/>
          <w:color w:val="000000"/>
          <w:szCs w:val="22"/>
          <w:lang w:val="fr-CH"/>
        </w:rPr>
        <w:t>Documents à présenter :</w:t>
      </w:r>
    </w:p>
    <w:p w14:paraId="3928FDAD" w14:textId="77777777" w:rsidR="003775E2" w:rsidRPr="00BA6F19" w:rsidRDefault="003775E2" w:rsidP="003775E2">
      <w:pPr>
        <w:rPr>
          <w:rFonts w:cs="Arial"/>
          <w:color w:val="000000"/>
          <w:szCs w:val="22"/>
          <w:u w:val="single"/>
          <w:lang w:val="fr-CH"/>
        </w:rPr>
      </w:pPr>
    </w:p>
    <w:p w14:paraId="74989575" w14:textId="77777777" w:rsidR="003775E2" w:rsidRPr="00CE51FF" w:rsidRDefault="00F60663" w:rsidP="001C26EA">
      <w:pPr>
        <w:numPr>
          <w:ilvl w:val="0"/>
          <w:numId w:val="25"/>
        </w:numPr>
        <w:rPr>
          <w:rFonts w:cs="Arial"/>
          <w:color w:val="000000"/>
          <w:szCs w:val="22"/>
          <w:lang w:val="fr-CH"/>
        </w:rPr>
      </w:pPr>
      <w:r w:rsidRPr="00BA6F19">
        <w:rPr>
          <w:rFonts w:cs="Arial"/>
          <w:color w:val="000000"/>
          <w:szCs w:val="22"/>
          <w:lang w:val="fr-CH"/>
        </w:rPr>
        <w:t xml:space="preserve">Une </w:t>
      </w:r>
      <w:r w:rsidRPr="00CE51FF">
        <w:rPr>
          <w:rFonts w:cs="Arial"/>
          <w:color w:val="000000"/>
          <w:szCs w:val="22"/>
          <w:lang w:val="fr-CH"/>
        </w:rPr>
        <w:t xml:space="preserve">attestation de domicile de </w:t>
      </w:r>
      <w:r w:rsidR="00A43AB3" w:rsidRPr="00CE51FF">
        <w:rPr>
          <w:rFonts w:cs="Arial"/>
          <w:color w:val="000000"/>
          <w:szCs w:val="22"/>
          <w:lang w:val="fr-CH"/>
        </w:rPr>
        <w:t xml:space="preserve">la </w:t>
      </w:r>
      <w:r w:rsidRPr="00CE51FF">
        <w:rPr>
          <w:rFonts w:cs="Arial"/>
          <w:color w:val="000000"/>
          <w:szCs w:val="22"/>
          <w:lang w:val="fr-CH"/>
        </w:rPr>
        <w:t xml:space="preserve">commune </w:t>
      </w:r>
      <w:r w:rsidR="00A43AB3" w:rsidRPr="00CE51FF">
        <w:rPr>
          <w:rFonts w:cs="Arial"/>
          <w:color w:val="000000"/>
          <w:szCs w:val="22"/>
          <w:lang w:val="fr-CH"/>
        </w:rPr>
        <w:t>du domicile légal</w:t>
      </w:r>
      <w:r w:rsidR="00E2704A" w:rsidRPr="00CE51FF">
        <w:rPr>
          <w:rFonts w:cs="Arial"/>
          <w:color w:val="000000"/>
          <w:szCs w:val="22"/>
          <w:lang w:val="fr-CH"/>
        </w:rPr>
        <w:t>.</w:t>
      </w:r>
    </w:p>
    <w:p w14:paraId="1CAAB1E0" w14:textId="77777777" w:rsidR="00F60663" w:rsidRPr="00CE51FF" w:rsidRDefault="00F60663" w:rsidP="00E04CDC">
      <w:pPr>
        <w:numPr>
          <w:ilvl w:val="0"/>
          <w:numId w:val="25"/>
        </w:numPr>
        <w:rPr>
          <w:rFonts w:cs="Arial"/>
          <w:color w:val="000000"/>
          <w:szCs w:val="22"/>
          <w:lang w:val="fr-CH"/>
        </w:rPr>
      </w:pPr>
      <w:r w:rsidRPr="00CE51FF">
        <w:rPr>
          <w:rFonts w:cs="Arial"/>
          <w:color w:val="000000"/>
          <w:szCs w:val="22"/>
          <w:lang w:val="fr-CH"/>
        </w:rPr>
        <w:t>Une copie d</w:t>
      </w:r>
      <w:r w:rsidR="00E2704A" w:rsidRPr="00CE51FF">
        <w:rPr>
          <w:rFonts w:cs="Arial"/>
          <w:color w:val="000000"/>
          <w:szCs w:val="22"/>
          <w:lang w:val="fr-CH"/>
        </w:rPr>
        <w:t>u contrat de bail.</w:t>
      </w:r>
    </w:p>
    <w:p w14:paraId="5B76A854" w14:textId="56827032" w:rsidR="003775E2" w:rsidRPr="00BA6F19" w:rsidRDefault="003775E2" w:rsidP="00E04CDC">
      <w:pPr>
        <w:numPr>
          <w:ilvl w:val="0"/>
          <w:numId w:val="25"/>
        </w:numPr>
        <w:rPr>
          <w:rFonts w:cs="Arial"/>
          <w:color w:val="000000"/>
          <w:szCs w:val="22"/>
          <w:lang w:val="fr-CH"/>
        </w:rPr>
      </w:pPr>
      <w:r w:rsidRPr="00CE51FF">
        <w:rPr>
          <w:rFonts w:cs="Arial"/>
          <w:color w:val="000000"/>
          <w:szCs w:val="22"/>
          <w:lang w:val="fr-CH"/>
        </w:rPr>
        <w:t xml:space="preserve">Une copie de la dernière police </w:t>
      </w:r>
      <w:r w:rsidR="00AF313A" w:rsidRPr="00CE51FF">
        <w:rPr>
          <w:rFonts w:cs="Arial"/>
          <w:color w:val="000000"/>
          <w:szCs w:val="22"/>
          <w:lang w:val="fr-CH"/>
        </w:rPr>
        <w:t>d’assurance obligatoire du mobilier contre l’incendie</w:t>
      </w:r>
      <w:r w:rsidR="00E2704A" w:rsidRPr="00BA6F19">
        <w:rPr>
          <w:rFonts w:cs="Arial"/>
          <w:color w:val="000000"/>
          <w:szCs w:val="22"/>
          <w:lang w:val="fr-CH"/>
        </w:rPr>
        <w:t>.</w:t>
      </w:r>
    </w:p>
    <w:p w14:paraId="7DC51A3C" w14:textId="07F37B04" w:rsidR="002E1ABB" w:rsidRDefault="003775E2" w:rsidP="00FE5569">
      <w:pPr>
        <w:spacing w:before="100" w:beforeAutospacing="1" w:after="225"/>
        <w:rPr>
          <w:rFonts w:cs="Arial"/>
          <w:b/>
          <w:color w:val="000000"/>
          <w:szCs w:val="22"/>
          <w:lang w:val="fr-CH"/>
        </w:rPr>
      </w:pPr>
      <w:r w:rsidRPr="00BA6F19">
        <w:rPr>
          <w:rFonts w:cs="Arial"/>
          <w:b/>
          <w:color w:val="000000"/>
          <w:szCs w:val="22"/>
          <w:lang w:val="fr-CH"/>
        </w:rPr>
        <w:t>Emolument : Fr. 20. -- pour le certificat d’établissement.</w:t>
      </w:r>
      <w:r w:rsidR="002E1ABB">
        <w:rPr>
          <w:rFonts w:cs="Arial"/>
          <w:b/>
          <w:color w:val="000000"/>
          <w:szCs w:val="22"/>
          <w:lang w:val="fr-CH"/>
        </w:rPr>
        <w:br w:type="page"/>
      </w:r>
    </w:p>
    <w:p w14:paraId="0D8C61C4" w14:textId="77777777" w:rsidR="006B58FD" w:rsidRPr="00BA6F19" w:rsidRDefault="002E1ABB" w:rsidP="001F3DC2">
      <w:pPr>
        <w:pStyle w:val="Titre3"/>
      </w:pPr>
      <w:bookmarkStart w:id="617" w:name="_Toc289630473"/>
      <w:bookmarkStart w:id="618" w:name="_Toc290294754"/>
      <w:bookmarkStart w:id="619" w:name="_Toc290299006"/>
      <w:bookmarkStart w:id="620" w:name="_Toc290304661"/>
      <w:bookmarkStart w:id="621" w:name="_Toc290369994"/>
      <w:bookmarkStart w:id="622" w:name="_Toc290375099"/>
      <w:bookmarkStart w:id="623" w:name="_Toc290375491"/>
      <w:bookmarkStart w:id="624" w:name="_Toc290386899"/>
      <w:bookmarkStart w:id="625" w:name="_Etrangers_:_provenance"/>
      <w:bookmarkStart w:id="626" w:name="_Toc52284471"/>
      <w:bookmarkStart w:id="627" w:name="_Toc120183268"/>
      <w:bookmarkStart w:id="628" w:name="_Hlk119054259"/>
      <w:bookmarkStart w:id="629" w:name="_Hlk115944211"/>
      <w:bookmarkEnd w:id="617"/>
      <w:bookmarkEnd w:id="618"/>
      <w:bookmarkEnd w:id="619"/>
      <w:bookmarkEnd w:id="620"/>
      <w:bookmarkEnd w:id="621"/>
      <w:bookmarkEnd w:id="622"/>
      <w:bookmarkEnd w:id="623"/>
      <w:bookmarkEnd w:id="624"/>
      <w:bookmarkEnd w:id="625"/>
      <w:r>
        <w:rPr>
          <w:noProof/>
        </w:rPr>
        <w:lastRenderedPageBreak/>
        <w:drawing>
          <wp:anchor distT="0" distB="0" distL="114300" distR="114300" simplePos="0" relativeHeight="251817472" behindDoc="0" locked="0" layoutInCell="1" allowOverlap="1" wp14:anchorId="4F9C18FE" wp14:editId="3277BA77">
            <wp:simplePos x="0" y="0"/>
            <wp:positionH relativeFrom="rightMargin">
              <wp:align>left</wp:align>
            </wp:positionH>
            <wp:positionV relativeFrom="paragraph">
              <wp:posOffset>-514350</wp:posOffset>
            </wp:positionV>
            <wp:extent cx="738505" cy="408940"/>
            <wp:effectExtent l="0" t="0" r="4445" b="0"/>
            <wp:wrapNone/>
            <wp:docPr id="466" name="Image 4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color w:val="000000"/>
        </w:rPr>
        <w:t xml:space="preserve">Etrangers : </w:t>
      </w:r>
      <w:r w:rsidR="00A237A0" w:rsidRPr="00BA6F19">
        <w:t>provenance d’un autre canton ou de l’étranger</w:t>
      </w:r>
      <w:bookmarkEnd w:id="626"/>
      <w:bookmarkEnd w:id="627"/>
    </w:p>
    <w:p w14:paraId="5D8F5A51" w14:textId="77777777" w:rsidR="006B58FD" w:rsidRPr="00BA6F19" w:rsidRDefault="006B58FD" w:rsidP="006B58FD">
      <w:pPr>
        <w:rPr>
          <w:rFonts w:cs="Arial"/>
          <w:lang w:val="fr-CH"/>
        </w:rPr>
      </w:pPr>
    </w:p>
    <w:p w14:paraId="66A59481" w14:textId="79C71BBF" w:rsidR="006A7B6D" w:rsidRPr="00CE51FF" w:rsidRDefault="00A237A0" w:rsidP="006A7B6D">
      <w:pPr>
        <w:numPr>
          <w:ilvl w:val="0"/>
          <w:numId w:val="69"/>
        </w:numPr>
        <w:ind w:left="709" w:hanging="283"/>
        <w:jc w:val="both"/>
        <w:rPr>
          <w:rFonts w:cs="Arial"/>
          <w:lang w:val="fr-CH"/>
        </w:rPr>
      </w:pPr>
      <w:r w:rsidRPr="00CE51FF">
        <w:rPr>
          <w:rFonts w:cs="Arial"/>
          <w:lang w:val="fr-CH"/>
        </w:rPr>
        <w:t xml:space="preserve">La personne doit </w:t>
      </w:r>
      <w:r w:rsidR="00934E37" w:rsidRPr="00CE51FF">
        <w:rPr>
          <w:rFonts w:cs="Arial"/>
          <w:lang w:val="fr-CH"/>
        </w:rPr>
        <w:t xml:space="preserve">remplir le formulaire de déclaration d’arrivée et demande d’autorisation de séjour et l’adresser </w:t>
      </w:r>
      <w:r w:rsidR="006B58FD" w:rsidRPr="00CE51FF">
        <w:rPr>
          <w:rFonts w:cs="Arial"/>
          <w:lang w:val="fr-CH"/>
        </w:rPr>
        <w:t>au SPoMi à Granges-Paccot qui </w:t>
      </w:r>
      <w:r w:rsidRPr="00CE51FF">
        <w:rPr>
          <w:rFonts w:cs="Arial"/>
          <w:szCs w:val="22"/>
          <w:lang w:val="fr-CH"/>
        </w:rPr>
        <w:t xml:space="preserve">enverra </w:t>
      </w:r>
      <w:r w:rsidR="00934E37" w:rsidRPr="00CE51FF">
        <w:rPr>
          <w:rFonts w:cs="Arial"/>
          <w:szCs w:val="22"/>
          <w:lang w:val="fr-CH"/>
        </w:rPr>
        <w:t xml:space="preserve">à la </w:t>
      </w:r>
      <w:r w:rsidRPr="00CE51FF">
        <w:rPr>
          <w:rFonts w:cs="Arial"/>
          <w:szCs w:val="22"/>
          <w:lang w:val="fr-CH"/>
        </w:rPr>
        <w:t>commune</w:t>
      </w:r>
      <w:r w:rsidR="00934E37" w:rsidRPr="00CE51FF">
        <w:rPr>
          <w:rFonts w:cs="Arial"/>
          <w:szCs w:val="22"/>
          <w:lang w:val="fr-CH"/>
        </w:rPr>
        <w:t xml:space="preserve"> concernée</w:t>
      </w:r>
      <w:r w:rsidR="006A7B6D" w:rsidRPr="00CE51FF">
        <w:rPr>
          <w:rFonts w:cs="Arial"/>
          <w:szCs w:val="22"/>
          <w:lang w:val="fr-CH"/>
        </w:rPr>
        <w:t xml:space="preserve"> la </w:t>
      </w:r>
      <w:r w:rsidR="00934E37" w:rsidRPr="00CE51FF">
        <w:rPr>
          <w:rFonts w:cs="Arial"/>
          <w:szCs w:val="22"/>
          <w:lang w:val="fr-CH"/>
        </w:rPr>
        <w:t xml:space="preserve">copie du </w:t>
      </w:r>
      <w:r w:rsidRPr="00CE51FF">
        <w:rPr>
          <w:rFonts w:cs="Arial"/>
          <w:szCs w:val="22"/>
          <w:lang w:val="fr-CH"/>
        </w:rPr>
        <w:t>formulaire</w:t>
      </w:r>
      <w:r w:rsidR="00934E37" w:rsidRPr="00CE51FF">
        <w:rPr>
          <w:rFonts w:cs="Arial"/>
          <w:i/>
          <w:szCs w:val="22"/>
          <w:lang w:val="fr-CH"/>
        </w:rPr>
        <w:t>,</w:t>
      </w:r>
      <w:r w:rsidR="00B76C76" w:rsidRPr="00CE51FF">
        <w:rPr>
          <w:rFonts w:cs="Arial"/>
          <w:szCs w:val="22"/>
          <w:lang w:val="fr-CH"/>
        </w:rPr>
        <w:t xml:space="preserve"> a</w:t>
      </w:r>
      <w:r w:rsidRPr="00CE51FF">
        <w:rPr>
          <w:rFonts w:cs="Arial"/>
          <w:szCs w:val="22"/>
          <w:lang w:val="fr-CH"/>
        </w:rPr>
        <w:t>vec copie des éventuelles pièces relatives à la situation familiale</w:t>
      </w:r>
      <w:r w:rsidR="006A7B6D" w:rsidRPr="00CE51FF">
        <w:rPr>
          <w:rFonts w:cs="Arial"/>
          <w:szCs w:val="22"/>
          <w:lang w:val="fr-CH"/>
        </w:rPr>
        <w:t>.</w:t>
      </w:r>
    </w:p>
    <w:p w14:paraId="38899DCE" w14:textId="680A1A73" w:rsidR="00B76C76" w:rsidRPr="00CE51FF" w:rsidRDefault="006A7B6D" w:rsidP="006A7B6D">
      <w:pPr>
        <w:ind w:left="709"/>
        <w:jc w:val="both"/>
        <w:rPr>
          <w:rFonts w:cs="Arial"/>
          <w:lang w:val="fr-CH"/>
        </w:rPr>
      </w:pPr>
      <w:r w:rsidRPr="00CE51FF">
        <w:rPr>
          <w:rFonts w:cs="Arial"/>
          <w:szCs w:val="22"/>
          <w:lang w:val="fr-CH"/>
        </w:rPr>
        <w:t>La personne reçoit l’information via le formulaire de</w:t>
      </w:r>
      <w:r w:rsidR="00934E37" w:rsidRPr="00CE51FF">
        <w:rPr>
          <w:rFonts w:cs="Arial"/>
          <w:szCs w:val="22"/>
          <w:lang w:val="fr-CH"/>
        </w:rPr>
        <w:t xml:space="preserve"> s’annoncer personnellement auprès de la commune concernée.</w:t>
      </w:r>
    </w:p>
    <w:bookmarkEnd w:id="628"/>
    <w:p w14:paraId="1277C62C" w14:textId="77777777" w:rsidR="00C508D8" w:rsidRPr="00CE51FF" w:rsidRDefault="00C508D8" w:rsidP="002E1ABB">
      <w:pPr>
        <w:jc w:val="both"/>
        <w:rPr>
          <w:rFonts w:cs="Arial"/>
          <w:szCs w:val="22"/>
          <w:lang w:val="fr-CH"/>
        </w:rPr>
      </w:pPr>
    </w:p>
    <w:p w14:paraId="17FA53C3" w14:textId="5E6183C7" w:rsidR="00B76C76" w:rsidRPr="00CE51FF" w:rsidRDefault="00A237A0" w:rsidP="00E04CDC">
      <w:pPr>
        <w:numPr>
          <w:ilvl w:val="0"/>
          <w:numId w:val="69"/>
        </w:numPr>
        <w:ind w:left="709" w:hanging="283"/>
        <w:jc w:val="both"/>
        <w:rPr>
          <w:rFonts w:cs="Arial"/>
          <w:lang w:val="fr-CH"/>
        </w:rPr>
      </w:pPr>
      <w:r w:rsidRPr="00CE51FF">
        <w:rPr>
          <w:rFonts w:cs="Arial"/>
          <w:lang w:val="fr-CH"/>
        </w:rPr>
        <w:t>A réception du formulaire de déclaration d’arrivée et des</w:t>
      </w:r>
      <w:r w:rsidR="006B58FD" w:rsidRPr="00CE51FF">
        <w:rPr>
          <w:rFonts w:cs="Arial"/>
          <w:lang w:val="fr-CH"/>
        </w:rPr>
        <w:t xml:space="preserve"> annexes éventuelles la commune </w:t>
      </w:r>
      <w:r w:rsidR="006512F7" w:rsidRPr="00CE51FF">
        <w:rPr>
          <w:rFonts w:cs="Arial"/>
          <w:lang w:val="fr-CH"/>
        </w:rPr>
        <w:t>pour les ressortissants :</w:t>
      </w:r>
    </w:p>
    <w:p w14:paraId="796C2824" w14:textId="77777777" w:rsidR="006B58FD" w:rsidRPr="00CE51FF" w:rsidRDefault="006B58FD" w:rsidP="002E1ABB">
      <w:pPr>
        <w:jc w:val="both"/>
        <w:rPr>
          <w:rFonts w:cs="Arial"/>
          <w:lang w:val="fr-CH"/>
        </w:rPr>
      </w:pPr>
    </w:p>
    <w:p w14:paraId="454CF825" w14:textId="77777777" w:rsidR="00A237A0" w:rsidRPr="00CE51FF" w:rsidRDefault="00E2704A" w:rsidP="00E04CDC">
      <w:pPr>
        <w:pStyle w:val="Paragraphedeliste"/>
        <w:numPr>
          <w:ilvl w:val="1"/>
          <w:numId w:val="13"/>
        </w:numPr>
        <w:spacing w:line="276" w:lineRule="auto"/>
        <w:ind w:left="0" w:firstLine="1134"/>
        <w:contextualSpacing/>
        <w:jc w:val="both"/>
        <w:rPr>
          <w:rFonts w:cs="Arial"/>
          <w:szCs w:val="22"/>
          <w:lang w:val="fr-CH"/>
        </w:rPr>
      </w:pPr>
      <w:r w:rsidRPr="00CE51FF">
        <w:rPr>
          <w:rFonts w:cs="Arial"/>
          <w:szCs w:val="22"/>
          <w:lang w:val="fr-CH"/>
        </w:rPr>
        <w:t>E</w:t>
      </w:r>
      <w:r w:rsidR="00A237A0" w:rsidRPr="00CE51FF">
        <w:rPr>
          <w:rFonts w:cs="Arial"/>
          <w:szCs w:val="22"/>
          <w:lang w:val="fr-CH"/>
        </w:rPr>
        <w:t>nregistre la personne concernée dans son registre :</w:t>
      </w:r>
    </w:p>
    <w:p w14:paraId="34D88214" w14:textId="25DAAE6A" w:rsidR="00A237A0" w:rsidRPr="00CE51FF" w:rsidRDefault="00C97AE5" w:rsidP="00E04CDC">
      <w:pPr>
        <w:pStyle w:val="Paragraphedeliste"/>
        <w:numPr>
          <w:ilvl w:val="2"/>
          <w:numId w:val="13"/>
        </w:numPr>
        <w:spacing w:line="276" w:lineRule="auto"/>
        <w:contextualSpacing/>
        <w:jc w:val="both"/>
        <w:rPr>
          <w:rFonts w:cs="Arial"/>
          <w:szCs w:val="22"/>
          <w:lang w:val="fr-CH"/>
        </w:rPr>
      </w:pPr>
      <w:r w:rsidRPr="00CE51FF">
        <w:rPr>
          <w:rFonts w:cs="Arial"/>
          <w:szCs w:val="22"/>
          <w:lang w:val="fr-CH"/>
        </w:rPr>
        <w:t>Autorisations :</w:t>
      </w:r>
      <w:r w:rsidR="00A237A0" w:rsidRPr="00CE51FF">
        <w:rPr>
          <w:rFonts w:cs="Arial"/>
          <w:szCs w:val="22"/>
          <w:lang w:val="fr-CH"/>
        </w:rPr>
        <w:t xml:space="preserve"> « pas attribué »</w:t>
      </w:r>
      <w:r w:rsidR="00E2704A" w:rsidRPr="00CE51FF">
        <w:rPr>
          <w:rFonts w:cs="Arial"/>
          <w:szCs w:val="22"/>
          <w:lang w:val="fr-CH"/>
        </w:rPr>
        <w:t>,</w:t>
      </w:r>
      <w:r w:rsidR="00934E37" w:rsidRPr="00CE51FF">
        <w:rPr>
          <w:rFonts w:cs="Arial"/>
          <w:szCs w:val="22"/>
          <w:lang w:val="fr-CH"/>
        </w:rPr>
        <w:t xml:space="preserve"> (si pas encore de permis fribourgeois).</w:t>
      </w:r>
    </w:p>
    <w:p w14:paraId="7102FC8C" w14:textId="248F18A4" w:rsidR="00A237A0" w:rsidRPr="00CE51FF" w:rsidRDefault="00C215A5" w:rsidP="00E04CDC">
      <w:pPr>
        <w:pStyle w:val="Paragraphedeliste"/>
        <w:numPr>
          <w:ilvl w:val="1"/>
          <w:numId w:val="13"/>
        </w:numPr>
        <w:spacing w:line="276" w:lineRule="auto"/>
        <w:ind w:left="0" w:firstLine="1134"/>
        <w:contextualSpacing/>
        <w:jc w:val="both"/>
        <w:rPr>
          <w:rFonts w:cs="Arial"/>
          <w:szCs w:val="22"/>
          <w:lang w:val="fr-CH"/>
        </w:rPr>
      </w:pPr>
      <w:r w:rsidRPr="00CE51FF">
        <w:rPr>
          <w:rFonts w:cs="Arial"/>
          <w:szCs w:val="22"/>
          <w:lang w:val="fr-CH"/>
        </w:rPr>
        <w:t>Convoque</w:t>
      </w:r>
      <w:r w:rsidR="00A237A0" w:rsidRPr="00CE51FF">
        <w:rPr>
          <w:rFonts w:cs="Arial"/>
          <w:szCs w:val="22"/>
          <w:lang w:val="fr-CH"/>
        </w:rPr>
        <w:t xml:space="preserve"> la personne</w:t>
      </w:r>
      <w:r w:rsidR="00011C63" w:rsidRPr="00CE51FF">
        <w:rPr>
          <w:rFonts w:cs="Arial"/>
          <w:szCs w:val="22"/>
          <w:lang w:val="fr-CH"/>
        </w:rPr>
        <w:t xml:space="preserve"> si elle ne s’est pas encore manifestée.</w:t>
      </w:r>
    </w:p>
    <w:p w14:paraId="1A9F8B69" w14:textId="77777777" w:rsidR="00A237A0" w:rsidRPr="00CE51FF" w:rsidRDefault="00A237A0">
      <w:pPr>
        <w:pStyle w:val="Paragraphedeliste"/>
        <w:ind w:left="0"/>
        <w:jc w:val="both"/>
        <w:rPr>
          <w:rFonts w:cs="Arial"/>
          <w:szCs w:val="22"/>
          <w:lang w:val="fr-CH"/>
        </w:rPr>
      </w:pPr>
    </w:p>
    <w:p w14:paraId="14B345F8" w14:textId="0D35A9B5" w:rsidR="00B76C76" w:rsidRPr="00CE51FF" w:rsidRDefault="00A237A0" w:rsidP="00F341F8">
      <w:pPr>
        <w:pStyle w:val="Paragraphedeliste"/>
        <w:numPr>
          <w:ilvl w:val="0"/>
          <w:numId w:val="12"/>
        </w:numPr>
        <w:spacing w:line="276" w:lineRule="auto"/>
        <w:contextualSpacing/>
        <w:jc w:val="both"/>
        <w:rPr>
          <w:rFonts w:cs="Arial"/>
          <w:szCs w:val="22"/>
          <w:lang w:val="fr-CH"/>
        </w:rPr>
      </w:pPr>
      <w:r w:rsidRPr="00CE51FF">
        <w:rPr>
          <w:rFonts w:cs="Arial"/>
          <w:b/>
          <w:szCs w:val="22"/>
          <w:lang w:val="fr-CH"/>
        </w:rPr>
        <w:t>A ce stade, ne délivrer aucun certificat ou attestation. Si la personne en a besoin d’urgence, il faut qu’elle s’adresse au SPoMi à Granges-Paccot</w:t>
      </w:r>
      <w:r w:rsidR="004A57BE" w:rsidRPr="00CE51FF">
        <w:rPr>
          <w:rFonts w:cs="Arial"/>
          <w:b/>
          <w:szCs w:val="22"/>
          <w:lang w:val="fr-CH"/>
        </w:rPr>
        <w:t>.</w:t>
      </w:r>
    </w:p>
    <w:p w14:paraId="5EBC2B0A" w14:textId="77777777" w:rsidR="004A57BE" w:rsidRPr="00CE51FF" w:rsidRDefault="004A57BE" w:rsidP="004A57BE">
      <w:pPr>
        <w:pStyle w:val="Paragraphedeliste"/>
        <w:spacing w:line="276" w:lineRule="auto"/>
        <w:ind w:left="1068"/>
        <w:contextualSpacing/>
        <w:jc w:val="both"/>
        <w:rPr>
          <w:rFonts w:cs="Arial"/>
          <w:szCs w:val="22"/>
          <w:lang w:val="fr-CH"/>
        </w:rPr>
      </w:pPr>
    </w:p>
    <w:p w14:paraId="3C8FF490" w14:textId="77777777" w:rsidR="00011C63" w:rsidRPr="00BA6F19" w:rsidRDefault="00011C63" w:rsidP="00E04CDC">
      <w:pPr>
        <w:pStyle w:val="Paragraphedeliste"/>
        <w:numPr>
          <w:ilvl w:val="0"/>
          <w:numId w:val="12"/>
        </w:numPr>
        <w:spacing w:line="276" w:lineRule="auto"/>
        <w:contextualSpacing/>
        <w:jc w:val="both"/>
        <w:rPr>
          <w:rFonts w:cs="Arial"/>
          <w:b/>
          <w:szCs w:val="22"/>
          <w:lang w:val="fr-CH"/>
        </w:rPr>
      </w:pPr>
      <w:r w:rsidRPr="00CE51FF">
        <w:rPr>
          <w:rFonts w:cs="Arial"/>
          <w:b/>
          <w:szCs w:val="22"/>
          <w:lang w:val="fr-CH"/>
        </w:rPr>
        <w:t>Ne délivrer un certificat d’établissement qu’au moment de la réception de la copie d’autorisation du SPoMi (permis fribourgeois</w:t>
      </w:r>
      <w:r w:rsidR="00FA5A11">
        <w:rPr>
          <w:rFonts w:cs="Arial"/>
          <w:b/>
          <w:szCs w:val="22"/>
          <w:lang w:val="fr-CH"/>
        </w:rPr>
        <w:t>)</w:t>
      </w:r>
      <w:r w:rsidRPr="00BA6F19">
        <w:rPr>
          <w:rFonts w:cs="Arial"/>
          <w:b/>
          <w:szCs w:val="22"/>
          <w:lang w:val="fr-CH"/>
        </w:rPr>
        <w:t>.</w:t>
      </w:r>
    </w:p>
    <w:p w14:paraId="79A61E5D" w14:textId="77777777" w:rsidR="00A237A0" w:rsidRPr="00BA6F19" w:rsidRDefault="00A237A0">
      <w:pPr>
        <w:pStyle w:val="Paragraphedeliste"/>
        <w:ind w:left="0"/>
        <w:jc w:val="both"/>
        <w:rPr>
          <w:rFonts w:cs="Arial"/>
          <w:szCs w:val="22"/>
          <w:lang w:val="fr-CH"/>
        </w:rPr>
      </w:pPr>
    </w:p>
    <w:p w14:paraId="74E7BEC2" w14:textId="77777777" w:rsidR="00C215A5" w:rsidRPr="00BA6F19" w:rsidRDefault="00A237A0" w:rsidP="007A6040">
      <w:pPr>
        <w:tabs>
          <w:tab w:val="left" w:pos="709"/>
        </w:tabs>
        <w:jc w:val="both"/>
        <w:rPr>
          <w:rFonts w:cs="Arial"/>
          <w:szCs w:val="22"/>
          <w:lang w:val="fr-CH"/>
        </w:rPr>
      </w:pPr>
      <w:r w:rsidRPr="00BA6F19">
        <w:rPr>
          <w:rFonts w:cs="Arial"/>
          <w:szCs w:val="22"/>
          <w:u w:val="single"/>
          <w:lang w:val="fr-CH"/>
        </w:rPr>
        <w:t>Liens</w:t>
      </w:r>
      <w:r w:rsidR="00C215A5" w:rsidRPr="00BA6F19">
        <w:rPr>
          <w:rFonts w:cs="Arial"/>
          <w:szCs w:val="22"/>
          <w:lang w:val="fr-CH"/>
        </w:rPr>
        <w:t xml:space="preserve"> : </w:t>
      </w:r>
    </w:p>
    <w:p w14:paraId="798E04BF" w14:textId="77777777" w:rsidR="00C215A5" w:rsidRPr="00BA6F19" w:rsidRDefault="00C215A5" w:rsidP="007A6040">
      <w:pPr>
        <w:tabs>
          <w:tab w:val="left" w:pos="709"/>
        </w:tabs>
        <w:jc w:val="both"/>
        <w:rPr>
          <w:rFonts w:cs="Arial"/>
          <w:szCs w:val="22"/>
          <w:lang w:val="fr-CH"/>
        </w:rPr>
      </w:pPr>
    </w:p>
    <w:p w14:paraId="5858FF5B" w14:textId="77777777" w:rsidR="00204CB2" w:rsidRPr="00DE5A17" w:rsidRDefault="00A237A0" w:rsidP="007A6040">
      <w:pPr>
        <w:tabs>
          <w:tab w:val="left" w:pos="709"/>
        </w:tabs>
        <w:jc w:val="both"/>
        <w:rPr>
          <w:rFonts w:cs="Arial"/>
          <w:color w:val="000000"/>
          <w:szCs w:val="22"/>
          <w:lang w:val="fr-CH"/>
        </w:rPr>
      </w:pPr>
      <w:r w:rsidRPr="00DE5A17">
        <w:rPr>
          <w:rFonts w:cs="Arial"/>
          <w:color w:val="000000"/>
          <w:szCs w:val="22"/>
          <w:lang w:val="fr-CH"/>
        </w:rPr>
        <w:t xml:space="preserve">Service de la population et des migrants (SPoMi) : </w:t>
      </w:r>
    </w:p>
    <w:p w14:paraId="69493C85" w14:textId="77777777" w:rsidR="00C215A5" w:rsidRPr="007A6EF7" w:rsidRDefault="007A6EF7" w:rsidP="007A6040">
      <w:pPr>
        <w:tabs>
          <w:tab w:val="left" w:pos="709"/>
        </w:tabs>
        <w:jc w:val="both"/>
        <w:rPr>
          <w:rStyle w:val="Lienhypertexte"/>
        </w:rPr>
      </w:pPr>
      <w:r>
        <w:fldChar w:fldCharType="begin"/>
      </w:r>
      <w:r>
        <w:instrText xml:space="preserve"> HYPERLINK "https://www.fr.ch/spomi" </w:instrText>
      </w:r>
      <w:r>
        <w:fldChar w:fldCharType="separate"/>
      </w:r>
      <w:r w:rsidRPr="007A6EF7">
        <w:rPr>
          <w:rStyle w:val="Lienhypertexte"/>
        </w:rPr>
        <w:t>https://www.fr.ch/spomi</w:t>
      </w:r>
    </w:p>
    <w:p w14:paraId="39A39AD3" w14:textId="77777777" w:rsidR="007A6EF7" w:rsidRPr="00DE5A17" w:rsidRDefault="007A6EF7" w:rsidP="007A6040">
      <w:pPr>
        <w:tabs>
          <w:tab w:val="left" w:pos="709"/>
        </w:tabs>
        <w:jc w:val="both"/>
        <w:rPr>
          <w:rFonts w:cs="Arial"/>
          <w:color w:val="000000"/>
          <w:szCs w:val="22"/>
          <w:lang w:val="fr-CH"/>
        </w:rPr>
      </w:pPr>
      <w:r>
        <w:fldChar w:fldCharType="end"/>
      </w:r>
    </w:p>
    <w:p w14:paraId="547768B1" w14:textId="6A2A6A5B" w:rsidR="00292E2B" w:rsidRDefault="00A237A0" w:rsidP="007A6040">
      <w:pPr>
        <w:tabs>
          <w:tab w:val="left" w:pos="709"/>
        </w:tabs>
        <w:jc w:val="both"/>
      </w:pPr>
      <w:r w:rsidRPr="00DE5A17">
        <w:rPr>
          <w:rFonts w:cs="Arial"/>
          <w:color w:val="000000"/>
          <w:szCs w:val="22"/>
          <w:lang w:val="fr-CH"/>
        </w:rPr>
        <w:t xml:space="preserve">Formulaire de </w:t>
      </w:r>
      <w:r w:rsidRPr="00DE5A17">
        <w:rPr>
          <w:rFonts w:cs="Arial"/>
          <w:bCs/>
          <w:szCs w:val="22"/>
          <w:lang w:val="fr-CH"/>
        </w:rPr>
        <w:t xml:space="preserve">déclaration d’arrivée et demande d’autorisation de </w:t>
      </w:r>
      <w:r w:rsidR="004A57BE" w:rsidRPr="00DE5A17">
        <w:rPr>
          <w:rFonts w:cs="Arial"/>
          <w:bCs/>
          <w:szCs w:val="22"/>
          <w:lang w:val="fr-CH"/>
        </w:rPr>
        <w:t>séjour</w:t>
      </w:r>
      <w:r w:rsidR="004A57BE" w:rsidRPr="00DE5A17">
        <w:rPr>
          <w:rFonts w:cs="Arial"/>
          <w:color w:val="000000"/>
          <w:szCs w:val="22"/>
          <w:lang w:val="fr-CH"/>
        </w:rPr>
        <w:t xml:space="preserve"> :</w:t>
      </w:r>
      <w:r w:rsidRPr="00DE5A17">
        <w:rPr>
          <w:rFonts w:cs="Arial"/>
          <w:color w:val="000000"/>
          <w:szCs w:val="22"/>
          <w:lang w:val="fr-CH"/>
        </w:rPr>
        <w:t xml:space="preserve"> </w:t>
      </w:r>
    </w:p>
    <w:p w14:paraId="7DF6CC86" w14:textId="59AABAE4" w:rsidR="001E0A85" w:rsidRPr="00BA6F19" w:rsidRDefault="00103016" w:rsidP="007A6040">
      <w:pPr>
        <w:tabs>
          <w:tab w:val="left" w:pos="709"/>
        </w:tabs>
        <w:jc w:val="both"/>
        <w:rPr>
          <w:rFonts w:cs="Arial"/>
          <w:color w:val="000000"/>
          <w:szCs w:val="22"/>
          <w:lang w:val="fr-CH"/>
        </w:rPr>
      </w:pPr>
      <w:hyperlink r:id="rId95" w:history="1">
        <w:r w:rsidR="001E0A85">
          <w:rPr>
            <w:rStyle w:val="Lienhypertexte"/>
          </w:rPr>
          <w:t>Formulaires (affaires migratoires) | État de Fribourg</w:t>
        </w:r>
      </w:hyperlink>
    </w:p>
    <w:p w14:paraId="03F8388E" w14:textId="77777777" w:rsidR="00A237A0" w:rsidRPr="00BA6F19" w:rsidRDefault="00A237A0">
      <w:pPr>
        <w:pStyle w:val="Paragraphedeliste"/>
        <w:ind w:left="0"/>
        <w:jc w:val="both"/>
        <w:rPr>
          <w:rFonts w:cs="Arial"/>
          <w:szCs w:val="22"/>
          <w:lang w:val="fr-CH"/>
        </w:rPr>
      </w:pPr>
    </w:p>
    <w:p w14:paraId="649E426D" w14:textId="77777777" w:rsidR="00A237A0" w:rsidRPr="00BA6F19" w:rsidRDefault="00A237A0" w:rsidP="00E04CDC">
      <w:pPr>
        <w:numPr>
          <w:ilvl w:val="0"/>
          <w:numId w:val="69"/>
        </w:numPr>
        <w:jc w:val="both"/>
        <w:rPr>
          <w:rFonts w:cs="Arial"/>
          <w:lang w:val="fr-CH"/>
        </w:rPr>
      </w:pPr>
      <w:r w:rsidRPr="00BA6F19">
        <w:rPr>
          <w:rFonts w:cs="Arial"/>
          <w:lang w:val="fr-CH"/>
        </w:rPr>
        <w:t>Quand la personne se présente au guichet :</w:t>
      </w:r>
    </w:p>
    <w:p w14:paraId="26673B32" w14:textId="77777777" w:rsidR="00292E2B" w:rsidRPr="00BA6F19" w:rsidRDefault="00292E2B" w:rsidP="002E1ABB">
      <w:pPr>
        <w:jc w:val="both"/>
        <w:rPr>
          <w:rFonts w:cs="Arial"/>
          <w:lang w:val="fr-CH"/>
        </w:rPr>
      </w:pPr>
    </w:p>
    <w:p w14:paraId="6156C0B5" w14:textId="52C58A1A"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 xml:space="preserve">Noter les données manquantes. La personne doit </w:t>
      </w:r>
      <w:r w:rsidR="004A57BE" w:rsidRPr="00BA6F19">
        <w:rPr>
          <w:rFonts w:cs="Arial"/>
          <w:szCs w:val="22"/>
          <w:lang w:val="fr-CH"/>
        </w:rPr>
        <w:t>déposer :</w:t>
      </w:r>
    </w:p>
    <w:p w14:paraId="582BCDE6" w14:textId="77777777" w:rsidR="00A237A0" w:rsidRPr="00CE51FF" w:rsidRDefault="00A237A0" w:rsidP="00E04CDC">
      <w:pPr>
        <w:pStyle w:val="Paragraphedeliste"/>
        <w:numPr>
          <w:ilvl w:val="2"/>
          <w:numId w:val="13"/>
        </w:numPr>
        <w:spacing w:line="276" w:lineRule="auto"/>
        <w:contextualSpacing/>
        <w:jc w:val="both"/>
        <w:rPr>
          <w:rFonts w:cs="Arial"/>
          <w:szCs w:val="22"/>
          <w:lang w:val="fr-CH"/>
        </w:rPr>
      </w:pPr>
      <w:r w:rsidRPr="00CE51FF">
        <w:rPr>
          <w:rFonts w:cs="Arial"/>
          <w:szCs w:val="22"/>
          <w:lang w:val="fr-CH"/>
        </w:rPr>
        <w:t>La copie de la police d’assurance maladie pour chaque membre de la famille</w:t>
      </w:r>
      <w:r w:rsidR="00E2704A" w:rsidRPr="00CE51FF">
        <w:rPr>
          <w:rFonts w:cs="Arial"/>
          <w:szCs w:val="22"/>
          <w:lang w:val="fr-CH"/>
        </w:rPr>
        <w:t>.</w:t>
      </w:r>
    </w:p>
    <w:p w14:paraId="2386CAD8" w14:textId="77777777" w:rsidR="00A237A0" w:rsidRPr="00CE51FF" w:rsidRDefault="00A237A0" w:rsidP="00E04CDC">
      <w:pPr>
        <w:pStyle w:val="Paragraphedeliste"/>
        <w:numPr>
          <w:ilvl w:val="2"/>
          <w:numId w:val="13"/>
        </w:numPr>
        <w:spacing w:line="276" w:lineRule="auto"/>
        <w:contextualSpacing/>
        <w:jc w:val="both"/>
        <w:rPr>
          <w:rFonts w:cs="Arial"/>
          <w:szCs w:val="22"/>
          <w:lang w:val="fr-CH"/>
        </w:rPr>
      </w:pPr>
      <w:r w:rsidRPr="00CE51FF">
        <w:rPr>
          <w:rFonts w:cs="Arial"/>
          <w:szCs w:val="22"/>
          <w:lang w:val="fr-CH"/>
        </w:rPr>
        <w:t>La copie du contrat de bail</w:t>
      </w:r>
      <w:r w:rsidR="00E2704A" w:rsidRPr="00CE51FF">
        <w:rPr>
          <w:rFonts w:cs="Arial"/>
          <w:szCs w:val="22"/>
          <w:lang w:val="fr-CH"/>
        </w:rPr>
        <w:t>.</w:t>
      </w:r>
    </w:p>
    <w:p w14:paraId="05209597" w14:textId="1E34762A" w:rsidR="00A237A0" w:rsidRPr="00CE51FF" w:rsidRDefault="00A237A0" w:rsidP="00E04CDC">
      <w:pPr>
        <w:pStyle w:val="Paragraphedeliste"/>
        <w:numPr>
          <w:ilvl w:val="2"/>
          <w:numId w:val="13"/>
        </w:numPr>
        <w:spacing w:line="276" w:lineRule="auto"/>
        <w:contextualSpacing/>
        <w:jc w:val="both"/>
        <w:rPr>
          <w:rFonts w:cs="Arial"/>
          <w:szCs w:val="22"/>
          <w:lang w:val="fr-CH"/>
        </w:rPr>
      </w:pPr>
      <w:r w:rsidRPr="00CE51FF">
        <w:rPr>
          <w:rFonts w:cs="Arial"/>
          <w:color w:val="000000"/>
          <w:szCs w:val="22"/>
          <w:lang w:val="fr-CH"/>
        </w:rPr>
        <w:t xml:space="preserve">La copie de la dernière police </w:t>
      </w:r>
      <w:r w:rsidR="00AF313A" w:rsidRPr="00CE51FF">
        <w:rPr>
          <w:rFonts w:cs="Arial"/>
          <w:color w:val="000000"/>
          <w:szCs w:val="22"/>
          <w:lang w:val="fr-CH"/>
        </w:rPr>
        <w:t>d’assurance obligatoire du mobilier contre l’incendie</w:t>
      </w:r>
      <w:r w:rsidR="00E2704A" w:rsidRPr="00CE51FF">
        <w:rPr>
          <w:rFonts w:cs="Arial"/>
          <w:color w:val="000000"/>
          <w:szCs w:val="22"/>
          <w:lang w:val="fr-CH"/>
        </w:rPr>
        <w:t>.</w:t>
      </w:r>
    </w:p>
    <w:p w14:paraId="4E178285" w14:textId="77777777" w:rsidR="00A237A0" w:rsidRPr="00CE51FF" w:rsidRDefault="00A237A0" w:rsidP="00E04CDC">
      <w:pPr>
        <w:pStyle w:val="Paragraphedeliste"/>
        <w:numPr>
          <w:ilvl w:val="2"/>
          <w:numId w:val="13"/>
        </w:numPr>
        <w:spacing w:line="276" w:lineRule="auto"/>
        <w:contextualSpacing/>
        <w:jc w:val="both"/>
        <w:rPr>
          <w:rFonts w:cs="Arial"/>
          <w:szCs w:val="22"/>
          <w:lang w:val="fr-CH"/>
        </w:rPr>
      </w:pPr>
      <w:r w:rsidRPr="00CE51FF">
        <w:rPr>
          <w:rFonts w:cs="Arial"/>
          <w:szCs w:val="22"/>
          <w:lang w:val="fr-CH"/>
        </w:rPr>
        <w:t>La copie du certificat de famille si nécessaire</w:t>
      </w:r>
      <w:r w:rsidR="00E2704A" w:rsidRPr="00CE51FF">
        <w:rPr>
          <w:rFonts w:cs="Arial"/>
          <w:szCs w:val="22"/>
          <w:lang w:val="fr-CH"/>
        </w:rPr>
        <w:t>.</w:t>
      </w:r>
    </w:p>
    <w:p w14:paraId="76F6F8C9" w14:textId="2D648659" w:rsidR="00A237A0" w:rsidRPr="00CE51FF" w:rsidRDefault="00A237A0" w:rsidP="00E04CDC">
      <w:pPr>
        <w:pStyle w:val="Paragraphedeliste"/>
        <w:numPr>
          <w:ilvl w:val="1"/>
          <w:numId w:val="13"/>
        </w:numPr>
        <w:spacing w:line="276" w:lineRule="auto"/>
        <w:contextualSpacing/>
        <w:jc w:val="both"/>
        <w:rPr>
          <w:rFonts w:cs="Arial"/>
          <w:szCs w:val="22"/>
          <w:lang w:val="fr-CH"/>
        </w:rPr>
      </w:pPr>
      <w:r w:rsidRPr="00CE51FF">
        <w:rPr>
          <w:rFonts w:cs="Arial"/>
          <w:szCs w:val="22"/>
          <w:lang w:val="fr-CH"/>
        </w:rPr>
        <w:t>Si la personne est européenne</w:t>
      </w:r>
      <w:r w:rsidR="004A57BE" w:rsidRPr="00CE51FF">
        <w:rPr>
          <w:rFonts w:cs="Arial"/>
          <w:szCs w:val="22"/>
          <w:lang w:val="fr-CH"/>
        </w:rPr>
        <w:t xml:space="preserve"> (UE-AELE)</w:t>
      </w:r>
      <w:r w:rsidRPr="00CE51FF">
        <w:rPr>
          <w:rFonts w:cs="Arial"/>
          <w:szCs w:val="22"/>
          <w:lang w:val="fr-CH"/>
        </w:rPr>
        <w:t>, remplir avec elle le form</w:t>
      </w:r>
      <w:r w:rsidR="00505251" w:rsidRPr="00CE51FF">
        <w:rPr>
          <w:rFonts w:cs="Arial"/>
          <w:szCs w:val="22"/>
          <w:lang w:val="fr-CH"/>
        </w:rPr>
        <w:t xml:space="preserve">ulaire « Couverture d’assurance </w:t>
      </w:r>
      <w:r w:rsidRPr="00CE51FF">
        <w:rPr>
          <w:rFonts w:cs="Arial"/>
          <w:szCs w:val="22"/>
          <w:lang w:val="fr-CH"/>
        </w:rPr>
        <w:t>maladie des membres de la famille d’un ressortissant de l</w:t>
      </w:r>
      <w:r w:rsidR="004A57BE" w:rsidRPr="00CE51FF">
        <w:rPr>
          <w:rFonts w:cs="Arial"/>
          <w:szCs w:val="22"/>
          <w:lang w:val="fr-CH"/>
        </w:rPr>
        <w:t>’UE</w:t>
      </w:r>
      <w:r w:rsidRPr="00CE51FF">
        <w:rPr>
          <w:rFonts w:cs="Arial"/>
          <w:szCs w:val="22"/>
          <w:lang w:val="fr-CH"/>
        </w:rPr>
        <w:t xml:space="preserve"> ou de l’AELE qui résident à l’étranger ».</w:t>
      </w:r>
    </w:p>
    <w:p w14:paraId="7BB33A5E" w14:textId="53F340E5" w:rsidR="00A237A0" w:rsidRPr="00CE51FF" w:rsidRDefault="00A237A0" w:rsidP="00E04CDC">
      <w:pPr>
        <w:pStyle w:val="Paragraphedeliste"/>
        <w:numPr>
          <w:ilvl w:val="1"/>
          <w:numId w:val="13"/>
        </w:numPr>
        <w:spacing w:line="276" w:lineRule="auto"/>
        <w:contextualSpacing/>
        <w:jc w:val="both"/>
        <w:rPr>
          <w:rFonts w:cs="Arial"/>
          <w:szCs w:val="22"/>
          <w:lang w:val="fr-CH"/>
        </w:rPr>
      </w:pPr>
      <w:r w:rsidRPr="00CE51FF">
        <w:rPr>
          <w:rFonts w:cs="Arial"/>
          <w:szCs w:val="22"/>
          <w:lang w:val="fr-CH"/>
        </w:rPr>
        <w:t>Lui remettre les différentes informations relatives à la commune</w:t>
      </w:r>
      <w:r w:rsidR="00E2704A" w:rsidRPr="00CE51FF">
        <w:rPr>
          <w:rFonts w:cs="Arial"/>
          <w:szCs w:val="22"/>
          <w:lang w:val="fr-CH"/>
        </w:rPr>
        <w:t>.</w:t>
      </w:r>
    </w:p>
    <w:p w14:paraId="2D673CFC" w14:textId="100644CE" w:rsidR="002E1ABB" w:rsidRPr="00CE51FF" w:rsidRDefault="00A237A0" w:rsidP="0018080A">
      <w:pPr>
        <w:pStyle w:val="Paragraphedeliste"/>
        <w:numPr>
          <w:ilvl w:val="1"/>
          <w:numId w:val="13"/>
        </w:numPr>
        <w:spacing w:line="276" w:lineRule="auto"/>
        <w:contextualSpacing/>
        <w:jc w:val="both"/>
        <w:rPr>
          <w:rFonts w:cs="Arial"/>
          <w:szCs w:val="22"/>
          <w:lang w:val="fr-CH"/>
        </w:rPr>
      </w:pPr>
      <w:r w:rsidRPr="00CE51FF">
        <w:rPr>
          <w:rFonts w:cs="Arial"/>
          <w:szCs w:val="22"/>
          <w:lang w:val="fr-CH"/>
        </w:rPr>
        <w:t>Encaisser Fr. 20</w:t>
      </w:r>
      <w:r w:rsidR="008B5F14" w:rsidRPr="00CE51FF">
        <w:rPr>
          <w:rFonts w:cs="Arial"/>
          <w:szCs w:val="22"/>
          <w:lang w:val="fr-CH"/>
        </w:rPr>
        <w:t xml:space="preserve">. </w:t>
      </w:r>
      <w:r w:rsidR="00505251" w:rsidRPr="00CE51FF">
        <w:rPr>
          <w:rFonts w:cs="Arial"/>
          <w:szCs w:val="22"/>
          <w:lang w:val="fr-CH"/>
        </w:rPr>
        <w:t>─ pour</w:t>
      </w:r>
      <w:r w:rsidRPr="00CE51FF">
        <w:rPr>
          <w:rFonts w:cs="Arial"/>
          <w:szCs w:val="22"/>
          <w:lang w:val="fr-CH"/>
        </w:rPr>
        <w:t xml:space="preserve"> le certificat d’établissement</w:t>
      </w:r>
      <w:r w:rsidR="00E2704A" w:rsidRPr="00CE51FF">
        <w:rPr>
          <w:rFonts w:cs="Arial"/>
          <w:szCs w:val="22"/>
          <w:lang w:val="fr-CH"/>
        </w:rPr>
        <w:t>.</w:t>
      </w:r>
    </w:p>
    <w:p w14:paraId="5B8A414A" w14:textId="77777777" w:rsidR="00C37AD6" w:rsidRPr="00C37AD6" w:rsidRDefault="00C37AD6" w:rsidP="00C37AD6">
      <w:pPr>
        <w:pStyle w:val="Paragraphedeliste"/>
        <w:spacing w:line="276" w:lineRule="auto"/>
        <w:ind w:left="1440"/>
        <w:contextualSpacing/>
        <w:jc w:val="both"/>
        <w:rPr>
          <w:rFonts w:cs="Arial"/>
          <w:szCs w:val="22"/>
          <w:lang w:val="fr-CH"/>
        </w:rPr>
      </w:pPr>
    </w:p>
    <w:p w14:paraId="6C9B49FD" w14:textId="7DC6B791" w:rsidR="00A237A0" w:rsidRPr="00B631BD" w:rsidRDefault="00A237A0" w:rsidP="00E04CDC">
      <w:pPr>
        <w:numPr>
          <w:ilvl w:val="0"/>
          <w:numId w:val="69"/>
        </w:numPr>
        <w:jc w:val="both"/>
        <w:rPr>
          <w:rFonts w:cs="Arial"/>
          <w:lang w:val="fr-CH"/>
        </w:rPr>
      </w:pPr>
      <w:r w:rsidRPr="00B631BD">
        <w:rPr>
          <w:rFonts w:cs="Arial"/>
          <w:lang w:val="fr-CH"/>
        </w:rPr>
        <w:t>A réception de la copie d’auto</w:t>
      </w:r>
      <w:r w:rsidR="002E1ABB">
        <w:rPr>
          <w:rFonts w:cs="Arial"/>
          <w:lang w:val="fr-CH"/>
        </w:rPr>
        <w:t>risation en provenance du SPoMi</w:t>
      </w:r>
      <w:r w:rsidRPr="00B631BD">
        <w:rPr>
          <w:rFonts w:cs="Arial"/>
          <w:lang w:val="fr-CH"/>
        </w:rPr>
        <w:t>:</w:t>
      </w:r>
      <w:r w:rsidR="00044C99" w:rsidRPr="00044C99">
        <w:rPr>
          <w:noProof/>
        </w:rPr>
        <w:t xml:space="preserve"> </w:t>
      </w:r>
    </w:p>
    <w:p w14:paraId="1C7262D4" w14:textId="77777777" w:rsidR="00473056" w:rsidRPr="00BA6F19" w:rsidRDefault="00473056" w:rsidP="002E1ABB">
      <w:pPr>
        <w:jc w:val="both"/>
        <w:rPr>
          <w:rFonts w:cs="Arial"/>
          <w:lang w:val="fr-CH"/>
        </w:rPr>
      </w:pPr>
    </w:p>
    <w:p w14:paraId="6B46127D" w14:textId="77777777" w:rsidR="00A237A0" w:rsidRPr="00BA6F19" w:rsidRDefault="002E1ABB" w:rsidP="00E04CDC">
      <w:pPr>
        <w:pStyle w:val="Paragraphedeliste"/>
        <w:numPr>
          <w:ilvl w:val="1"/>
          <w:numId w:val="13"/>
        </w:numPr>
        <w:spacing w:line="276" w:lineRule="auto"/>
        <w:contextualSpacing/>
        <w:jc w:val="both"/>
        <w:rPr>
          <w:rFonts w:cs="Arial"/>
          <w:szCs w:val="22"/>
          <w:lang w:val="fr-CH"/>
        </w:rPr>
      </w:pPr>
      <w:r>
        <w:rPr>
          <w:rFonts w:cs="Arial"/>
          <w:szCs w:val="22"/>
          <w:lang w:val="fr-CH"/>
        </w:rPr>
        <w:t>D</w:t>
      </w:r>
      <w:r w:rsidR="00A237A0" w:rsidRPr="00BA6F19">
        <w:rPr>
          <w:rFonts w:cs="Arial"/>
          <w:szCs w:val="22"/>
          <w:lang w:val="fr-CH"/>
        </w:rPr>
        <w:t>ans le registre des habitants le type de permis « pas attribué » par l’autorisation que la personne a obtenue.</w:t>
      </w:r>
    </w:p>
    <w:p w14:paraId="7A403D71" w14:textId="2F42C1E8"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Vérifier les autres données et les compléter le cas échéant.</w:t>
      </w:r>
    </w:p>
    <w:p w14:paraId="0D8217F5" w14:textId="77777777"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Imprimer et signer le certificat d’établissement.</w:t>
      </w:r>
    </w:p>
    <w:p w14:paraId="52DDC7E0" w14:textId="77777777"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Envoyer le certificat d’établissement à la personne concernée.</w:t>
      </w:r>
    </w:p>
    <w:p w14:paraId="17891A8F" w14:textId="0221058B" w:rsidR="00C37AD6" w:rsidRPr="00BA6F19" w:rsidRDefault="00C37AD6">
      <w:pPr>
        <w:pStyle w:val="Paragraphedeliste"/>
        <w:ind w:left="0"/>
        <w:jc w:val="both"/>
        <w:rPr>
          <w:rFonts w:cs="Arial"/>
          <w:szCs w:val="22"/>
          <w:lang w:val="fr-CH"/>
        </w:rPr>
      </w:pPr>
    </w:p>
    <w:p w14:paraId="736E4632" w14:textId="4B7D2FBC" w:rsidR="00A237A0" w:rsidRPr="00C1235F" w:rsidRDefault="00AD4811">
      <w:pPr>
        <w:jc w:val="both"/>
        <w:rPr>
          <w:rFonts w:cs="Arial"/>
          <w:szCs w:val="22"/>
          <w:lang w:val="fr-CH"/>
        </w:rPr>
      </w:pPr>
      <w:r>
        <w:rPr>
          <w:noProof/>
          <w:lang w:val="fr-CH" w:eastAsia="fr-CH"/>
        </w:rPr>
        <w:drawing>
          <wp:anchor distT="0" distB="0" distL="114300" distR="114300" simplePos="0" relativeHeight="251819520" behindDoc="0" locked="0" layoutInCell="1" allowOverlap="1" wp14:anchorId="36393A2D" wp14:editId="1C9D1518">
            <wp:simplePos x="0" y="0"/>
            <wp:positionH relativeFrom="rightMargin">
              <wp:align>left</wp:align>
            </wp:positionH>
            <wp:positionV relativeFrom="paragraph">
              <wp:posOffset>-404735</wp:posOffset>
            </wp:positionV>
            <wp:extent cx="738505" cy="408940"/>
            <wp:effectExtent l="0" t="0" r="4445" b="0"/>
            <wp:wrapNone/>
            <wp:docPr id="467" name="Image 4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8966C7">
        <w:rPr>
          <w:rFonts w:cs="Arial"/>
          <w:szCs w:val="22"/>
          <w:lang w:val="fr-CH"/>
        </w:rPr>
        <w:t xml:space="preserve">Dans le cas où </w:t>
      </w:r>
      <w:r w:rsidR="006F27B5" w:rsidRPr="007A6040">
        <w:rPr>
          <w:rFonts w:cs="Arial"/>
          <w:szCs w:val="22"/>
          <w:lang w:val="fr-CH"/>
        </w:rPr>
        <w:t>vous recevez</w:t>
      </w:r>
      <w:r w:rsidR="006F27B5" w:rsidRPr="008966C7">
        <w:rPr>
          <w:rFonts w:cs="Arial"/>
          <w:szCs w:val="22"/>
          <w:lang w:val="fr-CH"/>
        </w:rPr>
        <w:t xml:space="preserve"> </w:t>
      </w:r>
      <w:r w:rsidR="00A237A0" w:rsidRPr="008966C7">
        <w:rPr>
          <w:rFonts w:cs="Arial"/>
          <w:szCs w:val="22"/>
          <w:lang w:val="fr-CH"/>
        </w:rPr>
        <w:t>la copie d’autorisation alors que la personne ne s’est pas</w:t>
      </w:r>
      <w:r w:rsidR="00A237A0" w:rsidRPr="00C1235F">
        <w:rPr>
          <w:rFonts w:cs="Arial"/>
          <w:szCs w:val="22"/>
          <w:lang w:val="fr-CH"/>
        </w:rPr>
        <w:t xml:space="preserve"> encore présentée au guichet :</w:t>
      </w:r>
    </w:p>
    <w:p w14:paraId="6887F31C" w14:textId="77777777" w:rsidR="00A237A0" w:rsidRPr="00BA6F19" w:rsidRDefault="00A237A0">
      <w:pPr>
        <w:jc w:val="both"/>
        <w:rPr>
          <w:rFonts w:cs="Arial"/>
          <w:szCs w:val="22"/>
          <w:lang w:val="fr-CH"/>
        </w:rPr>
      </w:pPr>
    </w:p>
    <w:p w14:paraId="42865842" w14:textId="77777777" w:rsidR="00292E2B" w:rsidRPr="002E1ABB" w:rsidRDefault="00A237A0" w:rsidP="002E1ABB">
      <w:pPr>
        <w:pStyle w:val="Paragraphedeliste"/>
        <w:numPr>
          <w:ilvl w:val="0"/>
          <w:numId w:val="70"/>
        </w:numPr>
        <w:spacing w:line="276" w:lineRule="auto"/>
        <w:contextualSpacing/>
        <w:jc w:val="both"/>
        <w:rPr>
          <w:rFonts w:cs="Arial"/>
          <w:szCs w:val="22"/>
          <w:lang w:val="fr-CH"/>
        </w:rPr>
      </w:pPr>
      <w:r w:rsidRPr="00BA6F19">
        <w:rPr>
          <w:rFonts w:cs="Arial"/>
          <w:szCs w:val="22"/>
          <w:lang w:val="fr-CH"/>
        </w:rPr>
        <w:t>Dans le registre des habitants :</w:t>
      </w:r>
    </w:p>
    <w:p w14:paraId="15B86A74" w14:textId="77777777" w:rsidR="00C37AD6" w:rsidRDefault="00A237A0" w:rsidP="00AF313A">
      <w:pPr>
        <w:pStyle w:val="Paragraphedeliste"/>
        <w:numPr>
          <w:ilvl w:val="0"/>
          <w:numId w:val="154"/>
        </w:numPr>
        <w:spacing w:line="276" w:lineRule="auto"/>
        <w:jc w:val="both"/>
        <w:rPr>
          <w:rFonts w:cs="Arial"/>
          <w:szCs w:val="22"/>
          <w:lang w:val="fr-CH"/>
        </w:rPr>
      </w:pPr>
      <w:r w:rsidRPr="00C37AD6">
        <w:rPr>
          <w:rFonts w:cs="Arial"/>
          <w:szCs w:val="22"/>
          <w:lang w:val="fr-CH"/>
        </w:rPr>
        <w:t>Compléter la page « Autorisations » en passant par l’événement « Obtention permis »</w:t>
      </w:r>
      <w:r w:rsidR="00E2704A" w:rsidRPr="00C37AD6">
        <w:rPr>
          <w:rFonts w:cs="Arial"/>
          <w:szCs w:val="22"/>
          <w:lang w:val="fr-CH"/>
        </w:rPr>
        <w:t>.</w:t>
      </w:r>
    </w:p>
    <w:p w14:paraId="36068482" w14:textId="77777777" w:rsidR="00C37AD6" w:rsidRDefault="00A237A0" w:rsidP="00AF313A">
      <w:pPr>
        <w:pStyle w:val="Paragraphedeliste"/>
        <w:numPr>
          <w:ilvl w:val="0"/>
          <w:numId w:val="154"/>
        </w:numPr>
        <w:spacing w:line="276" w:lineRule="auto"/>
        <w:jc w:val="both"/>
        <w:rPr>
          <w:rFonts w:cs="Arial"/>
          <w:szCs w:val="22"/>
          <w:lang w:val="fr-CH"/>
        </w:rPr>
      </w:pPr>
      <w:r w:rsidRPr="00C37AD6">
        <w:rPr>
          <w:rFonts w:cs="Arial"/>
          <w:szCs w:val="22"/>
          <w:lang w:val="fr-CH"/>
        </w:rPr>
        <w:t>Ajouter le commentaire « Doit passer au guichet »</w:t>
      </w:r>
      <w:r w:rsidR="00E2704A" w:rsidRPr="00C37AD6">
        <w:rPr>
          <w:rFonts w:cs="Arial"/>
          <w:szCs w:val="22"/>
          <w:lang w:val="fr-CH"/>
        </w:rPr>
        <w:t>.</w:t>
      </w:r>
    </w:p>
    <w:p w14:paraId="09FE20DB" w14:textId="640F3238" w:rsidR="00A237A0" w:rsidRPr="00C37AD6" w:rsidRDefault="00A237A0" w:rsidP="00AF313A">
      <w:pPr>
        <w:pStyle w:val="Paragraphedeliste"/>
        <w:numPr>
          <w:ilvl w:val="0"/>
          <w:numId w:val="154"/>
        </w:numPr>
        <w:spacing w:line="276" w:lineRule="auto"/>
        <w:jc w:val="both"/>
        <w:rPr>
          <w:rFonts w:cs="Arial"/>
          <w:szCs w:val="22"/>
          <w:lang w:val="fr-CH"/>
        </w:rPr>
      </w:pPr>
      <w:r w:rsidRPr="00C37AD6">
        <w:rPr>
          <w:rFonts w:cs="Arial"/>
          <w:szCs w:val="22"/>
          <w:lang w:val="fr-CH"/>
        </w:rPr>
        <w:t>Annexer la copie d’autorisation au dossier déjà en notre possession</w:t>
      </w:r>
      <w:r w:rsidR="00E2704A" w:rsidRPr="00C37AD6">
        <w:rPr>
          <w:rFonts w:cs="Arial"/>
          <w:szCs w:val="22"/>
          <w:lang w:val="fr-CH"/>
        </w:rPr>
        <w:t>.</w:t>
      </w:r>
    </w:p>
    <w:p w14:paraId="753F2CF9" w14:textId="77777777" w:rsidR="00A237A0" w:rsidRPr="00BA6F19" w:rsidRDefault="00A237A0">
      <w:pPr>
        <w:pStyle w:val="Paragraphedeliste"/>
        <w:ind w:left="0"/>
        <w:jc w:val="both"/>
        <w:rPr>
          <w:rFonts w:cs="Arial"/>
          <w:szCs w:val="22"/>
          <w:lang w:val="fr-CH"/>
        </w:rPr>
      </w:pPr>
    </w:p>
    <w:p w14:paraId="13AD4E3C" w14:textId="4128A7F8" w:rsidR="00CB2EE5" w:rsidRPr="00BA6F19" w:rsidRDefault="00A237A0" w:rsidP="001F3DC2">
      <w:pPr>
        <w:pStyle w:val="Titre3"/>
      </w:pPr>
      <w:bookmarkStart w:id="630" w:name="_Etrangers_:_provenance_1"/>
      <w:bookmarkStart w:id="631" w:name="_Toc52284472"/>
      <w:bookmarkStart w:id="632" w:name="_Toc120183269"/>
      <w:bookmarkEnd w:id="630"/>
      <w:r w:rsidRPr="00BA6F19">
        <w:t>Etrangers : provenance d</w:t>
      </w:r>
      <w:r w:rsidR="00BD74B7">
        <w:t xml:space="preserve">’une commune du </w:t>
      </w:r>
      <w:r w:rsidRPr="00BA6F19">
        <w:t>canton</w:t>
      </w:r>
      <w:bookmarkEnd w:id="631"/>
      <w:r w:rsidR="00CB2EE5" w:rsidRPr="00BA6F19">
        <w:t xml:space="preserve"> </w:t>
      </w:r>
      <w:r w:rsidR="00BD74B7">
        <w:t>de Fribourg</w:t>
      </w:r>
      <w:bookmarkEnd w:id="632"/>
    </w:p>
    <w:p w14:paraId="7A9F1E59" w14:textId="77777777" w:rsidR="00A237A0" w:rsidRPr="002E1ABB" w:rsidRDefault="00A237A0">
      <w:pPr>
        <w:jc w:val="both"/>
        <w:rPr>
          <w:rFonts w:cs="Arial"/>
          <w:szCs w:val="22"/>
          <w:lang w:val="fr-CH"/>
        </w:rPr>
      </w:pPr>
    </w:p>
    <w:p w14:paraId="455C3245" w14:textId="77777777" w:rsidR="00A237A0" w:rsidRPr="00BA6F19" w:rsidRDefault="00A237A0" w:rsidP="007A6040">
      <w:pPr>
        <w:pStyle w:val="Titre4"/>
        <w:jc w:val="both"/>
        <w:rPr>
          <w:rFonts w:cs="Arial"/>
        </w:rPr>
      </w:pPr>
      <w:r w:rsidRPr="00BA6F19">
        <w:rPr>
          <w:rFonts w:cs="Arial"/>
        </w:rPr>
        <w:t>Arrivée</w:t>
      </w:r>
    </w:p>
    <w:p w14:paraId="7D01574E" w14:textId="77777777" w:rsidR="00A237A0" w:rsidRPr="00BA6F19" w:rsidRDefault="00A237A0">
      <w:pPr>
        <w:pStyle w:val="Paragraphedeliste"/>
        <w:ind w:left="0"/>
        <w:jc w:val="both"/>
        <w:rPr>
          <w:rFonts w:cs="Arial"/>
          <w:szCs w:val="22"/>
          <w:lang w:val="fr-CH"/>
        </w:rPr>
      </w:pPr>
    </w:p>
    <w:p w14:paraId="377F4E29" w14:textId="77777777" w:rsidR="00A237A0" w:rsidRPr="00F17237" w:rsidRDefault="00A237A0">
      <w:pPr>
        <w:pStyle w:val="Paragraphedeliste"/>
        <w:ind w:left="0"/>
        <w:jc w:val="both"/>
        <w:rPr>
          <w:rFonts w:cs="Arial"/>
          <w:szCs w:val="22"/>
          <w:lang w:val="fr-CH"/>
        </w:rPr>
      </w:pPr>
      <w:r w:rsidRPr="008966C7">
        <w:rPr>
          <w:rFonts w:cs="Arial"/>
          <w:szCs w:val="22"/>
          <w:lang w:val="fr-CH"/>
        </w:rPr>
        <w:t xml:space="preserve">La personne doit se présenter au guichet de la commune </w:t>
      </w:r>
      <w:r w:rsidRPr="007A6040">
        <w:rPr>
          <w:rFonts w:cs="Arial"/>
          <w:b/>
          <w:szCs w:val="22"/>
          <w:lang w:val="fr-CH"/>
        </w:rPr>
        <w:t>avec son permis</w:t>
      </w:r>
      <w:r w:rsidRPr="007A6040">
        <w:rPr>
          <w:rFonts w:cs="Arial"/>
          <w:szCs w:val="22"/>
          <w:lang w:val="fr-CH"/>
        </w:rPr>
        <w:t> :</w:t>
      </w:r>
    </w:p>
    <w:p w14:paraId="29E65A6E" w14:textId="77777777" w:rsidR="00A237A0" w:rsidRPr="00BA6F19" w:rsidRDefault="00A237A0">
      <w:pPr>
        <w:pStyle w:val="Paragraphedeliste"/>
        <w:ind w:left="0"/>
        <w:jc w:val="both"/>
        <w:rPr>
          <w:rFonts w:cs="Arial"/>
          <w:szCs w:val="22"/>
          <w:lang w:val="fr-CH"/>
        </w:rPr>
      </w:pPr>
    </w:p>
    <w:p w14:paraId="0527F825" w14:textId="77777777"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Remplir avec elle le formulaire de demande d’inscription et lui demander :</w:t>
      </w:r>
    </w:p>
    <w:p w14:paraId="6967502C" w14:textId="77777777" w:rsidR="00292E2B" w:rsidRPr="00BA6F19" w:rsidRDefault="00292E2B">
      <w:pPr>
        <w:pStyle w:val="Paragraphedeliste"/>
        <w:spacing w:line="276" w:lineRule="auto"/>
        <w:ind w:left="1440"/>
        <w:contextualSpacing/>
        <w:jc w:val="both"/>
        <w:rPr>
          <w:rFonts w:cs="Arial"/>
          <w:szCs w:val="22"/>
          <w:lang w:val="fr-CH"/>
        </w:rPr>
      </w:pPr>
    </w:p>
    <w:p w14:paraId="3B7B92AF" w14:textId="77777777" w:rsidR="00AA6F1B" w:rsidRDefault="00A237A0" w:rsidP="00AA6F1B">
      <w:pPr>
        <w:pStyle w:val="Paragraphedeliste"/>
        <w:numPr>
          <w:ilvl w:val="2"/>
          <w:numId w:val="13"/>
        </w:numPr>
        <w:spacing w:line="276" w:lineRule="auto"/>
        <w:contextualSpacing/>
        <w:jc w:val="both"/>
        <w:rPr>
          <w:rFonts w:cs="Arial"/>
          <w:szCs w:val="22"/>
          <w:lang w:val="fr-CH"/>
        </w:rPr>
      </w:pPr>
      <w:r w:rsidRPr="00AA6F1B">
        <w:rPr>
          <w:rFonts w:cs="Arial"/>
          <w:szCs w:val="22"/>
          <w:lang w:val="fr-CH"/>
        </w:rPr>
        <w:t>La copie de la police d’assurance maladie</w:t>
      </w:r>
      <w:r w:rsidR="00531850" w:rsidRPr="00AA6F1B">
        <w:rPr>
          <w:rFonts w:cs="Arial"/>
          <w:szCs w:val="22"/>
          <w:lang w:val="fr-CH"/>
        </w:rPr>
        <w:t xml:space="preserve"> </w:t>
      </w:r>
    </w:p>
    <w:p w14:paraId="0EB7103B" w14:textId="77777777" w:rsidR="00531850" w:rsidRPr="00AA6F1B" w:rsidRDefault="00531850" w:rsidP="00AA6F1B">
      <w:pPr>
        <w:pStyle w:val="Paragraphedeliste"/>
        <w:numPr>
          <w:ilvl w:val="2"/>
          <w:numId w:val="13"/>
        </w:numPr>
        <w:spacing w:line="276" w:lineRule="auto"/>
        <w:contextualSpacing/>
        <w:jc w:val="both"/>
        <w:rPr>
          <w:rFonts w:cs="Arial"/>
          <w:szCs w:val="22"/>
          <w:lang w:val="fr-CH"/>
        </w:rPr>
      </w:pPr>
      <w:r w:rsidRPr="00AA6F1B">
        <w:rPr>
          <w:rFonts w:cs="Arial"/>
          <w:szCs w:val="22"/>
          <w:lang w:val="fr-CH"/>
        </w:rPr>
        <w:t>Son permis de séjour</w:t>
      </w:r>
      <w:r w:rsidR="00E2704A" w:rsidRPr="00AA6F1B">
        <w:rPr>
          <w:rFonts w:cs="Arial"/>
          <w:szCs w:val="22"/>
          <w:lang w:val="fr-CH"/>
        </w:rPr>
        <w:t>.</w:t>
      </w:r>
    </w:p>
    <w:p w14:paraId="1FF653F1" w14:textId="77777777" w:rsidR="00A237A0" w:rsidRPr="00CE51FF" w:rsidRDefault="00A237A0" w:rsidP="00E04CDC">
      <w:pPr>
        <w:pStyle w:val="Paragraphedeliste"/>
        <w:numPr>
          <w:ilvl w:val="2"/>
          <w:numId w:val="13"/>
        </w:numPr>
        <w:spacing w:line="276" w:lineRule="auto"/>
        <w:contextualSpacing/>
        <w:jc w:val="both"/>
        <w:rPr>
          <w:rFonts w:cs="Arial"/>
          <w:szCs w:val="22"/>
          <w:lang w:val="fr-CH"/>
        </w:rPr>
      </w:pPr>
      <w:r w:rsidRPr="00CE51FF">
        <w:rPr>
          <w:rFonts w:cs="Arial"/>
          <w:szCs w:val="22"/>
          <w:lang w:val="fr-CH"/>
        </w:rPr>
        <w:t>La copie du contrat de bail</w:t>
      </w:r>
      <w:r w:rsidR="00E2704A" w:rsidRPr="00CE51FF">
        <w:rPr>
          <w:rFonts w:cs="Arial"/>
          <w:szCs w:val="22"/>
          <w:lang w:val="fr-CH"/>
        </w:rPr>
        <w:t>.</w:t>
      </w:r>
    </w:p>
    <w:p w14:paraId="47FF1A58" w14:textId="4402B111" w:rsidR="00A237A0" w:rsidRPr="00CE51FF" w:rsidRDefault="00A237A0" w:rsidP="00E04CDC">
      <w:pPr>
        <w:pStyle w:val="Paragraphedeliste"/>
        <w:numPr>
          <w:ilvl w:val="2"/>
          <w:numId w:val="13"/>
        </w:numPr>
        <w:spacing w:line="276" w:lineRule="auto"/>
        <w:contextualSpacing/>
        <w:jc w:val="both"/>
        <w:rPr>
          <w:rFonts w:cs="Arial"/>
          <w:szCs w:val="22"/>
          <w:lang w:val="fr-CH"/>
        </w:rPr>
      </w:pPr>
      <w:r w:rsidRPr="00CE51FF">
        <w:rPr>
          <w:rFonts w:cs="Arial"/>
          <w:color w:val="000000"/>
          <w:szCs w:val="22"/>
          <w:lang w:val="fr-CH"/>
        </w:rPr>
        <w:t xml:space="preserve">La copie de la dernière police </w:t>
      </w:r>
      <w:r w:rsidR="00AF313A" w:rsidRPr="00CE51FF">
        <w:rPr>
          <w:rFonts w:cs="Arial"/>
          <w:color w:val="000000"/>
          <w:szCs w:val="22"/>
          <w:lang w:val="fr-CH"/>
        </w:rPr>
        <w:t>d’assurance obligatoire du mobilier contre l’incendie</w:t>
      </w:r>
      <w:r w:rsidR="00E2704A" w:rsidRPr="00CE51FF">
        <w:rPr>
          <w:rFonts w:cs="Arial"/>
          <w:color w:val="000000"/>
          <w:szCs w:val="22"/>
          <w:lang w:val="fr-CH"/>
        </w:rPr>
        <w:t>.</w:t>
      </w:r>
    </w:p>
    <w:p w14:paraId="20A27AFC" w14:textId="77777777"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CE51FF">
        <w:rPr>
          <w:rFonts w:cs="Arial"/>
          <w:szCs w:val="22"/>
          <w:lang w:val="fr-CH"/>
        </w:rPr>
        <w:t>La copie du certificat</w:t>
      </w:r>
      <w:r w:rsidRPr="00BA6F19">
        <w:rPr>
          <w:rFonts w:cs="Arial"/>
          <w:szCs w:val="22"/>
          <w:lang w:val="fr-CH"/>
        </w:rPr>
        <w:t xml:space="preserve"> de famille si nécessaire</w:t>
      </w:r>
      <w:r w:rsidR="00E2704A" w:rsidRPr="00BA6F19">
        <w:rPr>
          <w:rFonts w:cs="Arial"/>
          <w:szCs w:val="22"/>
          <w:lang w:val="fr-CH"/>
        </w:rPr>
        <w:t>.</w:t>
      </w:r>
    </w:p>
    <w:p w14:paraId="1454E74C" w14:textId="77777777" w:rsidR="00292E2B" w:rsidRPr="00BA6F19" w:rsidRDefault="00292E2B">
      <w:pPr>
        <w:pStyle w:val="Paragraphedeliste"/>
        <w:spacing w:line="276" w:lineRule="auto"/>
        <w:ind w:left="2160"/>
        <w:contextualSpacing/>
        <w:jc w:val="both"/>
        <w:rPr>
          <w:rFonts w:cs="Arial"/>
          <w:szCs w:val="22"/>
          <w:lang w:val="fr-CH"/>
        </w:rPr>
      </w:pPr>
    </w:p>
    <w:p w14:paraId="183A089B" w14:textId="77777777" w:rsidR="00AA6F1B" w:rsidRPr="00AA6F1B" w:rsidRDefault="00A237A0" w:rsidP="00AA6F1B">
      <w:pPr>
        <w:pStyle w:val="Paragraphedeliste"/>
        <w:numPr>
          <w:ilvl w:val="1"/>
          <w:numId w:val="13"/>
        </w:numPr>
        <w:spacing w:line="276" w:lineRule="auto"/>
        <w:contextualSpacing/>
        <w:jc w:val="both"/>
        <w:rPr>
          <w:rFonts w:cs="Arial"/>
          <w:szCs w:val="22"/>
          <w:lang w:val="fr-CH"/>
        </w:rPr>
      </w:pPr>
      <w:r w:rsidRPr="00BA6F19">
        <w:rPr>
          <w:rFonts w:cs="Arial"/>
          <w:szCs w:val="22"/>
          <w:lang w:val="fr-CH"/>
        </w:rPr>
        <w:t>Si la personne est européenne, remplir avec elle le form</w:t>
      </w:r>
      <w:r w:rsidR="00505251">
        <w:rPr>
          <w:rFonts w:cs="Arial"/>
          <w:szCs w:val="22"/>
          <w:lang w:val="fr-CH"/>
        </w:rPr>
        <w:t xml:space="preserve">ulaire « Couverture d’assurance </w:t>
      </w:r>
      <w:r w:rsidRPr="00BA6F19">
        <w:rPr>
          <w:rFonts w:cs="Arial"/>
          <w:szCs w:val="22"/>
          <w:lang w:val="fr-CH"/>
        </w:rPr>
        <w:t>maladie des membres de la famille d’un ressortissant de la CE ou de l’AELE qui résident à l’étranger ».</w:t>
      </w:r>
    </w:p>
    <w:p w14:paraId="0568EC6B" w14:textId="77777777"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Lui remettre les différentes informations relatives à la commune</w:t>
      </w:r>
      <w:r w:rsidR="00E2704A" w:rsidRPr="00BA6F19">
        <w:rPr>
          <w:rFonts w:cs="Arial"/>
          <w:szCs w:val="22"/>
          <w:lang w:val="fr-CH"/>
        </w:rPr>
        <w:t>.</w:t>
      </w:r>
    </w:p>
    <w:p w14:paraId="25426AA3" w14:textId="77777777"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Encaisser Fr. 20</w:t>
      </w:r>
      <w:r w:rsidR="00292E2B" w:rsidRPr="00BA6F19">
        <w:rPr>
          <w:rFonts w:cs="Arial"/>
          <w:szCs w:val="22"/>
          <w:lang w:val="fr-CH"/>
        </w:rPr>
        <w:t>. --</w:t>
      </w:r>
      <w:r w:rsidRPr="00BA6F19">
        <w:rPr>
          <w:rFonts w:cs="Arial"/>
          <w:szCs w:val="22"/>
          <w:lang w:val="fr-CH"/>
        </w:rPr>
        <w:t xml:space="preserve"> pour le certificat d’établissement</w:t>
      </w:r>
      <w:r w:rsidR="00E2704A" w:rsidRPr="00BA6F19">
        <w:rPr>
          <w:rFonts w:cs="Arial"/>
          <w:szCs w:val="22"/>
          <w:lang w:val="fr-CH"/>
        </w:rPr>
        <w:t>.</w:t>
      </w:r>
    </w:p>
    <w:p w14:paraId="0001B7AD" w14:textId="6824E770" w:rsidR="00473056" w:rsidRPr="002E1ABB" w:rsidRDefault="00A237A0" w:rsidP="002E1ABB">
      <w:pPr>
        <w:pStyle w:val="Paragraphedeliste"/>
        <w:numPr>
          <w:ilvl w:val="1"/>
          <w:numId w:val="13"/>
        </w:numPr>
        <w:spacing w:line="276" w:lineRule="auto"/>
        <w:contextualSpacing/>
        <w:jc w:val="both"/>
        <w:rPr>
          <w:rFonts w:cs="Arial"/>
          <w:szCs w:val="22"/>
          <w:lang w:val="fr-CH"/>
        </w:rPr>
      </w:pPr>
      <w:r w:rsidRPr="00BA6F19">
        <w:rPr>
          <w:rFonts w:cs="Arial"/>
          <w:szCs w:val="22"/>
          <w:lang w:val="fr-CH"/>
        </w:rPr>
        <w:t xml:space="preserve">Enregistrer la personne </w:t>
      </w:r>
      <w:r w:rsidR="00BD74B7" w:rsidRPr="00BA6F19">
        <w:rPr>
          <w:rFonts w:cs="Arial"/>
          <w:szCs w:val="22"/>
          <w:lang w:val="fr-CH"/>
        </w:rPr>
        <w:t>concernée :</w:t>
      </w:r>
    </w:p>
    <w:p w14:paraId="5CF00DC3" w14:textId="77777777"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Page « Autorisations » : permis actuellement en sa possession</w:t>
      </w:r>
      <w:r w:rsidR="00E2704A" w:rsidRPr="00BA6F19">
        <w:rPr>
          <w:rFonts w:cs="Arial"/>
          <w:szCs w:val="22"/>
          <w:lang w:val="fr-CH"/>
        </w:rPr>
        <w:t>.</w:t>
      </w:r>
    </w:p>
    <w:p w14:paraId="004CC83D" w14:textId="77777777" w:rsidR="002E1ABB" w:rsidRDefault="002E1ABB">
      <w:pPr>
        <w:rPr>
          <w:rFonts w:cs="Arial"/>
          <w:szCs w:val="22"/>
          <w:lang w:val="fr-CH"/>
        </w:rPr>
      </w:pPr>
      <w:r>
        <w:rPr>
          <w:rFonts w:cs="Arial"/>
          <w:szCs w:val="22"/>
          <w:lang w:val="fr-CH"/>
        </w:rPr>
        <w:br w:type="page"/>
      </w:r>
    </w:p>
    <w:p w14:paraId="1CAA77B2" w14:textId="77777777" w:rsidR="00A237A0" w:rsidRPr="00BA6F19" w:rsidRDefault="002E1ABB">
      <w:pPr>
        <w:pStyle w:val="Paragraphedeliste"/>
        <w:ind w:left="0"/>
        <w:jc w:val="both"/>
        <w:rPr>
          <w:rFonts w:cs="Arial"/>
          <w:szCs w:val="22"/>
          <w:lang w:val="fr-CH"/>
        </w:rPr>
      </w:pPr>
      <w:r>
        <w:rPr>
          <w:noProof/>
          <w:lang w:val="fr-CH" w:eastAsia="fr-CH"/>
        </w:rPr>
        <w:lastRenderedPageBreak/>
        <w:drawing>
          <wp:anchor distT="0" distB="0" distL="114300" distR="114300" simplePos="0" relativeHeight="251821568" behindDoc="0" locked="0" layoutInCell="1" allowOverlap="1" wp14:anchorId="72F2E010" wp14:editId="6A8ABE4B">
            <wp:simplePos x="0" y="0"/>
            <wp:positionH relativeFrom="page">
              <wp:posOffset>6645910</wp:posOffset>
            </wp:positionH>
            <wp:positionV relativeFrom="paragraph">
              <wp:posOffset>-559435</wp:posOffset>
            </wp:positionV>
            <wp:extent cx="738505" cy="408940"/>
            <wp:effectExtent l="0" t="0" r="4445" b="0"/>
            <wp:wrapNone/>
            <wp:docPr id="468" name="Image 4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On peut aussi enregistrer la personne sur la base d’un avis de mutation reçu d’une commune fribourgeoise. Dans ce cas :</w:t>
      </w:r>
      <w:r w:rsidR="00044C99" w:rsidRPr="00044C99">
        <w:rPr>
          <w:noProof/>
        </w:rPr>
        <w:t xml:space="preserve"> </w:t>
      </w:r>
    </w:p>
    <w:p w14:paraId="52BEAF99" w14:textId="77777777" w:rsidR="00A237A0" w:rsidRPr="00BA6F19" w:rsidRDefault="00A237A0">
      <w:pPr>
        <w:pStyle w:val="Paragraphedeliste"/>
        <w:ind w:left="0"/>
        <w:jc w:val="both"/>
        <w:rPr>
          <w:rFonts w:cs="Arial"/>
          <w:szCs w:val="22"/>
          <w:lang w:val="fr-CH"/>
        </w:rPr>
      </w:pPr>
    </w:p>
    <w:p w14:paraId="786350D4" w14:textId="77777777" w:rsidR="00A237A0" w:rsidRPr="00BA6F19" w:rsidRDefault="00A237A0"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Enregistrer la personne concernée :</w:t>
      </w:r>
    </w:p>
    <w:p w14:paraId="1520C376" w14:textId="77777777"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Page « Autorisations » : permis actuellement en sa possession ou « pas attribué » si cette donnée n’est pas connue.</w:t>
      </w:r>
    </w:p>
    <w:p w14:paraId="1ED2E605" w14:textId="6C2BB3DB" w:rsidR="00D069C3" w:rsidRPr="00D069C3" w:rsidRDefault="00A237A0" w:rsidP="00D069C3">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La convoquer</w:t>
      </w:r>
      <w:r w:rsidR="00722EAC" w:rsidRPr="00BA6F19">
        <w:rPr>
          <w:rFonts w:cs="Arial"/>
          <w:szCs w:val="22"/>
          <w:lang w:val="fr-CH"/>
        </w:rPr>
        <w:t>.</w:t>
      </w:r>
    </w:p>
    <w:p w14:paraId="2EA11E6F" w14:textId="77777777" w:rsidR="00D069C3" w:rsidRDefault="00D069C3">
      <w:pPr>
        <w:jc w:val="both"/>
        <w:rPr>
          <w:rFonts w:cs="Arial"/>
          <w:szCs w:val="22"/>
          <w:lang w:val="fr-CH"/>
        </w:rPr>
      </w:pPr>
    </w:p>
    <w:p w14:paraId="7C9D275E" w14:textId="0E76B23D" w:rsidR="00A237A0" w:rsidRPr="00CE51FF" w:rsidRDefault="00D069C3">
      <w:pPr>
        <w:jc w:val="both"/>
        <w:rPr>
          <w:rFonts w:cs="Arial"/>
          <w:szCs w:val="22"/>
          <w:lang w:val="fr-CH"/>
        </w:rPr>
      </w:pPr>
      <w:r w:rsidRPr="00CE51FF">
        <w:rPr>
          <w:rFonts w:cs="Arial"/>
          <w:szCs w:val="22"/>
          <w:lang w:val="fr-CH"/>
        </w:rPr>
        <w:t>Le SPoMi recevra via FriPers la mutation arrivée. La personne n’a pas besoin de se présenter personnellement au SPoMi et de transmettre au SPoMi son permis pour modification.</w:t>
      </w:r>
    </w:p>
    <w:p w14:paraId="72282737" w14:textId="77777777" w:rsidR="00D069C3" w:rsidRPr="00CE51FF" w:rsidRDefault="00D069C3">
      <w:pPr>
        <w:jc w:val="both"/>
        <w:rPr>
          <w:rFonts w:cs="Arial"/>
          <w:szCs w:val="22"/>
          <w:lang w:val="fr-CH"/>
        </w:rPr>
      </w:pPr>
    </w:p>
    <w:p w14:paraId="33FC37C3" w14:textId="77777777" w:rsidR="00A237A0" w:rsidRPr="00BA6F19" w:rsidRDefault="00A237A0">
      <w:pPr>
        <w:jc w:val="both"/>
        <w:rPr>
          <w:rFonts w:cs="Arial"/>
          <w:szCs w:val="22"/>
          <w:lang w:val="fr-CH"/>
        </w:rPr>
      </w:pPr>
      <w:r w:rsidRPr="00CE51FF">
        <w:rPr>
          <w:rFonts w:cs="Arial"/>
          <w:szCs w:val="22"/>
          <w:lang w:val="fr-CH"/>
        </w:rPr>
        <w:t>Le SPoMi par la suite transmet directement à la commune la copie habituelle du permis ou la radiation.</w:t>
      </w:r>
    </w:p>
    <w:p w14:paraId="6DF3FBFE" w14:textId="77777777" w:rsidR="00A237A0" w:rsidRPr="00BA6F19" w:rsidRDefault="00A237A0">
      <w:pPr>
        <w:pStyle w:val="Paragraphedeliste"/>
        <w:ind w:left="0"/>
        <w:jc w:val="both"/>
        <w:rPr>
          <w:rFonts w:cs="Arial"/>
          <w:szCs w:val="22"/>
          <w:lang w:val="fr-CH"/>
        </w:rPr>
      </w:pPr>
    </w:p>
    <w:p w14:paraId="44173C67" w14:textId="77777777" w:rsidR="00A237A0" w:rsidRPr="00BA6F19" w:rsidRDefault="00A237A0">
      <w:pPr>
        <w:pStyle w:val="Paragraphedeliste"/>
        <w:ind w:left="0"/>
        <w:jc w:val="both"/>
        <w:rPr>
          <w:rFonts w:cs="Arial"/>
          <w:b/>
          <w:szCs w:val="22"/>
          <w:lang w:val="fr-CH"/>
        </w:rPr>
      </w:pPr>
      <w:r w:rsidRPr="00BA6F19">
        <w:rPr>
          <w:rFonts w:cs="Arial"/>
          <w:b/>
          <w:szCs w:val="22"/>
          <w:lang w:val="fr-CH"/>
        </w:rPr>
        <w:t>A réception de la copie d’autorisation en provenance du SPoMi :</w:t>
      </w:r>
    </w:p>
    <w:p w14:paraId="4A752272" w14:textId="77777777" w:rsidR="00292E2B" w:rsidRPr="002E1ABB" w:rsidRDefault="00292E2B">
      <w:pPr>
        <w:pStyle w:val="Paragraphedeliste"/>
        <w:ind w:left="0"/>
        <w:jc w:val="both"/>
        <w:rPr>
          <w:rFonts w:cs="Arial"/>
          <w:szCs w:val="22"/>
          <w:lang w:val="fr-CH"/>
        </w:rPr>
      </w:pPr>
    </w:p>
    <w:p w14:paraId="0AB73FE4" w14:textId="77777777"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Vérifier toutes les données et les compléter au besoin</w:t>
      </w:r>
      <w:r w:rsidR="00722EAC" w:rsidRPr="00BA6F19">
        <w:rPr>
          <w:rFonts w:cs="Arial"/>
          <w:szCs w:val="22"/>
          <w:lang w:val="fr-CH"/>
        </w:rPr>
        <w:t>.</w:t>
      </w:r>
    </w:p>
    <w:p w14:paraId="331AC474" w14:textId="77777777" w:rsidR="00011C63" w:rsidRPr="00646B28" w:rsidRDefault="00011C63" w:rsidP="00646B28">
      <w:pPr>
        <w:jc w:val="both"/>
        <w:rPr>
          <w:rFonts w:cs="Arial"/>
          <w:szCs w:val="22"/>
          <w:lang w:val="fr-CH"/>
        </w:rPr>
      </w:pPr>
    </w:p>
    <w:p w14:paraId="24EF5994" w14:textId="77777777" w:rsidR="00A237A0" w:rsidRPr="00BA6F19" w:rsidRDefault="00A237A0" w:rsidP="007A6040">
      <w:pPr>
        <w:pStyle w:val="Titre4"/>
        <w:jc w:val="both"/>
        <w:rPr>
          <w:rFonts w:cs="Arial"/>
        </w:rPr>
      </w:pPr>
      <w:r w:rsidRPr="00BA6F19">
        <w:rPr>
          <w:rFonts w:cs="Arial"/>
        </w:rPr>
        <w:t>Requérants d’asile (Titulaires d’un permis N ou d’une attestation d’obligation de départ)</w:t>
      </w:r>
    </w:p>
    <w:p w14:paraId="0D4C4887" w14:textId="77777777" w:rsidR="00A237A0" w:rsidRPr="00646B28" w:rsidRDefault="00A237A0">
      <w:pPr>
        <w:jc w:val="both"/>
        <w:rPr>
          <w:rFonts w:cs="Arial"/>
          <w:szCs w:val="22"/>
          <w:lang w:val="fr-CH"/>
        </w:rPr>
      </w:pPr>
    </w:p>
    <w:p w14:paraId="42871AA4" w14:textId="77777777" w:rsidR="00292E2B"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Ne sont pas à enregistrer dans le registre communal des habitants</w:t>
      </w:r>
      <w:r w:rsidR="00722EAC" w:rsidRPr="00BA6F19">
        <w:rPr>
          <w:rFonts w:cs="Arial"/>
          <w:szCs w:val="22"/>
          <w:lang w:val="fr-CH"/>
        </w:rPr>
        <w:t>.</w:t>
      </w:r>
    </w:p>
    <w:p w14:paraId="5415D6E0" w14:textId="77777777" w:rsidR="00292E2B"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Toutes les mutations sont annoncées au SPoMi par la personne concernée ou par l’organisation en charge de l’hébergement des requérants d’asile :</w:t>
      </w:r>
    </w:p>
    <w:p w14:paraId="64E12C49" w14:textId="77777777" w:rsidR="00A237A0" w:rsidRDefault="00A237A0">
      <w:pPr>
        <w:pStyle w:val="Paragraphedeliste"/>
        <w:spacing w:line="276" w:lineRule="auto"/>
        <w:ind w:left="1080"/>
        <w:contextualSpacing/>
        <w:jc w:val="both"/>
        <w:rPr>
          <w:rFonts w:cs="Arial"/>
          <w:szCs w:val="22"/>
          <w:lang w:val="fr-CH"/>
        </w:rPr>
      </w:pPr>
      <w:r w:rsidRPr="008966C7">
        <w:rPr>
          <w:rFonts w:cs="Arial"/>
          <w:szCs w:val="22"/>
          <w:lang w:val="fr-CH"/>
        </w:rPr>
        <w:t xml:space="preserve">ORS Services à Fribourg : </w:t>
      </w:r>
      <w:hyperlink r:id="rId96" w:history="1">
        <w:r w:rsidR="00221E36" w:rsidRPr="00221E36">
          <w:rPr>
            <w:rStyle w:val="Lienhypertexte"/>
          </w:rPr>
          <w:t>https://www.ors.ch/fr-CH/Qui-sommes-nous-/Nos-sites-en-Suisse/Siege-social,-administration-et-coordination/Bureau-Fribourg</w:t>
        </w:r>
      </w:hyperlink>
    </w:p>
    <w:p w14:paraId="2D6CCF5A" w14:textId="77777777" w:rsidR="00A237A0"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Le SPoMi adresse à la commune une copie des permi</w:t>
      </w:r>
      <w:r w:rsidR="00722EAC" w:rsidRPr="00BA6F19">
        <w:rPr>
          <w:rFonts w:cs="Arial"/>
          <w:szCs w:val="22"/>
          <w:lang w:val="fr-CH"/>
        </w:rPr>
        <w:t>s, uniquement pour information.</w:t>
      </w:r>
    </w:p>
    <w:p w14:paraId="425B7993" w14:textId="77777777" w:rsidR="00A237A0" w:rsidRPr="00BA6F19" w:rsidRDefault="00A237A0">
      <w:pPr>
        <w:pStyle w:val="Paragraphedeliste"/>
        <w:ind w:left="0"/>
        <w:jc w:val="both"/>
        <w:rPr>
          <w:rFonts w:cs="Arial"/>
          <w:szCs w:val="22"/>
          <w:lang w:val="fr-CH"/>
        </w:rPr>
      </w:pPr>
    </w:p>
    <w:p w14:paraId="4A53D9FD" w14:textId="77777777" w:rsidR="00A237A0" w:rsidRDefault="00A237A0" w:rsidP="007A6040">
      <w:pPr>
        <w:pStyle w:val="Titre4"/>
        <w:jc w:val="both"/>
        <w:rPr>
          <w:rFonts w:cs="Arial"/>
        </w:rPr>
      </w:pPr>
      <w:r w:rsidRPr="00BA6F19">
        <w:rPr>
          <w:rFonts w:cs="Arial"/>
        </w:rPr>
        <w:t>Titulaires d’un permis F (admission provisoire)</w:t>
      </w:r>
    </w:p>
    <w:p w14:paraId="0DDE93BB" w14:textId="77777777" w:rsidR="00A237A0" w:rsidRPr="00646B28" w:rsidRDefault="00A237A0">
      <w:pPr>
        <w:jc w:val="both"/>
        <w:rPr>
          <w:rFonts w:cs="Arial"/>
          <w:szCs w:val="22"/>
          <w:lang w:val="fr-CH"/>
        </w:rPr>
      </w:pPr>
    </w:p>
    <w:p w14:paraId="2ED63817" w14:textId="77777777" w:rsidR="000F277C" w:rsidRPr="003E7011" w:rsidRDefault="00A237A0" w:rsidP="00E04CDC">
      <w:pPr>
        <w:pStyle w:val="Paragraphedeliste"/>
        <w:numPr>
          <w:ilvl w:val="0"/>
          <w:numId w:val="70"/>
        </w:numPr>
        <w:spacing w:line="276" w:lineRule="auto"/>
        <w:contextualSpacing/>
        <w:jc w:val="both"/>
        <w:rPr>
          <w:rFonts w:cs="Arial"/>
          <w:szCs w:val="22"/>
          <w:lang w:val="fr-CH"/>
        </w:rPr>
      </w:pPr>
      <w:r w:rsidRPr="003E7011">
        <w:rPr>
          <w:rFonts w:cs="Arial"/>
          <w:szCs w:val="22"/>
          <w:lang w:val="fr-CH"/>
        </w:rPr>
        <w:t>Le 1er octroi du permis F est traité comme une n</w:t>
      </w:r>
      <w:r w:rsidR="000F00E3" w:rsidRPr="003E7011">
        <w:rPr>
          <w:rFonts w:cs="Arial"/>
          <w:szCs w:val="22"/>
          <w:lang w:val="fr-CH"/>
        </w:rPr>
        <w:t>ouvelle arrivé</w:t>
      </w:r>
      <w:r w:rsidR="00505251" w:rsidRPr="003E7011">
        <w:rPr>
          <w:rFonts w:cs="Arial"/>
          <w:szCs w:val="22"/>
          <w:lang w:val="fr-CH"/>
        </w:rPr>
        <w:t>e</w:t>
      </w:r>
      <w:r w:rsidRPr="003E7011">
        <w:rPr>
          <w:rFonts w:cs="Arial"/>
          <w:szCs w:val="22"/>
          <w:lang w:val="fr-CH"/>
        </w:rPr>
        <w:t xml:space="preserve"> dans le canton par le SPoMi (voir « Provenance d’un étranger d’un autre canton ou de l’étranger »)</w:t>
      </w:r>
      <w:r w:rsidR="00722EAC" w:rsidRPr="003E7011">
        <w:rPr>
          <w:rFonts w:cs="Arial"/>
          <w:szCs w:val="22"/>
          <w:lang w:val="fr-CH"/>
        </w:rPr>
        <w:t>.</w:t>
      </w:r>
    </w:p>
    <w:p w14:paraId="6B3284F2" w14:textId="77777777" w:rsidR="004F7FE3" w:rsidRPr="003E7011" w:rsidRDefault="004F7FE3" w:rsidP="004F7FE3">
      <w:pPr>
        <w:pStyle w:val="Paragraphedeliste"/>
        <w:spacing w:line="276" w:lineRule="auto"/>
        <w:ind w:left="1080"/>
        <w:contextualSpacing/>
        <w:jc w:val="both"/>
        <w:rPr>
          <w:rFonts w:cs="Arial"/>
          <w:szCs w:val="22"/>
          <w:lang w:val="fr-CH"/>
        </w:rPr>
      </w:pPr>
      <w:r w:rsidRPr="003E7011">
        <w:rPr>
          <w:rFonts w:cs="Arial"/>
          <w:szCs w:val="22"/>
          <w:lang w:val="fr-CH"/>
        </w:rPr>
        <w:t>La date d’arrivée doit correspondre à la date de l’obtention du permis F</w:t>
      </w:r>
      <w:r w:rsidR="002022FC" w:rsidRPr="003E7011">
        <w:rPr>
          <w:rFonts w:cs="Arial"/>
          <w:szCs w:val="22"/>
          <w:lang w:val="fr-CH"/>
        </w:rPr>
        <w:t xml:space="preserve"> </w:t>
      </w:r>
      <w:r w:rsidRPr="003E7011">
        <w:rPr>
          <w:rFonts w:cs="Arial"/>
          <w:szCs w:val="22"/>
          <w:lang w:val="fr-CH"/>
        </w:rPr>
        <w:t>et la provenance au pays de la nationalité.</w:t>
      </w:r>
    </w:p>
    <w:p w14:paraId="0C2339C5" w14:textId="77777777" w:rsidR="000F277C" w:rsidRPr="003E7011" w:rsidRDefault="00A237A0" w:rsidP="00E04CDC">
      <w:pPr>
        <w:pStyle w:val="Paragraphedeliste"/>
        <w:numPr>
          <w:ilvl w:val="0"/>
          <w:numId w:val="70"/>
        </w:numPr>
        <w:spacing w:line="276" w:lineRule="auto"/>
        <w:contextualSpacing/>
        <w:jc w:val="both"/>
        <w:rPr>
          <w:rFonts w:cs="Arial"/>
          <w:szCs w:val="22"/>
          <w:lang w:val="fr-CH"/>
        </w:rPr>
      </w:pPr>
      <w:r w:rsidRPr="003E7011">
        <w:rPr>
          <w:rFonts w:cs="Arial"/>
          <w:lang w:val="fr-CH"/>
        </w:rPr>
        <w:t>Par la suite, même traitement que pour un ressortissant étranger e</w:t>
      </w:r>
      <w:r w:rsidR="00B510B9" w:rsidRPr="003E7011">
        <w:rPr>
          <w:rFonts w:cs="Arial"/>
          <w:lang w:val="fr-CH"/>
        </w:rPr>
        <w:t>n séjour ou en établissement</w:t>
      </w:r>
      <w:r w:rsidR="000F277C" w:rsidRPr="003E7011">
        <w:rPr>
          <w:rFonts w:cs="Arial"/>
          <w:lang w:val="fr-CH"/>
        </w:rPr>
        <w:t>.</w:t>
      </w:r>
    </w:p>
    <w:p w14:paraId="3E6BE5CD" w14:textId="77777777" w:rsidR="004F7FE3" w:rsidRPr="003E7011" w:rsidRDefault="004F7FE3" w:rsidP="007A6040">
      <w:pPr>
        <w:jc w:val="both"/>
        <w:rPr>
          <w:rFonts w:cs="Arial"/>
          <w:lang w:val="fr-CH"/>
        </w:rPr>
      </w:pPr>
    </w:p>
    <w:p w14:paraId="4C5BBBE5" w14:textId="77777777" w:rsidR="004F7FE3" w:rsidRPr="003E7011" w:rsidRDefault="004F7FE3" w:rsidP="004F7FE3">
      <w:pPr>
        <w:pStyle w:val="Titre4"/>
        <w:jc w:val="both"/>
        <w:rPr>
          <w:rFonts w:cs="Arial"/>
        </w:rPr>
      </w:pPr>
      <w:r w:rsidRPr="003E7011">
        <w:rPr>
          <w:rFonts w:cs="Arial"/>
        </w:rPr>
        <w:t>Permis B réfugié</w:t>
      </w:r>
    </w:p>
    <w:p w14:paraId="76441289" w14:textId="77777777" w:rsidR="00222BBF" w:rsidRPr="003E7011" w:rsidRDefault="00222BBF" w:rsidP="00222BBF">
      <w:pPr>
        <w:rPr>
          <w:lang w:val="fr-CH"/>
        </w:rPr>
      </w:pPr>
    </w:p>
    <w:p w14:paraId="2C880383" w14:textId="77777777" w:rsidR="004F7FE3" w:rsidRPr="003E7011" w:rsidRDefault="004F7FE3" w:rsidP="004F7FE3">
      <w:pPr>
        <w:pStyle w:val="Paragraphedeliste"/>
        <w:numPr>
          <w:ilvl w:val="0"/>
          <w:numId w:val="70"/>
        </w:numPr>
        <w:spacing w:line="276" w:lineRule="auto"/>
        <w:contextualSpacing/>
        <w:jc w:val="both"/>
        <w:rPr>
          <w:rFonts w:cs="Arial"/>
          <w:szCs w:val="22"/>
          <w:lang w:val="fr-CH"/>
        </w:rPr>
      </w:pPr>
      <w:r w:rsidRPr="003E7011">
        <w:rPr>
          <w:rFonts w:cs="Arial"/>
          <w:szCs w:val="22"/>
          <w:lang w:val="fr-CH"/>
        </w:rPr>
        <w:t>Le 1er octroi du permis B réfugié est traité comme une nouvelle arrivée dans le canton par le SPoMi (voir « Provenance d’un étranger d’un autre canton ou de l’étranger »).</w:t>
      </w:r>
    </w:p>
    <w:p w14:paraId="78FB883C" w14:textId="77777777" w:rsidR="004F7FE3" w:rsidRPr="003E7011" w:rsidRDefault="004F7FE3" w:rsidP="004F7FE3">
      <w:pPr>
        <w:pStyle w:val="Paragraphedeliste"/>
        <w:spacing w:line="276" w:lineRule="auto"/>
        <w:ind w:left="1080"/>
        <w:contextualSpacing/>
        <w:jc w:val="both"/>
        <w:rPr>
          <w:rFonts w:cs="Arial"/>
          <w:szCs w:val="22"/>
          <w:lang w:val="fr-CH"/>
        </w:rPr>
      </w:pPr>
      <w:r w:rsidRPr="003E7011">
        <w:rPr>
          <w:rFonts w:cs="Arial"/>
          <w:szCs w:val="22"/>
          <w:lang w:val="fr-CH"/>
        </w:rPr>
        <w:t>La date d’arrivée doit correspondre à la</w:t>
      </w:r>
      <w:r w:rsidR="002022FC" w:rsidRPr="003E7011">
        <w:rPr>
          <w:rFonts w:cs="Arial"/>
          <w:szCs w:val="22"/>
          <w:lang w:val="fr-CH"/>
        </w:rPr>
        <w:t xml:space="preserve"> date de l’obtention du permis B</w:t>
      </w:r>
      <w:r w:rsidRPr="003E7011">
        <w:rPr>
          <w:rFonts w:cs="Arial"/>
          <w:szCs w:val="22"/>
          <w:lang w:val="fr-CH"/>
        </w:rPr>
        <w:t xml:space="preserve"> et la provenance au pays de la nationalité.</w:t>
      </w:r>
    </w:p>
    <w:p w14:paraId="64A66938" w14:textId="7AA08F58" w:rsidR="004F7FE3" w:rsidRPr="00D069C3" w:rsidRDefault="004F7FE3" w:rsidP="004F7FE3">
      <w:pPr>
        <w:pStyle w:val="Paragraphedeliste"/>
        <w:numPr>
          <w:ilvl w:val="0"/>
          <w:numId w:val="70"/>
        </w:numPr>
        <w:spacing w:line="276" w:lineRule="auto"/>
        <w:contextualSpacing/>
        <w:jc w:val="both"/>
        <w:rPr>
          <w:rFonts w:cs="Arial"/>
          <w:szCs w:val="22"/>
          <w:lang w:val="fr-CH"/>
        </w:rPr>
      </w:pPr>
      <w:r w:rsidRPr="003E7011">
        <w:rPr>
          <w:rFonts w:cs="Arial"/>
          <w:lang w:val="fr-CH"/>
        </w:rPr>
        <w:t>Par la suite, même traitement que pour un ressortissant étranger en séjour ou en établissement.</w:t>
      </w:r>
    </w:p>
    <w:p w14:paraId="7CA82437" w14:textId="59825EEB" w:rsidR="00D069C3" w:rsidRDefault="00D069C3" w:rsidP="00D069C3">
      <w:pPr>
        <w:pStyle w:val="Paragraphedeliste"/>
        <w:spacing w:line="276" w:lineRule="auto"/>
        <w:ind w:left="1080"/>
        <w:contextualSpacing/>
        <w:jc w:val="both"/>
        <w:rPr>
          <w:rFonts w:cs="Arial"/>
          <w:lang w:val="fr-CH"/>
        </w:rPr>
      </w:pPr>
    </w:p>
    <w:p w14:paraId="18AF8C88" w14:textId="77777777" w:rsidR="00D069C3" w:rsidRPr="003E7011" w:rsidRDefault="00D069C3" w:rsidP="00D069C3">
      <w:pPr>
        <w:jc w:val="both"/>
        <w:rPr>
          <w:rFonts w:cs="Arial"/>
          <w:lang w:val="fr-CH"/>
        </w:rPr>
      </w:pPr>
    </w:p>
    <w:p w14:paraId="21AEF2AF" w14:textId="21F36F42" w:rsidR="00D069C3" w:rsidRPr="00CE51FF" w:rsidRDefault="00350ED4" w:rsidP="002975C9">
      <w:pPr>
        <w:pStyle w:val="Titre4"/>
      </w:pPr>
      <w:r w:rsidRPr="00CE51FF">
        <w:rPr>
          <w:noProof/>
          <w:lang w:eastAsia="fr-CH"/>
        </w:rPr>
        <w:lastRenderedPageBreak/>
        <w:drawing>
          <wp:anchor distT="0" distB="0" distL="114300" distR="114300" simplePos="0" relativeHeight="252055040" behindDoc="0" locked="0" layoutInCell="1" allowOverlap="1" wp14:anchorId="67B34672" wp14:editId="466BC93D">
            <wp:simplePos x="0" y="0"/>
            <wp:positionH relativeFrom="rightMargin">
              <wp:posOffset>-124358</wp:posOffset>
            </wp:positionH>
            <wp:positionV relativeFrom="paragraph">
              <wp:posOffset>-493700</wp:posOffset>
            </wp:positionV>
            <wp:extent cx="738505" cy="408940"/>
            <wp:effectExtent l="0" t="0" r="4445" b="0"/>
            <wp:wrapNone/>
            <wp:docPr id="353" name="Image 3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069C3" w:rsidRPr="00CE51FF">
        <w:t>Permis S</w:t>
      </w:r>
    </w:p>
    <w:p w14:paraId="7067F71E" w14:textId="2ED59CD2" w:rsidR="00D069C3" w:rsidRPr="00CE51FF" w:rsidRDefault="00350ED4" w:rsidP="00D069C3">
      <w:pPr>
        <w:pStyle w:val="Paragraphedeliste"/>
        <w:numPr>
          <w:ilvl w:val="0"/>
          <w:numId w:val="70"/>
        </w:numPr>
        <w:rPr>
          <w:lang w:val="fr-CH"/>
        </w:rPr>
      </w:pPr>
      <w:r w:rsidRPr="00CE51FF">
        <w:rPr>
          <w:lang w:val="fr-CH"/>
        </w:rPr>
        <w:t>Lorsque la personne arrive de l’étranger, il faut l’enregistrer dans le CdH à la réception du 1</w:t>
      </w:r>
      <w:r w:rsidRPr="00CE51FF">
        <w:rPr>
          <w:vertAlign w:val="superscript"/>
          <w:lang w:val="fr-CH"/>
        </w:rPr>
        <w:t>er</w:t>
      </w:r>
      <w:r w:rsidRPr="00CE51FF">
        <w:rPr>
          <w:lang w:val="fr-CH"/>
        </w:rPr>
        <w:t xml:space="preserve"> permis S et du formulaire « Déclaration d’arrivée – permis S » transmis par le SPoMi.</w:t>
      </w:r>
    </w:p>
    <w:p w14:paraId="018F57E6" w14:textId="299B3DF9" w:rsidR="00D069C3" w:rsidRPr="00CE51FF" w:rsidRDefault="00D069C3" w:rsidP="00D069C3">
      <w:pPr>
        <w:pStyle w:val="Paragraphedeliste"/>
        <w:numPr>
          <w:ilvl w:val="0"/>
          <w:numId w:val="70"/>
        </w:numPr>
        <w:spacing w:line="276" w:lineRule="auto"/>
        <w:contextualSpacing/>
        <w:jc w:val="both"/>
        <w:rPr>
          <w:rFonts w:cs="Arial"/>
          <w:szCs w:val="22"/>
          <w:lang w:val="fr-CH"/>
        </w:rPr>
      </w:pPr>
      <w:r w:rsidRPr="00CE51FF">
        <w:rPr>
          <w:rFonts w:cs="Arial"/>
          <w:szCs w:val="22"/>
          <w:lang w:val="fr-CH"/>
        </w:rPr>
        <w:t>Le 1er octroi du permis S est traité comme une nouvelle arrivée dans le canton par le SPoMi (voir « Provenance d’un étranger d’un autre canton ou de l’étranger »). La date d’arrivée doit correspondre à la date de l’obtention du permis S et la provenance au pays de la nationalité.</w:t>
      </w:r>
    </w:p>
    <w:p w14:paraId="65753DD2" w14:textId="68028397" w:rsidR="000D2016" w:rsidRPr="00CE51FF" w:rsidRDefault="000D2016" w:rsidP="000D2016">
      <w:pPr>
        <w:pStyle w:val="Paragraphedeliste"/>
        <w:numPr>
          <w:ilvl w:val="0"/>
          <w:numId w:val="70"/>
        </w:numPr>
        <w:spacing w:line="276" w:lineRule="auto"/>
        <w:contextualSpacing/>
        <w:jc w:val="both"/>
        <w:rPr>
          <w:rFonts w:cs="Arial"/>
          <w:szCs w:val="22"/>
          <w:lang w:val="fr-CH"/>
        </w:rPr>
      </w:pPr>
      <w:r w:rsidRPr="00CE51FF">
        <w:rPr>
          <w:rFonts w:cs="Arial"/>
          <w:lang w:val="fr-CH"/>
        </w:rPr>
        <w:t>Par la suite, même traitement que pour un ressortissant étranger en séjour ou en établissement. Lors d’un déménagement dans le canton, se baser sur les données de l’eCH93, les données dans FriPers ou convoquer les personnes.</w:t>
      </w:r>
    </w:p>
    <w:p w14:paraId="5DD18D7C" w14:textId="5E13C23D" w:rsidR="000D2016" w:rsidRPr="00CE51FF" w:rsidRDefault="000D2016" w:rsidP="000D2016">
      <w:pPr>
        <w:pStyle w:val="Paragraphedeliste"/>
        <w:numPr>
          <w:ilvl w:val="0"/>
          <w:numId w:val="70"/>
        </w:numPr>
        <w:spacing w:line="276" w:lineRule="auto"/>
        <w:contextualSpacing/>
        <w:jc w:val="both"/>
        <w:rPr>
          <w:rFonts w:cs="Arial"/>
          <w:szCs w:val="22"/>
          <w:lang w:val="fr-CH"/>
        </w:rPr>
      </w:pPr>
      <w:r w:rsidRPr="00CE51FF">
        <w:rPr>
          <w:rFonts w:cs="Arial"/>
          <w:lang w:val="fr-CH"/>
        </w:rPr>
        <w:t xml:space="preserve">Lors du départ de la suisse, les personnes s’annoncent au SPoMi ou chez ORS Service AG. </w:t>
      </w:r>
      <w:r w:rsidR="00115D70" w:rsidRPr="00CE51FF">
        <w:rPr>
          <w:rFonts w:cs="Arial"/>
          <w:lang w:val="fr-CH"/>
        </w:rPr>
        <w:t xml:space="preserve"> </w:t>
      </w:r>
    </w:p>
    <w:p w14:paraId="798050D5" w14:textId="52C98F60" w:rsidR="00D069C3" w:rsidRPr="00D069C3" w:rsidRDefault="00D069C3" w:rsidP="00D069C3">
      <w:pPr>
        <w:spacing w:line="276" w:lineRule="auto"/>
        <w:contextualSpacing/>
        <w:jc w:val="both"/>
        <w:rPr>
          <w:rFonts w:cs="Arial"/>
          <w:szCs w:val="22"/>
          <w:lang w:val="fr-CH"/>
        </w:rPr>
      </w:pPr>
    </w:p>
    <w:p w14:paraId="55A22BEA" w14:textId="5125607D" w:rsidR="00B631BD" w:rsidRPr="003E7011" w:rsidRDefault="004F7FE3" w:rsidP="004F7FE3">
      <w:pPr>
        <w:pStyle w:val="Titre4"/>
        <w:jc w:val="both"/>
        <w:rPr>
          <w:rFonts w:cs="Arial"/>
        </w:rPr>
      </w:pPr>
      <w:r w:rsidRPr="003E7011">
        <w:rPr>
          <w:rFonts w:cs="Arial"/>
        </w:rPr>
        <w:t>Fonctionnaires internationaux</w:t>
      </w:r>
    </w:p>
    <w:p w14:paraId="497B861A" w14:textId="77777777" w:rsidR="00222BBF" w:rsidRPr="003E7011" w:rsidRDefault="00222BBF" w:rsidP="00222BBF">
      <w:pPr>
        <w:rPr>
          <w:lang w:val="fr-CH"/>
        </w:rPr>
      </w:pPr>
    </w:p>
    <w:p w14:paraId="22D461F9" w14:textId="77777777" w:rsidR="00222BBF" w:rsidRDefault="007A47BC" w:rsidP="00646B28">
      <w:pPr>
        <w:ind w:left="708"/>
        <w:jc w:val="both"/>
        <w:rPr>
          <w:rFonts w:cs="Arial"/>
          <w:lang w:val="fr-CH"/>
        </w:rPr>
      </w:pPr>
      <w:r w:rsidRPr="003E7011">
        <w:rPr>
          <w:rFonts w:cs="Arial"/>
          <w:lang w:val="fr-CH"/>
        </w:rPr>
        <w:t xml:space="preserve">La commune peut les inscrire en fonction du choix du diplomate. </w:t>
      </w:r>
      <w:r w:rsidR="00222BBF" w:rsidRPr="003E7011">
        <w:rPr>
          <w:rFonts w:cs="Arial"/>
          <w:lang w:val="fr-CH"/>
        </w:rPr>
        <w:t>Les personnes qui sont titulaires d’une carte de légitimation du DFAE sont exemptées de l’obligation de s’annoncer aux autorités cantonales compétentes pour le contrôle de l’habitant (exception faite des Chefs de postes honoraires). Elles peuvent toutefois s’an</w:t>
      </w:r>
      <w:r w:rsidR="00835CFB" w:rsidRPr="003E7011">
        <w:rPr>
          <w:rFonts w:cs="Arial"/>
          <w:lang w:val="fr-CH"/>
        </w:rPr>
        <w:t>noncer sur une base volontaire s</w:t>
      </w:r>
      <w:r w:rsidR="00222BBF" w:rsidRPr="003E7011">
        <w:rPr>
          <w:rFonts w:cs="Arial"/>
          <w:lang w:val="fr-CH"/>
        </w:rPr>
        <w:t>elon le</w:t>
      </w:r>
      <w:r w:rsidRPr="003E7011">
        <w:rPr>
          <w:rFonts w:cs="Arial"/>
          <w:lang w:val="fr-CH"/>
        </w:rPr>
        <w:t xml:space="preserve"> protocole du DFAE</w:t>
      </w:r>
      <w:r w:rsidR="00222BBF" w:rsidRPr="003E7011">
        <w:rPr>
          <w:rFonts w:cs="Arial"/>
          <w:lang w:val="fr-CH"/>
        </w:rPr>
        <w:t xml:space="preserve"> : </w:t>
      </w:r>
      <w:hyperlink r:id="rId97" w:history="1">
        <w:r w:rsidR="00222BBF" w:rsidRPr="00222BBF">
          <w:rPr>
            <w:rStyle w:val="Lienhypertexte"/>
            <w:rFonts w:cs="Arial"/>
            <w:lang w:val="fr-CH"/>
          </w:rPr>
          <w:t>https://www.eda.admin.ch/eda/fr/dfae/dfae/organisation-dfae/secretariat-etat/protocole/regime-priveleges-immunites-suisse/sejour-suisse/carte-legitimation-dfae.html</w:t>
        </w:r>
      </w:hyperlink>
      <w:r w:rsidR="00222BBF" w:rsidRPr="00222BBF">
        <w:rPr>
          <w:rFonts w:cs="Arial"/>
          <w:color w:val="FF0000"/>
          <w:lang w:val="fr-CH"/>
        </w:rPr>
        <w:t xml:space="preserve"> </w:t>
      </w:r>
      <w:r w:rsidR="00222BBF" w:rsidRPr="00646B28">
        <w:rPr>
          <w:rFonts w:cs="Arial"/>
          <w:color w:val="0070C0"/>
          <w:lang w:val="fr-CH"/>
        </w:rPr>
        <w:t>)</w:t>
      </w:r>
      <w:r w:rsidR="00646B28" w:rsidRPr="00646B28">
        <w:rPr>
          <w:rFonts w:cs="Arial"/>
          <w:lang w:val="fr-CH"/>
        </w:rPr>
        <w:t xml:space="preserve"> </w:t>
      </w:r>
    </w:p>
    <w:p w14:paraId="48BF4EB8" w14:textId="77777777" w:rsidR="00646B28" w:rsidRPr="00646B28" w:rsidRDefault="00646B28" w:rsidP="00646B28">
      <w:pPr>
        <w:jc w:val="both"/>
        <w:rPr>
          <w:rFonts w:cs="Arial"/>
          <w:lang w:val="fr-CH"/>
        </w:rPr>
      </w:pPr>
    </w:p>
    <w:p w14:paraId="6E3BCAB3" w14:textId="77777777" w:rsidR="00B631BD" w:rsidRDefault="00630315" w:rsidP="00630315">
      <w:pPr>
        <w:pStyle w:val="Titre4"/>
        <w:jc w:val="both"/>
        <w:rPr>
          <w:rFonts w:cs="Arial"/>
        </w:rPr>
      </w:pPr>
      <w:r w:rsidRPr="003E7011">
        <w:rPr>
          <w:rFonts w:cs="Arial"/>
        </w:rPr>
        <w:t>Etranger munis d’une attestation relative au séjour</w:t>
      </w:r>
    </w:p>
    <w:p w14:paraId="06DC1769" w14:textId="77777777" w:rsidR="00646B28" w:rsidRPr="00646B28" w:rsidRDefault="00646B28" w:rsidP="00646B28">
      <w:pPr>
        <w:rPr>
          <w:lang w:val="fr-CH"/>
        </w:rPr>
      </w:pPr>
    </w:p>
    <w:p w14:paraId="447ADDA7" w14:textId="77777777" w:rsidR="00630315" w:rsidRPr="003E7011" w:rsidRDefault="00630315" w:rsidP="00630315">
      <w:pPr>
        <w:ind w:left="708"/>
        <w:jc w:val="both"/>
        <w:rPr>
          <w:rFonts w:cs="Arial"/>
          <w:lang w:val="fr-CH"/>
        </w:rPr>
      </w:pPr>
      <w:r w:rsidRPr="003E7011">
        <w:rPr>
          <w:rFonts w:cs="Arial"/>
          <w:lang w:val="fr-CH"/>
        </w:rPr>
        <w:t>Le SPoMi atteste que la personne est autorisée à séjourner dans le canton de Fribourg dans l’attente d’une décision définitive sur l’octroi ou la prolongation de l’autorisation de séjour ou d’établissement.</w:t>
      </w:r>
    </w:p>
    <w:p w14:paraId="38962696" w14:textId="77777777" w:rsidR="00AD2212" w:rsidRPr="003E7011" w:rsidRDefault="00AD2212" w:rsidP="00646B28">
      <w:pPr>
        <w:jc w:val="both"/>
        <w:rPr>
          <w:rFonts w:cs="Arial"/>
          <w:lang w:val="fr-CH"/>
        </w:rPr>
      </w:pPr>
    </w:p>
    <w:p w14:paraId="735316F0" w14:textId="77777777" w:rsidR="00AD2212" w:rsidRPr="003E7011" w:rsidRDefault="00AD2212" w:rsidP="00630315">
      <w:pPr>
        <w:ind w:left="708"/>
        <w:jc w:val="both"/>
        <w:rPr>
          <w:rFonts w:cs="Arial"/>
          <w:lang w:val="fr-CH"/>
        </w:rPr>
      </w:pPr>
      <w:r w:rsidRPr="003E7011">
        <w:rPr>
          <w:rFonts w:cs="Arial"/>
          <w:lang w:val="fr-CH"/>
        </w:rPr>
        <w:t>Les personnes qui changent de communes dans le canton de Fribourg et qui étaient déjà au bénéfice d’un permis peuvent être inscrite</w:t>
      </w:r>
      <w:r w:rsidR="002B4FB5" w:rsidRPr="003E7011">
        <w:rPr>
          <w:rFonts w:cs="Arial"/>
          <w:lang w:val="fr-CH"/>
        </w:rPr>
        <w:t>s</w:t>
      </w:r>
      <w:r w:rsidRPr="003E7011">
        <w:rPr>
          <w:rFonts w:cs="Arial"/>
          <w:lang w:val="fr-CH"/>
        </w:rPr>
        <w:t xml:space="preserve"> par la commune avec le code de permis non attribué (1300).</w:t>
      </w:r>
    </w:p>
    <w:p w14:paraId="55A3FC35" w14:textId="77777777" w:rsidR="00AD2212" w:rsidRPr="003E7011" w:rsidRDefault="00AD2212" w:rsidP="00646B28">
      <w:pPr>
        <w:jc w:val="both"/>
        <w:rPr>
          <w:rFonts w:cs="Arial"/>
          <w:lang w:val="fr-CH"/>
        </w:rPr>
      </w:pPr>
    </w:p>
    <w:p w14:paraId="0F0F6362" w14:textId="77777777" w:rsidR="00AD2212" w:rsidRPr="003E7011" w:rsidRDefault="00AD2212" w:rsidP="00630315">
      <w:pPr>
        <w:ind w:left="708"/>
        <w:jc w:val="both"/>
        <w:rPr>
          <w:rFonts w:cs="Arial"/>
          <w:lang w:val="fr-CH"/>
        </w:rPr>
      </w:pPr>
      <w:r w:rsidRPr="003E7011">
        <w:rPr>
          <w:rFonts w:cs="Arial"/>
          <w:lang w:val="fr-CH"/>
        </w:rPr>
        <w:t xml:space="preserve">Les personnes qui arrivent sans avoir été préalablement au bénéfice d’un permis de séjour ou les personnes qui arrivent d’un autre canton ou de l’étranger </w:t>
      </w:r>
      <w:r w:rsidRPr="003E7011">
        <w:rPr>
          <w:rFonts w:cs="Arial"/>
          <w:b/>
          <w:lang w:val="fr-CH"/>
        </w:rPr>
        <w:t>ne doivent pas être enregistrées</w:t>
      </w:r>
      <w:r w:rsidRPr="003E7011">
        <w:rPr>
          <w:rFonts w:cs="Arial"/>
          <w:lang w:val="fr-CH"/>
        </w:rPr>
        <w:t xml:space="preserve">. </w:t>
      </w:r>
    </w:p>
    <w:p w14:paraId="5C64702E" w14:textId="77777777" w:rsidR="00630315" w:rsidRPr="00646B28" w:rsidRDefault="00630315" w:rsidP="00630315">
      <w:pPr>
        <w:rPr>
          <w:lang w:val="fr-CH"/>
        </w:rPr>
      </w:pPr>
    </w:p>
    <w:p w14:paraId="14307CCA" w14:textId="77777777" w:rsidR="003127BB" w:rsidRPr="00222BBF" w:rsidRDefault="003127BB">
      <w:pPr>
        <w:rPr>
          <w:rFonts w:cs="Arial"/>
          <w:lang w:val="fr-CH"/>
        </w:rPr>
      </w:pPr>
      <w:r w:rsidRPr="00222BBF">
        <w:rPr>
          <w:rFonts w:cs="Arial"/>
          <w:lang w:val="fr-CH"/>
        </w:rPr>
        <w:br w:type="page"/>
      </w:r>
    </w:p>
    <w:p w14:paraId="23301053" w14:textId="77777777" w:rsidR="000F277C" w:rsidRPr="00BA6F19" w:rsidRDefault="007B0D61" w:rsidP="00681CEC">
      <w:pPr>
        <w:pStyle w:val="Titre1"/>
      </w:pPr>
      <w:bookmarkStart w:id="633" w:name="_Etat_civil_1"/>
      <w:bookmarkStart w:id="634" w:name="_Toc52284473"/>
      <w:bookmarkStart w:id="635" w:name="_Toc120183270"/>
      <w:bookmarkEnd w:id="629"/>
      <w:bookmarkEnd w:id="633"/>
      <w:r>
        <w:rPr>
          <w:noProof/>
        </w:rPr>
        <w:lastRenderedPageBreak/>
        <w:drawing>
          <wp:anchor distT="0" distB="0" distL="114300" distR="114300" simplePos="0" relativeHeight="252007936" behindDoc="0" locked="0" layoutInCell="1" allowOverlap="1" wp14:anchorId="672DF4CB" wp14:editId="6914ECF4">
            <wp:simplePos x="0" y="0"/>
            <wp:positionH relativeFrom="rightMargin">
              <wp:align>left</wp:align>
            </wp:positionH>
            <wp:positionV relativeFrom="paragraph">
              <wp:posOffset>-499110</wp:posOffset>
            </wp:positionV>
            <wp:extent cx="738505" cy="408940"/>
            <wp:effectExtent l="0" t="0" r="4445" b="0"/>
            <wp:wrapNone/>
            <wp:docPr id="96" name="Image 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B5D6F" w:rsidRPr="00BA6F19">
        <w:t>Etat civil</w:t>
      </w:r>
      <w:bookmarkEnd w:id="634"/>
      <w:bookmarkEnd w:id="635"/>
    </w:p>
    <w:p w14:paraId="05EF09D0" w14:textId="77777777" w:rsidR="000F277C" w:rsidRPr="00BA6F19" w:rsidRDefault="000F277C" w:rsidP="007A6040">
      <w:pPr>
        <w:jc w:val="both"/>
        <w:rPr>
          <w:rFonts w:cs="Arial"/>
          <w:lang w:val="fr-CH" w:eastAsia="fr-CH"/>
        </w:rPr>
      </w:pPr>
    </w:p>
    <w:p w14:paraId="3E5812E1" w14:textId="77777777" w:rsidR="00591C9B" w:rsidRDefault="005209FF">
      <w:pPr>
        <w:jc w:val="both"/>
        <w:rPr>
          <w:rFonts w:cs="Arial"/>
          <w:szCs w:val="22"/>
          <w:lang w:val="fr-CH"/>
        </w:rPr>
      </w:pPr>
      <w:r>
        <w:rPr>
          <w:rFonts w:cs="Arial"/>
          <w:szCs w:val="22"/>
          <w:lang w:val="fr-CH"/>
        </w:rPr>
        <w:t>Lien sur le site du</w:t>
      </w:r>
      <w:r w:rsidR="00591C9B">
        <w:rPr>
          <w:rFonts w:cs="Arial"/>
          <w:szCs w:val="22"/>
          <w:lang w:val="fr-CH"/>
        </w:rPr>
        <w:t xml:space="preserve"> Service des affaires institutionnelles, des naturalisations et de l’état civil SAINEC :</w:t>
      </w:r>
    </w:p>
    <w:p w14:paraId="53D922EB" w14:textId="77777777" w:rsidR="00AD30DB" w:rsidRDefault="00AD30DB">
      <w:pPr>
        <w:jc w:val="both"/>
        <w:rPr>
          <w:rFonts w:cs="Arial"/>
          <w:szCs w:val="22"/>
          <w:lang w:val="fr-CH"/>
        </w:rPr>
      </w:pPr>
    </w:p>
    <w:p w14:paraId="4C1D81C3" w14:textId="77777777" w:rsidR="00AD30DB" w:rsidRDefault="00103016">
      <w:pPr>
        <w:jc w:val="both"/>
        <w:rPr>
          <w:rStyle w:val="Lienhypertexte"/>
        </w:rPr>
      </w:pPr>
      <w:hyperlink r:id="rId98" w:history="1">
        <w:r w:rsidR="00086632" w:rsidRPr="00086632">
          <w:rPr>
            <w:rStyle w:val="Lienhypertexte"/>
          </w:rPr>
          <w:t>https://www.fr.ch/sainec</w:t>
        </w:r>
      </w:hyperlink>
    </w:p>
    <w:p w14:paraId="2308015D" w14:textId="77777777" w:rsidR="00DB431A" w:rsidRPr="00DB431A" w:rsidRDefault="00DB431A">
      <w:pPr>
        <w:jc w:val="both"/>
        <w:rPr>
          <w:lang w:val="fr-CH"/>
        </w:rPr>
      </w:pPr>
    </w:p>
    <w:p w14:paraId="0529195E" w14:textId="77777777" w:rsidR="000F277C" w:rsidRPr="00BA6F19" w:rsidRDefault="000F277C" w:rsidP="00A11185">
      <w:pPr>
        <w:pStyle w:val="Titre2"/>
        <w:rPr>
          <w:bCs/>
          <w:sz w:val="20"/>
          <w:szCs w:val="20"/>
          <w:u w:val="single"/>
        </w:rPr>
      </w:pPr>
      <w:bookmarkStart w:id="636" w:name="_Introduction_à_l’Etat"/>
      <w:bookmarkStart w:id="637" w:name="_Toc52284474"/>
      <w:bookmarkStart w:id="638" w:name="_Toc120183271"/>
      <w:bookmarkEnd w:id="636"/>
      <w:r w:rsidRPr="00BA6F19">
        <w:t>Introduction à l’Etat civil - Application</w:t>
      </w:r>
      <w:bookmarkEnd w:id="637"/>
      <w:bookmarkEnd w:id="638"/>
    </w:p>
    <w:p w14:paraId="14BED0B1" w14:textId="77777777" w:rsidR="000F277C" w:rsidRPr="00BA6F19" w:rsidRDefault="000F277C">
      <w:pPr>
        <w:pStyle w:val="NormalWeb"/>
        <w:spacing w:before="0" w:beforeAutospacing="0" w:after="0" w:afterAutospacing="0"/>
        <w:ind w:right="147"/>
        <w:jc w:val="both"/>
        <w:rPr>
          <w:rFonts w:ascii="Arial" w:hAnsi="Arial" w:cs="Arial"/>
          <w:sz w:val="20"/>
          <w:szCs w:val="20"/>
          <w:lang w:val="fr-CH"/>
        </w:rPr>
      </w:pPr>
    </w:p>
    <w:p w14:paraId="7758C9D9" w14:textId="77777777" w:rsidR="00632B1F" w:rsidRPr="00BA6F19" w:rsidRDefault="00632B1F">
      <w:pPr>
        <w:pStyle w:val="NormalWeb"/>
        <w:spacing w:before="0" w:beforeAutospacing="0" w:after="0" w:afterAutospacing="0"/>
        <w:ind w:right="147"/>
        <w:jc w:val="both"/>
        <w:rPr>
          <w:rFonts w:ascii="Arial" w:hAnsi="Arial" w:cs="Arial"/>
          <w:iCs/>
          <w:sz w:val="22"/>
          <w:szCs w:val="22"/>
          <w:lang w:val="fr-CH"/>
        </w:rPr>
      </w:pPr>
      <w:r w:rsidRPr="00BA6F19">
        <w:rPr>
          <w:rFonts w:ascii="Arial" w:hAnsi="Arial" w:cs="Arial"/>
          <w:iCs/>
          <w:sz w:val="22"/>
          <w:szCs w:val="22"/>
          <w:lang w:val="fr-CH"/>
        </w:rPr>
        <w:t>A préciser que ce chapitre sert uniquement au Préposé si un citoyen le lui demande. Autrement</w:t>
      </w:r>
      <w:r w:rsidR="001D712D">
        <w:rPr>
          <w:rFonts w:ascii="Arial" w:hAnsi="Arial" w:cs="Arial"/>
          <w:iCs/>
          <w:sz w:val="22"/>
          <w:szCs w:val="22"/>
          <w:lang w:val="fr-CH"/>
        </w:rPr>
        <w:t>,</w:t>
      </w:r>
      <w:r w:rsidRPr="00BA6F19">
        <w:rPr>
          <w:rFonts w:ascii="Arial" w:hAnsi="Arial" w:cs="Arial"/>
          <w:iCs/>
          <w:sz w:val="22"/>
          <w:szCs w:val="22"/>
          <w:lang w:val="fr-CH"/>
        </w:rPr>
        <w:t xml:space="preserve"> cela se fait automatiquement entre </w:t>
      </w:r>
      <w:r w:rsidR="00336BF9">
        <w:rPr>
          <w:rFonts w:ascii="Arial" w:hAnsi="Arial" w:cs="Arial"/>
          <w:iCs/>
          <w:sz w:val="22"/>
          <w:szCs w:val="22"/>
          <w:lang w:val="fr-CH"/>
        </w:rPr>
        <w:t>l’office de l’état civil (</w:t>
      </w:r>
      <w:r w:rsidRPr="00BA6F19">
        <w:rPr>
          <w:rFonts w:ascii="Arial" w:hAnsi="Arial" w:cs="Arial"/>
          <w:iCs/>
          <w:sz w:val="22"/>
          <w:szCs w:val="22"/>
          <w:lang w:val="fr-CH"/>
        </w:rPr>
        <w:t>EC et CdH</w:t>
      </w:r>
      <w:r w:rsidR="00505251">
        <w:rPr>
          <w:rFonts w:ascii="Arial" w:hAnsi="Arial" w:cs="Arial"/>
          <w:iCs/>
          <w:sz w:val="22"/>
          <w:szCs w:val="22"/>
          <w:lang w:val="fr-CH"/>
        </w:rPr>
        <w:t>)</w:t>
      </w:r>
      <w:r w:rsidR="00722EAC" w:rsidRPr="00BA6F19">
        <w:rPr>
          <w:rFonts w:ascii="Arial" w:hAnsi="Arial" w:cs="Arial"/>
          <w:iCs/>
          <w:sz w:val="22"/>
          <w:szCs w:val="22"/>
          <w:lang w:val="fr-CH"/>
        </w:rPr>
        <w:t>.</w:t>
      </w:r>
    </w:p>
    <w:p w14:paraId="244488D6" w14:textId="77777777" w:rsidR="00632B1F" w:rsidRPr="00BA6F19" w:rsidRDefault="00632B1F">
      <w:pPr>
        <w:pStyle w:val="NormalWeb"/>
        <w:spacing w:before="0" w:beforeAutospacing="0" w:after="0" w:afterAutospacing="0"/>
        <w:ind w:right="147"/>
        <w:jc w:val="both"/>
        <w:rPr>
          <w:rFonts w:ascii="Arial" w:hAnsi="Arial" w:cs="Arial"/>
          <w:sz w:val="20"/>
          <w:szCs w:val="20"/>
          <w:lang w:val="fr-CH"/>
        </w:rPr>
      </w:pPr>
    </w:p>
    <w:p w14:paraId="74424F15" w14:textId="77777777" w:rsidR="000F277C" w:rsidRPr="00BA6F19" w:rsidRDefault="000F277C">
      <w:pPr>
        <w:jc w:val="both"/>
        <w:rPr>
          <w:rFonts w:cs="Arial"/>
          <w:szCs w:val="22"/>
          <w:lang w:val="fr-CH"/>
        </w:rPr>
      </w:pPr>
      <w:r w:rsidRPr="00BA6F19">
        <w:rPr>
          <w:rFonts w:cs="Arial"/>
          <w:szCs w:val="22"/>
          <w:lang w:val="fr-CH"/>
        </w:rPr>
        <w:t>Tous les changements d'état civil doivent être communiqués par l</w:t>
      </w:r>
      <w:r w:rsidR="00531850" w:rsidRPr="00BA6F19">
        <w:rPr>
          <w:rFonts w:cs="Arial"/>
          <w:szCs w:val="22"/>
          <w:lang w:val="fr-CH"/>
        </w:rPr>
        <w:t xml:space="preserve">’office de l’état civil </w:t>
      </w:r>
      <w:r w:rsidR="004D132A" w:rsidRPr="00BA6F19">
        <w:rPr>
          <w:rFonts w:cs="Arial"/>
          <w:szCs w:val="22"/>
          <w:lang w:val="fr-CH"/>
        </w:rPr>
        <w:t>concerné au</w:t>
      </w:r>
      <w:r w:rsidRPr="00BA6F19">
        <w:rPr>
          <w:rFonts w:cs="Arial"/>
          <w:szCs w:val="22"/>
          <w:lang w:val="fr-CH"/>
        </w:rPr>
        <w:t xml:space="preserve"> CdH selon la loi sur le contrôle des habitants.</w:t>
      </w:r>
    </w:p>
    <w:p w14:paraId="2EE0D490" w14:textId="77777777" w:rsidR="000F277C" w:rsidRPr="00BA6F19" w:rsidRDefault="000F277C">
      <w:pPr>
        <w:jc w:val="both"/>
        <w:rPr>
          <w:rFonts w:cs="Arial"/>
          <w:szCs w:val="22"/>
          <w:lang w:val="fr-CH"/>
        </w:rPr>
      </w:pPr>
    </w:p>
    <w:p w14:paraId="02475C94" w14:textId="77777777" w:rsidR="000F277C" w:rsidRPr="00BA6F19" w:rsidRDefault="000F277C">
      <w:pPr>
        <w:jc w:val="both"/>
        <w:rPr>
          <w:rFonts w:cs="Arial"/>
          <w:szCs w:val="22"/>
          <w:lang w:val="fr-CH"/>
        </w:rPr>
      </w:pPr>
      <w:r w:rsidRPr="00BA6F19">
        <w:rPr>
          <w:rFonts w:cs="Arial"/>
          <w:szCs w:val="22"/>
          <w:lang w:val="fr-CH"/>
        </w:rPr>
        <w:t>Néanmoins et compte tenu du fait que les Offices de l'état civil communiquent les événements d'état civil aux communes de domicile des personnes, il peut arriver que le CdH dispense certaines personnes de se présenter personnellement, lorsque, notamment, tous les éléments nécessaires à l'enregistrement de la mutation sont connus par le CdH. Ceci dépend également de l'organisation des communes.</w:t>
      </w:r>
    </w:p>
    <w:p w14:paraId="06B73917" w14:textId="77777777" w:rsidR="000F277C" w:rsidRPr="00BA6F19" w:rsidRDefault="000F277C">
      <w:pPr>
        <w:jc w:val="both"/>
        <w:rPr>
          <w:rFonts w:cs="Arial"/>
          <w:szCs w:val="22"/>
          <w:lang w:val="fr-CH"/>
        </w:rPr>
      </w:pPr>
    </w:p>
    <w:p w14:paraId="3E15D7FD" w14:textId="77777777" w:rsidR="000F277C" w:rsidRPr="00BA6F19" w:rsidRDefault="000F277C">
      <w:pPr>
        <w:jc w:val="both"/>
        <w:rPr>
          <w:rFonts w:cs="Arial"/>
          <w:szCs w:val="22"/>
          <w:lang w:val="fr-CH"/>
        </w:rPr>
      </w:pPr>
      <w:r w:rsidRPr="00682653">
        <w:rPr>
          <w:rFonts w:cs="Arial"/>
          <w:szCs w:val="22"/>
          <w:lang w:val="fr-CH"/>
        </w:rPr>
        <w:t xml:space="preserve">Lors de chaque changement d'état civil, il y a lieu de demander aux intéressés concernés un nouveau document de légitimation. L'ancien acte d'origine </w:t>
      </w:r>
      <w:r w:rsidR="00531850" w:rsidRPr="00682653">
        <w:rPr>
          <w:rFonts w:cs="Arial"/>
          <w:szCs w:val="22"/>
          <w:lang w:val="fr-CH"/>
        </w:rPr>
        <w:t xml:space="preserve">ou certificat individuel d’état civil </w:t>
      </w:r>
      <w:r w:rsidRPr="00682653">
        <w:rPr>
          <w:rFonts w:cs="Arial"/>
          <w:szCs w:val="22"/>
          <w:lang w:val="fr-CH"/>
        </w:rPr>
        <w:t xml:space="preserve">qui est déposé, devra être </w:t>
      </w:r>
      <w:r w:rsidR="00531850" w:rsidRPr="00682653">
        <w:rPr>
          <w:rFonts w:cs="Arial"/>
          <w:szCs w:val="22"/>
          <w:lang w:val="fr-CH"/>
        </w:rPr>
        <w:t>détruit par le Préposé.</w:t>
      </w:r>
    </w:p>
    <w:p w14:paraId="670BCAF5" w14:textId="77777777" w:rsidR="00EE4EC2" w:rsidRPr="00BA6F19" w:rsidRDefault="00EE4EC2" w:rsidP="007A6040">
      <w:pPr>
        <w:jc w:val="both"/>
        <w:rPr>
          <w:rFonts w:cs="Arial"/>
          <w:lang w:val="fr-CH" w:eastAsia="fr-CH"/>
        </w:rPr>
      </w:pPr>
    </w:p>
    <w:p w14:paraId="4A76038D" w14:textId="77777777" w:rsidR="00AA5373" w:rsidRPr="00BA6F19" w:rsidRDefault="00AA5373" w:rsidP="001F3DC2">
      <w:pPr>
        <w:pStyle w:val="Titre3"/>
      </w:pPr>
      <w:bookmarkStart w:id="639" w:name="_Toc52284475"/>
      <w:bookmarkStart w:id="640" w:name="_Toc120183272"/>
      <w:r w:rsidRPr="00BA6F19">
        <w:t>Formulaires de commande d’un acte d’Etat civil</w:t>
      </w:r>
      <w:bookmarkEnd w:id="639"/>
      <w:bookmarkEnd w:id="640"/>
    </w:p>
    <w:p w14:paraId="2C731D4D" w14:textId="77777777" w:rsidR="00AA5373" w:rsidRPr="00BA6F19" w:rsidRDefault="00AA5373" w:rsidP="007A6040">
      <w:pPr>
        <w:jc w:val="both"/>
        <w:rPr>
          <w:rFonts w:cs="Arial"/>
          <w:lang w:val="fr-CH" w:eastAsia="fr-CH"/>
        </w:rPr>
      </w:pPr>
    </w:p>
    <w:p w14:paraId="5737EE16" w14:textId="77777777" w:rsidR="00DB431A" w:rsidRDefault="00DB431A" w:rsidP="00DB431A">
      <w:pPr>
        <w:jc w:val="both"/>
        <w:rPr>
          <w:rFonts w:cs="Arial"/>
          <w:szCs w:val="22"/>
          <w:lang w:val="fr-CH"/>
        </w:rPr>
      </w:pPr>
      <w:r>
        <w:rPr>
          <w:rFonts w:cs="Arial"/>
          <w:lang w:val="fr-CH" w:eastAsia="fr-CH"/>
        </w:rPr>
        <w:t xml:space="preserve">Différentes informations peuvent être consultées sur le site du </w:t>
      </w:r>
      <w:r>
        <w:rPr>
          <w:rFonts w:cs="Arial"/>
          <w:szCs w:val="22"/>
          <w:lang w:val="fr-CH"/>
        </w:rPr>
        <w:t>Service des affaires institutionnelles, des naturalisations et de l’état civil (SAINEC):</w:t>
      </w:r>
    </w:p>
    <w:p w14:paraId="17B5970A" w14:textId="77777777" w:rsidR="00DB431A" w:rsidRDefault="00DB431A" w:rsidP="00DB431A">
      <w:pPr>
        <w:jc w:val="both"/>
        <w:rPr>
          <w:rFonts w:cs="Arial"/>
          <w:szCs w:val="22"/>
          <w:lang w:val="fr-CH"/>
        </w:rPr>
      </w:pPr>
    </w:p>
    <w:p w14:paraId="2C701454" w14:textId="77777777" w:rsidR="00DB431A" w:rsidRPr="00DB431A" w:rsidRDefault="00103016" w:rsidP="00DB431A">
      <w:pPr>
        <w:jc w:val="both"/>
        <w:rPr>
          <w:rStyle w:val="Lienhypertexte"/>
        </w:rPr>
      </w:pPr>
      <w:hyperlink r:id="rId99" w:history="1">
        <w:r w:rsidR="00DB431A" w:rsidRPr="00DB431A">
          <w:rPr>
            <w:rStyle w:val="Lienhypertexte"/>
          </w:rPr>
          <w:t>https://www.fr.ch/vie-quotidienne/etat-civil</w:t>
        </w:r>
      </w:hyperlink>
    </w:p>
    <w:p w14:paraId="62C8AF1C" w14:textId="77777777" w:rsidR="00DB431A" w:rsidRDefault="00DB431A" w:rsidP="00DB431A">
      <w:pPr>
        <w:jc w:val="both"/>
        <w:rPr>
          <w:rFonts w:cs="Arial"/>
          <w:szCs w:val="22"/>
          <w:lang w:val="fr-CH"/>
        </w:rPr>
      </w:pPr>
    </w:p>
    <w:p w14:paraId="47F2A1C8" w14:textId="77777777" w:rsidR="00DB431A" w:rsidRDefault="00DB431A" w:rsidP="00894D6A">
      <w:pPr>
        <w:jc w:val="both"/>
        <w:rPr>
          <w:rFonts w:cs="Arial"/>
          <w:lang w:val="fr-CH" w:eastAsia="fr-CH"/>
        </w:rPr>
      </w:pPr>
    </w:p>
    <w:p w14:paraId="423562FA" w14:textId="77777777" w:rsidR="00894D6A" w:rsidRDefault="00DB431A" w:rsidP="00894D6A">
      <w:pPr>
        <w:jc w:val="both"/>
        <w:rPr>
          <w:rFonts w:cs="Arial"/>
          <w:szCs w:val="22"/>
          <w:lang w:val="fr-CH"/>
        </w:rPr>
      </w:pPr>
      <w:r>
        <w:rPr>
          <w:rFonts w:cs="Arial"/>
          <w:lang w:val="fr-CH" w:eastAsia="fr-CH"/>
        </w:rPr>
        <w:t>Les actes d’état civil peuvent être commandés directement par l’intermédiaire du</w:t>
      </w:r>
      <w:r w:rsidR="00894D6A">
        <w:rPr>
          <w:rFonts w:cs="Arial"/>
          <w:lang w:val="fr-CH" w:eastAsia="fr-CH"/>
        </w:rPr>
        <w:t xml:space="preserve"> site du</w:t>
      </w:r>
      <w:r w:rsidR="00894D6A">
        <w:rPr>
          <w:rFonts w:cs="Arial"/>
          <w:szCs w:val="22"/>
          <w:lang w:val="fr-CH"/>
        </w:rPr>
        <w:t xml:space="preserve"> Service des affaires institutionnelles, des naturalisations et de l’état civil </w:t>
      </w:r>
      <w:r w:rsidR="00505251">
        <w:rPr>
          <w:rFonts w:cs="Arial"/>
          <w:szCs w:val="22"/>
          <w:lang w:val="fr-CH"/>
        </w:rPr>
        <w:t>(</w:t>
      </w:r>
      <w:r w:rsidR="00894D6A">
        <w:rPr>
          <w:rFonts w:cs="Arial"/>
          <w:szCs w:val="22"/>
          <w:lang w:val="fr-CH"/>
        </w:rPr>
        <w:t>SAINEC</w:t>
      </w:r>
      <w:r w:rsidR="00505251">
        <w:rPr>
          <w:rFonts w:cs="Arial"/>
          <w:szCs w:val="22"/>
          <w:lang w:val="fr-CH"/>
        </w:rPr>
        <w:t>)</w:t>
      </w:r>
      <w:r w:rsidR="00894D6A">
        <w:rPr>
          <w:rFonts w:cs="Arial"/>
          <w:szCs w:val="22"/>
          <w:lang w:val="fr-CH"/>
        </w:rPr>
        <w:t>:</w:t>
      </w:r>
    </w:p>
    <w:p w14:paraId="1522EB30" w14:textId="77777777" w:rsidR="00F94D5C" w:rsidRDefault="00F94D5C" w:rsidP="00682653">
      <w:pPr>
        <w:jc w:val="both"/>
        <w:rPr>
          <w:rFonts w:cs="Arial"/>
          <w:lang w:val="fr-CH" w:eastAsia="fr-CH"/>
        </w:rPr>
      </w:pPr>
    </w:p>
    <w:p w14:paraId="77A54628" w14:textId="77777777" w:rsidR="00682653" w:rsidRDefault="00103016" w:rsidP="00682653">
      <w:pPr>
        <w:jc w:val="both"/>
      </w:pPr>
      <w:hyperlink r:id="rId100" w:history="1">
        <w:r w:rsidR="00086632" w:rsidRPr="00086632">
          <w:rPr>
            <w:rStyle w:val="Lienhypertexte"/>
          </w:rPr>
          <w:t>https://www.fr.ch/sainec/vie-quotidienne/etat-civil/commande-dun-acte-detat-civil</w:t>
        </w:r>
      </w:hyperlink>
    </w:p>
    <w:p w14:paraId="1A8175CD" w14:textId="77777777" w:rsidR="00086632" w:rsidRDefault="00086632" w:rsidP="00682653">
      <w:pPr>
        <w:jc w:val="both"/>
        <w:rPr>
          <w:rFonts w:cs="Arial"/>
          <w:lang w:val="fr-CH" w:eastAsia="fr-CH"/>
        </w:rPr>
      </w:pPr>
    </w:p>
    <w:p w14:paraId="73910A51" w14:textId="77777777" w:rsidR="00EE4EC2" w:rsidRDefault="00AA5373" w:rsidP="00A11185">
      <w:pPr>
        <w:pStyle w:val="Titre2"/>
      </w:pPr>
      <w:bookmarkStart w:id="641" w:name="_Naissance__"/>
      <w:bookmarkStart w:id="642" w:name="_Toc52284476"/>
      <w:bookmarkStart w:id="643" w:name="_Toc120183273"/>
      <w:bookmarkEnd w:id="641"/>
      <w:r w:rsidRPr="00BA6F19">
        <w:t>Naissance</w:t>
      </w:r>
      <w:bookmarkEnd w:id="642"/>
      <w:bookmarkEnd w:id="643"/>
      <w:r w:rsidR="000978B9">
        <w:t xml:space="preserve"> </w:t>
      </w:r>
    </w:p>
    <w:p w14:paraId="1E45C541" w14:textId="77777777" w:rsidR="000978B9"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Vous trouverez dans ce chapitre les indications relatives à l'enregistrement d'une naissance.</w:t>
      </w:r>
    </w:p>
    <w:p w14:paraId="75AD23F4" w14:textId="77777777" w:rsidR="001D712D" w:rsidRPr="001D712D" w:rsidRDefault="001D712D" w:rsidP="001D712D">
      <w:pPr>
        <w:shd w:val="clear" w:color="auto" w:fill="FFFFFF"/>
        <w:jc w:val="both"/>
        <w:rPr>
          <w:rFonts w:cs="Arial"/>
          <w:iCs w:val="0"/>
          <w:szCs w:val="22"/>
          <w:lang w:val="fr-CH" w:eastAsia="fr-CH"/>
        </w:rPr>
      </w:pPr>
    </w:p>
    <w:p w14:paraId="0E494393" w14:textId="77777777" w:rsidR="000978B9"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En règle générale, la naissance intervient à la maternité d'un hôpital ou d'une institution (telle la Maison du Petit Prince à Villars-sur-Glâne) qui procède à l'annonce de la naissance.</w:t>
      </w:r>
    </w:p>
    <w:p w14:paraId="2BB222AA" w14:textId="77777777" w:rsidR="001D712D" w:rsidRPr="001D712D" w:rsidRDefault="001D712D" w:rsidP="001D712D">
      <w:pPr>
        <w:shd w:val="clear" w:color="auto" w:fill="FFFFFF"/>
        <w:jc w:val="both"/>
        <w:rPr>
          <w:rFonts w:cs="Arial"/>
          <w:iCs w:val="0"/>
          <w:szCs w:val="22"/>
          <w:lang w:val="fr-CH" w:eastAsia="fr-CH"/>
        </w:rPr>
      </w:pPr>
    </w:p>
    <w:p w14:paraId="6BE89970" w14:textId="77777777" w:rsidR="000978B9" w:rsidRPr="001D712D"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Dans l'hypothèse d'une naissance à domicile, nous vous invitons à contacter l'état civil de votre lieu de domicile pour des explications détaillées.</w:t>
      </w:r>
    </w:p>
    <w:p w14:paraId="55535B0B" w14:textId="77777777" w:rsidR="000978B9" w:rsidRPr="001D712D" w:rsidRDefault="000978B9" w:rsidP="001D712D">
      <w:pPr>
        <w:shd w:val="clear" w:color="auto" w:fill="FFFFFF"/>
        <w:jc w:val="both"/>
        <w:rPr>
          <w:rFonts w:cs="Arial"/>
          <w:iCs w:val="0"/>
          <w:szCs w:val="22"/>
          <w:lang w:val="fr-CH" w:eastAsia="fr-CH"/>
        </w:rPr>
      </w:pPr>
    </w:p>
    <w:p w14:paraId="79D88A7C" w14:textId="77777777" w:rsidR="002907BF" w:rsidRPr="001F3DC2" w:rsidRDefault="000978B9" w:rsidP="001F3DC2">
      <w:pPr>
        <w:numPr>
          <w:ilvl w:val="0"/>
          <w:numId w:val="127"/>
        </w:numPr>
        <w:ind w:left="960"/>
        <w:jc w:val="both"/>
        <w:rPr>
          <w:rFonts w:cs="Arial"/>
          <w:iCs w:val="0"/>
          <w:szCs w:val="22"/>
          <w:lang w:val="fr-CH" w:eastAsia="fr-CH"/>
        </w:rPr>
      </w:pPr>
      <w:r w:rsidRPr="001D712D">
        <w:rPr>
          <w:rFonts w:cs="Arial"/>
          <w:iCs w:val="0"/>
          <w:szCs w:val="22"/>
          <w:lang w:val="fr-CH" w:eastAsia="fr-CH"/>
        </w:rPr>
        <w:t xml:space="preserve">Les divers documents à présenter pour l'enregistrement </w:t>
      </w:r>
      <w:r w:rsidR="001D712D">
        <w:rPr>
          <w:rFonts w:cs="Arial"/>
          <w:iCs w:val="0"/>
          <w:szCs w:val="22"/>
          <w:lang w:val="fr-CH" w:eastAsia="fr-CH"/>
        </w:rPr>
        <w:t xml:space="preserve">d'une naissance diffèrent </w:t>
      </w:r>
      <w:r w:rsidRPr="001F3DC2">
        <w:rPr>
          <w:rFonts w:cs="Arial"/>
          <w:iCs w:val="0"/>
          <w:szCs w:val="22"/>
          <w:lang w:val="fr-CH" w:eastAsia="fr-CH"/>
        </w:rPr>
        <w:t>selon</w:t>
      </w:r>
      <w:r w:rsidR="001D712D" w:rsidRPr="001F3DC2">
        <w:rPr>
          <w:rFonts w:cs="Arial"/>
          <w:iCs w:val="0"/>
          <w:szCs w:val="22"/>
          <w:lang w:val="fr-CH" w:eastAsia="fr-CH"/>
        </w:rPr>
        <w:t xml:space="preserve"> </w:t>
      </w:r>
      <w:r w:rsidRPr="001F3DC2">
        <w:rPr>
          <w:rFonts w:cs="Arial"/>
          <w:iCs w:val="0"/>
          <w:szCs w:val="22"/>
          <w:lang w:val="fr-CH" w:eastAsia="fr-CH"/>
        </w:rPr>
        <w:t>la nationalité des parents et leur état civil.</w:t>
      </w:r>
    </w:p>
    <w:p w14:paraId="0345C0EB" w14:textId="77777777" w:rsidR="000978B9" w:rsidRPr="001D712D" w:rsidRDefault="000978B9" w:rsidP="001D712D">
      <w:pPr>
        <w:jc w:val="both"/>
        <w:rPr>
          <w:szCs w:val="22"/>
          <w:lang w:val="fr-CH" w:eastAsia="fr-CH"/>
        </w:rPr>
      </w:pPr>
    </w:p>
    <w:p w14:paraId="2606B33E" w14:textId="77777777" w:rsidR="00AA5373" w:rsidRPr="00BA6F19" w:rsidRDefault="00AA5373" w:rsidP="001F3DC2">
      <w:pPr>
        <w:pStyle w:val="Titre3"/>
      </w:pPr>
      <w:bookmarkStart w:id="644" w:name="_Toc52284477"/>
      <w:bookmarkStart w:id="645" w:name="_Toc120183274"/>
      <w:r w:rsidRPr="00BA6F19">
        <w:t>Parents suisses ou suisse-étranger</w:t>
      </w:r>
      <w:bookmarkEnd w:id="644"/>
      <w:bookmarkEnd w:id="645"/>
    </w:p>
    <w:p w14:paraId="6A170A05" w14:textId="77777777" w:rsidR="00EE4EC2" w:rsidRPr="00BA6F19" w:rsidRDefault="00EE4EC2" w:rsidP="007A6040">
      <w:pPr>
        <w:jc w:val="both"/>
        <w:rPr>
          <w:rFonts w:cs="Arial"/>
          <w:lang w:val="fr-CH" w:eastAsia="fr-CH"/>
        </w:rPr>
      </w:pPr>
    </w:p>
    <w:p w14:paraId="10E85103" w14:textId="77777777" w:rsidR="00EE4EC2" w:rsidRPr="00BA6F19" w:rsidRDefault="00EE4EC2" w:rsidP="007A6040">
      <w:pPr>
        <w:jc w:val="both"/>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 à présenter :</w:t>
      </w:r>
    </w:p>
    <w:p w14:paraId="3B78A8D9" w14:textId="77777777" w:rsidR="00C15B00" w:rsidRPr="00BA6F19" w:rsidRDefault="00C15B00" w:rsidP="007A6040">
      <w:pPr>
        <w:jc w:val="both"/>
        <w:rPr>
          <w:rFonts w:cs="Arial"/>
          <w:lang w:val="fr-CH" w:eastAsia="fr-CH"/>
        </w:rPr>
      </w:pPr>
    </w:p>
    <w:p w14:paraId="1EF24E9F" w14:textId="77777777" w:rsidR="00EE4EC2" w:rsidRPr="00CE51FF" w:rsidRDefault="001F3DC2" w:rsidP="00E04CDC">
      <w:pPr>
        <w:numPr>
          <w:ilvl w:val="0"/>
          <w:numId w:val="71"/>
        </w:numPr>
        <w:jc w:val="both"/>
        <w:rPr>
          <w:rFonts w:cs="Arial"/>
          <w:szCs w:val="22"/>
          <w:lang w:val="fr-CH"/>
        </w:rPr>
      </w:pPr>
      <w:r w:rsidRPr="00CE51FF">
        <w:rPr>
          <w:noProof/>
          <w:lang w:val="fr-CH" w:eastAsia="fr-CH"/>
        </w:rPr>
        <w:lastRenderedPageBreak/>
        <w:drawing>
          <wp:anchor distT="0" distB="0" distL="114300" distR="114300" simplePos="0" relativeHeight="252012032" behindDoc="0" locked="0" layoutInCell="1" allowOverlap="1" wp14:anchorId="62D34B58" wp14:editId="5EFE4EBA">
            <wp:simplePos x="0" y="0"/>
            <wp:positionH relativeFrom="rightMargin">
              <wp:align>left</wp:align>
            </wp:positionH>
            <wp:positionV relativeFrom="paragraph">
              <wp:posOffset>-414020</wp:posOffset>
            </wp:positionV>
            <wp:extent cx="738505" cy="408940"/>
            <wp:effectExtent l="0" t="0" r="4445" b="0"/>
            <wp:wrapNone/>
            <wp:docPr id="101" name="Image 1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CE51FF">
        <w:rPr>
          <w:rFonts w:cs="Arial"/>
          <w:szCs w:val="22"/>
          <w:lang w:val="fr-CH"/>
        </w:rPr>
        <w:t>Parents mariés</w:t>
      </w:r>
      <w:r w:rsidR="00722EAC" w:rsidRPr="00CE51FF">
        <w:rPr>
          <w:rFonts w:cs="Arial"/>
          <w:szCs w:val="22"/>
          <w:lang w:val="fr-CH"/>
        </w:rPr>
        <w:t>.</w:t>
      </w:r>
    </w:p>
    <w:p w14:paraId="50BEEFAB" w14:textId="77777777" w:rsidR="00830CFD" w:rsidRPr="00CE51FF" w:rsidRDefault="00EE4EC2" w:rsidP="00E04CDC">
      <w:pPr>
        <w:numPr>
          <w:ilvl w:val="0"/>
          <w:numId w:val="71"/>
        </w:numPr>
        <w:jc w:val="both"/>
        <w:rPr>
          <w:rFonts w:cs="Arial"/>
          <w:szCs w:val="22"/>
          <w:lang w:val="fr-CH"/>
        </w:rPr>
      </w:pPr>
      <w:r w:rsidRPr="00CE51FF">
        <w:rPr>
          <w:rFonts w:cs="Arial"/>
          <w:szCs w:val="22"/>
          <w:lang w:val="fr-CH"/>
        </w:rPr>
        <w:t>Mère célibataire, veuve ou divorcée (de nationalité suisse)</w:t>
      </w:r>
      <w:r w:rsidR="00722EAC" w:rsidRPr="00CE51FF">
        <w:rPr>
          <w:rFonts w:cs="Arial"/>
          <w:szCs w:val="22"/>
          <w:lang w:val="fr-CH"/>
        </w:rPr>
        <w:t>.</w:t>
      </w:r>
    </w:p>
    <w:p w14:paraId="47FD5F05" w14:textId="77777777" w:rsidR="005363ED" w:rsidRPr="00CE51FF" w:rsidRDefault="005363ED" w:rsidP="005363ED">
      <w:pPr>
        <w:jc w:val="both"/>
        <w:rPr>
          <w:rFonts w:cs="Arial"/>
          <w:szCs w:val="22"/>
          <w:lang w:val="fr-CH"/>
        </w:rPr>
      </w:pPr>
    </w:p>
    <w:p w14:paraId="5E330BDF" w14:textId="77777777" w:rsidR="001F3DC2" w:rsidRPr="00CE51FF" w:rsidRDefault="00103016" w:rsidP="005363ED">
      <w:pPr>
        <w:jc w:val="both"/>
        <w:rPr>
          <w:rStyle w:val="Lienhypertexte"/>
          <w:noProof/>
          <w:lang w:val="fr-CH" w:eastAsia="fr-CH"/>
        </w:rPr>
      </w:pPr>
      <w:hyperlink r:id="rId101" w:history="1">
        <w:r w:rsidR="00DD7D8F" w:rsidRPr="00CE51FF">
          <w:rPr>
            <w:rStyle w:val="Lienhypertexte"/>
            <w:noProof/>
            <w:lang w:val="fr-CH" w:eastAsia="fr-CH"/>
          </w:rPr>
          <w:t>https://www.fr.ch/sainec/vie-quotidienne/etat-civil/annonce-dune-naissance</w:t>
        </w:r>
      </w:hyperlink>
    </w:p>
    <w:p w14:paraId="675B47AC" w14:textId="77777777" w:rsidR="001F3DC2" w:rsidRPr="00CE51FF" w:rsidRDefault="001F3DC2" w:rsidP="005363ED">
      <w:pPr>
        <w:jc w:val="both"/>
        <w:rPr>
          <w:noProof/>
          <w:color w:val="0000FF"/>
          <w:u w:val="single"/>
          <w:lang w:val="fr-CH" w:eastAsia="fr-CH"/>
        </w:rPr>
      </w:pPr>
    </w:p>
    <w:p w14:paraId="33D96D46" w14:textId="77777777" w:rsidR="00C15B00" w:rsidRPr="00CE51FF" w:rsidRDefault="00C15B00" w:rsidP="001F3DC2">
      <w:pPr>
        <w:pStyle w:val="Titre3"/>
      </w:pPr>
      <w:bookmarkStart w:id="646" w:name="_Toc52284478"/>
      <w:bookmarkStart w:id="647" w:name="_Toc120183275"/>
      <w:r w:rsidRPr="00CE51FF">
        <w:t>Parents étrangers</w:t>
      </w:r>
      <w:bookmarkEnd w:id="646"/>
      <w:bookmarkEnd w:id="647"/>
    </w:p>
    <w:p w14:paraId="3741DD76" w14:textId="77777777" w:rsidR="00EE4EC2" w:rsidRPr="00CE51FF" w:rsidRDefault="00EE4EC2" w:rsidP="007A6040">
      <w:pPr>
        <w:jc w:val="both"/>
        <w:rPr>
          <w:rFonts w:cs="Arial"/>
          <w:lang w:val="fr-CH" w:eastAsia="fr-CH"/>
        </w:rPr>
      </w:pPr>
    </w:p>
    <w:p w14:paraId="74D9D932" w14:textId="77777777" w:rsidR="00EE4EC2" w:rsidRPr="00CE51FF" w:rsidRDefault="00EE4EC2" w:rsidP="007A6040">
      <w:pPr>
        <w:jc w:val="both"/>
        <w:rPr>
          <w:rFonts w:cs="Arial"/>
          <w:lang w:val="fr-CH" w:eastAsia="fr-CH"/>
        </w:rPr>
      </w:pPr>
      <w:r w:rsidRPr="00CE51FF">
        <w:rPr>
          <w:rFonts w:cs="Arial"/>
          <w:lang w:val="fr-CH" w:eastAsia="fr-CH"/>
        </w:rPr>
        <w:t>Dans le lien ci-dessous, vous trouverez l’ens</w:t>
      </w:r>
      <w:r w:rsidR="00C15B00" w:rsidRPr="00CE51FF">
        <w:rPr>
          <w:rFonts w:cs="Arial"/>
          <w:lang w:val="fr-CH" w:eastAsia="fr-CH"/>
        </w:rPr>
        <w:t>emble des documents à présenter :</w:t>
      </w:r>
    </w:p>
    <w:p w14:paraId="646E517E" w14:textId="77777777" w:rsidR="00C15B00" w:rsidRPr="00CE51FF" w:rsidRDefault="00C15B00" w:rsidP="007A6040">
      <w:pPr>
        <w:jc w:val="both"/>
        <w:rPr>
          <w:rFonts w:cs="Arial"/>
          <w:lang w:val="fr-CH" w:eastAsia="fr-CH"/>
        </w:rPr>
      </w:pPr>
    </w:p>
    <w:p w14:paraId="77393233" w14:textId="77777777" w:rsidR="00EE4EC2" w:rsidRPr="00CE51FF" w:rsidRDefault="00EE4EC2" w:rsidP="00E04CDC">
      <w:pPr>
        <w:pStyle w:val="Paragraphedeliste"/>
        <w:numPr>
          <w:ilvl w:val="0"/>
          <w:numId w:val="70"/>
        </w:numPr>
        <w:spacing w:line="276" w:lineRule="auto"/>
        <w:contextualSpacing/>
        <w:jc w:val="both"/>
        <w:rPr>
          <w:rFonts w:cs="Arial"/>
          <w:szCs w:val="22"/>
          <w:lang w:val="fr-CH"/>
        </w:rPr>
      </w:pPr>
      <w:r w:rsidRPr="00CE51FF">
        <w:rPr>
          <w:rFonts w:cs="Arial"/>
          <w:szCs w:val="22"/>
          <w:lang w:val="fr-CH"/>
        </w:rPr>
        <w:t>Parents mariés (si mariés en Suisse)</w:t>
      </w:r>
      <w:r w:rsidR="00722EAC" w:rsidRPr="00CE51FF">
        <w:rPr>
          <w:rFonts w:cs="Arial"/>
          <w:szCs w:val="22"/>
          <w:lang w:val="fr-CH"/>
        </w:rPr>
        <w:t>.</w:t>
      </w:r>
    </w:p>
    <w:p w14:paraId="6847D027" w14:textId="77777777" w:rsidR="00EE4EC2" w:rsidRPr="00CE51FF" w:rsidRDefault="00EE4EC2" w:rsidP="00E04CDC">
      <w:pPr>
        <w:pStyle w:val="Paragraphedeliste"/>
        <w:numPr>
          <w:ilvl w:val="0"/>
          <w:numId w:val="70"/>
        </w:numPr>
        <w:spacing w:line="276" w:lineRule="auto"/>
        <w:contextualSpacing/>
        <w:jc w:val="both"/>
        <w:rPr>
          <w:rFonts w:cs="Arial"/>
          <w:szCs w:val="22"/>
          <w:lang w:val="fr-CH"/>
        </w:rPr>
      </w:pPr>
      <w:r w:rsidRPr="00CE51FF">
        <w:rPr>
          <w:rFonts w:cs="Arial"/>
          <w:szCs w:val="22"/>
          <w:lang w:val="fr-CH"/>
        </w:rPr>
        <w:t>Parents mariés (si mariés à l’étranger)</w:t>
      </w:r>
      <w:r w:rsidR="00722EAC" w:rsidRPr="00CE51FF">
        <w:rPr>
          <w:rFonts w:cs="Arial"/>
          <w:szCs w:val="22"/>
          <w:lang w:val="fr-CH"/>
        </w:rPr>
        <w:t>.</w:t>
      </w:r>
    </w:p>
    <w:p w14:paraId="26094B4D" w14:textId="77777777" w:rsidR="00830CFD" w:rsidRPr="00CE51FF" w:rsidRDefault="00EE4EC2" w:rsidP="00E04CDC">
      <w:pPr>
        <w:pStyle w:val="Paragraphedeliste"/>
        <w:numPr>
          <w:ilvl w:val="0"/>
          <w:numId w:val="70"/>
        </w:numPr>
        <w:spacing w:line="276" w:lineRule="auto"/>
        <w:contextualSpacing/>
        <w:jc w:val="both"/>
        <w:rPr>
          <w:rFonts w:cs="Arial"/>
          <w:szCs w:val="22"/>
          <w:lang w:val="fr-CH"/>
        </w:rPr>
      </w:pPr>
      <w:r w:rsidRPr="00CE51FF">
        <w:rPr>
          <w:rFonts w:cs="Arial"/>
          <w:szCs w:val="22"/>
          <w:lang w:val="fr-CH"/>
        </w:rPr>
        <w:t>Mère célibataire, veuve ou divorcée (de nationalité étrangère)</w:t>
      </w:r>
      <w:r w:rsidR="00722EAC" w:rsidRPr="00CE51FF">
        <w:rPr>
          <w:rFonts w:cs="Arial"/>
          <w:szCs w:val="22"/>
          <w:lang w:val="fr-CH"/>
        </w:rPr>
        <w:t>.</w:t>
      </w:r>
    </w:p>
    <w:p w14:paraId="4D9A885D" w14:textId="77777777" w:rsidR="005363ED" w:rsidRPr="00CE51FF" w:rsidRDefault="005363ED" w:rsidP="005363ED">
      <w:pPr>
        <w:spacing w:line="276" w:lineRule="auto"/>
        <w:contextualSpacing/>
        <w:jc w:val="both"/>
        <w:rPr>
          <w:rFonts w:cs="Arial"/>
          <w:szCs w:val="22"/>
          <w:lang w:val="fr-CH"/>
        </w:rPr>
      </w:pPr>
    </w:p>
    <w:p w14:paraId="3C6E24E3" w14:textId="77777777" w:rsidR="005363ED" w:rsidRPr="00CE51FF" w:rsidRDefault="00103016" w:rsidP="005363ED">
      <w:pPr>
        <w:spacing w:line="276" w:lineRule="auto"/>
        <w:contextualSpacing/>
        <w:jc w:val="both"/>
      </w:pPr>
      <w:hyperlink r:id="rId102" w:history="1">
        <w:r w:rsidR="00DD7D8F" w:rsidRPr="00CE51FF">
          <w:rPr>
            <w:rStyle w:val="Lienhypertexte"/>
          </w:rPr>
          <w:t>https://www.fr.ch/sainec/vie-quotidienne/etat-civil/annonce-dune-naissance</w:t>
        </w:r>
      </w:hyperlink>
    </w:p>
    <w:p w14:paraId="6889EEC8" w14:textId="77777777" w:rsidR="00DD7D8F" w:rsidRPr="00CE51FF" w:rsidRDefault="00DD7D8F" w:rsidP="005363ED">
      <w:pPr>
        <w:spacing w:line="276" w:lineRule="auto"/>
        <w:contextualSpacing/>
        <w:jc w:val="both"/>
        <w:rPr>
          <w:rFonts w:cs="Arial"/>
          <w:szCs w:val="22"/>
          <w:lang w:val="fr-CH"/>
        </w:rPr>
      </w:pPr>
    </w:p>
    <w:p w14:paraId="0E9A5217" w14:textId="77777777" w:rsidR="00C15B00" w:rsidRPr="00CE51FF" w:rsidRDefault="00C15B00" w:rsidP="00A11185">
      <w:pPr>
        <w:pStyle w:val="Titre2"/>
      </w:pPr>
      <w:bookmarkStart w:id="648" w:name="_Reconnaissance"/>
      <w:bookmarkStart w:id="649" w:name="_Toc52284479"/>
      <w:bookmarkStart w:id="650" w:name="_Toc120183276"/>
      <w:bookmarkEnd w:id="648"/>
      <w:r w:rsidRPr="00CE51FF">
        <w:t>Reconnaissance</w:t>
      </w:r>
      <w:bookmarkEnd w:id="649"/>
      <w:bookmarkEnd w:id="650"/>
    </w:p>
    <w:p w14:paraId="514BF141" w14:textId="77777777" w:rsidR="00EE4EC2" w:rsidRPr="00CE51FF" w:rsidRDefault="00EE4EC2" w:rsidP="007A6040">
      <w:pPr>
        <w:jc w:val="both"/>
        <w:rPr>
          <w:rFonts w:cs="Arial"/>
          <w:lang w:val="fr-CH" w:eastAsia="fr-CH"/>
        </w:rPr>
      </w:pPr>
    </w:p>
    <w:p w14:paraId="69732D97" w14:textId="77777777" w:rsidR="00EE4EC2" w:rsidRPr="00CE51FF" w:rsidRDefault="00EE4EC2" w:rsidP="007A6040">
      <w:pPr>
        <w:jc w:val="both"/>
        <w:rPr>
          <w:rFonts w:cs="Arial"/>
          <w:lang w:val="fr-CH" w:eastAsia="fr-CH"/>
        </w:rPr>
      </w:pPr>
      <w:r w:rsidRPr="00CE51FF">
        <w:rPr>
          <w:rFonts w:cs="Arial"/>
          <w:lang w:val="fr-CH" w:eastAsia="fr-CH"/>
        </w:rPr>
        <w:t>La reconnaissance par le père d'un enfant qui n'a un lien de filiation qu'avec sa mère peut avoir lieu avant ou après la naissance de l'enfant.</w:t>
      </w:r>
    </w:p>
    <w:p w14:paraId="02A8F80A" w14:textId="77777777" w:rsidR="00EE4EC2" w:rsidRPr="00CE51FF" w:rsidRDefault="00EE4EC2" w:rsidP="007A6040">
      <w:pPr>
        <w:jc w:val="both"/>
        <w:rPr>
          <w:rFonts w:cs="Arial"/>
          <w:lang w:val="fr-CH" w:eastAsia="fr-CH"/>
        </w:rPr>
      </w:pPr>
    </w:p>
    <w:p w14:paraId="2740469D" w14:textId="77777777" w:rsidR="00DB431A" w:rsidRPr="00CE51FF" w:rsidRDefault="00DB431A" w:rsidP="00DB431A">
      <w:pPr>
        <w:jc w:val="both"/>
        <w:rPr>
          <w:rFonts w:cs="Arial"/>
          <w:lang w:val="fr-CH" w:eastAsia="fr-CH"/>
        </w:rPr>
      </w:pPr>
      <w:r w:rsidRPr="00CE51FF">
        <w:rPr>
          <w:rFonts w:cs="Arial"/>
          <w:lang w:val="fr-CH" w:eastAsia="fr-CH"/>
        </w:rPr>
        <w:t>Chaque office de l'état civil, partout en Suisse, est compétent pour enregistrer une reconnaissance, sous réserve de l'article 71 de la Loi fédérale sur le droit international privé. Les documents à produire varient selon les cas, notamment en fonction de la nationalité des parents de l'enfant.</w:t>
      </w:r>
    </w:p>
    <w:p w14:paraId="67E1CA9A" w14:textId="77777777" w:rsidR="00DB431A" w:rsidRPr="00CE51FF" w:rsidRDefault="00DB431A" w:rsidP="00DB431A">
      <w:pPr>
        <w:jc w:val="both"/>
        <w:rPr>
          <w:rFonts w:cs="Arial"/>
          <w:lang w:val="fr-CH" w:eastAsia="fr-CH"/>
        </w:rPr>
      </w:pPr>
    </w:p>
    <w:p w14:paraId="5C26776C" w14:textId="77777777" w:rsidR="00DB431A" w:rsidRPr="00CE51FF" w:rsidRDefault="00DB431A" w:rsidP="00DB431A">
      <w:pPr>
        <w:jc w:val="both"/>
        <w:rPr>
          <w:rFonts w:cs="Arial"/>
          <w:lang w:val="fr-CH" w:eastAsia="fr-CH"/>
        </w:rPr>
      </w:pPr>
      <w:r w:rsidRPr="00CE51FF">
        <w:rPr>
          <w:rFonts w:cs="Arial"/>
          <w:lang w:val="fr-CH" w:eastAsia="fr-CH"/>
        </w:rPr>
        <w:t>Le choix du nom d’un enfant d’un couple non marié est réglé à l’art. 270a du Code civil suisse. Il est précisé que si les deux parents sont étrangers, l’article 37 de la loi fédérale sur le droit international privé (LDIP) peut, dans certains cas, autoriser l’application de leur droit national. L’enfant acquiert le droit de cité de la personne dont il porte le nom.</w:t>
      </w:r>
    </w:p>
    <w:p w14:paraId="4AC03F47" w14:textId="77777777" w:rsidR="00DB431A" w:rsidRPr="00CE51FF" w:rsidRDefault="00DB431A" w:rsidP="00DB431A">
      <w:pPr>
        <w:jc w:val="both"/>
        <w:rPr>
          <w:rFonts w:cs="Arial"/>
          <w:lang w:val="fr-CH" w:eastAsia="fr-CH"/>
        </w:rPr>
      </w:pPr>
    </w:p>
    <w:p w14:paraId="4C4866DA" w14:textId="77777777" w:rsidR="00C15B00" w:rsidRPr="00CE51FF" w:rsidRDefault="00DB431A" w:rsidP="007A6040">
      <w:pPr>
        <w:jc w:val="both"/>
        <w:rPr>
          <w:rFonts w:cs="Arial"/>
          <w:lang w:val="fr-CH" w:eastAsia="fr-CH"/>
        </w:rPr>
      </w:pPr>
      <w:r w:rsidRPr="00CE51FF">
        <w:rPr>
          <w:rFonts w:cs="Arial"/>
          <w:lang w:val="fr-CH" w:eastAsia="fr-CH"/>
        </w:rPr>
        <w:t>Il est hautement recommandé, avant toute démarche, de s'adresser à l'</w:t>
      </w:r>
      <w:hyperlink r:id="rId103" w:tgtFrame="_blank" w:tooltip="Les bureaux de l&amp;#039;état civil" w:history="1">
        <w:r w:rsidRPr="00CE51FF">
          <w:rPr>
            <w:rFonts w:cs="Arial"/>
            <w:lang w:val="fr-CH" w:eastAsia="fr-CH"/>
          </w:rPr>
          <w:t>Office de l'état civil</w:t>
        </w:r>
      </w:hyperlink>
      <w:r w:rsidRPr="00CE51FF">
        <w:rPr>
          <w:rFonts w:cs="Arial"/>
          <w:lang w:val="fr-CH" w:eastAsia="fr-CH"/>
        </w:rPr>
        <w:t> pour obtenir des informations adaptées à chaque situation particulière.</w:t>
      </w:r>
    </w:p>
    <w:p w14:paraId="109E8DCB" w14:textId="77777777" w:rsidR="0048636A" w:rsidRPr="00CE51FF" w:rsidRDefault="0048636A" w:rsidP="00B00738">
      <w:pPr>
        <w:spacing w:line="276" w:lineRule="auto"/>
        <w:contextualSpacing/>
        <w:jc w:val="both"/>
        <w:rPr>
          <w:rFonts w:cs="Arial"/>
          <w:szCs w:val="22"/>
          <w:lang w:val="fr-CH"/>
        </w:rPr>
      </w:pPr>
    </w:p>
    <w:p w14:paraId="2DB25AFF" w14:textId="77777777" w:rsidR="0048636A" w:rsidRPr="00CE51FF" w:rsidRDefault="0048636A" w:rsidP="001F3DC2">
      <w:pPr>
        <w:pStyle w:val="Titre3"/>
      </w:pPr>
      <w:bookmarkStart w:id="651" w:name="_Toc52284480"/>
      <w:bookmarkStart w:id="652" w:name="_Toc120183277"/>
      <w:r w:rsidRPr="00CE51FF">
        <w:t>Légitimation et annonce</w:t>
      </w:r>
      <w:bookmarkEnd w:id="651"/>
      <w:bookmarkEnd w:id="652"/>
    </w:p>
    <w:p w14:paraId="2E59AF98" w14:textId="77777777" w:rsidR="00C15B00" w:rsidRPr="00CE51FF" w:rsidRDefault="00C15B00" w:rsidP="007A6040">
      <w:pPr>
        <w:jc w:val="both"/>
        <w:rPr>
          <w:rFonts w:cs="Arial"/>
          <w:lang w:val="fr-CH" w:eastAsia="fr-CH"/>
        </w:rPr>
      </w:pPr>
    </w:p>
    <w:p w14:paraId="41B23495" w14:textId="77777777" w:rsidR="00EE4EC2" w:rsidRPr="00CE51FF" w:rsidRDefault="00EE4EC2" w:rsidP="007A6040">
      <w:pPr>
        <w:jc w:val="both"/>
        <w:rPr>
          <w:rFonts w:cs="Arial"/>
          <w:lang w:val="fr-CH" w:eastAsia="fr-CH"/>
        </w:rPr>
      </w:pPr>
      <w:r w:rsidRPr="00CE51FF">
        <w:rPr>
          <w:rFonts w:cs="Arial"/>
          <w:lang w:val="fr-CH" w:eastAsia="fr-CH"/>
        </w:rPr>
        <w:t>Dans tous les cas, les communes sont avisées de la reconnaissance par l’officier d’état civil ayant enregistré l’événement.</w:t>
      </w:r>
    </w:p>
    <w:p w14:paraId="6C981437" w14:textId="77777777" w:rsidR="00722EAC" w:rsidRPr="00CE51FF" w:rsidRDefault="00722EAC" w:rsidP="007A6040">
      <w:pPr>
        <w:jc w:val="both"/>
        <w:rPr>
          <w:rFonts w:cs="Arial"/>
          <w:lang w:val="fr-CH" w:eastAsia="fr-CH"/>
        </w:rPr>
      </w:pPr>
    </w:p>
    <w:p w14:paraId="214C64E3" w14:textId="77777777" w:rsidR="0048636A" w:rsidRPr="00CE51FF" w:rsidRDefault="0048636A" w:rsidP="00A11185">
      <w:pPr>
        <w:pStyle w:val="Titre2"/>
      </w:pPr>
      <w:bookmarkStart w:id="653" w:name="_Mariage"/>
      <w:bookmarkStart w:id="654" w:name="_Toc52284481"/>
      <w:bookmarkStart w:id="655" w:name="_Toc120183278"/>
      <w:bookmarkEnd w:id="653"/>
      <w:r w:rsidRPr="00CE51FF">
        <w:t>Mariage</w:t>
      </w:r>
      <w:bookmarkEnd w:id="654"/>
      <w:bookmarkEnd w:id="655"/>
    </w:p>
    <w:p w14:paraId="0AC72951" w14:textId="77777777" w:rsidR="00EE4EC2" w:rsidRPr="00CE51FF" w:rsidRDefault="00EE4EC2" w:rsidP="007A6040">
      <w:pPr>
        <w:jc w:val="both"/>
        <w:rPr>
          <w:rFonts w:cs="Arial"/>
          <w:lang w:val="fr-CH" w:eastAsia="fr-CH"/>
        </w:rPr>
      </w:pPr>
    </w:p>
    <w:p w14:paraId="1588BB88" w14:textId="77777777" w:rsidR="00B00738" w:rsidRPr="00CE51FF" w:rsidRDefault="00B00738" w:rsidP="00B00738">
      <w:pPr>
        <w:pStyle w:val="lead"/>
        <w:rPr>
          <w:rFonts w:ascii="Arial" w:hAnsi="Arial" w:cs="Arial"/>
          <w:iCs/>
          <w:sz w:val="22"/>
          <w:szCs w:val="22"/>
        </w:rPr>
      </w:pPr>
      <w:r w:rsidRPr="00CE51FF">
        <w:rPr>
          <w:rFonts w:ascii="Arial" w:hAnsi="Arial" w:cs="Arial"/>
          <w:iCs/>
          <w:sz w:val="22"/>
          <w:szCs w:val="22"/>
        </w:rPr>
        <w:t>Les fiancés souhaitant se marier en Suisse doivent s’adresser à l’office de l’état civil de la commune du domicile de la fiancée ou du fiancé.</w:t>
      </w:r>
    </w:p>
    <w:p w14:paraId="398EFF3D" w14:textId="77777777" w:rsidR="00B00738" w:rsidRPr="00CE51FF" w:rsidRDefault="00B00738" w:rsidP="00B00738">
      <w:pPr>
        <w:pStyle w:val="NormalWeb"/>
        <w:rPr>
          <w:rFonts w:ascii="Arial" w:hAnsi="Arial" w:cs="Arial"/>
          <w:iCs/>
          <w:sz w:val="22"/>
          <w:szCs w:val="22"/>
          <w:lang w:val="fr-CH" w:eastAsia="fr-CH"/>
        </w:rPr>
      </w:pPr>
      <w:r w:rsidRPr="00CE51FF">
        <w:rPr>
          <w:rFonts w:ascii="Arial" w:hAnsi="Arial" w:cs="Arial"/>
          <w:iCs/>
          <w:sz w:val="22"/>
          <w:szCs w:val="22"/>
        </w:rPr>
        <w:t>Selon l’article 98 du Code civil suisse, la présence des deux fiancés est exigée pour la demande en exécution de la procédure préparatoire de mariage. Celle-ci se fait sur rendez-vous et a pour but de s’assurer : 1) que la demande est déposée régulièrement ; 2) d'établir avec exactitude l'identité des fiancés ; 3) de constater que les conditions au mariage sont remplies et 4) qu'il n'existe aucun empêchement légal au mariage.</w:t>
      </w:r>
    </w:p>
    <w:p w14:paraId="3DE28ECB" w14:textId="77777777" w:rsidR="00B00738" w:rsidRPr="00CE51FF" w:rsidRDefault="00B00738" w:rsidP="00B00738">
      <w:pPr>
        <w:spacing w:after="100" w:afterAutospacing="1"/>
        <w:rPr>
          <w:rFonts w:cs="Arial"/>
          <w:iCs w:val="0"/>
          <w:szCs w:val="22"/>
          <w:lang w:eastAsia="fr-CH"/>
        </w:rPr>
      </w:pPr>
      <w:r w:rsidRPr="00CE51FF">
        <w:rPr>
          <w:rFonts w:cs="Arial"/>
          <w:iCs w:val="0"/>
          <w:lang w:eastAsia="fr-CH"/>
        </w:rPr>
        <w:t>Les personnes qui souhaitent contracter un mariage doivent remplir certaines conditions préalables fixées par le Code civil suisse. Ces conditions sont les suivantes :</w:t>
      </w:r>
    </w:p>
    <w:p w14:paraId="378CCE19" w14:textId="1D3C5284" w:rsidR="00B00738" w:rsidRPr="00CE51FF" w:rsidRDefault="001F3DC2" w:rsidP="00611C97">
      <w:pPr>
        <w:spacing w:before="100" w:beforeAutospacing="1" w:after="100" w:afterAutospacing="1"/>
        <w:ind w:left="345"/>
        <w:rPr>
          <w:rFonts w:cs="Arial"/>
          <w:iCs w:val="0"/>
          <w:lang w:eastAsia="fr-CH"/>
        </w:rPr>
      </w:pPr>
      <w:r w:rsidRPr="00CE51FF">
        <w:rPr>
          <w:noProof/>
          <w:lang w:val="fr-CH" w:eastAsia="fr-CH"/>
        </w:rPr>
        <w:lastRenderedPageBreak/>
        <w:drawing>
          <wp:anchor distT="0" distB="0" distL="114300" distR="114300" simplePos="0" relativeHeight="252014080" behindDoc="0" locked="0" layoutInCell="1" allowOverlap="1" wp14:anchorId="5D1F14A7" wp14:editId="0C6837C4">
            <wp:simplePos x="0" y="0"/>
            <wp:positionH relativeFrom="rightMargin">
              <wp:posOffset>38100</wp:posOffset>
            </wp:positionH>
            <wp:positionV relativeFrom="paragraph">
              <wp:posOffset>-412115</wp:posOffset>
            </wp:positionV>
            <wp:extent cx="738505" cy="408940"/>
            <wp:effectExtent l="0" t="0" r="4445" b="0"/>
            <wp:wrapNone/>
            <wp:docPr id="102" name="Image 10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2FCB7272" w14:textId="77777777" w:rsidR="00B00738" w:rsidRPr="00CE51FF" w:rsidRDefault="00B00738" w:rsidP="000065EA">
      <w:pPr>
        <w:numPr>
          <w:ilvl w:val="0"/>
          <w:numId w:val="139"/>
        </w:numPr>
        <w:spacing w:before="100" w:beforeAutospacing="1" w:after="100" w:afterAutospacing="1"/>
        <w:ind w:left="345"/>
        <w:rPr>
          <w:rFonts w:cs="Arial"/>
          <w:iCs w:val="0"/>
          <w:lang w:eastAsia="fr-CH"/>
        </w:rPr>
      </w:pPr>
      <w:r w:rsidRPr="00CE51FF">
        <w:rPr>
          <w:rFonts w:cs="Arial"/>
          <w:iCs w:val="0"/>
          <w:lang w:eastAsia="fr-CH"/>
        </w:rPr>
        <w:t>être âgé de18 ans révolus ;</w:t>
      </w:r>
    </w:p>
    <w:p w14:paraId="2AF23F54" w14:textId="77777777" w:rsidR="00B00738" w:rsidRPr="00CE51FF" w:rsidRDefault="00B00738" w:rsidP="000065EA">
      <w:pPr>
        <w:numPr>
          <w:ilvl w:val="0"/>
          <w:numId w:val="139"/>
        </w:numPr>
        <w:spacing w:before="100" w:beforeAutospacing="1" w:after="100" w:afterAutospacing="1"/>
        <w:ind w:left="345"/>
        <w:rPr>
          <w:rFonts w:cs="Arial"/>
          <w:iCs w:val="0"/>
          <w:lang w:eastAsia="fr-CH"/>
        </w:rPr>
      </w:pPr>
      <w:r w:rsidRPr="00CE51FF">
        <w:rPr>
          <w:rFonts w:cs="Arial"/>
          <w:iCs w:val="0"/>
          <w:lang w:eastAsia="fr-CH"/>
        </w:rPr>
        <w:t>être capable de discernement ;</w:t>
      </w:r>
    </w:p>
    <w:p w14:paraId="2A745109" w14:textId="77777777" w:rsidR="00B00738" w:rsidRPr="00CE51FF" w:rsidRDefault="00B00738" w:rsidP="000065EA">
      <w:pPr>
        <w:numPr>
          <w:ilvl w:val="0"/>
          <w:numId w:val="139"/>
        </w:numPr>
        <w:spacing w:before="100" w:beforeAutospacing="1" w:after="100" w:afterAutospacing="1"/>
        <w:ind w:left="345"/>
        <w:rPr>
          <w:rFonts w:cs="Arial"/>
          <w:iCs w:val="0"/>
          <w:lang w:eastAsia="fr-CH"/>
        </w:rPr>
      </w:pPr>
      <w:r w:rsidRPr="00CE51FF">
        <w:rPr>
          <w:rFonts w:cs="Arial"/>
          <w:iCs w:val="0"/>
          <w:lang w:eastAsia="fr-CH"/>
        </w:rPr>
        <w:t>être suisse ou titulaire d'un titre de séjour valable (lorsque l’un des futurs époux n’est pas citoyen suisse, il doit apporter la preuve, jusqu'au jour du mariage, qu’il est autorisé à séjourner en Suisse);</w:t>
      </w:r>
    </w:p>
    <w:p w14:paraId="4B557FBD" w14:textId="77777777" w:rsidR="00B00738" w:rsidRPr="00CE51FF" w:rsidRDefault="00B00738" w:rsidP="000065EA">
      <w:pPr>
        <w:numPr>
          <w:ilvl w:val="0"/>
          <w:numId w:val="139"/>
        </w:numPr>
        <w:spacing w:before="100" w:beforeAutospacing="1" w:after="100" w:afterAutospacing="1"/>
        <w:ind w:left="345"/>
        <w:rPr>
          <w:rFonts w:cs="Arial"/>
          <w:iCs w:val="0"/>
          <w:lang w:eastAsia="fr-CH"/>
        </w:rPr>
      </w:pPr>
      <w:r w:rsidRPr="00CE51FF">
        <w:rPr>
          <w:rFonts w:cs="Arial"/>
          <w:iCs w:val="0"/>
          <w:lang w:eastAsia="fr-CH"/>
        </w:rPr>
        <w:t>ne pas être marié ni lié par un partenariat enregistré;</w:t>
      </w:r>
    </w:p>
    <w:p w14:paraId="1D553E18" w14:textId="77777777" w:rsidR="00BE027B" w:rsidRPr="00CE51FF" w:rsidRDefault="00B00738" w:rsidP="000065EA">
      <w:pPr>
        <w:numPr>
          <w:ilvl w:val="0"/>
          <w:numId w:val="139"/>
        </w:numPr>
        <w:spacing w:before="100" w:beforeAutospacing="1" w:after="100" w:afterAutospacing="1"/>
        <w:ind w:left="345"/>
        <w:rPr>
          <w:rFonts w:cs="Arial"/>
          <w:iCs w:val="0"/>
          <w:lang w:eastAsia="fr-CH"/>
        </w:rPr>
      </w:pPr>
      <w:r w:rsidRPr="00CE51FF">
        <w:rPr>
          <w:rFonts w:cs="Arial"/>
          <w:iCs w:val="0"/>
          <w:lang w:eastAsia="fr-CH"/>
        </w:rPr>
        <w:t>ne pas être parents en ligne (père-fille, mère-fils, frère et sœur germains., consanguin ou utérins).</w:t>
      </w:r>
    </w:p>
    <w:p w14:paraId="6A3BE48D" w14:textId="77777777" w:rsidR="00BE027B" w:rsidRPr="00CE51FF" w:rsidRDefault="00BE027B" w:rsidP="001F3DC2">
      <w:pPr>
        <w:pStyle w:val="Titre3"/>
      </w:pPr>
      <w:bookmarkStart w:id="656" w:name="_Toc52284482"/>
      <w:bookmarkStart w:id="657" w:name="_Toc120183279"/>
      <w:r w:rsidRPr="00CE51FF">
        <w:t>Documents à présenter</w:t>
      </w:r>
      <w:bookmarkEnd w:id="656"/>
      <w:bookmarkEnd w:id="657"/>
    </w:p>
    <w:p w14:paraId="16BBDA27" w14:textId="77777777" w:rsidR="00BE027B" w:rsidRPr="00BA6F19" w:rsidRDefault="00BE027B" w:rsidP="007A6040">
      <w:pPr>
        <w:jc w:val="both"/>
        <w:rPr>
          <w:rFonts w:cs="Arial"/>
          <w:lang w:val="fr-CH" w:eastAsia="fr-CH"/>
        </w:rPr>
      </w:pPr>
    </w:p>
    <w:p w14:paraId="3FACD758" w14:textId="77777777" w:rsidR="00B00738" w:rsidRPr="00B00738" w:rsidRDefault="00B00738" w:rsidP="00B00738">
      <w:pPr>
        <w:pStyle w:val="lead"/>
        <w:rPr>
          <w:rFonts w:ascii="Arial" w:hAnsi="Arial" w:cs="Arial"/>
          <w:iCs/>
          <w:sz w:val="22"/>
          <w:szCs w:val="22"/>
        </w:rPr>
      </w:pPr>
      <w:r w:rsidRPr="00B00738">
        <w:rPr>
          <w:rFonts w:ascii="Arial" w:hAnsi="Arial" w:cs="Arial"/>
          <w:iCs/>
          <w:sz w:val="22"/>
          <w:szCs w:val="22"/>
        </w:rPr>
        <w:t>Les documents à produire varient en fonction de la nationalité des fiancés. Ils doivent être originaux et datés de moins de 6 mois (selon l'Ordonna</w:t>
      </w:r>
      <w:r>
        <w:rPr>
          <w:rFonts w:ascii="Arial" w:hAnsi="Arial" w:cs="Arial"/>
          <w:iCs/>
          <w:sz w:val="22"/>
          <w:szCs w:val="22"/>
        </w:rPr>
        <w:t>nce fédérale sur l'état civil).</w:t>
      </w:r>
    </w:p>
    <w:p w14:paraId="64CE2841" w14:textId="77777777" w:rsidR="00B00738" w:rsidRPr="00B00738" w:rsidRDefault="00B00738" w:rsidP="00B00738">
      <w:pPr>
        <w:pStyle w:val="lead"/>
        <w:rPr>
          <w:rFonts w:ascii="Arial" w:hAnsi="Arial" w:cs="Arial"/>
          <w:iCs/>
          <w:sz w:val="22"/>
          <w:szCs w:val="22"/>
        </w:rPr>
      </w:pPr>
      <w:r w:rsidRPr="00B00738">
        <w:rPr>
          <w:rFonts w:ascii="Arial" w:hAnsi="Arial" w:cs="Arial"/>
          <w:iCs/>
          <w:sz w:val="22"/>
          <w:szCs w:val="22"/>
        </w:rPr>
        <w:t>Les actes établis dans une autre langue que les langues officielles suisses doivent être accompagnés d'une traduction effectuée par un bureau reconnu.</w:t>
      </w:r>
    </w:p>
    <w:p w14:paraId="53EB24EC" w14:textId="77777777" w:rsidR="00B00738" w:rsidRPr="00B00738" w:rsidRDefault="00B00738" w:rsidP="00B00738">
      <w:pPr>
        <w:pStyle w:val="NormalWeb"/>
        <w:rPr>
          <w:rFonts w:ascii="Roboto" w:hAnsi="Roboto"/>
          <w:sz w:val="21"/>
          <w:szCs w:val="21"/>
          <w:lang w:eastAsia="en-US"/>
        </w:rPr>
      </w:pPr>
      <w:r w:rsidRPr="00B00738">
        <w:rPr>
          <w:rFonts w:ascii="Arial" w:hAnsi="Arial" w:cs="Arial"/>
          <w:iCs/>
          <w:sz w:val="22"/>
          <w:szCs w:val="22"/>
        </w:rPr>
        <w:t>Pour obtenir la liste des documents nécessaires en vue de leur mariage, les fiancés suisses et étrangers vivant en Suisse doivent s'adresser directement à l’office de l'état civil de leur lieu de domicile. Celui-ci prendra note de leurs données personnelles, de leurs adresses, nationalités et leurs indiquera les documents à produire</w:t>
      </w:r>
      <w:r w:rsidRPr="00B00738">
        <w:rPr>
          <w:rFonts w:ascii="Roboto" w:hAnsi="Roboto"/>
          <w:sz w:val="21"/>
          <w:szCs w:val="21"/>
          <w:lang w:eastAsia="en-US"/>
        </w:rPr>
        <w:t>.</w:t>
      </w:r>
    </w:p>
    <w:p w14:paraId="7EF44D5E" w14:textId="77777777" w:rsidR="00EE4EC2" w:rsidRDefault="00EE4EC2" w:rsidP="008D17C9">
      <w:pPr>
        <w:jc w:val="both"/>
        <w:rPr>
          <w:rFonts w:cs="Arial"/>
          <w:lang w:eastAsia="fr-CH"/>
        </w:rPr>
      </w:pPr>
    </w:p>
    <w:p w14:paraId="7D4914F8" w14:textId="77777777" w:rsidR="00BE027B" w:rsidRPr="00BA6F19" w:rsidRDefault="00BE027B" w:rsidP="001F3DC2">
      <w:pPr>
        <w:pStyle w:val="Titre3"/>
      </w:pPr>
      <w:bookmarkStart w:id="658" w:name="_Toc52284483"/>
      <w:bookmarkStart w:id="659" w:name="_Toc120183280"/>
      <w:r w:rsidRPr="00BA6F19">
        <w:t>Procédure</w:t>
      </w:r>
      <w:bookmarkEnd w:id="658"/>
      <w:bookmarkEnd w:id="659"/>
    </w:p>
    <w:p w14:paraId="77B657D1" w14:textId="77777777" w:rsidR="00BE027B" w:rsidRPr="00BA6F19" w:rsidRDefault="00BE027B" w:rsidP="007A6040">
      <w:pPr>
        <w:jc w:val="both"/>
        <w:rPr>
          <w:rFonts w:cs="Arial"/>
          <w:lang w:val="fr-CH" w:eastAsia="fr-CH"/>
        </w:rPr>
      </w:pPr>
    </w:p>
    <w:p w14:paraId="2953D228" w14:textId="77777777" w:rsidR="00EE4EC2" w:rsidRPr="00BA6F19" w:rsidRDefault="00EE4EC2" w:rsidP="007A6040">
      <w:pPr>
        <w:jc w:val="both"/>
        <w:rPr>
          <w:rFonts w:cs="Arial"/>
          <w:lang w:val="fr-CH" w:eastAsia="fr-CH"/>
        </w:rPr>
      </w:pPr>
      <w:r w:rsidRPr="00BA6F19">
        <w:rPr>
          <w:rFonts w:cs="Arial"/>
          <w:lang w:val="fr-CH" w:eastAsia="fr-CH"/>
        </w:rPr>
        <w:t xml:space="preserve">Les fiancés qui souhaitent se marier doivent entreprendre une procédure préparatoire au mariage auprès de l’Office de l’état civil du domicile légal d’un des fiancés. </w:t>
      </w:r>
    </w:p>
    <w:p w14:paraId="0FB20B4C" w14:textId="77777777" w:rsidR="00EE4EC2" w:rsidRPr="00BA6F19" w:rsidRDefault="00EE4EC2" w:rsidP="007A6040">
      <w:pPr>
        <w:jc w:val="both"/>
        <w:rPr>
          <w:rFonts w:cs="Arial"/>
          <w:lang w:val="fr-CH" w:eastAsia="fr-CH"/>
        </w:rPr>
      </w:pPr>
    </w:p>
    <w:p w14:paraId="3C681004" w14:textId="77777777" w:rsidR="00830CFD" w:rsidRDefault="00EE4EC2" w:rsidP="007A6040">
      <w:pPr>
        <w:jc w:val="both"/>
        <w:rPr>
          <w:lang w:eastAsia="fr-CH"/>
        </w:rPr>
      </w:pPr>
      <w:r w:rsidRPr="00BA6F19">
        <w:rPr>
          <w:rFonts w:cs="Arial"/>
          <w:lang w:val="fr-CH" w:eastAsia="fr-CH"/>
        </w:rPr>
        <w:t>Cette procédure est expliquée e</w:t>
      </w:r>
      <w:r w:rsidR="00F94D5C" w:rsidRPr="00BA6F19">
        <w:rPr>
          <w:rFonts w:cs="Arial"/>
          <w:lang w:val="fr-CH" w:eastAsia="fr-CH"/>
        </w:rPr>
        <w:t>n détail sur le lien suivant :</w:t>
      </w:r>
      <w:r w:rsidR="00830CFD" w:rsidRPr="00830CFD">
        <w:rPr>
          <w:lang w:eastAsia="fr-CH"/>
        </w:rPr>
        <w:t xml:space="preserve"> </w:t>
      </w:r>
    </w:p>
    <w:p w14:paraId="7F3B4623" w14:textId="77777777" w:rsidR="007220E6" w:rsidRDefault="007220E6" w:rsidP="007220E6">
      <w:pPr>
        <w:jc w:val="both"/>
        <w:rPr>
          <w:lang w:eastAsia="fr-CH"/>
        </w:rPr>
      </w:pPr>
    </w:p>
    <w:p w14:paraId="1FFEA101" w14:textId="77777777" w:rsidR="007220E6" w:rsidRPr="00473056" w:rsidRDefault="00103016" w:rsidP="007220E6">
      <w:pPr>
        <w:jc w:val="both"/>
        <w:rPr>
          <w:lang w:eastAsia="fr-CH"/>
        </w:rPr>
      </w:pPr>
      <w:hyperlink r:id="rId104" w:history="1">
        <w:r w:rsidR="00F470FC" w:rsidRPr="00F470FC">
          <w:rPr>
            <w:rStyle w:val="Lienhypertexte"/>
          </w:rPr>
          <w:t>https://www.fr.ch/sainec/vie-quotidienne/etat-civil/procedure-preparatoire-en-vue-dun-mariage</w:t>
        </w:r>
      </w:hyperlink>
    </w:p>
    <w:p w14:paraId="0673799C" w14:textId="77777777" w:rsidR="00F94D5C" w:rsidRPr="00830CFD" w:rsidRDefault="00F94D5C" w:rsidP="007A6040">
      <w:pPr>
        <w:jc w:val="both"/>
        <w:rPr>
          <w:rFonts w:cs="Arial"/>
          <w:lang w:eastAsia="fr-CH"/>
        </w:rPr>
      </w:pPr>
    </w:p>
    <w:p w14:paraId="170D0BC6" w14:textId="77777777" w:rsidR="00BE027B" w:rsidRPr="00BA6F19" w:rsidRDefault="00BE027B" w:rsidP="001F3DC2">
      <w:pPr>
        <w:pStyle w:val="Titre3"/>
      </w:pPr>
      <w:bookmarkStart w:id="660" w:name="_Toc52284484"/>
      <w:bookmarkStart w:id="661" w:name="_Toc120183281"/>
      <w:r w:rsidRPr="00BA6F19">
        <w:t>Cérémonie de mariage</w:t>
      </w:r>
      <w:bookmarkEnd w:id="660"/>
      <w:bookmarkEnd w:id="661"/>
    </w:p>
    <w:p w14:paraId="6A8963F3" w14:textId="77777777" w:rsidR="00BE027B" w:rsidRPr="00BA6F19" w:rsidRDefault="00BE027B" w:rsidP="007A6040">
      <w:pPr>
        <w:jc w:val="both"/>
        <w:rPr>
          <w:rFonts w:cs="Arial"/>
          <w:lang w:val="fr-CH" w:eastAsia="fr-CH"/>
        </w:rPr>
      </w:pPr>
    </w:p>
    <w:p w14:paraId="33CC43E2" w14:textId="77777777" w:rsidR="00830CFD" w:rsidRDefault="00EE4EC2" w:rsidP="007A6040">
      <w:pPr>
        <w:jc w:val="both"/>
        <w:rPr>
          <w:lang w:eastAsia="fr-CH"/>
        </w:rPr>
      </w:pPr>
      <w:r w:rsidRPr="00BA6F19">
        <w:rPr>
          <w:rFonts w:cs="Arial"/>
          <w:lang w:val="fr-CH" w:eastAsia="fr-CH"/>
        </w:rPr>
        <w:t>Dans le lien ci-dessous, vous trouverez l’ensemble des informations s</w:t>
      </w:r>
      <w:r w:rsidR="00F94D5C" w:rsidRPr="00BA6F19">
        <w:rPr>
          <w:rFonts w:cs="Arial"/>
          <w:lang w:val="fr-CH" w:eastAsia="fr-CH"/>
        </w:rPr>
        <w:t>ur la célébration du mariage :</w:t>
      </w:r>
      <w:r w:rsidR="00830CFD" w:rsidRPr="00830CFD">
        <w:rPr>
          <w:lang w:eastAsia="fr-CH"/>
        </w:rPr>
        <w:t xml:space="preserve"> </w:t>
      </w:r>
    </w:p>
    <w:p w14:paraId="3E551071" w14:textId="77777777" w:rsidR="007220E6" w:rsidRDefault="007220E6" w:rsidP="007220E6">
      <w:pPr>
        <w:jc w:val="both"/>
        <w:rPr>
          <w:lang w:eastAsia="fr-CH"/>
        </w:rPr>
      </w:pPr>
    </w:p>
    <w:p w14:paraId="606482A2" w14:textId="77777777" w:rsidR="00BE027B" w:rsidRPr="00830CFD" w:rsidRDefault="00103016" w:rsidP="007A6040">
      <w:pPr>
        <w:jc w:val="both"/>
        <w:rPr>
          <w:rFonts w:cs="Arial"/>
          <w:lang w:eastAsia="fr-CH"/>
        </w:rPr>
      </w:pPr>
      <w:hyperlink r:id="rId105" w:history="1">
        <w:r w:rsidR="00F470FC" w:rsidRPr="00F470FC">
          <w:rPr>
            <w:rStyle w:val="Lienhypertexte"/>
          </w:rPr>
          <w:t>https://www.fr.ch/sainec/vie-quotidienne/demarches-et-documents/ceremonie-de-mariage</w:t>
        </w:r>
      </w:hyperlink>
    </w:p>
    <w:p w14:paraId="0AF47AEA" w14:textId="77777777" w:rsidR="00BE027B" w:rsidRPr="00BA6F19" w:rsidRDefault="00BE027B" w:rsidP="007A6040">
      <w:pPr>
        <w:jc w:val="both"/>
        <w:rPr>
          <w:rFonts w:cs="Arial"/>
          <w:lang w:val="fr-CH" w:eastAsia="fr-CH"/>
        </w:rPr>
      </w:pPr>
    </w:p>
    <w:p w14:paraId="601C125C" w14:textId="77777777" w:rsidR="00830CFD" w:rsidRPr="00473056" w:rsidRDefault="00BE027B" w:rsidP="001F3DC2">
      <w:pPr>
        <w:pStyle w:val="Titre3"/>
      </w:pPr>
      <w:bookmarkStart w:id="662" w:name="_Toc52284485"/>
      <w:bookmarkStart w:id="663" w:name="_Toc120183282"/>
      <w:r w:rsidRPr="00BA6F19">
        <w:t>Salles officielles pour la cérémonie de mariage</w:t>
      </w:r>
      <w:bookmarkEnd w:id="662"/>
      <w:bookmarkEnd w:id="663"/>
    </w:p>
    <w:p w14:paraId="2FF94BD5" w14:textId="77777777" w:rsidR="00830CFD" w:rsidRPr="00473056" w:rsidRDefault="00830CFD" w:rsidP="007A6040">
      <w:pPr>
        <w:jc w:val="both"/>
        <w:rPr>
          <w:lang w:eastAsia="fr-CH"/>
        </w:rPr>
      </w:pPr>
    </w:p>
    <w:p w14:paraId="09DF0040" w14:textId="77777777" w:rsidR="00BE027B" w:rsidRPr="00BA6F19" w:rsidRDefault="00103016" w:rsidP="007A6040">
      <w:pPr>
        <w:jc w:val="both"/>
      </w:pPr>
      <w:hyperlink r:id="rId106" w:history="1">
        <w:r w:rsidR="00BD575C" w:rsidRPr="00BD575C">
          <w:rPr>
            <w:rStyle w:val="Lienhypertexte"/>
          </w:rPr>
          <w:t>https://www.fr.ch/sainec/vie-quotidienne/etat-civil/bureau-de-letat-civil-a-fribourg</w:t>
        </w:r>
      </w:hyperlink>
    </w:p>
    <w:p w14:paraId="4B1950DF" w14:textId="77777777" w:rsidR="00BE027B" w:rsidRPr="00BA6F19" w:rsidRDefault="00BE027B" w:rsidP="007A6040">
      <w:pPr>
        <w:jc w:val="both"/>
        <w:rPr>
          <w:rFonts w:cs="Arial"/>
          <w:lang w:val="fr-CH" w:eastAsia="fr-CH"/>
        </w:rPr>
      </w:pPr>
    </w:p>
    <w:p w14:paraId="254048A4" w14:textId="77777777" w:rsidR="006B6605" w:rsidRPr="006B6605" w:rsidRDefault="00BE027B" w:rsidP="001F3DC2">
      <w:pPr>
        <w:pStyle w:val="Titre3"/>
      </w:pPr>
      <w:bookmarkStart w:id="664" w:name="_Toc52284486"/>
      <w:bookmarkStart w:id="665" w:name="_Toc120183283"/>
      <w:r w:rsidRPr="00BA6F19">
        <w:t>Effets du mariage</w:t>
      </w:r>
      <w:bookmarkEnd w:id="664"/>
      <w:bookmarkEnd w:id="665"/>
    </w:p>
    <w:p w14:paraId="2E2F75F3" w14:textId="77777777" w:rsidR="00EE4EC2" w:rsidRPr="00BA6F19" w:rsidRDefault="00EE4EC2" w:rsidP="007A6040">
      <w:pPr>
        <w:jc w:val="both"/>
        <w:rPr>
          <w:rFonts w:cs="Arial"/>
          <w:szCs w:val="22"/>
          <w:lang w:val="fr-CH" w:eastAsia="fr-CH"/>
        </w:rPr>
      </w:pPr>
      <w:r w:rsidRPr="00BA6F19">
        <w:rPr>
          <w:rFonts w:cs="Arial"/>
          <w:szCs w:val="22"/>
          <w:lang w:val="fr-CH" w:eastAsia="fr-CH"/>
        </w:rPr>
        <w:t>La conclusion du mariage génère de nombreux effets. La principale conséquence de la célébration d'un mariage est la création de l'union conjugale. Selon les termes de l'article 159 du Code civil suisse et l'acceptation admise tant par la jurisprudence que par la doctrine, avec la création de l'union conjugale les époux s'engagent notamment :</w:t>
      </w:r>
    </w:p>
    <w:p w14:paraId="6DCCB1DB" w14:textId="77777777" w:rsidR="00BE027B" w:rsidRPr="00BA6F19" w:rsidRDefault="00BE027B" w:rsidP="007A6040">
      <w:pPr>
        <w:jc w:val="both"/>
        <w:rPr>
          <w:rFonts w:cs="Arial"/>
          <w:szCs w:val="22"/>
          <w:lang w:val="fr-CH" w:eastAsia="fr-CH"/>
        </w:rPr>
      </w:pPr>
    </w:p>
    <w:p w14:paraId="60D022CE" w14:textId="77777777"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à mener une vie commune (communauté conjugale au sens strict</w:t>
      </w:r>
      <w:r w:rsidR="00BE027B" w:rsidRPr="00BA6F19">
        <w:rPr>
          <w:rFonts w:cs="Arial"/>
          <w:szCs w:val="22"/>
          <w:lang w:val="fr-CH"/>
        </w:rPr>
        <w:t>),</w:t>
      </w:r>
    </w:p>
    <w:p w14:paraId="2BD4299B" w14:textId="77777777" w:rsidR="00EE4EC2" w:rsidRPr="00BA6F19" w:rsidRDefault="001F3DC2" w:rsidP="00E04CDC">
      <w:pPr>
        <w:pStyle w:val="Paragraphedeliste"/>
        <w:numPr>
          <w:ilvl w:val="0"/>
          <w:numId w:val="70"/>
        </w:numPr>
        <w:spacing w:line="276" w:lineRule="auto"/>
        <w:contextualSpacing/>
        <w:jc w:val="both"/>
        <w:rPr>
          <w:rFonts w:cs="Arial"/>
          <w:szCs w:val="22"/>
          <w:lang w:val="fr-CH"/>
        </w:rPr>
      </w:pPr>
      <w:r>
        <w:rPr>
          <w:noProof/>
          <w:lang w:val="fr-CH" w:eastAsia="fr-CH"/>
        </w:rPr>
        <w:lastRenderedPageBreak/>
        <w:drawing>
          <wp:anchor distT="0" distB="0" distL="114300" distR="114300" simplePos="0" relativeHeight="252057088" behindDoc="0" locked="0" layoutInCell="1" allowOverlap="1" wp14:anchorId="15301FAA" wp14:editId="723B7ED8">
            <wp:simplePos x="0" y="0"/>
            <wp:positionH relativeFrom="rightMargin">
              <wp:align>left</wp:align>
            </wp:positionH>
            <wp:positionV relativeFrom="paragraph">
              <wp:posOffset>-507365</wp:posOffset>
            </wp:positionV>
            <wp:extent cx="738505" cy="408940"/>
            <wp:effectExtent l="0" t="0" r="4445" b="0"/>
            <wp:wrapNone/>
            <wp:docPr id="354" name="Image 3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szCs w:val="22"/>
          <w:lang w:val="fr-CH"/>
        </w:rPr>
        <w:t>à se promettre mutu</w:t>
      </w:r>
      <w:r w:rsidR="00BE027B" w:rsidRPr="00BA6F19">
        <w:rPr>
          <w:rFonts w:cs="Arial"/>
          <w:szCs w:val="22"/>
          <w:lang w:val="fr-CH"/>
        </w:rPr>
        <w:t>ellement fidélité et assistance,</w:t>
      </w:r>
    </w:p>
    <w:p w14:paraId="054CE0F3" w14:textId="77777777"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à pourvoir ensemble à l'entretien de leur ménage et à l'éducation des enfants</w:t>
      </w:r>
      <w:r w:rsidR="00BE027B" w:rsidRPr="00BA6F19">
        <w:rPr>
          <w:rFonts w:cs="Arial"/>
          <w:szCs w:val="22"/>
          <w:lang w:val="fr-CH"/>
        </w:rPr>
        <w:t>.</w:t>
      </w:r>
    </w:p>
    <w:p w14:paraId="715E823F" w14:textId="77777777" w:rsidR="00EE4EC2" w:rsidRPr="00BA6F19" w:rsidRDefault="00EE4EC2" w:rsidP="007A6040">
      <w:pPr>
        <w:jc w:val="both"/>
        <w:rPr>
          <w:rFonts w:cs="Arial"/>
          <w:szCs w:val="22"/>
          <w:lang w:val="fr-CH" w:eastAsia="fr-CH"/>
        </w:rPr>
      </w:pPr>
    </w:p>
    <w:p w14:paraId="51B79F06" w14:textId="325FED02" w:rsidR="00BE027B" w:rsidRPr="00CE51FF" w:rsidRDefault="00EE4EC2" w:rsidP="001F3DC2">
      <w:pPr>
        <w:pStyle w:val="NormalWeb"/>
        <w:spacing w:before="0" w:beforeAutospacing="0" w:after="0" w:afterAutospacing="0"/>
        <w:ind w:right="150"/>
        <w:jc w:val="both"/>
        <w:rPr>
          <w:rFonts w:ascii="Arial" w:hAnsi="Arial" w:cs="Arial"/>
          <w:color w:val="000000"/>
          <w:sz w:val="22"/>
          <w:szCs w:val="22"/>
          <w:lang w:val="fr-CH"/>
        </w:rPr>
      </w:pPr>
      <w:r w:rsidRPr="00CE51FF">
        <w:rPr>
          <w:rFonts w:ascii="Arial" w:hAnsi="Arial" w:cs="Arial"/>
          <w:sz w:val="22"/>
          <w:szCs w:val="22"/>
          <w:lang w:val="fr-CH" w:eastAsia="fr-CH"/>
        </w:rPr>
        <w:t xml:space="preserve">L'union conjugale repose sur le principe de l'égalité des droits et des devoirs des époux. Le mariage a encore des conséquences particulières sur le statut personnel des époux. </w:t>
      </w:r>
      <w:r w:rsidR="00BE027B" w:rsidRPr="00CE51FF">
        <w:rPr>
          <w:rFonts w:ascii="Arial" w:hAnsi="Arial" w:cs="Arial"/>
          <w:sz w:val="22"/>
          <w:szCs w:val="22"/>
          <w:lang w:val="fr-CH"/>
        </w:rPr>
        <w:t>Ainsi la célébration du mariage aura des effets sur le </w:t>
      </w:r>
      <w:hyperlink r:id="rId107" w:history="1">
        <w:r w:rsidR="00815C49" w:rsidRPr="00CE51FF">
          <w:rPr>
            <w:rStyle w:val="Lienhypertexte"/>
            <w:rFonts w:ascii="Arial" w:hAnsi="Arial" w:cs="Arial"/>
            <w:sz w:val="22"/>
            <w:szCs w:val="22"/>
          </w:rPr>
          <w:t xml:space="preserve">nom de famille </w:t>
        </w:r>
      </w:hyperlink>
      <w:r w:rsidR="00BE027B" w:rsidRPr="00CE51FF">
        <w:rPr>
          <w:rFonts w:ascii="Arial" w:hAnsi="Arial" w:cs="Arial"/>
          <w:sz w:val="22"/>
          <w:szCs w:val="22"/>
          <w:lang w:val="fr-CH"/>
        </w:rPr>
        <w:t>des époux,</w:t>
      </w:r>
      <w:r w:rsidR="00611C97" w:rsidRPr="00CE51FF">
        <w:rPr>
          <w:rFonts w:ascii="Arial" w:hAnsi="Arial" w:cs="Arial"/>
          <w:sz w:val="22"/>
          <w:szCs w:val="22"/>
          <w:lang w:val="fr-CH"/>
        </w:rPr>
        <w:t xml:space="preserve"> </w:t>
      </w:r>
      <w:r w:rsidR="00BE027B" w:rsidRPr="00CE51FF">
        <w:rPr>
          <w:rFonts w:ascii="Arial" w:hAnsi="Arial" w:cs="Arial"/>
          <w:sz w:val="22"/>
          <w:szCs w:val="22"/>
          <w:lang w:val="fr-CH"/>
        </w:rPr>
        <w:t xml:space="preserve">ou encore le </w:t>
      </w:r>
      <w:hyperlink r:id="rId108" w:history="1">
        <w:r w:rsidR="00BE027B" w:rsidRPr="00CE51FF">
          <w:rPr>
            <w:rStyle w:val="Lienhypertexte"/>
            <w:rFonts w:ascii="Arial" w:hAnsi="Arial" w:cs="Arial"/>
            <w:sz w:val="22"/>
            <w:szCs w:val="22"/>
            <w:lang w:val="fr-CH"/>
          </w:rPr>
          <w:t>régime matrimonial</w:t>
        </w:r>
      </w:hyperlink>
      <w:r w:rsidR="00815C49" w:rsidRPr="00CE51FF">
        <w:t xml:space="preserve"> </w:t>
      </w:r>
      <w:r w:rsidR="00BE027B" w:rsidRPr="00CE51FF">
        <w:rPr>
          <w:rFonts w:ascii="Arial" w:hAnsi="Arial" w:cs="Arial"/>
          <w:sz w:val="22"/>
          <w:szCs w:val="22"/>
          <w:lang w:val="fr-CH"/>
        </w:rPr>
        <w:t>des époux</w:t>
      </w:r>
      <w:r w:rsidR="00BE027B" w:rsidRPr="00CE51FF">
        <w:rPr>
          <w:rFonts w:ascii="Arial" w:hAnsi="Arial" w:cs="Arial"/>
          <w:color w:val="000000"/>
          <w:sz w:val="22"/>
          <w:szCs w:val="22"/>
          <w:lang w:val="fr-CH"/>
        </w:rPr>
        <w:t>.</w:t>
      </w:r>
    </w:p>
    <w:p w14:paraId="0C5C9801" w14:textId="77777777" w:rsidR="001F3DC2" w:rsidRPr="00CE51FF" w:rsidRDefault="001F3DC2" w:rsidP="00894D6A">
      <w:pPr>
        <w:jc w:val="both"/>
        <w:rPr>
          <w:rFonts w:cs="Arial"/>
          <w:lang w:val="fr-CH" w:eastAsia="fr-CH"/>
        </w:rPr>
      </w:pPr>
    </w:p>
    <w:p w14:paraId="57400447" w14:textId="31501A2F" w:rsidR="00894D6A" w:rsidRDefault="00EE4EC2" w:rsidP="00894D6A">
      <w:pPr>
        <w:jc w:val="both"/>
        <w:rPr>
          <w:rFonts w:cs="Arial"/>
          <w:szCs w:val="22"/>
          <w:lang w:val="fr-CH"/>
        </w:rPr>
      </w:pPr>
      <w:r w:rsidRPr="00CE51FF">
        <w:rPr>
          <w:rFonts w:cs="Arial"/>
          <w:lang w:val="fr-CH" w:eastAsia="fr-CH"/>
        </w:rPr>
        <w:t xml:space="preserve">Lien y relatif </w:t>
      </w:r>
      <w:r w:rsidR="00894D6A" w:rsidRPr="00CE51FF">
        <w:rPr>
          <w:rFonts w:cs="Arial"/>
          <w:szCs w:val="22"/>
          <w:lang w:val="fr-CH"/>
        </w:rPr>
        <w:t>du Service</w:t>
      </w:r>
      <w:r w:rsidR="00894D6A">
        <w:rPr>
          <w:rFonts w:cs="Arial"/>
          <w:szCs w:val="22"/>
          <w:lang w:val="fr-CH"/>
        </w:rPr>
        <w:t xml:space="preserve"> des affaires institutionnelles, des naturalisations et de l’état civil SAINEC :</w:t>
      </w:r>
    </w:p>
    <w:p w14:paraId="4DF0EE2F" w14:textId="77777777" w:rsidR="00894D6A" w:rsidRDefault="00894D6A" w:rsidP="00894D6A">
      <w:pPr>
        <w:jc w:val="both"/>
        <w:rPr>
          <w:rFonts w:cs="Arial"/>
          <w:szCs w:val="22"/>
          <w:lang w:val="fr-CH"/>
        </w:rPr>
      </w:pPr>
    </w:p>
    <w:p w14:paraId="2EEE6B79" w14:textId="77777777" w:rsidR="00830CFD" w:rsidRPr="00BA6F19" w:rsidRDefault="00103016" w:rsidP="007A6040">
      <w:pPr>
        <w:jc w:val="both"/>
        <w:rPr>
          <w:rFonts w:cs="Arial"/>
          <w:lang w:val="fr-CH" w:eastAsia="fr-CH"/>
        </w:rPr>
      </w:pPr>
      <w:hyperlink r:id="rId109" w:history="1">
        <w:r w:rsidR="00EA781A" w:rsidRPr="00EA781A">
          <w:rPr>
            <w:rStyle w:val="Lienhypertexte"/>
          </w:rPr>
          <w:t>https://www.fr.ch/sainec/vie-quotidienne/demarches-et-documents/effets-du-mariage</w:t>
        </w:r>
      </w:hyperlink>
    </w:p>
    <w:p w14:paraId="0B9DD81A" w14:textId="77777777" w:rsidR="00A37F71" w:rsidRDefault="00A37F71">
      <w:pPr>
        <w:rPr>
          <w:rFonts w:cs="Arial"/>
          <w:lang w:val="fr-CH" w:eastAsia="fr-CH"/>
        </w:rPr>
      </w:pPr>
      <w:r>
        <w:rPr>
          <w:rFonts w:cs="Arial"/>
          <w:lang w:val="fr-CH" w:eastAsia="fr-CH"/>
        </w:rPr>
        <w:br w:type="page"/>
      </w:r>
    </w:p>
    <w:p w14:paraId="41781A70" w14:textId="3043BA55" w:rsidR="00BE027B" w:rsidRPr="00CA7E40" w:rsidRDefault="00044C99" w:rsidP="001F3DC2">
      <w:pPr>
        <w:pStyle w:val="Titre3"/>
      </w:pPr>
      <w:bookmarkStart w:id="666" w:name="_Toc52284487"/>
      <w:bookmarkStart w:id="667" w:name="_Toc120183284"/>
      <w:r>
        <w:rPr>
          <w:noProof/>
        </w:rPr>
        <w:lastRenderedPageBreak/>
        <w:drawing>
          <wp:anchor distT="0" distB="0" distL="114300" distR="114300" simplePos="0" relativeHeight="251831808" behindDoc="0" locked="0" layoutInCell="1" allowOverlap="1" wp14:anchorId="6F7E063F" wp14:editId="23C01E8E">
            <wp:simplePos x="0" y="0"/>
            <wp:positionH relativeFrom="column">
              <wp:posOffset>5868670</wp:posOffset>
            </wp:positionH>
            <wp:positionV relativeFrom="paragraph">
              <wp:posOffset>-572135</wp:posOffset>
            </wp:positionV>
            <wp:extent cx="738505" cy="408940"/>
            <wp:effectExtent l="0" t="0" r="4445" b="0"/>
            <wp:wrapNone/>
            <wp:docPr id="473" name="Image 4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BE027B" w:rsidRPr="00CA7E40">
        <w:t>Nom de famille</w:t>
      </w:r>
      <w:bookmarkEnd w:id="666"/>
      <w:bookmarkEnd w:id="667"/>
    </w:p>
    <w:p w14:paraId="379B0EFC" w14:textId="77777777" w:rsidR="00EE4EC2" w:rsidRDefault="00EE4EC2" w:rsidP="00CA7E40">
      <w:pPr>
        <w:jc w:val="both"/>
        <w:rPr>
          <w:rFonts w:cs="Arial"/>
          <w:szCs w:val="22"/>
          <w:lang w:val="fr-CH" w:eastAsia="fr-CH"/>
        </w:rPr>
      </w:pPr>
    </w:p>
    <w:p w14:paraId="529A9A49" w14:textId="77777777" w:rsidR="00CA7E40" w:rsidRDefault="00CA7E40" w:rsidP="00CA7E40">
      <w:pPr>
        <w:jc w:val="both"/>
        <w:rPr>
          <w:rFonts w:cs="Arial"/>
          <w:szCs w:val="22"/>
          <w:lang w:val="fr-CH" w:eastAsia="fr-CH"/>
        </w:rPr>
      </w:pPr>
      <w:r>
        <w:rPr>
          <w:rFonts w:cs="Arial"/>
          <w:szCs w:val="22"/>
          <w:lang w:val="fr-CH" w:eastAsia="fr-CH"/>
        </w:rPr>
        <w:t xml:space="preserve">Selon l’article 160 al. 1 du code civil suisse (CCS), chacun des époux conserve son nom. </w:t>
      </w:r>
    </w:p>
    <w:p w14:paraId="101DB9F7" w14:textId="77777777" w:rsidR="00CA7E40" w:rsidRDefault="00CA7E40" w:rsidP="00CA7E40">
      <w:pPr>
        <w:jc w:val="both"/>
        <w:rPr>
          <w:rFonts w:cs="Arial"/>
          <w:szCs w:val="22"/>
          <w:lang w:val="fr-CH" w:eastAsia="fr-CH"/>
        </w:rPr>
      </w:pPr>
      <w:r>
        <w:rPr>
          <w:rFonts w:cs="Arial"/>
          <w:szCs w:val="22"/>
          <w:lang w:val="fr-CH" w:eastAsia="fr-CH"/>
        </w:rPr>
        <w:t>Selon l’al. 2, les fiancés peuvent toutefois déclarer à l’officier de l’état civil vouloir porter un nom de famille commun ; ils peuvent choisir entre le nom de célibataire de l’un ou l’autre.</w:t>
      </w:r>
    </w:p>
    <w:p w14:paraId="5F73EB3B" w14:textId="77777777" w:rsidR="00CA7E40" w:rsidRDefault="00CA7E40" w:rsidP="00CA7E40">
      <w:pPr>
        <w:jc w:val="both"/>
        <w:rPr>
          <w:rFonts w:cs="Arial"/>
          <w:szCs w:val="22"/>
          <w:lang w:val="fr-CH" w:eastAsia="fr-CH"/>
        </w:rPr>
      </w:pPr>
    </w:p>
    <w:p w14:paraId="7D14209B" w14:textId="77777777" w:rsidR="00CA7E40" w:rsidRDefault="00CA7E40" w:rsidP="00CA7E40">
      <w:pPr>
        <w:jc w:val="both"/>
        <w:rPr>
          <w:rFonts w:cs="Arial"/>
          <w:szCs w:val="22"/>
          <w:lang w:val="fr-CH" w:eastAsia="fr-CH"/>
        </w:rPr>
      </w:pPr>
      <w:r>
        <w:rPr>
          <w:rFonts w:cs="Arial"/>
          <w:szCs w:val="22"/>
          <w:lang w:val="fr-CH" w:eastAsia="fr-CH"/>
        </w:rPr>
        <w:t>Tableau explicatif :</w:t>
      </w:r>
    </w:p>
    <w:p w14:paraId="0833C2EA" w14:textId="10B994AC" w:rsidR="00CA7E40" w:rsidRDefault="00CA7E40" w:rsidP="00CA7E40">
      <w:pPr>
        <w:jc w:val="both"/>
        <w:rPr>
          <w:rFonts w:cs="Arial"/>
          <w:szCs w:val="22"/>
          <w:lang w:val="fr-CH" w:eastAsia="fr-CH"/>
        </w:rPr>
      </w:pPr>
    </w:p>
    <w:tbl>
      <w:tblPr>
        <w:tblStyle w:val="Grilledutableau"/>
        <w:tblW w:w="0" w:type="auto"/>
        <w:tblInd w:w="959" w:type="dxa"/>
        <w:tblLook w:val="04A0" w:firstRow="1" w:lastRow="0" w:firstColumn="1" w:lastColumn="0" w:noHBand="0" w:noVBand="1"/>
      </w:tblPr>
      <w:tblGrid>
        <w:gridCol w:w="3647"/>
        <w:gridCol w:w="2590"/>
      </w:tblGrid>
      <w:tr w:rsidR="00CA7E40" w14:paraId="30F9284A" w14:textId="77777777" w:rsidTr="00CA7E40">
        <w:tc>
          <w:tcPr>
            <w:tcW w:w="3647" w:type="dxa"/>
          </w:tcPr>
          <w:p w14:paraId="44C92E00" w14:textId="77777777" w:rsidR="00CA7E40" w:rsidRDefault="00CA7E40" w:rsidP="00CA7E40">
            <w:pPr>
              <w:jc w:val="both"/>
              <w:rPr>
                <w:rFonts w:cs="Arial"/>
                <w:szCs w:val="22"/>
                <w:lang w:val="fr-CH" w:eastAsia="fr-CH"/>
              </w:rPr>
            </w:pPr>
            <w:r>
              <w:rPr>
                <w:rFonts w:cs="Arial"/>
                <w:szCs w:val="22"/>
                <w:lang w:val="fr-CH" w:eastAsia="fr-CH"/>
              </w:rPr>
              <w:t>Monsieur Dupond</w:t>
            </w:r>
          </w:p>
        </w:tc>
        <w:tc>
          <w:tcPr>
            <w:tcW w:w="2590" w:type="dxa"/>
          </w:tcPr>
          <w:p w14:paraId="74F6892B" w14:textId="77777777" w:rsidR="00CA7E40" w:rsidRDefault="00CA7E40" w:rsidP="00CA7E40">
            <w:pPr>
              <w:jc w:val="both"/>
              <w:rPr>
                <w:rFonts w:cs="Arial"/>
                <w:szCs w:val="22"/>
                <w:lang w:val="fr-CH" w:eastAsia="fr-CH"/>
              </w:rPr>
            </w:pPr>
            <w:r>
              <w:rPr>
                <w:rFonts w:cs="Arial"/>
                <w:szCs w:val="22"/>
                <w:lang w:val="fr-CH" w:eastAsia="fr-CH"/>
              </w:rPr>
              <w:t>Madame Durand</w:t>
            </w:r>
          </w:p>
        </w:tc>
      </w:tr>
      <w:tr w:rsidR="00CA7E40" w14:paraId="003AC848" w14:textId="77777777" w:rsidTr="00CA7E40">
        <w:tc>
          <w:tcPr>
            <w:tcW w:w="3647" w:type="dxa"/>
          </w:tcPr>
          <w:p w14:paraId="618B677D" w14:textId="77777777" w:rsidR="00CA7E40" w:rsidRDefault="00CA7E40" w:rsidP="00985E54">
            <w:pPr>
              <w:jc w:val="both"/>
              <w:rPr>
                <w:rFonts w:cs="Arial"/>
                <w:szCs w:val="22"/>
                <w:lang w:val="fr-CH" w:eastAsia="fr-CH"/>
              </w:rPr>
            </w:pPr>
            <w:r>
              <w:rPr>
                <w:rFonts w:cs="Arial"/>
                <w:szCs w:val="22"/>
                <w:lang w:val="fr-CH" w:eastAsia="fr-CH"/>
              </w:rPr>
              <w:t>Dupond (160 al. 1)</w:t>
            </w:r>
          </w:p>
        </w:tc>
        <w:tc>
          <w:tcPr>
            <w:tcW w:w="2590" w:type="dxa"/>
          </w:tcPr>
          <w:p w14:paraId="3C0E00A0" w14:textId="77777777" w:rsidR="00CA7E40" w:rsidRDefault="00CA7E40" w:rsidP="00985E54">
            <w:pPr>
              <w:jc w:val="both"/>
              <w:rPr>
                <w:rFonts w:cs="Arial"/>
                <w:szCs w:val="22"/>
                <w:lang w:val="fr-CH" w:eastAsia="fr-CH"/>
              </w:rPr>
            </w:pPr>
            <w:r>
              <w:rPr>
                <w:rFonts w:cs="Arial"/>
                <w:szCs w:val="22"/>
                <w:lang w:val="fr-CH" w:eastAsia="fr-CH"/>
              </w:rPr>
              <w:t xml:space="preserve">Durand </w:t>
            </w:r>
            <w:r w:rsidR="00D0451A">
              <w:rPr>
                <w:rFonts w:cs="Arial"/>
                <w:szCs w:val="22"/>
                <w:lang w:val="fr-CH" w:eastAsia="fr-CH"/>
              </w:rPr>
              <w:t xml:space="preserve"> </w:t>
            </w:r>
            <w:r>
              <w:rPr>
                <w:rFonts w:cs="Arial"/>
                <w:szCs w:val="22"/>
                <w:lang w:val="fr-CH" w:eastAsia="fr-CH"/>
              </w:rPr>
              <w:t>(160 al. 1)</w:t>
            </w:r>
          </w:p>
        </w:tc>
      </w:tr>
      <w:tr w:rsidR="00CA7E40" w14:paraId="1300862F" w14:textId="77777777" w:rsidTr="00CA7E40">
        <w:tc>
          <w:tcPr>
            <w:tcW w:w="3647" w:type="dxa"/>
          </w:tcPr>
          <w:p w14:paraId="6A221093" w14:textId="77777777" w:rsidR="00CA7E40" w:rsidRDefault="00CA7E40" w:rsidP="00985E54">
            <w:pPr>
              <w:jc w:val="both"/>
              <w:rPr>
                <w:rFonts w:cs="Arial"/>
                <w:szCs w:val="22"/>
                <w:lang w:val="fr-CH" w:eastAsia="fr-CH"/>
              </w:rPr>
            </w:pPr>
            <w:r>
              <w:rPr>
                <w:rFonts w:cs="Arial"/>
                <w:szCs w:val="22"/>
                <w:lang w:val="fr-CH" w:eastAsia="fr-CH"/>
              </w:rPr>
              <w:t>Dupond (160 al. 2)</w:t>
            </w:r>
          </w:p>
        </w:tc>
        <w:tc>
          <w:tcPr>
            <w:tcW w:w="2590" w:type="dxa"/>
          </w:tcPr>
          <w:p w14:paraId="37E2CDDE" w14:textId="77777777" w:rsidR="00CA7E40" w:rsidRDefault="00CA7E40" w:rsidP="00985E54">
            <w:pPr>
              <w:jc w:val="both"/>
              <w:rPr>
                <w:rFonts w:cs="Arial"/>
                <w:szCs w:val="22"/>
                <w:lang w:val="fr-CH" w:eastAsia="fr-CH"/>
              </w:rPr>
            </w:pPr>
            <w:r>
              <w:rPr>
                <w:rFonts w:cs="Arial"/>
                <w:szCs w:val="22"/>
                <w:lang w:val="fr-CH" w:eastAsia="fr-CH"/>
              </w:rPr>
              <w:t>Dupond (160 al. 2)</w:t>
            </w:r>
          </w:p>
        </w:tc>
      </w:tr>
      <w:tr w:rsidR="00CA7E40" w14:paraId="69B47A33" w14:textId="77777777" w:rsidTr="00CA7E40">
        <w:tc>
          <w:tcPr>
            <w:tcW w:w="3647" w:type="dxa"/>
          </w:tcPr>
          <w:p w14:paraId="162865F6" w14:textId="77777777" w:rsidR="00CA7E40" w:rsidRDefault="00D0451A" w:rsidP="00985E54">
            <w:pPr>
              <w:jc w:val="both"/>
              <w:rPr>
                <w:rFonts w:cs="Arial"/>
                <w:szCs w:val="22"/>
                <w:lang w:val="fr-CH" w:eastAsia="fr-CH"/>
              </w:rPr>
            </w:pPr>
            <w:r>
              <w:rPr>
                <w:rFonts w:cs="Arial"/>
                <w:szCs w:val="22"/>
                <w:lang w:val="fr-CH" w:eastAsia="fr-CH"/>
              </w:rPr>
              <w:t xml:space="preserve">Durand </w:t>
            </w:r>
            <w:r w:rsidR="00CA7E40">
              <w:rPr>
                <w:rFonts w:cs="Arial"/>
                <w:szCs w:val="22"/>
                <w:lang w:val="fr-CH" w:eastAsia="fr-CH"/>
              </w:rPr>
              <w:t xml:space="preserve"> (160 al. 2)</w:t>
            </w:r>
          </w:p>
        </w:tc>
        <w:tc>
          <w:tcPr>
            <w:tcW w:w="2590" w:type="dxa"/>
          </w:tcPr>
          <w:p w14:paraId="26DC3A47" w14:textId="77777777" w:rsidR="00CA7E40" w:rsidRDefault="00CA7E40" w:rsidP="00985E54">
            <w:pPr>
              <w:jc w:val="both"/>
              <w:rPr>
                <w:rFonts w:cs="Arial"/>
                <w:szCs w:val="22"/>
                <w:lang w:val="fr-CH" w:eastAsia="fr-CH"/>
              </w:rPr>
            </w:pPr>
            <w:r>
              <w:rPr>
                <w:rFonts w:cs="Arial"/>
                <w:szCs w:val="22"/>
                <w:lang w:val="fr-CH" w:eastAsia="fr-CH"/>
              </w:rPr>
              <w:t xml:space="preserve">Durand </w:t>
            </w:r>
            <w:r w:rsidR="00D0451A">
              <w:rPr>
                <w:rFonts w:cs="Arial"/>
                <w:szCs w:val="22"/>
                <w:lang w:val="fr-CH" w:eastAsia="fr-CH"/>
              </w:rPr>
              <w:t xml:space="preserve"> </w:t>
            </w:r>
            <w:r>
              <w:rPr>
                <w:rFonts w:cs="Arial"/>
                <w:szCs w:val="22"/>
                <w:lang w:val="fr-CH" w:eastAsia="fr-CH"/>
              </w:rPr>
              <w:t>(160 al. 2)</w:t>
            </w:r>
          </w:p>
        </w:tc>
      </w:tr>
    </w:tbl>
    <w:p w14:paraId="4BC0F083" w14:textId="21D08D52" w:rsidR="00CA7E40" w:rsidRDefault="00CA7E40" w:rsidP="00CA7E40">
      <w:pPr>
        <w:jc w:val="both"/>
        <w:rPr>
          <w:rFonts w:cs="Arial"/>
          <w:szCs w:val="22"/>
          <w:lang w:val="fr-CH" w:eastAsia="fr-CH"/>
        </w:rPr>
      </w:pPr>
    </w:p>
    <w:p w14:paraId="43D7A057" w14:textId="77777777" w:rsidR="00CA7E40" w:rsidRPr="00CA7E40" w:rsidRDefault="00CA7E40" w:rsidP="00CA7E40">
      <w:pPr>
        <w:jc w:val="both"/>
        <w:rPr>
          <w:rFonts w:cs="Arial"/>
          <w:szCs w:val="22"/>
          <w:lang w:val="fr-CH" w:eastAsia="fr-CH"/>
        </w:rPr>
      </w:pPr>
      <w:r>
        <w:rPr>
          <w:rFonts w:cs="Arial"/>
          <w:szCs w:val="22"/>
          <w:lang w:val="fr-CH" w:eastAsia="fr-CH"/>
        </w:rPr>
        <w:t>Doivent être encore réservés les cas de déclaration de soumission du nom de famille au droit étranger dans le cas de fiancés étrangers (cf. la loi de droit international privé). A préciser que dans la pratique suisse de l’état civil, le trait d’union n’existe pas.</w:t>
      </w:r>
    </w:p>
    <w:p w14:paraId="422EFFC6" w14:textId="77777777" w:rsidR="00CA7E40" w:rsidRDefault="00CA7E40" w:rsidP="00CA7E40">
      <w:pPr>
        <w:shd w:val="clear" w:color="auto" w:fill="FFFFFF"/>
        <w:spacing w:line="336" w:lineRule="atLeast"/>
        <w:rPr>
          <w:rFonts w:cs="Arial"/>
          <w:iCs w:val="0"/>
          <w:vanish/>
          <w:sz w:val="21"/>
          <w:szCs w:val="21"/>
          <w:lang w:val="fr-CH" w:eastAsia="fr-CH"/>
        </w:rPr>
      </w:pPr>
    </w:p>
    <w:p w14:paraId="2017246D" w14:textId="77777777" w:rsidR="008143DA" w:rsidRPr="001D70CE" w:rsidRDefault="008143DA" w:rsidP="001D70CE">
      <w:pPr>
        <w:jc w:val="both"/>
        <w:rPr>
          <w:rFonts w:cs="Arial"/>
          <w:szCs w:val="22"/>
          <w:lang w:val="fr-CH" w:eastAsia="fr-CH"/>
        </w:rPr>
      </w:pPr>
      <w:r w:rsidRPr="001D70CE">
        <w:rPr>
          <w:rFonts w:cs="Arial"/>
          <w:szCs w:val="22"/>
          <w:lang w:val="fr-CH" w:eastAsia="fr-CH"/>
        </w:rPr>
        <w:t>Le choix du nom pour les enfants après le mariage est réglé à l’art. 270 CC. Ce choix s’applique aussi pour les enfants communs reconnus avant le mariage.</w:t>
      </w:r>
    </w:p>
    <w:p w14:paraId="32DD26BE" w14:textId="3A8EF1F8" w:rsidR="00CA7E40" w:rsidRDefault="00CA7E40" w:rsidP="00EE4EC2">
      <w:pPr>
        <w:rPr>
          <w:rFonts w:cs="Arial"/>
          <w:lang w:val="fr-CH" w:eastAsia="fr-CH"/>
        </w:rPr>
      </w:pPr>
    </w:p>
    <w:tbl>
      <w:tblPr>
        <w:tblW w:w="9663" w:type="dxa"/>
        <w:tblInd w:w="55" w:type="dxa"/>
        <w:tblCellMar>
          <w:left w:w="70" w:type="dxa"/>
          <w:right w:w="70" w:type="dxa"/>
        </w:tblCellMar>
        <w:tblLook w:val="04A0" w:firstRow="1" w:lastRow="0" w:firstColumn="1" w:lastColumn="0" w:noHBand="0" w:noVBand="1"/>
      </w:tblPr>
      <w:tblGrid>
        <w:gridCol w:w="1680"/>
        <w:gridCol w:w="840"/>
        <w:gridCol w:w="363"/>
        <w:gridCol w:w="6780"/>
      </w:tblGrid>
      <w:tr w:rsidR="006E70EA" w:rsidRPr="004E475C" w14:paraId="66DB8A86" w14:textId="77777777" w:rsidTr="00566C8F">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402E4" w14:textId="77777777"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Titre</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58FC3B0" w14:textId="77777777"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Art.</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17530F22" w14:textId="77777777"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al.</w:t>
            </w:r>
          </w:p>
        </w:tc>
        <w:tc>
          <w:tcPr>
            <w:tcW w:w="6780" w:type="dxa"/>
            <w:tcBorders>
              <w:top w:val="single" w:sz="4" w:space="0" w:color="auto"/>
              <w:left w:val="nil"/>
              <w:bottom w:val="single" w:sz="4" w:space="0" w:color="auto"/>
              <w:right w:val="single" w:sz="4" w:space="0" w:color="auto"/>
            </w:tcBorders>
            <w:shd w:val="clear" w:color="auto" w:fill="auto"/>
            <w:noWrap/>
            <w:vAlign w:val="bottom"/>
            <w:hideMark/>
          </w:tcPr>
          <w:p w14:paraId="687836CF" w14:textId="77777777"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Explication</w:t>
            </w:r>
          </w:p>
        </w:tc>
      </w:tr>
      <w:tr w:rsidR="006E70EA" w:rsidRPr="00CE51FF" w14:paraId="35151A6C"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F5E2307" w14:textId="77777777" w:rsidR="006E70EA" w:rsidRPr="00CE51FF" w:rsidRDefault="006E70EA" w:rsidP="006E70EA">
            <w:pPr>
              <w:rPr>
                <w:rFonts w:cs="Arial"/>
                <w:b/>
                <w:bCs/>
                <w:iCs w:val="0"/>
                <w:color w:val="000000"/>
                <w:sz w:val="20"/>
                <w:szCs w:val="20"/>
                <w:lang w:val="fr-CH" w:eastAsia="fr-CH"/>
              </w:rPr>
            </w:pPr>
            <w:r w:rsidRPr="00CE51FF">
              <w:rPr>
                <w:rFonts w:cs="Arial"/>
                <w:b/>
                <w:bCs/>
                <w:iCs w:val="0"/>
                <w:color w:val="000000"/>
                <w:sz w:val="20"/>
                <w:szCs w:val="20"/>
                <w:lang w:val="fr-CH" w:eastAsia="fr-CH"/>
              </w:rPr>
              <w:t>Décès d'un des époux</w:t>
            </w:r>
          </w:p>
        </w:tc>
        <w:tc>
          <w:tcPr>
            <w:tcW w:w="840" w:type="dxa"/>
            <w:tcBorders>
              <w:top w:val="nil"/>
              <w:left w:val="nil"/>
              <w:bottom w:val="single" w:sz="4" w:space="0" w:color="auto"/>
              <w:right w:val="single" w:sz="4" w:space="0" w:color="auto"/>
            </w:tcBorders>
            <w:shd w:val="clear" w:color="auto" w:fill="auto"/>
            <w:noWrap/>
            <w:vAlign w:val="center"/>
            <w:hideMark/>
          </w:tcPr>
          <w:p w14:paraId="2972900C" w14:textId="25143A06"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30</w:t>
            </w:r>
            <w:r w:rsidR="00611C97" w:rsidRPr="00CE51FF">
              <w:rPr>
                <w:rFonts w:cs="Arial"/>
                <w:iCs w:val="0"/>
                <w:color w:val="000000"/>
                <w:sz w:val="20"/>
                <w:szCs w:val="20"/>
                <w:lang w:val="fr-CH" w:eastAsia="fr-CH"/>
              </w:rPr>
              <w:t>a</w:t>
            </w:r>
          </w:p>
        </w:tc>
        <w:tc>
          <w:tcPr>
            <w:tcW w:w="363" w:type="dxa"/>
            <w:tcBorders>
              <w:top w:val="nil"/>
              <w:left w:val="nil"/>
              <w:bottom w:val="single" w:sz="4" w:space="0" w:color="auto"/>
              <w:right w:val="single" w:sz="4" w:space="0" w:color="auto"/>
            </w:tcBorders>
            <w:shd w:val="clear" w:color="auto" w:fill="auto"/>
            <w:noWrap/>
            <w:vAlign w:val="center"/>
            <w:hideMark/>
          </w:tcPr>
          <w:p w14:paraId="2B0CE14C"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14:paraId="282BD848"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Le conjoint qui a changé de nom lors de son mariage, peut déclarer en tout temps (via l'état civil) la reprise de son nom de célibataire.</w:t>
            </w:r>
          </w:p>
        </w:tc>
      </w:tr>
      <w:tr w:rsidR="006E70EA" w:rsidRPr="00CE51FF" w14:paraId="586786EA"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5A37A07"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6B8D1B62"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1F606B53"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51021835"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6E70EA" w:rsidRPr="00CE51FF" w14:paraId="58254673" w14:textId="77777777"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6AF9ACC" w14:textId="77777777" w:rsidR="006E70EA" w:rsidRPr="00CE51FF" w:rsidRDefault="006E70EA" w:rsidP="006E70EA">
            <w:pPr>
              <w:rPr>
                <w:rFonts w:cs="Arial"/>
                <w:b/>
                <w:bCs/>
                <w:iCs w:val="0"/>
                <w:color w:val="000000"/>
                <w:sz w:val="20"/>
                <w:szCs w:val="20"/>
                <w:lang w:val="fr-CH" w:eastAsia="fr-CH"/>
              </w:rPr>
            </w:pPr>
            <w:r w:rsidRPr="00CE51FF">
              <w:rPr>
                <w:rFonts w:cs="Arial"/>
                <w:b/>
                <w:bCs/>
                <w:iCs w:val="0"/>
                <w:color w:val="000000"/>
                <w:sz w:val="20"/>
                <w:szCs w:val="20"/>
                <w:lang w:val="fr-CH" w:eastAsia="fr-CH"/>
              </w:rPr>
              <w:t>Divorce</w:t>
            </w:r>
          </w:p>
        </w:tc>
        <w:tc>
          <w:tcPr>
            <w:tcW w:w="840" w:type="dxa"/>
            <w:tcBorders>
              <w:top w:val="nil"/>
              <w:left w:val="nil"/>
              <w:bottom w:val="single" w:sz="4" w:space="0" w:color="auto"/>
              <w:right w:val="single" w:sz="4" w:space="0" w:color="auto"/>
            </w:tcBorders>
            <w:shd w:val="clear" w:color="auto" w:fill="auto"/>
            <w:noWrap/>
            <w:vAlign w:val="center"/>
            <w:hideMark/>
          </w:tcPr>
          <w:p w14:paraId="69D24B24"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119</w:t>
            </w:r>
          </w:p>
        </w:tc>
        <w:tc>
          <w:tcPr>
            <w:tcW w:w="363" w:type="dxa"/>
            <w:tcBorders>
              <w:top w:val="nil"/>
              <w:left w:val="nil"/>
              <w:bottom w:val="single" w:sz="4" w:space="0" w:color="auto"/>
              <w:right w:val="single" w:sz="4" w:space="0" w:color="auto"/>
            </w:tcBorders>
            <w:shd w:val="clear" w:color="auto" w:fill="auto"/>
            <w:noWrap/>
            <w:vAlign w:val="center"/>
            <w:hideMark/>
          </w:tcPr>
          <w:p w14:paraId="43998569"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14:paraId="739FE51C" w14:textId="7F9DC2B3"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L'époux qui a changé de nom lors de son mariage, conserve ce nom après son divorce. Il peut (via l'état civil) déclarer, en tout temps, la reprise de son nom de célibataire.</w:t>
            </w:r>
          </w:p>
        </w:tc>
      </w:tr>
      <w:tr w:rsidR="006E70EA" w:rsidRPr="00CE51FF" w14:paraId="34A36A5D"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90C9D8B"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6404A952"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21E0A81A"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429DA3D8"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6E70EA" w:rsidRPr="00CE51FF" w14:paraId="19060F15"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C3443E7" w14:textId="77777777" w:rsidR="006E70EA" w:rsidRPr="00CE51FF" w:rsidRDefault="006E70EA" w:rsidP="006E70EA">
            <w:pPr>
              <w:rPr>
                <w:rFonts w:cs="Arial"/>
                <w:b/>
                <w:bCs/>
                <w:iCs w:val="0"/>
                <w:color w:val="000000"/>
                <w:sz w:val="20"/>
                <w:szCs w:val="20"/>
                <w:lang w:val="fr-CH" w:eastAsia="fr-CH"/>
              </w:rPr>
            </w:pPr>
            <w:r w:rsidRPr="00CE51FF">
              <w:rPr>
                <w:rFonts w:cs="Arial"/>
                <w:b/>
                <w:bCs/>
                <w:iCs w:val="0"/>
                <w:color w:val="000000"/>
                <w:sz w:val="20"/>
                <w:szCs w:val="20"/>
                <w:lang w:val="fr-CH" w:eastAsia="fr-CH"/>
              </w:rPr>
              <w:t>Nom /Mariage</w:t>
            </w:r>
          </w:p>
        </w:tc>
        <w:tc>
          <w:tcPr>
            <w:tcW w:w="840" w:type="dxa"/>
            <w:tcBorders>
              <w:top w:val="nil"/>
              <w:left w:val="nil"/>
              <w:bottom w:val="single" w:sz="4" w:space="0" w:color="auto"/>
              <w:right w:val="single" w:sz="4" w:space="0" w:color="auto"/>
            </w:tcBorders>
            <w:shd w:val="clear" w:color="auto" w:fill="auto"/>
            <w:noWrap/>
            <w:vAlign w:val="center"/>
            <w:hideMark/>
          </w:tcPr>
          <w:p w14:paraId="7C1DF81D"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160</w:t>
            </w:r>
          </w:p>
        </w:tc>
        <w:tc>
          <w:tcPr>
            <w:tcW w:w="363" w:type="dxa"/>
            <w:tcBorders>
              <w:top w:val="nil"/>
              <w:left w:val="nil"/>
              <w:bottom w:val="single" w:sz="4" w:space="0" w:color="auto"/>
              <w:right w:val="single" w:sz="4" w:space="0" w:color="auto"/>
            </w:tcBorders>
            <w:shd w:val="clear" w:color="auto" w:fill="auto"/>
            <w:noWrap/>
            <w:vAlign w:val="center"/>
            <w:hideMark/>
          </w:tcPr>
          <w:p w14:paraId="24C472D6"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14:paraId="1F7650CA"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Chacun des époux conserve son nom</w:t>
            </w:r>
            <w:r w:rsidR="00505251" w:rsidRPr="00CE51FF">
              <w:rPr>
                <w:rFonts w:cs="Arial"/>
                <w:iCs w:val="0"/>
                <w:color w:val="000000"/>
                <w:sz w:val="20"/>
                <w:szCs w:val="20"/>
                <w:lang w:val="fr-CH" w:eastAsia="fr-CH"/>
              </w:rPr>
              <w:t>.</w:t>
            </w:r>
          </w:p>
        </w:tc>
      </w:tr>
      <w:tr w:rsidR="006E70EA" w:rsidRPr="00CE51FF" w14:paraId="512369E9"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87D46DD"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19144289"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394948BA"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14:paraId="4B77E1EF"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Les futurs époux peuvent décider de porter un nom de famille commun (choix entre le nom de célibataire de l'un ou de l'autre).</w:t>
            </w:r>
          </w:p>
        </w:tc>
      </w:tr>
      <w:tr w:rsidR="006E70EA" w:rsidRPr="00CE51FF" w14:paraId="16CB9C95"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6A2F28C"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443FDC12"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60EA7800"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14:paraId="1E0A938F"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xml:space="preserve">Les personnes qui conservent leur nom, </w:t>
            </w:r>
            <w:r w:rsidR="00CE27FB" w:rsidRPr="00CE51FF">
              <w:rPr>
                <w:rFonts w:cs="Arial"/>
                <w:iCs w:val="0"/>
                <w:color w:val="000000"/>
                <w:sz w:val="20"/>
                <w:szCs w:val="20"/>
                <w:lang w:val="fr-CH" w:eastAsia="fr-CH"/>
              </w:rPr>
              <w:t>choisissent</w:t>
            </w:r>
            <w:r w:rsidRPr="00CE51FF">
              <w:rPr>
                <w:rFonts w:cs="Arial"/>
                <w:iCs w:val="0"/>
                <w:color w:val="000000"/>
                <w:sz w:val="20"/>
                <w:szCs w:val="20"/>
                <w:lang w:val="fr-CH" w:eastAsia="fr-CH"/>
              </w:rPr>
              <w:t xml:space="preserve"> lequel de leurs deux noms de célibataire leurs enfants porteront</w:t>
            </w:r>
            <w:r w:rsidR="00505251" w:rsidRPr="00CE51FF">
              <w:rPr>
                <w:rFonts w:cs="Arial"/>
                <w:iCs w:val="0"/>
                <w:color w:val="000000"/>
                <w:sz w:val="20"/>
                <w:szCs w:val="20"/>
                <w:lang w:val="fr-CH" w:eastAsia="fr-CH"/>
              </w:rPr>
              <w:t>.</w:t>
            </w:r>
          </w:p>
        </w:tc>
      </w:tr>
      <w:tr w:rsidR="006E70EA" w:rsidRPr="00CE51FF" w14:paraId="6A839BBF"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C42CC7C"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49AB680B"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4FC35446"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1384D8F3"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6E70EA" w:rsidRPr="00CE51FF" w14:paraId="054A3D33"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5FAD470" w14:textId="77777777" w:rsidR="006E70EA" w:rsidRPr="00CE51FF" w:rsidRDefault="006E70EA" w:rsidP="006E70EA">
            <w:pPr>
              <w:rPr>
                <w:rFonts w:cs="Arial"/>
                <w:b/>
                <w:bCs/>
                <w:iCs w:val="0"/>
                <w:color w:val="000000"/>
                <w:sz w:val="20"/>
                <w:szCs w:val="20"/>
                <w:lang w:val="fr-CH" w:eastAsia="fr-CH"/>
              </w:rPr>
            </w:pPr>
            <w:r w:rsidRPr="00CE51FF">
              <w:rPr>
                <w:rFonts w:cs="Arial"/>
                <w:b/>
                <w:bCs/>
                <w:iCs w:val="0"/>
                <w:color w:val="000000"/>
                <w:sz w:val="20"/>
                <w:szCs w:val="20"/>
                <w:lang w:val="fr-CH" w:eastAsia="fr-CH"/>
              </w:rPr>
              <w:t>Droit de cité / Origine</w:t>
            </w:r>
          </w:p>
        </w:tc>
        <w:tc>
          <w:tcPr>
            <w:tcW w:w="840" w:type="dxa"/>
            <w:tcBorders>
              <w:top w:val="nil"/>
              <w:left w:val="nil"/>
              <w:bottom w:val="single" w:sz="4" w:space="0" w:color="auto"/>
              <w:right w:val="single" w:sz="4" w:space="0" w:color="auto"/>
            </w:tcBorders>
            <w:shd w:val="clear" w:color="auto" w:fill="auto"/>
            <w:noWrap/>
            <w:vAlign w:val="center"/>
            <w:hideMark/>
          </w:tcPr>
          <w:p w14:paraId="12B4B5AA"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161</w:t>
            </w:r>
          </w:p>
        </w:tc>
        <w:tc>
          <w:tcPr>
            <w:tcW w:w="363" w:type="dxa"/>
            <w:tcBorders>
              <w:top w:val="nil"/>
              <w:left w:val="nil"/>
              <w:bottom w:val="single" w:sz="4" w:space="0" w:color="auto"/>
              <w:right w:val="single" w:sz="4" w:space="0" w:color="auto"/>
            </w:tcBorders>
            <w:shd w:val="clear" w:color="auto" w:fill="auto"/>
            <w:noWrap/>
            <w:vAlign w:val="center"/>
            <w:hideMark/>
          </w:tcPr>
          <w:p w14:paraId="39AA0097"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14:paraId="49E585C9" w14:textId="1041114B"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xml:space="preserve">Chacun des époux conserve son </w:t>
            </w:r>
            <w:r w:rsidR="00611C97" w:rsidRPr="00CE51FF">
              <w:rPr>
                <w:rFonts w:cs="Arial"/>
                <w:iCs w:val="0"/>
                <w:color w:val="000000"/>
                <w:sz w:val="20"/>
                <w:szCs w:val="20"/>
                <w:lang w:val="fr-CH" w:eastAsia="fr-CH"/>
              </w:rPr>
              <w:t>droit de cité cantonal et communal</w:t>
            </w:r>
            <w:r w:rsidRPr="00CE51FF">
              <w:rPr>
                <w:rFonts w:cs="Arial"/>
                <w:iCs w:val="0"/>
                <w:color w:val="000000"/>
                <w:sz w:val="20"/>
                <w:szCs w:val="20"/>
                <w:lang w:val="fr-CH" w:eastAsia="fr-CH"/>
              </w:rPr>
              <w:t>.</w:t>
            </w:r>
          </w:p>
        </w:tc>
      </w:tr>
      <w:tr w:rsidR="006E70EA" w:rsidRPr="00CE51FF" w14:paraId="15689A70"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C1A8474"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70580F15"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7D479AA0"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3F03F206"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6E70EA" w:rsidRPr="00CE51FF" w14:paraId="0D6CAB19"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8F96E63" w14:textId="77777777" w:rsidR="006E70EA" w:rsidRPr="00CE51FF" w:rsidRDefault="006E70EA" w:rsidP="006E70EA">
            <w:pPr>
              <w:rPr>
                <w:rFonts w:cs="Arial"/>
                <w:b/>
                <w:bCs/>
                <w:iCs w:val="0"/>
                <w:color w:val="000000"/>
                <w:sz w:val="20"/>
                <w:szCs w:val="20"/>
                <w:lang w:val="fr-CH" w:eastAsia="fr-CH"/>
              </w:rPr>
            </w:pPr>
            <w:r w:rsidRPr="00CE51FF">
              <w:rPr>
                <w:rFonts w:cs="Arial"/>
                <w:b/>
                <w:bCs/>
                <w:iCs w:val="0"/>
                <w:color w:val="000000"/>
                <w:sz w:val="20"/>
                <w:szCs w:val="20"/>
                <w:lang w:val="fr-CH" w:eastAsia="fr-CH"/>
              </w:rPr>
              <w:t>Adoption</w:t>
            </w:r>
          </w:p>
        </w:tc>
        <w:tc>
          <w:tcPr>
            <w:tcW w:w="840" w:type="dxa"/>
            <w:tcBorders>
              <w:top w:val="nil"/>
              <w:left w:val="nil"/>
              <w:bottom w:val="single" w:sz="4" w:space="0" w:color="auto"/>
              <w:right w:val="single" w:sz="4" w:space="0" w:color="auto"/>
            </w:tcBorders>
            <w:shd w:val="clear" w:color="auto" w:fill="auto"/>
            <w:noWrap/>
            <w:vAlign w:val="center"/>
            <w:hideMark/>
          </w:tcPr>
          <w:p w14:paraId="440CB28B" w14:textId="5DD47127" w:rsidR="006E70EA" w:rsidRPr="00CE51FF" w:rsidRDefault="00C2743B" w:rsidP="006E70EA">
            <w:pPr>
              <w:rPr>
                <w:rFonts w:cs="Arial"/>
                <w:iCs w:val="0"/>
                <w:color w:val="000000"/>
                <w:sz w:val="20"/>
                <w:szCs w:val="20"/>
                <w:lang w:val="fr-CH" w:eastAsia="fr-CH"/>
              </w:rPr>
            </w:pPr>
            <w:r w:rsidRPr="00CE51FF">
              <w:rPr>
                <w:rFonts w:cs="Arial"/>
                <w:iCs w:val="0"/>
                <w:color w:val="000000"/>
                <w:sz w:val="20"/>
                <w:szCs w:val="20"/>
                <w:lang w:val="fr-CH" w:eastAsia="fr-CH"/>
              </w:rPr>
              <w:t>267b et 271</w:t>
            </w:r>
          </w:p>
        </w:tc>
        <w:tc>
          <w:tcPr>
            <w:tcW w:w="363" w:type="dxa"/>
            <w:tcBorders>
              <w:top w:val="nil"/>
              <w:left w:val="nil"/>
              <w:bottom w:val="single" w:sz="4" w:space="0" w:color="auto"/>
              <w:right w:val="single" w:sz="4" w:space="0" w:color="auto"/>
            </w:tcBorders>
            <w:shd w:val="clear" w:color="auto" w:fill="auto"/>
            <w:noWrap/>
            <w:vAlign w:val="center"/>
            <w:hideMark/>
          </w:tcPr>
          <w:p w14:paraId="362A4B86"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14:paraId="0FA02308" w14:textId="661498EF"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xml:space="preserve">L'enfant </w:t>
            </w:r>
            <w:r w:rsidR="00C2743B" w:rsidRPr="00CE51FF">
              <w:rPr>
                <w:rFonts w:cs="Arial"/>
                <w:iCs w:val="0"/>
                <w:color w:val="000000"/>
                <w:sz w:val="20"/>
                <w:szCs w:val="20"/>
                <w:lang w:val="fr-CH" w:eastAsia="fr-CH"/>
              </w:rPr>
              <w:t xml:space="preserve">mineur </w:t>
            </w:r>
            <w:r w:rsidRPr="00CE51FF">
              <w:rPr>
                <w:rFonts w:cs="Arial"/>
                <w:iCs w:val="0"/>
                <w:color w:val="000000"/>
                <w:sz w:val="20"/>
                <w:szCs w:val="20"/>
                <w:lang w:val="fr-CH" w:eastAsia="fr-CH"/>
              </w:rPr>
              <w:t>acquiert</w:t>
            </w:r>
            <w:r w:rsidR="00C2743B" w:rsidRPr="00CE51FF">
              <w:rPr>
                <w:rFonts w:cs="Arial"/>
                <w:iCs w:val="0"/>
                <w:color w:val="000000"/>
                <w:sz w:val="20"/>
                <w:szCs w:val="20"/>
                <w:lang w:val="fr-CH" w:eastAsia="fr-CH"/>
              </w:rPr>
              <w:t xml:space="preserve"> le droit de cité cantonal et communal du parent dont il porte le nom.</w:t>
            </w:r>
          </w:p>
        </w:tc>
      </w:tr>
      <w:tr w:rsidR="006E70EA" w:rsidRPr="00CE51FF" w14:paraId="2A33749D"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CEC929C"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3AC12AD0"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1F94339F"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14:paraId="138D2E3C" w14:textId="54554CE9"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xml:space="preserve">Lorsqu'une personne adopte l'enfant mineur de son conjoint, l'enfant acquiert </w:t>
            </w:r>
            <w:r w:rsidR="00C2743B" w:rsidRPr="00CE51FF">
              <w:rPr>
                <w:rFonts w:cs="Arial"/>
                <w:iCs w:val="0"/>
                <w:color w:val="000000"/>
                <w:sz w:val="20"/>
                <w:szCs w:val="20"/>
                <w:lang w:val="fr-CH" w:eastAsia="fr-CH"/>
              </w:rPr>
              <w:t>le droit de cité</w:t>
            </w:r>
            <w:r w:rsidRPr="00CE51FF">
              <w:rPr>
                <w:rFonts w:cs="Arial"/>
                <w:iCs w:val="0"/>
                <w:color w:val="000000"/>
                <w:sz w:val="20"/>
                <w:szCs w:val="20"/>
                <w:lang w:val="fr-CH" w:eastAsia="fr-CH"/>
              </w:rPr>
              <w:t xml:space="preserve"> du parent dont il porte le nom.</w:t>
            </w:r>
          </w:p>
        </w:tc>
      </w:tr>
      <w:tr w:rsidR="006E70EA" w:rsidRPr="00CE51FF" w14:paraId="7D787E27"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30D6316"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39EF160"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039EB410"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14:paraId="7A6E8886"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6E70EA" w:rsidRPr="00CE51FF" w14:paraId="17504BD9" w14:textId="77777777" w:rsidTr="00566C8F">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128C9994" w14:textId="77777777" w:rsidR="006E70EA" w:rsidRPr="00CE51FF" w:rsidRDefault="006E70EA" w:rsidP="006E70EA">
            <w:pPr>
              <w:rPr>
                <w:rFonts w:cs="Arial"/>
                <w:b/>
                <w:bCs/>
                <w:iCs w:val="0"/>
                <w:color w:val="000000"/>
                <w:sz w:val="20"/>
                <w:szCs w:val="20"/>
                <w:lang w:val="fr-CH" w:eastAsia="fr-CH"/>
              </w:rPr>
            </w:pPr>
            <w:r w:rsidRPr="00CE51FF">
              <w:rPr>
                <w:rFonts w:cs="Arial"/>
                <w:b/>
                <w:bCs/>
                <w:iCs w:val="0"/>
                <w:color w:val="000000"/>
                <w:sz w:val="20"/>
                <w:szCs w:val="20"/>
                <w:lang w:val="fr-CH" w:eastAsia="fr-CH"/>
              </w:rPr>
              <w:t>Enfant de parents mariés</w:t>
            </w:r>
          </w:p>
        </w:tc>
        <w:tc>
          <w:tcPr>
            <w:tcW w:w="840" w:type="dxa"/>
            <w:tcBorders>
              <w:top w:val="nil"/>
              <w:left w:val="nil"/>
              <w:bottom w:val="single" w:sz="4" w:space="0" w:color="auto"/>
              <w:right w:val="single" w:sz="4" w:space="0" w:color="auto"/>
            </w:tcBorders>
            <w:shd w:val="clear" w:color="auto" w:fill="auto"/>
            <w:noWrap/>
            <w:vAlign w:val="center"/>
            <w:hideMark/>
          </w:tcPr>
          <w:p w14:paraId="36EC7C89"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270</w:t>
            </w:r>
          </w:p>
        </w:tc>
        <w:tc>
          <w:tcPr>
            <w:tcW w:w="363" w:type="dxa"/>
            <w:tcBorders>
              <w:top w:val="nil"/>
              <w:left w:val="nil"/>
              <w:bottom w:val="single" w:sz="4" w:space="0" w:color="auto"/>
              <w:right w:val="single" w:sz="4" w:space="0" w:color="auto"/>
            </w:tcBorders>
            <w:shd w:val="clear" w:color="auto" w:fill="auto"/>
            <w:noWrap/>
            <w:vAlign w:val="center"/>
            <w:hideMark/>
          </w:tcPr>
          <w:p w14:paraId="29726F55"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14:paraId="2625E85F" w14:textId="5930C831"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xml:space="preserve">L'enfant de conjoints qui portent des noms différents acquiert le nom que les époux ont choisi de donner à leurs enfants communs </w:t>
            </w:r>
            <w:r w:rsidR="00C2743B" w:rsidRPr="00CE51FF">
              <w:rPr>
                <w:rFonts w:cs="Arial"/>
                <w:iCs w:val="0"/>
                <w:color w:val="000000"/>
                <w:sz w:val="20"/>
                <w:szCs w:val="20"/>
                <w:lang w:val="fr-CH" w:eastAsia="fr-CH"/>
              </w:rPr>
              <w:t>lors de la conclusion du mariage</w:t>
            </w:r>
            <w:r w:rsidR="00505251" w:rsidRPr="00CE51FF">
              <w:rPr>
                <w:rFonts w:cs="Arial"/>
                <w:iCs w:val="0"/>
                <w:color w:val="000000"/>
                <w:sz w:val="20"/>
                <w:szCs w:val="20"/>
                <w:lang w:val="fr-CH" w:eastAsia="fr-CH"/>
              </w:rPr>
              <w:t>.</w:t>
            </w:r>
          </w:p>
        </w:tc>
      </w:tr>
      <w:tr w:rsidR="006E70EA" w:rsidRPr="00CE51FF" w14:paraId="751BAC36" w14:textId="77777777"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E7A744F"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3ACCE88B"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6202016C"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14:paraId="01FD7FC7"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xml:space="preserve">Les parents peuvent toutefois demander conjointement, dans l'année qui suit la naissance du </w:t>
            </w:r>
            <w:r w:rsidRPr="00CE51FF">
              <w:rPr>
                <w:rFonts w:cs="Arial"/>
                <w:b/>
                <w:bCs/>
                <w:iCs w:val="0"/>
                <w:color w:val="000000"/>
                <w:sz w:val="20"/>
                <w:szCs w:val="20"/>
                <w:lang w:val="fr-CH" w:eastAsia="fr-CH"/>
              </w:rPr>
              <w:t>premier enfant</w:t>
            </w:r>
            <w:r w:rsidRPr="00CE51FF">
              <w:rPr>
                <w:rFonts w:cs="Arial"/>
                <w:iCs w:val="0"/>
                <w:color w:val="000000"/>
                <w:sz w:val="20"/>
                <w:szCs w:val="20"/>
                <w:lang w:val="fr-CH" w:eastAsia="fr-CH"/>
              </w:rPr>
              <w:t>, que l'enfant prenne le nom de célibataire de l'autre conjoint.</w:t>
            </w:r>
          </w:p>
        </w:tc>
      </w:tr>
      <w:tr w:rsidR="006E70EA" w:rsidRPr="00CE51FF" w14:paraId="4CFE6388"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1AA994B"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48C79E99"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2D1C30F2"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14:paraId="2D8E73D4" w14:textId="77777777" w:rsidR="006E70EA" w:rsidRPr="00CE51FF" w:rsidRDefault="006E70EA" w:rsidP="006E70EA">
            <w:pPr>
              <w:rPr>
                <w:rFonts w:cs="Arial"/>
                <w:iCs w:val="0"/>
                <w:color w:val="000000"/>
                <w:sz w:val="20"/>
                <w:szCs w:val="20"/>
                <w:lang w:val="fr-CH" w:eastAsia="fr-CH"/>
              </w:rPr>
            </w:pPr>
            <w:r w:rsidRPr="00CE51FF">
              <w:rPr>
                <w:rFonts w:cs="Arial"/>
                <w:iCs w:val="0"/>
                <w:color w:val="000000"/>
                <w:sz w:val="20"/>
                <w:szCs w:val="20"/>
                <w:lang w:val="fr-CH" w:eastAsia="fr-CH"/>
              </w:rPr>
              <w:t>L'enfant de conjoints qui portent un nom de famille commun acquiert ce nom.</w:t>
            </w:r>
          </w:p>
        </w:tc>
      </w:tr>
      <w:tr w:rsidR="00C2743B" w:rsidRPr="00CE51FF" w14:paraId="0924FAA8" w14:textId="77777777" w:rsidTr="00C2743B">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63D383D" w14:textId="77777777" w:rsidR="00C2743B" w:rsidRPr="00CE51FF" w:rsidRDefault="00C2743B" w:rsidP="00C2743B">
            <w:pPr>
              <w:rPr>
                <w:rFonts w:cs="Arial"/>
                <w:b/>
                <w:bCs/>
                <w:iCs w:val="0"/>
                <w:color w:val="000000"/>
                <w:sz w:val="20"/>
                <w:szCs w:val="20"/>
                <w:lang w:val="fr-CH" w:eastAsia="fr-CH"/>
              </w:rPr>
            </w:pPr>
            <w:r w:rsidRPr="00CE51FF">
              <w:rPr>
                <w:rFonts w:cs="Arial"/>
                <w:b/>
                <w:bCs/>
                <w:iCs w:val="0"/>
                <w:color w:val="000000"/>
                <w:sz w:val="20"/>
                <w:szCs w:val="20"/>
                <w:lang w:val="fr-CH" w:eastAsia="fr-CH"/>
              </w:rPr>
              <w:t>Enfant de parents non mariés</w:t>
            </w:r>
          </w:p>
        </w:tc>
        <w:tc>
          <w:tcPr>
            <w:tcW w:w="840" w:type="dxa"/>
            <w:tcBorders>
              <w:top w:val="nil"/>
              <w:left w:val="nil"/>
              <w:bottom w:val="single" w:sz="4" w:space="0" w:color="auto"/>
              <w:right w:val="single" w:sz="4" w:space="0" w:color="auto"/>
            </w:tcBorders>
            <w:shd w:val="clear" w:color="auto" w:fill="auto"/>
            <w:noWrap/>
            <w:vAlign w:val="center"/>
            <w:hideMark/>
          </w:tcPr>
          <w:p w14:paraId="05A36237"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270 a</w:t>
            </w:r>
          </w:p>
        </w:tc>
        <w:tc>
          <w:tcPr>
            <w:tcW w:w="363" w:type="dxa"/>
            <w:tcBorders>
              <w:top w:val="nil"/>
              <w:left w:val="nil"/>
              <w:bottom w:val="single" w:sz="4" w:space="0" w:color="auto"/>
              <w:right w:val="single" w:sz="4" w:space="0" w:color="auto"/>
            </w:tcBorders>
            <w:shd w:val="clear" w:color="auto" w:fill="auto"/>
            <w:noWrap/>
            <w:vAlign w:val="center"/>
            <w:hideMark/>
          </w:tcPr>
          <w:p w14:paraId="67FB9A97"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tcPr>
          <w:p w14:paraId="3A667F0D" w14:textId="1CC18181"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Lorsque l’autorité parentale est exercée de manière exclusive par l’un des parents, l’enfant acquiert le nom de célibataire de celui-ci. Lorsque l’autorité parentale est exercée de manière conjointe, les parents choisissent lequel de leurs deux noms de célibataire leurs enfants porteront.</w:t>
            </w:r>
          </w:p>
        </w:tc>
      </w:tr>
      <w:tr w:rsidR="00C2743B" w:rsidRPr="00CE51FF" w14:paraId="337A2B8C" w14:textId="77777777" w:rsidTr="001F3DC2">
        <w:trPr>
          <w:trHeight w:val="102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0A5D8"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lastRenderedPageBreak/>
              <w:t> </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5D72CC2"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14:paraId="7ADCC76B"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single" w:sz="4" w:space="0" w:color="auto"/>
              <w:left w:val="nil"/>
              <w:bottom w:val="single" w:sz="4" w:space="0" w:color="auto"/>
              <w:right w:val="single" w:sz="4" w:space="0" w:color="auto"/>
            </w:tcBorders>
            <w:shd w:val="clear" w:color="auto" w:fill="auto"/>
            <w:vAlign w:val="bottom"/>
            <w:hideMark/>
          </w:tcPr>
          <w:p w14:paraId="02DB55E0" w14:textId="5DDAEBEF"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Lorsque l’autorité parentale conjointe a été instituée après la naissance du premier enfant, les parents peuvent, dans le délai d’une année à partir de son institution, dé</w:t>
            </w:r>
            <w:r w:rsidRPr="00CE51FF">
              <w:rPr>
                <w:rFonts w:cs="Arial"/>
                <w:iCs w:val="0"/>
                <w:color w:val="000000"/>
                <w:sz w:val="20"/>
                <w:szCs w:val="20"/>
                <w:lang w:val="fr-CH" w:eastAsia="fr-CH"/>
              </w:rPr>
              <w:softHyphen/>
              <w:t>clarer à l’officier de l’état civil que l’enfant porte le nom de célibataire de l’autre parent. Cette déclaration vaut pour tous les enfants communs, indépendamment de l’attribution de l’autorité parentale.</w:t>
            </w:r>
          </w:p>
        </w:tc>
      </w:tr>
      <w:tr w:rsidR="00C2743B" w:rsidRPr="00CE51FF" w14:paraId="404922F7"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0E5640A"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2B3BBDBC"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2DEA9091"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14:paraId="1AB8D827" w14:textId="2D5AD491" w:rsidR="00C2743B" w:rsidRPr="00CE51FF" w:rsidRDefault="00C2743B" w:rsidP="00C2743B">
            <w:pPr>
              <w:rPr>
                <w:rFonts w:cs="Arial"/>
                <w:iCs w:val="0"/>
                <w:color w:val="000000"/>
                <w:sz w:val="20"/>
                <w:szCs w:val="20"/>
                <w:lang w:val="fr-CH" w:eastAsia="fr-CH"/>
              </w:rPr>
            </w:pPr>
            <w:r w:rsidRPr="00CE51FF">
              <w:rPr>
                <w:rFonts w:cs="Arial"/>
                <w:iCs w:val="0"/>
                <w:sz w:val="20"/>
                <w:szCs w:val="20"/>
                <w:lang w:val="fr-CH" w:eastAsia="fr-CH"/>
              </w:rPr>
              <w:t>Si aucun des parents n’exerce l’autorité parentale, l’enfant acquiert le nom de célibataire de la mère</w:t>
            </w:r>
            <w:r w:rsidRPr="00CE51FF">
              <w:rPr>
                <w:rFonts w:cs="Arial"/>
                <w:iCs w:val="0"/>
                <w:color w:val="000000"/>
                <w:sz w:val="20"/>
                <w:szCs w:val="20"/>
                <w:lang w:val="fr-CH" w:eastAsia="fr-CH"/>
              </w:rPr>
              <w:t>.</w:t>
            </w:r>
          </w:p>
        </w:tc>
      </w:tr>
      <w:tr w:rsidR="00C2743B" w:rsidRPr="00CE51FF" w14:paraId="15C0BFA7"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0CF2C8E"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36ED20B9"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420D2A94" w14:textId="1DABB74B"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4</w:t>
            </w:r>
          </w:p>
        </w:tc>
        <w:tc>
          <w:tcPr>
            <w:tcW w:w="6780" w:type="dxa"/>
            <w:tcBorders>
              <w:top w:val="nil"/>
              <w:left w:val="nil"/>
              <w:bottom w:val="single" w:sz="4" w:space="0" w:color="auto"/>
              <w:right w:val="single" w:sz="4" w:space="0" w:color="auto"/>
            </w:tcBorders>
            <w:shd w:val="clear" w:color="auto" w:fill="auto"/>
            <w:noWrap/>
            <w:vAlign w:val="bottom"/>
            <w:hideMark/>
          </w:tcPr>
          <w:p w14:paraId="0E2753A6" w14:textId="0D9998C8" w:rsidR="00C2743B" w:rsidRPr="00CE51FF" w:rsidRDefault="00C2743B" w:rsidP="00C2743B">
            <w:pPr>
              <w:rPr>
                <w:rFonts w:cs="Arial"/>
                <w:iCs w:val="0"/>
                <w:sz w:val="20"/>
                <w:szCs w:val="20"/>
                <w:lang w:val="fr-CH" w:eastAsia="fr-CH"/>
              </w:rPr>
            </w:pPr>
            <w:r w:rsidRPr="00CE51FF">
              <w:rPr>
                <w:rFonts w:cs="Arial"/>
                <w:iCs w:val="0"/>
                <w:sz w:val="20"/>
                <w:szCs w:val="20"/>
                <w:lang w:val="fr-CH" w:eastAsia="fr-CH"/>
              </w:rPr>
              <w:t>Les changements d’attribution de l’autorité parentale n’ont pas d’effet sur le nom. Les dispositions relatives au changement de nom sont réservées</w:t>
            </w:r>
          </w:p>
        </w:tc>
      </w:tr>
      <w:tr w:rsidR="00C2743B" w:rsidRPr="00CE51FF" w14:paraId="27DD9D07"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1E8533ED" w14:textId="77777777" w:rsidR="00C2743B" w:rsidRPr="00CE51FF" w:rsidRDefault="00C2743B" w:rsidP="00C2743B">
            <w:pPr>
              <w:rPr>
                <w:rFonts w:cs="Arial"/>
                <w:b/>
                <w:bCs/>
                <w:iCs w:val="0"/>
                <w:color w:val="000000"/>
                <w:sz w:val="20"/>
                <w:szCs w:val="20"/>
                <w:lang w:val="fr-CH" w:eastAsia="fr-CH"/>
              </w:rPr>
            </w:pPr>
            <w:r w:rsidRPr="00CE51FF">
              <w:rPr>
                <w:rFonts w:cs="Arial"/>
                <w:b/>
                <w:bCs/>
                <w:iCs w:val="0"/>
                <w:color w:val="000000"/>
                <w:sz w:val="20"/>
                <w:szCs w:val="20"/>
                <w:lang w:val="fr-CH" w:eastAsia="fr-CH"/>
              </w:rPr>
              <w:t>Consentement de l'enfant</w:t>
            </w:r>
          </w:p>
        </w:tc>
        <w:tc>
          <w:tcPr>
            <w:tcW w:w="840" w:type="dxa"/>
            <w:tcBorders>
              <w:top w:val="nil"/>
              <w:left w:val="nil"/>
              <w:bottom w:val="single" w:sz="4" w:space="0" w:color="auto"/>
              <w:right w:val="single" w:sz="4" w:space="0" w:color="auto"/>
            </w:tcBorders>
            <w:shd w:val="clear" w:color="auto" w:fill="auto"/>
            <w:noWrap/>
            <w:vAlign w:val="center"/>
            <w:hideMark/>
          </w:tcPr>
          <w:p w14:paraId="7725BECC"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270 b</w:t>
            </w:r>
          </w:p>
        </w:tc>
        <w:tc>
          <w:tcPr>
            <w:tcW w:w="363" w:type="dxa"/>
            <w:tcBorders>
              <w:top w:val="nil"/>
              <w:left w:val="nil"/>
              <w:bottom w:val="single" w:sz="4" w:space="0" w:color="auto"/>
              <w:right w:val="single" w:sz="4" w:space="0" w:color="auto"/>
            </w:tcBorders>
            <w:shd w:val="clear" w:color="auto" w:fill="auto"/>
            <w:noWrap/>
            <w:vAlign w:val="center"/>
            <w:hideMark/>
          </w:tcPr>
          <w:p w14:paraId="7E157EAF"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14:paraId="19A9F30B" w14:textId="4A973643" w:rsidR="00C2743B" w:rsidRPr="00CE51FF" w:rsidRDefault="00C2743B" w:rsidP="00C2743B">
            <w:pPr>
              <w:rPr>
                <w:rFonts w:cs="Arial"/>
                <w:iCs w:val="0"/>
                <w:color w:val="000000"/>
                <w:sz w:val="20"/>
                <w:szCs w:val="20"/>
                <w:lang w:val="fr-CH" w:eastAsia="fr-CH"/>
              </w:rPr>
            </w:pPr>
          </w:p>
        </w:tc>
      </w:tr>
      <w:tr w:rsidR="00C2743B" w:rsidRPr="00CE51FF" w14:paraId="3E86C538"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BDDD993"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8F0D9E9"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1AE47CB7"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4A912D61"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C2743B" w:rsidRPr="00CE51FF" w14:paraId="1C8AA61C"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348CD29" w14:textId="77777777" w:rsidR="00C2743B" w:rsidRPr="00CE51FF" w:rsidRDefault="00C2743B" w:rsidP="00C2743B">
            <w:pPr>
              <w:rPr>
                <w:rFonts w:cs="Arial"/>
                <w:b/>
                <w:bCs/>
                <w:iCs w:val="0"/>
                <w:color w:val="000000"/>
                <w:sz w:val="20"/>
                <w:szCs w:val="20"/>
                <w:lang w:val="fr-CH" w:eastAsia="fr-CH"/>
              </w:rPr>
            </w:pPr>
            <w:r w:rsidRPr="00CE51FF">
              <w:rPr>
                <w:rFonts w:cs="Arial"/>
                <w:b/>
                <w:bCs/>
                <w:iCs w:val="0"/>
                <w:color w:val="000000"/>
                <w:sz w:val="20"/>
                <w:szCs w:val="20"/>
                <w:lang w:val="fr-CH" w:eastAsia="fr-CH"/>
              </w:rPr>
              <w:t>Droit de cité</w:t>
            </w:r>
          </w:p>
        </w:tc>
        <w:tc>
          <w:tcPr>
            <w:tcW w:w="840" w:type="dxa"/>
            <w:tcBorders>
              <w:top w:val="nil"/>
              <w:left w:val="nil"/>
              <w:bottom w:val="single" w:sz="4" w:space="0" w:color="auto"/>
              <w:right w:val="single" w:sz="4" w:space="0" w:color="auto"/>
            </w:tcBorders>
            <w:shd w:val="clear" w:color="auto" w:fill="auto"/>
            <w:noWrap/>
            <w:vAlign w:val="center"/>
            <w:hideMark/>
          </w:tcPr>
          <w:p w14:paraId="2AF3733D"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271</w:t>
            </w:r>
          </w:p>
        </w:tc>
        <w:tc>
          <w:tcPr>
            <w:tcW w:w="363" w:type="dxa"/>
            <w:tcBorders>
              <w:top w:val="nil"/>
              <w:left w:val="nil"/>
              <w:bottom w:val="single" w:sz="4" w:space="0" w:color="auto"/>
              <w:right w:val="single" w:sz="4" w:space="0" w:color="auto"/>
            </w:tcBorders>
            <w:shd w:val="clear" w:color="auto" w:fill="auto"/>
            <w:noWrap/>
            <w:vAlign w:val="center"/>
            <w:hideMark/>
          </w:tcPr>
          <w:p w14:paraId="5898C0BA"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14:paraId="77268A0A" w14:textId="2302D9E8"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L'enfant acquiert le droit de cité cantonal et communal parent dont il porte le nom.</w:t>
            </w:r>
          </w:p>
        </w:tc>
      </w:tr>
      <w:tr w:rsidR="00C2743B" w:rsidRPr="00CE51FF" w14:paraId="0CC5D5CB" w14:textId="77777777"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E13390C"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12802FAB"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5AB17056"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14:paraId="642F7C71" w14:textId="20E98AB8"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L'enfant mineur qui prend le nom de l'autre parent acquiert en lieu et place de son droit de cité cantonal et communal antérieur celle de ce parent.</w:t>
            </w:r>
          </w:p>
        </w:tc>
      </w:tr>
      <w:tr w:rsidR="00C2743B" w:rsidRPr="00CE51FF" w14:paraId="749C9F08" w14:textId="77777777"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1CA77EF3"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60BDFE93"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73DC467C"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6488F144"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C2743B" w:rsidRPr="00CE51FF" w14:paraId="6BA317BC" w14:textId="77777777"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378DF43C" w14:textId="77777777" w:rsidR="00C2743B" w:rsidRPr="00CE51FF" w:rsidRDefault="00C2743B" w:rsidP="00C2743B">
            <w:pPr>
              <w:rPr>
                <w:rFonts w:cs="Arial"/>
                <w:b/>
                <w:bCs/>
                <w:iCs w:val="0"/>
                <w:color w:val="000000"/>
                <w:sz w:val="20"/>
                <w:szCs w:val="20"/>
                <w:lang w:val="fr-CH" w:eastAsia="fr-CH"/>
              </w:rPr>
            </w:pPr>
            <w:r w:rsidRPr="00CE51FF">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14:paraId="5BDF853A" w14:textId="39C1BFCF"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xml:space="preserve">8 a </w:t>
            </w:r>
            <w:r w:rsidRPr="00CE51FF">
              <w:rPr>
                <w:rFonts w:cs="Arial"/>
                <w:iCs w:val="0"/>
                <w:color w:val="000000"/>
                <w:sz w:val="18"/>
                <w:szCs w:val="18"/>
                <w:lang w:val="fr-CH" w:eastAsia="fr-CH"/>
              </w:rPr>
              <w:t>Titre final CC</w:t>
            </w:r>
          </w:p>
        </w:tc>
        <w:tc>
          <w:tcPr>
            <w:tcW w:w="363" w:type="dxa"/>
            <w:tcBorders>
              <w:top w:val="nil"/>
              <w:left w:val="nil"/>
              <w:bottom w:val="single" w:sz="4" w:space="0" w:color="auto"/>
              <w:right w:val="single" w:sz="4" w:space="0" w:color="auto"/>
            </w:tcBorders>
            <w:shd w:val="clear" w:color="auto" w:fill="auto"/>
            <w:noWrap/>
            <w:vAlign w:val="center"/>
            <w:hideMark/>
          </w:tcPr>
          <w:p w14:paraId="2906DD56"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14:paraId="0765E8DD"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Le conjoint qui, lors de la conclusion du mariage, a changé son nom avant l'entrée en vigueur au 01.01.2013, peut déclarer en tout temps via l'état civil vouloir reprendre son nom de célibataire.</w:t>
            </w:r>
          </w:p>
        </w:tc>
      </w:tr>
      <w:tr w:rsidR="00C2743B" w:rsidRPr="00CE51FF" w14:paraId="1E99AE27" w14:textId="77777777" w:rsidTr="00C2743B">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6AD28300"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tcPr>
          <w:p w14:paraId="28F89302" w14:textId="58E834C6" w:rsidR="00C2743B" w:rsidRPr="00CE51FF" w:rsidRDefault="00C2743B" w:rsidP="00C2743B">
            <w:pPr>
              <w:rPr>
                <w:rFonts w:cs="Arial"/>
                <w:iCs w:val="0"/>
                <w:color w:val="000000"/>
                <w:sz w:val="20"/>
                <w:szCs w:val="20"/>
                <w:lang w:val="fr-CH" w:eastAsia="fr-CH"/>
              </w:rPr>
            </w:pPr>
          </w:p>
        </w:tc>
        <w:tc>
          <w:tcPr>
            <w:tcW w:w="363" w:type="dxa"/>
            <w:tcBorders>
              <w:top w:val="nil"/>
              <w:left w:val="nil"/>
              <w:bottom w:val="single" w:sz="4" w:space="0" w:color="auto"/>
              <w:right w:val="single" w:sz="4" w:space="0" w:color="auto"/>
            </w:tcBorders>
            <w:shd w:val="clear" w:color="auto" w:fill="auto"/>
            <w:noWrap/>
            <w:vAlign w:val="center"/>
            <w:hideMark/>
          </w:tcPr>
          <w:p w14:paraId="632C7EE1"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3D0C5EB2"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C2743B" w:rsidRPr="00CE51FF" w14:paraId="45C72460" w14:textId="77777777" w:rsidTr="00566C8F">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8BADFB2" w14:textId="77777777" w:rsidR="00C2743B" w:rsidRPr="00CE51FF" w:rsidRDefault="00C2743B" w:rsidP="00C2743B">
            <w:pPr>
              <w:rPr>
                <w:rFonts w:cs="Arial"/>
                <w:b/>
                <w:bCs/>
                <w:iCs w:val="0"/>
                <w:color w:val="000000"/>
                <w:sz w:val="20"/>
                <w:szCs w:val="20"/>
                <w:lang w:val="fr-CH" w:eastAsia="fr-CH"/>
              </w:rPr>
            </w:pPr>
            <w:r w:rsidRPr="00CE51FF">
              <w:rPr>
                <w:rFonts w:cs="Arial"/>
                <w:b/>
                <w:bCs/>
                <w:iCs w:val="0"/>
                <w:color w:val="000000"/>
                <w:sz w:val="20"/>
                <w:szCs w:val="20"/>
                <w:lang w:val="fr-CH" w:eastAsia="fr-CH"/>
              </w:rPr>
              <w:t>Nom de l'enfant</w:t>
            </w:r>
          </w:p>
        </w:tc>
        <w:tc>
          <w:tcPr>
            <w:tcW w:w="840" w:type="dxa"/>
            <w:tcBorders>
              <w:top w:val="nil"/>
              <w:left w:val="nil"/>
              <w:bottom w:val="single" w:sz="4" w:space="0" w:color="auto"/>
              <w:right w:val="single" w:sz="4" w:space="0" w:color="auto"/>
            </w:tcBorders>
            <w:shd w:val="clear" w:color="auto" w:fill="auto"/>
            <w:noWrap/>
            <w:vAlign w:val="center"/>
            <w:hideMark/>
          </w:tcPr>
          <w:p w14:paraId="042454C2" w14:textId="498F568D"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xml:space="preserve">13 d </w:t>
            </w:r>
            <w:r w:rsidRPr="00CE51FF">
              <w:rPr>
                <w:rFonts w:cs="Arial"/>
                <w:iCs w:val="0"/>
                <w:color w:val="000000"/>
                <w:sz w:val="18"/>
                <w:szCs w:val="18"/>
                <w:lang w:val="fr-CH" w:eastAsia="fr-CH"/>
              </w:rPr>
              <w:t>Titre final CC</w:t>
            </w:r>
          </w:p>
        </w:tc>
        <w:tc>
          <w:tcPr>
            <w:tcW w:w="363" w:type="dxa"/>
            <w:tcBorders>
              <w:top w:val="nil"/>
              <w:left w:val="nil"/>
              <w:bottom w:val="single" w:sz="4" w:space="0" w:color="auto"/>
              <w:right w:val="single" w:sz="4" w:space="0" w:color="auto"/>
            </w:tcBorders>
            <w:shd w:val="clear" w:color="auto" w:fill="auto"/>
            <w:noWrap/>
            <w:vAlign w:val="center"/>
            <w:hideMark/>
          </w:tcPr>
          <w:p w14:paraId="00D44696"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14:paraId="6AA48D21"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Si après l'entrée en vigueur (01.01.2013) les parents ne portent plus de nom commun, (v/ci-dessus), ils peuvent demander, dans un délai d'une année dès le 01.01.2013 que l'enfant acquiert le nom de célibataire du parent qui a remis cette déclaration (v. 8a).</w:t>
            </w:r>
          </w:p>
        </w:tc>
      </w:tr>
      <w:tr w:rsidR="00C2743B" w:rsidRPr="00CE51FF" w14:paraId="408BDC6A" w14:textId="77777777" w:rsidTr="00566C8F">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3CB3FB6"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2757CB83"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6E272260"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14:paraId="6E5EA925" w14:textId="77777777" w:rsidR="00C2743B" w:rsidRPr="00CE51FF" w:rsidRDefault="00C2743B" w:rsidP="00C2743B">
            <w:pPr>
              <w:rPr>
                <w:rFonts w:cs="Arial"/>
                <w:iCs w:val="0"/>
                <w:color w:val="000000"/>
                <w:sz w:val="20"/>
                <w:szCs w:val="20"/>
                <w:lang w:val="fr-CH" w:eastAsia="fr-CH"/>
              </w:rPr>
            </w:pPr>
            <w:r w:rsidRPr="00CE51FF">
              <w:rPr>
                <w:rFonts w:cs="Arial"/>
                <w:iCs w:val="0"/>
                <w:color w:val="000000"/>
                <w:sz w:val="20"/>
                <w:szCs w:val="20"/>
                <w:lang w:val="fr-CH" w:eastAsia="fr-CH"/>
              </w:rPr>
              <w:t>Lorsque l'autorité parentale sur un enfant dont la mère n'est pas mariée avec le père a été attribuée conjointement aux deux parents ou au père seul avant le 01.01.2013, la déclaration prévue à l'art. 270a, al.2 et 3 peut être faite dans l'année qui suit le 01.01.2013.</w:t>
            </w:r>
          </w:p>
        </w:tc>
      </w:tr>
    </w:tbl>
    <w:p w14:paraId="50939E9B" w14:textId="0CBB002A" w:rsidR="006E70EA" w:rsidRPr="00CE51FF" w:rsidRDefault="001F3DC2" w:rsidP="00EE4EC2">
      <w:pPr>
        <w:rPr>
          <w:rFonts w:cs="Arial"/>
          <w:lang w:val="fr-CH" w:eastAsia="fr-CH"/>
        </w:rPr>
      </w:pPr>
      <w:r w:rsidRPr="00CE51FF">
        <w:rPr>
          <w:noProof/>
          <w:lang w:val="fr-CH" w:eastAsia="fr-CH"/>
        </w:rPr>
        <w:drawing>
          <wp:anchor distT="0" distB="0" distL="114300" distR="114300" simplePos="0" relativeHeight="251835904" behindDoc="0" locked="0" layoutInCell="1" allowOverlap="1" wp14:anchorId="559D4442" wp14:editId="0D506A67">
            <wp:simplePos x="0" y="0"/>
            <wp:positionH relativeFrom="rightMargin">
              <wp:posOffset>47625</wp:posOffset>
            </wp:positionH>
            <wp:positionV relativeFrom="paragraph">
              <wp:posOffset>-4837430</wp:posOffset>
            </wp:positionV>
            <wp:extent cx="738505" cy="408940"/>
            <wp:effectExtent l="0" t="0" r="4445" b="0"/>
            <wp:wrapNone/>
            <wp:docPr id="475" name="Image 4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tbl>
      <w:tblPr>
        <w:tblW w:w="9663" w:type="dxa"/>
        <w:tblInd w:w="55" w:type="dxa"/>
        <w:tblCellMar>
          <w:left w:w="70" w:type="dxa"/>
          <w:right w:w="70" w:type="dxa"/>
        </w:tblCellMar>
        <w:tblLook w:val="04A0" w:firstRow="1" w:lastRow="0" w:firstColumn="1" w:lastColumn="0" w:noHBand="0" w:noVBand="1"/>
      </w:tblPr>
      <w:tblGrid>
        <w:gridCol w:w="1680"/>
        <w:gridCol w:w="840"/>
        <w:gridCol w:w="363"/>
        <w:gridCol w:w="6780"/>
      </w:tblGrid>
      <w:tr w:rsidR="00305523" w:rsidRPr="00CE51FF" w14:paraId="052F52FC" w14:textId="77777777" w:rsidTr="00305523">
        <w:trPr>
          <w:trHeight w:val="255"/>
        </w:trPr>
        <w:tc>
          <w:tcPr>
            <w:tcW w:w="2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880D1"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Autres effets sur d'autres lois</w:t>
            </w:r>
          </w:p>
        </w:tc>
        <w:tc>
          <w:tcPr>
            <w:tcW w:w="6780" w:type="dxa"/>
            <w:tcBorders>
              <w:top w:val="single" w:sz="4" w:space="0" w:color="auto"/>
              <w:left w:val="nil"/>
              <w:bottom w:val="single" w:sz="4" w:space="0" w:color="auto"/>
              <w:right w:val="single" w:sz="4" w:space="0" w:color="auto"/>
            </w:tcBorders>
            <w:shd w:val="clear" w:color="auto" w:fill="auto"/>
            <w:noWrap/>
            <w:vAlign w:val="bottom"/>
            <w:hideMark/>
          </w:tcPr>
          <w:p w14:paraId="74B2A9F7"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305523" w:rsidRPr="00CE51FF" w14:paraId="2CF8B96B" w14:textId="77777777"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38F308B"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2745F14E"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414708A4"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5D23441B"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305523" w:rsidRPr="00CE51FF" w14:paraId="0E8AEC05" w14:textId="77777777"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CEE1024"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Titre</w:t>
            </w:r>
          </w:p>
        </w:tc>
        <w:tc>
          <w:tcPr>
            <w:tcW w:w="840" w:type="dxa"/>
            <w:tcBorders>
              <w:top w:val="nil"/>
              <w:left w:val="nil"/>
              <w:bottom w:val="single" w:sz="4" w:space="0" w:color="auto"/>
              <w:right w:val="single" w:sz="4" w:space="0" w:color="auto"/>
            </w:tcBorders>
            <w:shd w:val="clear" w:color="auto" w:fill="auto"/>
            <w:noWrap/>
            <w:vAlign w:val="center"/>
            <w:hideMark/>
          </w:tcPr>
          <w:p w14:paraId="33EE1FDA"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Art.</w:t>
            </w:r>
          </w:p>
        </w:tc>
        <w:tc>
          <w:tcPr>
            <w:tcW w:w="363" w:type="dxa"/>
            <w:tcBorders>
              <w:top w:val="nil"/>
              <w:left w:val="nil"/>
              <w:bottom w:val="single" w:sz="4" w:space="0" w:color="auto"/>
              <w:right w:val="single" w:sz="4" w:space="0" w:color="auto"/>
            </w:tcBorders>
            <w:shd w:val="clear" w:color="auto" w:fill="auto"/>
            <w:noWrap/>
            <w:vAlign w:val="center"/>
            <w:hideMark/>
          </w:tcPr>
          <w:p w14:paraId="5148C1D1"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al.</w:t>
            </w:r>
          </w:p>
        </w:tc>
        <w:tc>
          <w:tcPr>
            <w:tcW w:w="6780" w:type="dxa"/>
            <w:tcBorders>
              <w:top w:val="nil"/>
              <w:left w:val="nil"/>
              <w:bottom w:val="single" w:sz="4" w:space="0" w:color="auto"/>
              <w:right w:val="single" w:sz="4" w:space="0" w:color="auto"/>
            </w:tcBorders>
            <w:shd w:val="clear" w:color="auto" w:fill="auto"/>
            <w:noWrap/>
            <w:vAlign w:val="bottom"/>
            <w:hideMark/>
          </w:tcPr>
          <w:p w14:paraId="6F403DAC"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Explication</w:t>
            </w:r>
          </w:p>
        </w:tc>
      </w:tr>
      <w:tr w:rsidR="00305523" w:rsidRPr="00CE51FF" w14:paraId="2AC27390" w14:textId="77777777" w:rsidTr="00305523">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28D2B1A"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Loi sur la nationalité</w:t>
            </w:r>
          </w:p>
        </w:tc>
        <w:tc>
          <w:tcPr>
            <w:tcW w:w="840" w:type="dxa"/>
            <w:tcBorders>
              <w:top w:val="nil"/>
              <w:left w:val="nil"/>
              <w:bottom w:val="single" w:sz="4" w:space="0" w:color="auto"/>
              <w:right w:val="single" w:sz="4" w:space="0" w:color="auto"/>
            </w:tcBorders>
            <w:shd w:val="clear" w:color="auto" w:fill="auto"/>
            <w:vAlign w:val="center"/>
            <w:hideMark/>
          </w:tcPr>
          <w:p w14:paraId="7CBB2928" w14:textId="34C6F4AA" w:rsidR="00305523" w:rsidRPr="00CE51FF" w:rsidRDefault="009446B8" w:rsidP="00305523">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363" w:type="dxa"/>
            <w:tcBorders>
              <w:top w:val="nil"/>
              <w:left w:val="nil"/>
              <w:bottom w:val="single" w:sz="4" w:space="0" w:color="auto"/>
              <w:right w:val="single" w:sz="4" w:space="0" w:color="auto"/>
            </w:tcBorders>
            <w:shd w:val="clear" w:color="auto" w:fill="auto"/>
            <w:vAlign w:val="center"/>
            <w:hideMark/>
          </w:tcPr>
          <w:p w14:paraId="3326E3E3"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14:paraId="76014BB6" w14:textId="0819E22E" w:rsidR="00305523" w:rsidRPr="00CE51FF" w:rsidRDefault="009446B8" w:rsidP="00305523">
            <w:pPr>
              <w:rPr>
                <w:rFonts w:cs="Arial"/>
                <w:iCs w:val="0"/>
                <w:color w:val="000000"/>
                <w:sz w:val="20"/>
                <w:szCs w:val="20"/>
                <w:lang w:val="fr-CH" w:eastAsia="fr-CH"/>
              </w:rPr>
            </w:pPr>
            <w:r w:rsidRPr="00CE51FF">
              <w:rPr>
                <w:rFonts w:cs="Arial"/>
                <w:iCs w:val="0"/>
                <w:sz w:val="20"/>
                <w:szCs w:val="20"/>
                <w:lang w:val="fr-CH" w:eastAsia="fr-CH"/>
              </w:rPr>
              <w:t>Si les père et mère sont de nationalité suisse, l’enfant acquiert le droit de cité cantonal et communal du parent dont il porte le nom</w:t>
            </w:r>
            <w:r w:rsidR="00505251" w:rsidRPr="00CE51FF">
              <w:rPr>
                <w:rFonts w:cs="Arial"/>
                <w:iCs w:val="0"/>
                <w:sz w:val="20"/>
                <w:szCs w:val="20"/>
                <w:lang w:val="fr-CH" w:eastAsia="fr-CH"/>
              </w:rPr>
              <w:t>.</w:t>
            </w:r>
          </w:p>
        </w:tc>
      </w:tr>
      <w:tr w:rsidR="00305523" w:rsidRPr="00CE51FF" w14:paraId="45647F43" w14:textId="77777777"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0D82B44"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00007BEA"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2D9E79EE"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33B86E19"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305523" w:rsidRPr="00CE51FF" w14:paraId="6954F631" w14:textId="77777777" w:rsidTr="00305523">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3B730070"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Loi sur le partenariat</w:t>
            </w:r>
          </w:p>
        </w:tc>
        <w:tc>
          <w:tcPr>
            <w:tcW w:w="840" w:type="dxa"/>
            <w:tcBorders>
              <w:top w:val="nil"/>
              <w:left w:val="nil"/>
              <w:bottom w:val="single" w:sz="4" w:space="0" w:color="auto"/>
              <w:right w:val="single" w:sz="4" w:space="0" w:color="auto"/>
            </w:tcBorders>
            <w:shd w:val="clear" w:color="auto" w:fill="auto"/>
            <w:noWrap/>
            <w:vAlign w:val="center"/>
            <w:hideMark/>
          </w:tcPr>
          <w:p w14:paraId="45E48D06"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12a</w:t>
            </w:r>
          </w:p>
        </w:tc>
        <w:tc>
          <w:tcPr>
            <w:tcW w:w="363" w:type="dxa"/>
            <w:tcBorders>
              <w:top w:val="nil"/>
              <w:left w:val="nil"/>
              <w:bottom w:val="single" w:sz="4" w:space="0" w:color="auto"/>
              <w:right w:val="single" w:sz="4" w:space="0" w:color="auto"/>
            </w:tcBorders>
            <w:shd w:val="clear" w:color="auto" w:fill="auto"/>
            <w:noWrap/>
            <w:vAlign w:val="center"/>
            <w:hideMark/>
          </w:tcPr>
          <w:p w14:paraId="6C02EBD4"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noWrap/>
            <w:vAlign w:val="bottom"/>
            <w:hideMark/>
          </w:tcPr>
          <w:p w14:paraId="471E1D40"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Chacun des partenaires conserve son nom.</w:t>
            </w:r>
          </w:p>
        </w:tc>
      </w:tr>
      <w:tr w:rsidR="00305523" w:rsidRPr="00CE51FF" w14:paraId="54D3330D" w14:textId="77777777" w:rsidTr="00305523">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7B759CC0"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14:paraId="6A0B619E"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51ACCB94"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14:paraId="6D0ADD28" w14:textId="11278DF1"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xml:space="preserve">Lors de l'enregistrement du partenariat, les partenaires peuvent toutefois déclarer, via l'état civil, vouloir porter un nom </w:t>
            </w:r>
            <w:r w:rsidR="009446B8" w:rsidRPr="00CE51FF">
              <w:rPr>
                <w:rFonts w:cs="Arial"/>
                <w:iCs w:val="0"/>
                <w:color w:val="000000"/>
                <w:sz w:val="20"/>
                <w:szCs w:val="20"/>
                <w:lang w:val="fr-CH" w:eastAsia="fr-CH"/>
              </w:rPr>
              <w:t>commun ;</w:t>
            </w:r>
            <w:r w:rsidRPr="00CE51FF">
              <w:rPr>
                <w:rFonts w:cs="Arial"/>
                <w:iCs w:val="0"/>
                <w:color w:val="000000"/>
                <w:sz w:val="20"/>
                <w:szCs w:val="20"/>
                <w:lang w:val="fr-CH" w:eastAsia="fr-CH"/>
              </w:rPr>
              <w:t xml:space="preserve"> ils peuvent choisir entre le nom de célibataire de l'un ou de l'autre.</w:t>
            </w:r>
          </w:p>
        </w:tc>
      </w:tr>
      <w:tr w:rsidR="00305523" w:rsidRPr="00CE51FF" w14:paraId="03CC233F" w14:textId="77777777"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55A6CBD"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390A6188"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14:paraId="5E4C7433"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14:paraId="3612A18B"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r>
      <w:tr w:rsidR="00305523" w:rsidRPr="00CE51FF" w14:paraId="108301BB" w14:textId="77777777" w:rsidTr="00305523">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4970E1E2" w14:textId="77777777" w:rsidR="00305523" w:rsidRPr="00CE51FF" w:rsidRDefault="00305523" w:rsidP="00305523">
            <w:pPr>
              <w:rPr>
                <w:rFonts w:cs="Arial"/>
                <w:b/>
                <w:bCs/>
                <w:iCs w:val="0"/>
                <w:color w:val="000000"/>
                <w:sz w:val="20"/>
                <w:szCs w:val="20"/>
                <w:lang w:val="fr-CH" w:eastAsia="fr-CH"/>
              </w:rPr>
            </w:pPr>
            <w:r w:rsidRPr="00CE51FF">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14:paraId="0A966536"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30a</w:t>
            </w:r>
          </w:p>
        </w:tc>
        <w:tc>
          <w:tcPr>
            <w:tcW w:w="363" w:type="dxa"/>
            <w:tcBorders>
              <w:top w:val="nil"/>
              <w:left w:val="nil"/>
              <w:bottom w:val="single" w:sz="4" w:space="0" w:color="auto"/>
              <w:right w:val="single" w:sz="4" w:space="0" w:color="auto"/>
            </w:tcBorders>
            <w:shd w:val="clear" w:color="auto" w:fill="auto"/>
            <w:noWrap/>
            <w:vAlign w:val="center"/>
            <w:hideMark/>
          </w:tcPr>
          <w:p w14:paraId="46B56E62"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14:paraId="39586E0F" w14:textId="25FB0C5F"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xml:space="preserve">Le partenaire qui a changé de nom lors de l'enregistrement du </w:t>
            </w:r>
            <w:r w:rsidR="009446B8" w:rsidRPr="00CE51FF">
              <w:rPr>
                <w:rFonts w:cs="Arial"/>
                <w:iCs w:val="0"/>
                <w:color w:val="000000"/>
                <w:sz w:val="20"/>
                <w:szCs w:val="20"/>
                <w:lang w:val="fr-CH" w:eastAsia="fr-CH"/>
              </w:rPr>
              <w:t>partenariat</w:t>
            </w:r>
            <w:r w:rsidRPr="00CE51FF">
              <w:rPr>
                <w:rFonts w:cs="Arial"/>
                <w:iCs w:val="0"/>
                <w:color w:val="000000"/>
                <w:sz w:val="20"/>
                <w:szCs w:val="20"/>
                <w:lang w:val="fr-CH" w:eastAsia="fr-CH"/>
              </w:rPr>
              <w:t xml:space="preserve"> conserve celui-ci après la </w:t>
            </w:r>
            <w:r w:rsidR="009446B8" w:rsidRPr="00CE51FF">
              <w:rPr>
                <w:rFonts w:cs="Arial"/>
                <w:iCs w:val="0"/>
                <w:color w:val="000000"/>
                <w:sz w:val="20"/>
                <w:szCs w:val="20"/>
                <w:lang w:val="fr-CH" w:eastAsia="fr-CH"/>
              </w:rPr>
              <w:t>dissolution ;</w:t>
            </w:r>
            <w:r w:rsidRPr="00CE51FF">
              <w:rPr>
                <w:rFonts w:cs="Arial"/>
                <w:iCs w:val="0"/>
                <w:color w:val="000000"/>
                <w:sz w:val="20"/>
                <w:szCs w:val="20"/>
                <w:lang w:val="fr-CH" w:eastAsia="fr-CH"/>
              </w:rPr>
              <w:t xml:space="preserve"> il peut toutefois déclarer en tout temps, via l'état civil, vouloir reprendre son nom de célibataire.</w:t>
            </w:r>
          </w:p>
        </w:tc>
      </w:tr>
      <w:tr w:rsidR="00305523" w:rsidRPr="00CE51FF" w14:paraId="63ED0651" w14:textId="77777777" w:rsidTr="00305523">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0CE612F7"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14:paraId="717251C3"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37a</w:t>
            </w:r>
          </w:p>
        </w:tc>
        <w:tc>
          <w:tcPr>
            <w:tcW w:w="363" w:type="dxa"/>
            <w:tcBorders>
              <w:top w:val="nil"/>
              <w:left w:val="nil"/>
              <w:bottom w:val="single" w:sz="4" w:space="0" w:color="auto"/>
              <w:right w:val="single" w:sz="4" w:space="0" w:color="auto"/>
            </w:tcBorders>
            <w:shd w:val="clear" w:color="auto" w:fill="auto"/>
            <w:noWrap/>
            <w:vAlign w:val="center"/>
            <w:hideMark/>
          </w:tcPr>
          <w:p w14:paraId="49B7A358"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14:paraId="25024A67" w14:textId="77777777" w:rsidR="00305523" w:rsidRPr="00CE51FF" w:rsidRDefault="00305523" w:rsidP="00305523">
            <w:pPr>
              <w:rPr>
                <w:rFonts w:cs="Arial"/>
                <w:iCs w:val="0"/>
                <w:color w:val="000000"/>
                <w:sz w:val="20"/>
                <w:szCs w:val="20"/>
                <w:lang w:val="fr-CH" w:eastAsia="fr-CH"/>
              </w:rPr>
            </w:pPr>
            <w:r w:rsidRPr="00CE51FF">
              <w:rPr>
                <w:rFonts w:cs="Arial"/>
                <w:iCs w:val="0"/>
                <w:color w:val="000000"/>
                <w:sz w:val="20"/>
                <w:szCs w:val="20"/>
                <w:lang w:val="fr-CH" w:eastAsia="fr-CH"/>
              </w:rPr>
              <w:t>Lorsque le partenariat a été enregistré avant le 01.01.2013, les partenaires peuvent, dans un délai d'un an, dès le 01.01.2013, déclarer via l'état civil, vouloir porter un nom commun. Ils peuvent choisir le nom de célibataire de l'un ou de l'autre.</w:t>
            </w:r>
          </w:p>
        </w:tc>
      </w:tr>
    </w:tbl>
    <w:p w14:paraId="17183469" w14:textId="77777777" w:rsidR="00305523" w:rsidRPr="00CE51FF" w:rsidRDefault="00305523" w:rsidP="00EE4EC2">
      <w:pPr>
        <w:rPr>
          <w:rFonts w:cs="Arial"/>
          <w:lang w:val="fr-CH" w:eastAsia="fr-CH"/>
        </w:rPr>
      </w:pPr>
    </w:p>
    <w:p w14:paraId="169F519A" w14:textId="77777777" w:rsidR="00830CFD" w:rsidRPr="00CE51FF" w:rsidRDefault="00EE4EC2" w:rsidP="003B5A3D">
      <w:pPr>
        <w:jc w:val="both"/>
        <w:rPr>
          <w:rFonts w:cs="Arial"/>
          <w:szCs w:val="22"/>
          <w:lang w:val="fr-CH"/>
        </w:rPr>
      </w:pPr>
      <w:r w:rsidRPr="00CE51FF">
        <w:rPr>
          <w:rFonts w:cs="Arial"/>
          <w:lang w:val="fr-CH" w:eastAsia="fr-CH"/>
        </w:rPr>
        <w:t xml:space="preserve">Lien y relatif </w:t>
      </w:r>
      <w:r w:rsidR="00894D6A" w:rsidRPr="00CE51FF">
        <w:rPr>
          <w:rFonts w:cs="Arial"/>
          <w:szCs w:val="22"/>
          <w:lang w:val="fr-CH"/>
        </w:rPr>
        <w:t>du Service des affaires institutionnelles, des naturalisations et de l’état civil SAINEC :</w:t>
      </w:r>
    </w:p>
    <w:p w14:paraId="790A2FEC" w14:textId="77777777" w:rsidR="006104AD" w:rsidRPr="00CE51FF" w:rsidRDefault="00103016" w:rsidP="00830CFD">
      <w:pPr>
        <w:rPr>
          <w:rStyle w:val="Lienhypertexte"/>
        </w:rPr>
      </w:pPr>
      <w:hyperlink r:id="rId110" w:history="1">
        <w:r w:rsidR="00B82AFC" w:rsidRPr="00CE51FF">
          <w:rPr>
            <w:rStyle w:val="Lienhypertexte"/>
          </w:rPr>
          <w:t>https://www.fr.ch/sainec/vie-quotidienne/demarches-et-documents/effets-du-mariage</w:t>
        </w:r>
      </w:hyperlink>
    </w:p>
    <w:p w14:paraId="16DD6CAB" w14:textId="77777777" w:rsidR="001F3DC2" w:rsidRPr="00CE51FF" w:rsidRDefault="001F3DC2">
      <w:pPr>
        <w:rPr>
          <w:rStyle w:val="Lienhypertexte"/>
        </w:rPr>
      </w:pPr>
      <w:r w:rsidRPr="00CE51FF">
        <w:rPr>
          <w:rStyle w:val="Lienhypertexte"/>
        </w:rPr>
        <w:br w:type="page"/>
      </w:r>
    </w:p>
    <w:p w14:paraId="479EA061" w14:textId="77777777" w:rsidR="006104AD" w:rsidRPr="00CE51FF" w:rsidRDefault="001F3DC2" w:rsidP="001F3DC2">
      <w:pPr>
        <w:pStyle w:val="Titre3"/>
      </w:pPr>
      <w:bookmarkStart w:id="668" w:name="_Toc52284488"/>
      <w:bookmarkStart w:id="669" w:name="_Toc120183285"/>
      <w:r w:rsidRPr="00CE51FF">
        <w:rPr>
          <w:noProof/>
        </w:rPr>
        <w:lastRenderedPageBreak/>
        <w:drawing>
          <wp:anchor distT="0" distB="0" distL="114300" distR="114300" simplePos="0" relativeHeight="252059136" behindDoc="0" locked="0" layoutInCell="1" allowOverlap="1" wp14:anchorId="610E9D66" wp14:editId="08B943CD">
            <wp:simplePos x="0" y="0"/>
            <wp:positionH relativeFrom="rightMargin">
              <wp:posOffset>54610</wp:posOffset>
            </wp:positionH>
            <wp:positionV relativeFrom="paragraph">
              <wp:posOffset>-497205</wp:posOffset>
            </wp:positionV>
            <wp:extent cx="738505" cy="408940"/>
            <wp:effectExtent l="0" t="0" r="4445" b="0"/>
            <wp:wrapNone/>
            <wp:docPr id="356" name="Image 3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104AD" w:rsidRPr="00CE51FF">
        <w:t>Droit de cité</w:t>
      </w:r>
      <w:bookmarkEnd w:id="668"/>
      <w:bookmarkEnd w:id="669"/>
    </w:p>
    <w:p w14:paraId="2B7B9549" w14:textId="77777777" w:rsidR="00EE4EC2" w:rsidRPr="00CE51FF" w:rsidRDefault="00EE4EC2" w:rsidP="00EE4EC2">
      <w:pPr>
        <w:rPr>
          <w:rFonts w:cs="Arial"/>
          <w:lang w:val="fr-CH" w:eastAsia="fr-CH"/>
        </w:rPr>
      </w:pPr>
    </w:p>
    <w:p w14:paraId="3F1AE883" w14:textId="77777777" w:rsidR="00E14D1A" w:rsidRPr="00CE51FF" w:rsidRDefault="00E14D1A" w:rsidP="00EE4EC2">
      <w:pPr>
        <w:rPr>
          <w:rFonts w:cs="Arial"/>
          <w:lang w:val="fr-CH" w:eastAsia="fr-CH"/>
        </w:rPr>
      </w:pPr>
      <w:r w:rsidRPr="00CE51FF">
        <w:rPr>
          <w:rFonts w:cs="Arial"/>
          <w:lang w:val="fr-CH" w:eastAsia="fr-CH"/>
        </w:rPr>
        <w:t>Art. 161 du Code civil suisse (CSS) : Chacun des époux conserve son droit de cité cantonal et communal.</w:t>
      </w:r>
    </w:p>
    <w:p w14:paraId="0656BF03" w14:textId="77777777" w:rsidR="00EE4EC2" w:rsidRPr="00CE51FF" w:rsidRDefault="00EE4EC2" w:rsidP="007A6040">
      <w:pPr>
        <w:jc w:val="both"/>
        <w:rPr>
          <w:rFonts w:cs="Arial"/>
          <w:lang w:val="fr-CH" w:eastAsia="fr-CH"/>
        </w:rPr>
      </w:pPr>
    </w:p>
    <w:p w14:paraId="48EA8C43" w14:textId="77777777" w:rsidR="00EE4EC2" w:rsidRPr="00CE51FF" w:rsidRDefault="00EE4EC2" w:rsidP="007A6040">
      <w:pPr>
        <w:jc w:val="both"/>
        <w:rPr>
          <w:rFonts w:cs="Arial"/>
          <w:lang w:val="fr-CH" w:eastAsia="fr-CH"/>
        </w:rPr>
      </w:pPr>
      <w:r w:rsidRPr="00CE51FF">
        <w:rPr>
          <w:rFonts w:cs="Arial"/>
          <w:lang w:val="fr-CH" w:eastAsia="fr-CH"/>
        </w:rPr>
        <w:t>Tableau explicatif :</w:t>
      </w:r>
    </w:p>
    <w:p w14:paraId="6913CCB1" w14:textId="77777777" w:rsidR="00E14D1A" w:rsidRPr="00CE51FF" w:rsidRDefault="00E14D1A" w:rsidP="00E14D1A">
      <w:pPr>
        <w:jc w:val="both"/>
        <w:rPr>
          <w:rFonts w:cs="Arial"/>
          <w:lang w:val="fr-CH" w:eastAsia="fr-CH"/>
        </w:rPr>
      </w:pPr>
    </w:p>
    <w:tbl>
      <w:tblPr>
        <w:tblStyle w:val="Grilledutableau"/>
        <w:tblW w:w="0" w:type="auto"/>
        <w:tblInd w:w="959" w:type="dxa"/>
        <w:tblLook w:val="04A0" w:firstRow="1" w:lastRow="0" w:firstColumn="1" w:lastColumn="0" w:noHBand="0" w:noVBand="1"/>
      </w:tblPr>
      <w:tblGrid>
        <w:gridCol w:w="2111"/>
        <w:gridCol w:w="1536"/>
        <w:gridCol w:w="2608"/>
      </w:tblGrid>
      <w:tr w:rsidR="00E14D1A" w:rsidRPr="00CE51FF" w14:paraId="06663E5D" w14:textId="77777777" w:rsidTr="00E14D1A">
        <w:tc>
          <w:tcPr>
            <w:tcW w:w="3647" w:type="dxa"/>
            <w:gridSpan w:val="2"/>
          </w:tcPr>
          <w:p w14:paraId="37A080C9" w14:textId="77777777" w:rsidR="00E14D1A" w:rsidRPr="00CE51FF" w:rsidRDefault="00E14D1A" w:rsidP="00E14D1A">
            <w:pPr>
              <w:jc w:val="center"/>
              <w:rPr>
                <w:rFonts w:cs="Arial"/>
                <w:lang w:val="fr-CH" w:eastAsia="fr-CH"/>
              </w:rPr>
            </w:pPr>
            <w:r w:rsidRPr="00CE51FF">
              <w:rPr>
                <w:rFonts w:cs="Arial"/>
                <w:lang w:val="fr-CH" w:eastAsia="fr-CH"/>
              </w:rPr>
              <w:t>Monsieur</w:t>
            </w:r>
          </w:p>
        </w:tc>
        <w:tc>
          <w:tcPr>
            <w:tcW w:w="2608" w:type="dxa"/>
          </w:tcPr>
          <w:p w14:paraId="23797ABC" w14:textId="77777777" w:rsidR="00E14D1A" w:rsidRPr="00CE51FF" w:rsidRDefault="00E14D1A" w:rsidP="00E14D1A">
            <w:pPr>
              <w:jc w:val="center"/>
              <w:rPr>
                <w:rFonts w:cs="Arial"/>
                <w:lang w:val="fr-CH" w:eastAsia="fr-CH"/>
              </w:rPr>
            </w:pPr>
            <w:r w:rsidRPr="00CE51FF">
              <w:rPr>
                <w:rFonts w:cs="Arial"/>
                <w:lang w:val="fr-CH" w:eastAsia="fr-CH"/>
              </w:rPr>
              <w:t>Madame</w:t>
            </w:r>
          </w:p>
        </w:tc>
      </w:tr>
      <w:tr w:rsidR="00E14D1A" w:rsidRPr="00CE51FF" w14:paraId="7D16F156" w14:textId="77777777" w:rsidTr="00E14D1A">
        <w:tc>
          <w:tcPr>
            <w:tcW w:w="2111" w:type="dxa"/>
          </w:tcPr>
          <w:p w14:paraId="1B7334E1" w14:textId="77777777" w:rsidR="00E14D1A" w:rsidRPr="00CE51FF" w:rsidRDefault="00E14D1A" w:rsidP="00985E54">
            <w:pPr>
              <w:jc w:val="both"/>
              <w:rPr>
                <w:rFonts w:cs="Arial"/>
                <w:lang w:val="fr-CH" w:eastAsia="fr-CH"/>
              </w:rPr>
            </w:pPr>
            <w:r w:rsidRPr="00CE51FF">
              <w:rPr>
                <w:rFonts w:cs="Arial"/>
                <w:lang w:val="fr-CH" w:eastAsia="fr-CH"/>
              </w:rPr>
              <w:t>Avant le mariage</w:t>
            </w:r>
          </w:p>
        </w:tc>
        <w:tc>
          <w:tcPr>
            <w:tcW w:w="1536" w:type="dxa"/>
          </w:tcPr>
          <w:p w14:paraId="2DC04CF8" w14:textId="77777777" w:rsidR="00E14D1A" w:rsidRPr="00CE51FF" w:rsidRDefault="00E14D1A" w:rsidP="00985E54">
            <w:pPr>
              <w:jc w:val="both"/>
              <w:rPr>
                <w:rFonts w:cs="Arial"/>
                <w:lang w:val="fr-CH" w:eastAsia="fr-CH"/>
              </w:rPr>
            </w:pPr>
            <w:r w:rsidRPr="00CE51FF">
              <w:rPr>
                <w:rFonts w:cs="Arial"/>
                <w:lang w:val="fr-CH" w:eastAsia="fr-CH"/>
              </w:rPr>
              <w:t>Bulle FR</w:t>
            </w:r>
          </w:p>
        </w:tc>
        <w:tc>
          <w:tcPr>
            <w:tcW w:w="2608" w:type="dxa"/>
          </w:tcPr>
          <w:p w14:paraId="45558688" w14:textId="77777777" w:rsidR="00E14D1A" w:rsidRPr="00CE51FF" w:rsidRDefault="00E14D1A" w:rsidP="00985E54">
            <w:pPr>
              <w:jc w:val="both"/>
              <w:rPr>
                <w:rFonts w:cs="Arial"/>
                <w:lang w:val="fr-CH" w:eastAsia="fr-CH"/>
              </w:rPr>
            </w:pPr>
            <w:r w:rsidRPr="00CE51FF">
              <w:rPr>
                <w:rFonts w:cs="Arial"/>
                <w:lang w:val="fr-CH" w:eastAsia="fr-CH"/>
              </w:rPr>
              <w:t>Langnau BE</w:t>
            </w:r>
          </w:p>
        </w:tc>
      </w:tr>
      <w:tr w:rsidR="00E14D1A" w:rsidRPr="00CE51FF" w14:paraId="4FABA3A2" w14:textId="77777777" w:rsidTr="00E14D1A">
        <w:tc>
          <w:tcPr>
            <w:tcW w:w="2111" w:type="dxa"/>
          </w:tcPr>
          <w:p w14:paraId="74355997" w14:textId="77777777" w:rsidR="00E14D1A" w:rsidRPr="00CE51FF" w:rsidRDefault="00E14D1A" w:rsidP="00985E54">
            <w:pPr>
              <w:jc w:val="both"/>
              <w:rPr>
                <w:rFonts w:cs="Arial"/>
                <w:lang w:val="fr-CH" w:eastAsia="fr-CH"/>
              </w:rPr>
            </w:pPr>
            <w:r w:rsidRPr="00CE51FF">
              <w:rPr>
                <w:rFonts w:cs="Arial"/>
                <w:lang w:val="fr-CH" w:eastAsia="fr-CH"/>
              </w:rPr>
              <w:t>Après le mariage</w:t>
            </w:r>
          </w:p>
        </w:tc>
        <w:tc>
          <w:tcPr>
            <w:tcW w:w="1536" w:type="dxa"/>
          </w:tcPr>
          <w:p w14:paraId="3DBADEAE" w14:textId="77777777" w:rsidR="00E14D1A" w:rsidRPr="00CE51FF" w:rsidRDefault="00E14D1A" w:rsidP="00985E54">
            <w:pPr>
              <w:jc w:val="both"/>
              <w:rPr>
                <w:rFonts w:cs="Arial"/>
                <w:lang w:val="fr-CH" w:eastAsia="fr-CH"/>
              </w:rPr>
            </w:pPr>
            <w:r w:rsidRPr="00CE51FF">
              <w:rPr>
                <w:rFonts w:cs="Arial"/>
                <w:lang w:val="fr-CH" w:eastAsia="fr-CH"/>
              </w:rPr>
              <w:t>Bulle FR</w:t>
            </w:r>
          </w:p>
        </w:tc>
        <w:tc>
          <w:tcPr>
            <w:tcW w:w="2608" w:type="dxa"/>
          </w:tcPr>
          <w:p w14:paraId="44FD978C" w14:textId="77777777" w:rsidR="00E14D1A" w:rsidRPr="00CE51FF" w:rsidRDefault="00E14D1A" w:rsidP="00985E54">
            <w:pPr>
              <w:jc w:val="both"/>
              <w:rPr>
                <w:rFonts w:cs="Arial"/>
                <w:lang w:val="fr-CH" w:eastAsia="fr-CH"/>
              </w:rPr>
            </w:pPr>
            <w:r w:rsidRPr="00CE51FF">
              <w:rPr>
                <w:rFonts w:cs="Arial"/>
                <w:lang w:val="fr-CH" w:eastAsia="fr-CH"/>
              </w:rPr>
              <w:t>Langnau BE</w:t>
            </w:r>
          </w:p>
        </w:tc>
      </w:tr>
    </w:tbl>
    <w:p w14:paraId="06B16C86" w14:textId="77777777" w:rsidR="003B472F" w:rsidRPr="00CE51FF" w:rsidRDefault="003B472F" w:rsidP="007A6040">
      <w:pPr>
        <w:jc w:val="both"/>
        <w:rPr>
          <w:rFonts w:cs="Arial"/>
          <w:lang w:val="fr-CH" w:eastAsia="fr-CH"/>
        </w:rPr>
      </w:pPr>
    </w:p>
    <w:p w14:paraId="5F9D0F05" w14:textId="77777777" w:rsidR="00830CFD" w:rsidRPr="00CE51FF" w:rsidRDefault="00EE4EC2" w:rsidP="007A6040">
      <w:pPr>
        <w:jc w:val="both"/>
        <w:rPr>
          <w:rFonts w:cs="Arial"/>
          <w:szCs w:val="22"/>
          <w:lang w:val="fr-CH"/>
        </w:rPr>
      </w:pPr>
      <w:r w:rsidRPr="00CE51FF">
        <w:rPr>
          <w:rFonts w:cs="Arial"/>
          <w:lang w:val="fr-CH" w:eastAsia="fr-CH"/>
        </w:rPr>
        <w:t xml:space="preserve">Lien y relatif </w:t>
      </w:r>
      <w:r w:rsidR="00894D6A" w:rsidRPr="00CE51FF">
        <w:rPr>
          <w:rFonts w:cs="Arial"/>
          <w:szCs w:val="22"/>
          <w:lang w:val="fr-CH"/>
        </w:rPr>
        <w:t>du Service des affaires institutionnelles, des naturalisations et de l’état civil SAINEC :</w:t>
      </w:r>
    </w:p>
    <w:p w14:paraId="27561174" w14:textId="77777777" w:rsidR="00830CFD" w:rsidRPr="00CE51FF" w:rsidRDefault="00830CFD" w:rsidP="007A6040">
      <w:pPr>
        <w:jc w:val="both"/>
        <w:rPr>
          <w:lang w:eastAsia="fr-CH"/>
        </w:rPr>
      </w:pPr>
    </w:p>
    <w:p w14:paraId="2BE8526E" w14:textId="77777777" w:rsidR="00F05DDF" w:rsidRPr="00CE51FF" w:rsidRDefault="00103016" w:rsidP="007A6040">
      <w:pPr>
        <w:jc w:val="both"/>
        <w:rPr>
          <w:rFonts w:cs="Arial"/>
          <w:lang w:eastAsia="fr-CH"/>
        </w:rPr>
      </w:pPr>
      <w:hyperlink r:id="rId111" w:history="1">
        <w:r w:rsidR="00B82AFC" w:rsidRPr="00CE51FF">
          <w:rPr>
            <w:rStyle w:val="Lienhypertexte"/>
          </w:rPr>
          <w:t>https://www.fr.ch/sainec/vie-quotidienne/demarches-et-documents/effets-du-mariage</w:t>
        </w:r>
      </w:hyperlink>
    </w:p>
    <w:p w14:paraId="0AAEFDC9" w14:textId="77777777" w:rsidR="00F05DDF" w:rsidRPr="00CE51FF" w:rsidRDefault="00F05DDF" w:rsidP="007A6040">
      <w:pPr>
        <w:jc w:val="both"/>
        <w:rPr>
          <w:rFonts w:cs="Arial"/>
          <w:lang w:val="fr-CH" w:eastAsia="fr-CH"/>
        </w:rPr>
      </w:pPr>
    </w:p>
    <w:p w14:paraId="764AC7DB" w14:textId="77777777" w:rsidR="00F05DDF" w:rsidRPr="00CE51FF" w:rsidRDefault="00F05DDF" w:rsidP="001F3DC2">
      <w:pPr>
        <w:pStyle w:val="Titre3"/>
      </w:pPr>
      <w:bookmarkStart w:id="670" w:name="_Toc120183286"/>
      <w:r w:rsidRPr="00CE51FF">
        <w:t>Régimes matrimoniaux</w:t>
      </w:r>
      <w:bookmarkEnd w:id="670"/>
    </w:p>
    <w:p w14:paraId="2DE21379" w14:textId="77777777" w:rsidR="00EE4EC2" w:rsidRPr="00CE51FF" w:rsidRDefault="00EE4EC2" w:rsidP="007A6040">
      <w:pPr>
        <w:jc w:val="both"/>
        <w:rPr>
          <w:rFonts w:cs="Arial"/>
          <w:lang w:val="fr-CH" w:eastAsia="fr-CH"/>
        </w:rPr>
      </w:pPr>
    </w:p>
    <w:p w14:paraId="5511C69F" w14:textId="77777777" w:rsidR="00EE4EC2" w:rsidRPr="00CE51FF" w:rsidRDefault="00EE4EC2" w:rsidP="007A6040">
      <w:pPr>
        <w:jc w:val="both"/>
        <w:rPr>
          <w:rFonts w:cs="Arial"/>
          <w:lang w:val="fr-CH" w:eastAsia="fr-CH"/>
        </w:rPr>
      </w:pPr>
      <w:r w:rsidRPr="00CE51FF">
        <w:rPr>
          <w:rFonts w:cs="Arial"/>
          <w:lang w:val="fr-CH" w:eastAsia="fr-CH"/>
        </w:rPr>
        <w:t>Les biens des époux peuvent être soumis à trois régimes matrimoniaux. Il appartient aux époux de choisir à quel type de régime matrimonial ils veule</w:t>
      </w:r>
      <w:r w:rsidR="00F05DDF" w:rsidRPr="00CE51FF">
        <w:rPr>
          <w:rFonts w:cs="Arial"/>
          <w:lang w:val="fr-CH" w:eastAsia="fr-CH"/>
        </w:rPr>
        <w:t xml:space="preserve">nt soumettre leur mariage. Pour </w:t>
      </w:r>
      <w:r w:rsidRPr="00CE51FF">
        <w:rPr>
          <w:rFonts w:cs="Arial"/>
          <w:lang w:val="fr-CH" w:eastAsia="fr-CH"/>
        </w:rPr>
        <w:t>se f</w:t>
      </w:r>
      <w:r w:rsidR="00B82AFC" w:rsidRPr="00CE51FF">
        <w:rPr>
          <w:rFonts w:cs="Arial"/>
          <w:lang w:val="fr-CH" w:eastAsia="fr-CH"/>
        </w:rPr>
        <w:t>aire, ils doivent passer devant</w:t>
      </w:r>
      <w:r w:rsidRPr="00CE51FF">
        <w:rPr>
          <w:rFonts w:cs="Arial"/>
          <w:lang w:val="fr-CH" w:eastAsia="fr-CH"/>
        </w:rPr>
        <w:t xml:space="preserve"> un notaire pour convenir d'un contrat de mariage. A défaut, le code civil suisse prévoit d'offi</w:t>
      </w:r>
      <w:r w:rsidR="00F05DDF" w:rsidRPr="00CE51FF">
        <w:rPr>
          <w:rFonts w:cs="Arial"/>
          <w:lang w:val="fr-CH" w:eastAsia="fr-CH"/>
        </w:rPr>
        <w:t xml:space="preserve">ce le régime matrimonial de la </w:t>
      </w:r>
      <w:r w:rsidRPr="00CE51FF">
        <w:rPr>
          <w:rFonts w:cs="Arial"/>
          <w:lang w:val="fr-CH" w:eastAsia="fr-CH"/>
        </w:rPr>
        <w:t>participation aux acquêts.</w:t>
      </w:r>
    </w:p>
    <w:p w14:paraId="25FDAE69" w14:textId="77777777" w:rsidR="00EE4EC2" w:rsidRPr="00CE51FF" w:rsidRDefault="00EE4EC2" w:rsidP="007A6040">
      <w:pPr>
        <w:jc w:val="both"/>
        <w:rPr>
          <w:rFonts w:cs="Arial"/>
          <w:lang w:val="fr-CH" w:eastAsia="fr-CH"/>
        </w:rPr>
      </w:pPr>
    </w:p>
    <w:p w14:paraId="1018B429" w14:textId="77777777" w:rsidR="00F05DDF" w:rsidRPr="00CE51FF" w:rsidRDefault="00EE4EC2" w:rsidP="00E04CDC">
      <w:pPr>
        <w:pStyle w:val="Paragraphedeliste"/>
        <w:numPr>
          <w:ilvl w:val="0"/>
          <w:numId w:val="70"/>
        </w:numPr>
        <w:spacing w:line="276" w:lineRule="auto"/>
        <w:contextualSpacing/>
        <w:jc w:val="both"/>
        <w:rPr>
          <w:rFonts w:cs="Arial"/>
          <w:szCs w:val="22"/>
          <w:lang w:val="fr-CH"/>
        </w:rPr>
      </w:pPr>
      <w:r w:rsidRPr="00CE51FF">
        <w:rPr>
          <w:rFonts w:cs="Arial"/>
          <w:szCs w:val="22"/>
          <w:lang w:val="fr-CH"/>
        </w:rPr>
        <w:t>La participation aux acquêts :</w:t>
      </w:r>
    </w:p>
    <w:p w14:paraId="1EC43D59" w14:textId="77777777" w:rsidR="00EE4EC2" w:rsidRPr="00CE51FF" w:rsidRDefault="00EE4EC2" w:rsidP="007A6040">
      <w:pPr>
        <w:ind w:left="737"/>
        <w:jc w:val="both"/>
        <w:rPr>
          <w:rFonts w:cs="Arial"/>
          <w:lang w:val="fr-CH" w:eastAsia="fr-CH"/>
        </w:rPr>
      </w:pPr>
      <w:r w:rsidRPr="00CE51FF">
        <w:rPr>
          <w:rFonts w:cs="Arial"/>
          <w:lang w:val="fr-CH" w:eastAsia="fr-CH"/>
        </w:rPr>
        <w:t>Dans ce régime, les biens acquis avant leur mariage constituent des patrimoines distincts. De même, les époux, durant le mariage, conservent des patrimoines séparés. Toutefois, en cas de dissolution du régime matrimonial (décès/divorce) les biens acquis pendant le mariage sont partagés par moitié.</w:t>
      </w:r>
    </w:p>
    <w:p w14:paraId="69723880" w14:textId="77777777" w:rsidR="00EE4EC2" w:rsidRPr="00CE51FF" w:rsidRDefault="00EE4EC2" w:rsidP="007A6040">
      <w:pPr>
        <w:jc w:val="both"/>
        <w:rPr>
          <w:rFonts w:cs="Arial"/>
          <w:lang w:val="fr-CH" w:eastAsia="fr-CH"/>
        </w:rPr>
      </w:pPr>
    </w:p>
    <w:p w14:paraId="5DEE770A" w14:textId="77777777" w:rsidR="00F05DDF" w:rsidRPr="00CE51FF" w:rsidRDefault="00EE4EC2" w:rsidP="00E04CDC">
      <w:pPr>
        <w:pStyle w:val="Paragraphedeliste"/>
        <w:numPr>
          <w:ilvl w:val="0"/>
          <w:numId w:val="70"/>
        </w:numPr>
        <w:spacing w:line="276" w:lineRule="auto"/>
        <w:contextualSpacing/>
        <w:jc w:val="both"/>
        <w:rPr>
          <w:rFonts w:cs="Arial"/>
          <w:szCs w:val="22"/>
          <w:lang w:val="fr-CH"/>
        </w:rPr>
      </w:pPr>
      <w:r w:rsidRPr="00CE51FF">
        <w:rPr>
          <w:rFonts w:cs="Arial"/>
          <w:szCs w:val="22"/>
          <w:lang w:val="fr-CH"/>
        </w:rPr>
        <w:t>La communauté de biens :</w:t>
      </w:r>
    </w:p>
    <w:p w14:paraId="2059B418" w14:textId="77777777" w:rsidR="00EE4EC2" w:rsidRPr="00CE51FF" w:rsidRDefault="00EE4EC2" w:rsidP="007A6040">
      <w:pPr>
        <w:ind w:left="737"/>
        <w:jc w:val="both"/>
        <w:rPr>
          <w:rFonts w:cs="Arial"/>
          <w:lang w:val="fr-CH" w:eastAsia="fr-CH"/>
        </w:rPr>
      </w:pPr>
      <w:r w:rsidRPr="00CE51FF">
        <w:rPr>
          <w:rFonts w:cs="Arial"/>
          <w:lang w:val="fr-CH" w:eastAsia="fr-CH"/>
        </w:rPr>
        <w:t>Dans ce régime, on distingue trois catégories de biens: ceux de l'épouse, ceux de l'époux et ceux qui appartiennent au couple. Ces derniers sont désignés comme des biens communs et sont définis dans le contrat de mariage. En cas de dissolution du régime matrimonial (décès/divorce), ces biens communs sont divisés entre époux.</w:t>
      </w:r>
    </w:p>
    <w:p w14:paraId="2C5EC10E" w14:textId="77777777" w:rsidR="00EE4EC2" w:rsidRPr="00CE51FF" w:rsidRDefault="00EE4EC2" w:rsidP="007A6040">
      <w:pPr>
        <w:jc w:val="both"/>
        <w:rPr>
          <w:rFonts w:cs="Arial"/>
          <w:lang w:val="fr-CH" w:eastAsia="fr-CH"/>
        </w:rPr>
      </w:pPr>
    </w:p>
    <w:p w14:paraId="4A2102BD" w14:textId="77777777" w:rsidR="00F05DDF" w:rsidRPr="00CE51FF" w:rsidRDefault="00EE4EC2" w:rsidP="00E04CDC">
      <w:pPr>
        <w:pStyle w:val="Paragraphedeliste"/>
        <w:numPr>
          <w:ilvl w:val="0"/>
          <w:numId w:val="70"/>
        </w:numPr>
        <w:spacing w:line="276" w:lineRule="auto"/>
        <w:contextualSpacing/>
        <w:jc w:val="both"/>
        <w:rPr>
          <w:rFonts w:cs="Arial"/>
          <w:szCs w:val="22"/>
          <w:lang w:val="fr-CH"/>
        </w:rPr>
      </w:pPr>
      <w:r w:rsidRPr="00CE51FF">
        <w:rPr>
          <w:rFonts w:cs="Arial"/>
          <w:szCs w:val="22"/>
          <w:lang w:val="fr-CH"/>
        </w:rPr>
        <w:t>La séparation de biens :</w:t>
      </w:r>
    </w:p>
    <w:p w14:paraId="6F72DF87" w14:textId="77777777" w:rsidR="00EE4EC2" w:rsidRPr="00CE51FF" w:rsidRDefault="00EE4EC2" w:rsidP="007A6040">
      <w:pPr>
        <w:ind w:left="737"/>
        <w:jc w:val="both"/>
        <w:rPr>
          <w:rFonts w:cs="Arial"/>
          <w:lang w:val="fr-CH" w:eastAsia="fr-CH"/>
        </w:rPr>
      </w:pPr>
      <w:r w:rsidRPr="00CE51FF">
        <w:rPr>
          <w:rFonts w:cs="Arial"/>
          <w:lang w:val="fr-CH" w:eastAsia="fr-CH"/>
        </w:rPr>
        <w:t>Dans ce régime, il n'y a pas de biens communs. Chaque époux conserve la propriété de ses biens pendant le mariage et lors de la dissolution.</w:t>
      </w:r>
    </w:p>
    <w:p w14:paraId="24F63A33" w14:textId="77777777" w:rsidR="00EE4EC2" w:rsidRPr="00CE51FF" w:rsidRDefault="00EE4EC2" w:rsidP="007A6040">
      <w:pPr>
        <w:jc w:val="both"/>
        <w:rPr>
          <w:rFonts w:cs="Arial"/>
          <w:lang w:val="fr-CH" w:eastAsia="fr-CH"/>
        </w:rPr>
      </w:pPr>
    </w:p>
    <w:p w14:paraId="15238F9F" w14:textId="77777777" w:rsidR="00EE4EC2" w:rsidRPr="00CE51FF" w:rsidRDefault="00EE4EC2" w:rsidP="007A6040">
      <w:pPr>
        <w:jc w:val="both"/>
        <w:rPr>
          <w:rFonts w:cs="Arial"/>
          <w:lang w:val="fr-CH" w:eastAsia="fr-CH"/>
        </w:rPr>
      </w:pPr>
      <w:r w:rsidRPr="00CE51FF">
        <w:rPr>
          <w:rFonts w:cs="Arial"/>
          <w:lang w:val="fr-CH" w:eastAsia="fr-CH"/>
        </w:rPr>
        <w:t>Doivent être encore réservés les cas de régimes matrimoniaux étrangers dans le cas des époux de nationalité étrangère domiciliés en Suisse et qui ont décidé de soumettre leur régime matrimonial au droit de leur pays d'origine. De telles décisions doivent faire l'objet d'une convention écrite entre les époux.</w:t>
      </w:r>
    </w:p>
    <w:p w14:paraId="1049791E" w14:textId="77777777" w:rsidR="00894D6A" w:rsidRPr="00CE51FF" w:rsidRDefault="00894D6A" w:rsidP="00894D6A">
      <w:pPr>
        <w:jc w:val="both"/>
        <w:rPr>
          <w:rFonts w:cs="Arial"/>
          <w:lang w:val="fr-CH" w:eastAsia="fr-CH"/>
        </w:rPr>
      </w:pPr>
    </w:p>
    <w:p w14:paraId="6DB829C5" w14:textId="77777777" w:rsidR="00894D6A" w:rsidRPr="00CE51FF" w:rsidRDefault="00EE4EC2" w:rsidP="00894D6A">
      <w:pPr>
        <w:jc w:val="both"/>
        <w:rPr>
          <w:rFonts w:cs="Arial"/>
          <w:szCs w:val="22"/>
          <w:lang w:val="fr-CH"/>
        </w:rPr>
      </w:pPr>
      <w:r w:rsidRPr="00CE51FF">
        <w:rPr>
          <w:rFonts w:cs="Arial"/>
          <w:lang w:val="fr-CH" w:eastAsia="fr-CH"/>
        </w:rPr>
        <w:t xml:space="preserve">Lien y relatif </w:t>
      </w:r>
      <w:r w:rsidR="00FB0C79" w:rsidRPr="00CE51FF">
        <w:rPr>
          <w:rFonts w:cs="Arial"/>
          <w:szCs w:val="22"/>
          <w:lang w:val="fr-CH"/>
        </w:rPr>
        <w:t>du Bureau de l’égalité hommes-femmes et de la famille (BEF)</w:t>
      </w:r>
      <w:r w:rsidR="00894D6A" w:rsidRPr="00CE51FF">
        <w:rPr>
          <w:rFonts w:cs="Arial"/>
          <w:szCs w:val="22"/>
          <w:lang w:val="fr-CH"/>
        </w:rPr>
        <w:t> :</w:t>
      </w:r>
    </w:p>
    <w:p w14:paraId="4D275B68" w14:textId="77777777" w:rsidR="00830CFD" w:rsidRPr="00CE51FF" w:rsidRDefault="00830CFD" w:rsidP="007A6040">
      <w:pPr>
        <w:jc w:val="both"/>
        <w:rPr>
          <w:lang w:eastAsia="fr-CH"/>
        </w:rPr>
      </w:pPr>
    </w:p>
    <w:p w14:paraId="79EA93E6" w14:textId="77777777" w:rsidR="00A37F71" w:rsidRPr="00CE51FF" w:rsidRDefault="00103016">
      <w:pPr>
        <w:rPr>
          <w:rFonts w:cs="Arial"/>
          <w:lang w:val="fr-CH" w:eastAsia="fr-CH"/>
        </w:rPr>
      </w:pPr>
      <w:hyperlink r:id="rId112" w:history="1">
        <w:r w:rsidR="00AB4393" w:rsidRPr="00CE51FF">
          <w:rPr>
            <w:rStyle w:val="Lienhypertexte"/>
          </w:rPr>
          <w:t>https://www.fr.ch/bef/institutions-et-droits-politiques/legislation/les-regimes-matrimoniaux</w:t>
        </w:r>
      </w:hyperlink>
      <w:r w:rsidR="00A37F71" w:rsidRPr="00CE51FF">
        <w:rPr>
          <w:rFonts w:cs="Arial"/>
          <w:lang w:val="fr-CH" w:eastAsia="fr-CH"/>
        </w:rPr>
        <w:br w:type="page"/>
      </w:r>
    </w:p>
    <w:p w14:paraId="182BD3D1" w14:textId="41D8E669" w:rsidR="00EE4EC2" w:rsidRPr="00CE51FF" w:rsidRDefault="00044C99" w:rsidP="00A11185">
      <w:pPr>
        <w:pStyle w:val="Titre2"/>
      </w:pPr>
      <w:bookmarkStart w:id="671" w:name="_Partenariat_enregistré"/>
      <w:bookmarkStart w:id="672" w:name="_Toc52284490"/>
      <w:bookmarkStart w:id="673" w:name="_Toc120183287"/>
      <w:bookmarkEnd w:id="671"/>
      <w:r w:rsidRPr="00CE51FF">
        <w:rPr>
          <w:noProof/>
        </w:rPr>
        <w:lastRenderedPageBreak/>
        <w:drawing>
          <wp:anchor distT="0" distB="0" distL="114300" distR="114300" simplePos="0" relativeHeight="251837952" behindDoc="0" locked="0" layoutInCell="1" allowOverlap="1" wp14:anchorId="466AB89C" wp14:editId="073907CD">
            <wp:simplePos x="0" y="0"/>
            <wp:positionH relativeFrom="column">
              <wp:posOffset>5906770</wp:posOffset>
            </wp:positionH>
            <wp:positionV relativeFrom="paragraph">
              <wp:posOffset>-534035</wp:posOffset>
            </wp:positionV>
            <wp:extent cx="738505" cy="408940"/>
            <wp:effectExtent l="0" t="0" r="4445" b="0"/>
            <wp:wrapNone/>
            <wp:docPr id="476" name="Image 4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bookmarkEnd w:id="672"/>
      <w:r w:rsidR="002B4522" w:rsidRPr="00CE51FF">
        <w:t>Mariage pour tous</w:t>
      </w:r>
      <w:bookmarkEnd w:id="673"/>
    </w:p>
    <w:p w14:paraId="4D5744DC" w14:textId="194F5101" w:rsidR="00EE4EC2" w:rsidRPr="00CE51FF" w:rsidRDefault="00EE4EC2" w:rsidP="007A6040">
      <w:pPr>
        <w:jc w:val="both"/>
        <w:rPr>
          <w:rFonts w:cs="Arial"/>
          <w:lang w:eastAsia="fr-CH"/>
        </w:rPr>
      </w:pPr>
    </w:p>
    <w:p w14:paraId="3820C9BD" w14:textId="77777777" w:rsidR="002B4522" w:rsidRPr="00CE51FF" w:rsidRDefault="002B4522" w:rsidP="002B4522">
      <w:pPr>
        <w:pStyle w:val="NormalWeb"/>
        <w:shd w:val="clear" w:color="auto" w:fill="FFFFFF"/>
        <w:spacing w:before="0" w:after="0"/>
        <w:textAlignment w:val="baseline"/>
        <w:rPr>
          <w:rFonts w:ascii="Arial" w:hAnsi="Arial" w:cs="Arial"/>
          <w:color w:val="000000"/>
          <w:sz w:val="22"/>
          <w:szCs w:val="22"/>
        </w:rPr>
      </w:pPr>
      <w:r w:rsidRPr="00CE51FF">
        <w:rPr>
          <w:rFonts w:ascii="Arial" w:hAnsi="Arial" w:cs="Arial"/>
          <w:color w:val="000000"/>
          <w:sz w:val="22"/>
          <w:szCs w:val="22"/>
        </w:rPr>
        <w:t>Dès le 1</w:t>
      </w:r>
      <w:r w:rsidRPr="00CE51FF">
        <w:rPr>
          <w:rFonts w:ascii="Arial" w:hAnsi="Arial" w:cs="Arial"/>
          <w:color w:val="000000"/>
          <w:sz w:val="22"/>
          <w:szCs w:val="22"/>
          <w:bdr w:val="none" w:sz="0" w:space="0" w:color="auto" w:frame="1"/>
          <w:vertAlign w:val="superscript"/>
        </w:rPr>
        <w:t>er</w:t>
      </w:r>
      <w:r w:rsidRPr="00CE51FF">
        <w:rPr>
          <w:rFonts w:ascii="Arial" w:hAnsi="Arial" w:cs="Arial"/>
          <w:color w:val="000000"/>
          <w:sz w:val="22"/>
          <w:szCs w:val="22"/>
        </w:rPr>
        <w:t> juillet 2022, il n’est plus possible de conclure de nouveaux partenariats enregistrés en Suisse et seul le mariage restera ouvert aux différents couples.</w:t>
      </w:r>
    </w:p>
    <w:p w14:paraId="5CE827C2" w14:textId="77777777" w:rsidR="002B4522" w:rsidRPr="00CE51FF" w:rsidRDefault="002B4522" w:rsidP="002B4522">
      <w:pPr>
        <w:pStyle w:val="NormalWeb"/>
        <w:shd w:val="clear" w:color="auto" w:fill="FFFFFF"/>
        <w:spacing w:before="0" w:after="0"/>
        <w:textAlignment w:val="baseline"/>
        <w:rPr>
          <w:rFonts w:ascii="Arial" w:hAnsi="Arial" w:cs="Arial"/>
          <w:sz w:val="22"/>
          <w:szCs w:val="22"/>
        </w:rPr>
      </w:pPr>
      <w:r w:rsidRPr="00CE51FF">
        <w:rPr>
          <w:rStyle w:val="lev"/>
          <w:rFonts w:ascii="Arial" w:hAnsi="Arial" w:cs="Arial"/>
          <w:b w:val="0"/>
          <w:bCs w:val="0"/>
          <w:color w:val="000000"/>
          <w:sz w:val="22"/>
          <w:szCs w:val="22"/>
          <w:bdr w:val="none" w:sz="0" w:space="0" w:color="auto" w:frame="1"/>
        </w:rPr>
        <w:t>Les couples liés par un partenariat enregistré conclu sous l’ancien droit pourront demander la conversion de leur union en mariage</w:t>
      </w:r>
      <w:r w:rsidRPr="00CE51FF">
        <w:rPr>
          <w:rFonts w:ascii="Arial" w:hAnsi="Arial" w:cs="Arial"/>
          <w:b/>
          <w:bCs/>
          <w:color w:val="000000"/>
          <w:sz w:val="22"/>
          <w:szCs w:val="22"/>
        </w:rPr>
        <w:t> </w:t>
      </w:r>
      <w:r w:rsidRPr="00CE51FF">
        <w:rPr>
          <w:rFonts w:ascii="Arial" w:hAnsi="Arial" w:cs="Arial"/>
          <w:color w:val="000000"/>
          <w:sz w:val="22"/>
          <w:szCs w:val="22"/>
        </w:rPr>
        <w:t>par le biais d’une déclaration remise par les deux partenaires à l’officier de l’état civil de leur choix. Sur demande, la déclaration de conversion pourra être reçue dans la salle des mariages, en présence de témoins à l’occasion d’une cérémonie analogue à la célébration du mariage.</w:t>
      </w:r>
    </w:p>
    <w:p w14:paraId="514A1DFC" w14:textId="77777777" w:rsidR="002B4522" w:rsidRPr="00CE51FF" w:rsidRDefault="002B4522" w:rsidP="002B4522">
      <w:pPr>
        <w:pStyle w:val="NormalWeb"/>
        <w:shd w:val="clear" w:color="auto" w:fill="FFFFFF"/>
        <w:spacing w:before="0" w:after="0"/>
        <w:textAlignment w:val="baseline"/>
        <w:rPr>
          <w:rFonts w:ascii="Arial" w:hAnsi="Arial" w:cs="Arial"/>
          <w:color w:val="000000"/>
          <w:sz w:val="22"/>
          <w:szCs w:val="22"/>
        </w:rPr>
      </w:pPr>
      <w:r w:rsidRPr="00CE51FF">
        <w:rPr>
          <w:rFonts w:ascii="Arial" w:hAnsi="Arial" w:cs="Arial"/>
          <w:color w:val="000000"/>
          <w:sz w:val="22"/>
          <w:szCs w:val="22"/>
        </w:rPr>
        <w:t>Lien y relatif du Service des affaires institutionnelles, des naturalisations et de l’état civil SAINEC :</w:t>
      </w:r>
    </w:p>
    <w:p w14:paraId="236D2497" w14:textId="77777777" w:rsidR="002B4522" w:rsidRPr="00CE51FF" w:rsidRDefault="00103016" w:rsidP="002B4522">
      <w:pPr>
        <w:jc w:val="both"/>
        <w:rPr>
          <w:rFonts w:cs="Arial"/>
        </w:rPr>
      </w:pPr>
      <w:hyperlink r:id="rId113" w:history="1">
        <w:r w:rsidR="002B4522" w:rsidRPr="00CE51FF">
          <w:rPr>
            <w:rStyle w:val="Lienhypertexte"/>
          </w:rPr>
          <w:t>Partenariat enregistré | État de Fribourg</w:t>
        </w:r>
      </w:hyperlink>
    </w:p>
    <w:p w14:paraId="12E36184" w14:textId="77777777" w:rsidR="002B4522" w:rsidRPr="00CE51FF" w:rsidRDefault="002B4522" w:rsidP="007A6040">
      <w:pPr>
        <w:jc w:val="both"/>
        <w:rPr>
          <w:rFonts w:cs="Arial"/>
          <w:lang w:eastAsia="fr-CH"/>
        </w:rPr>
      </w:pPr>
    </w:p>
    <w:p w14:paraId="64F97253" w14:textId="77777777" w:rsidR="00566C8F" w:rsidRPr="00CE51FF" w:rsidRDefault="00566C8F" w:rsidP="007A6040">
      <w:pPr>
        <w:jc w:val="both"/>
        <w:rPr>
          <w:rFonts w:cs="Arial"/>
          <w:lang w:eastAsia="fr-CH"/>
        </w:rPr>
      </w:pPr>
    </w:p>
    <w:p w14:paraId="50A3BB8F" w14:textId="77777777" w:rsidR="00F05DDF" w:rsidRPr="00CE51FF" w:rsidRDefault="00F05DDF" w:rsidP="00A11185">
      <w:pPr>
        <w:pStyle w:val="Titre2"/>
      </w:pPr>
      <w:bookmarkStart w:id="674" w:name="_Décès"/>
      <w:bookmarkStart w:id="675" w:name="_Toc52284496"/>
      <w:bookmarkStart w:id="676" w:name="_Toc120183288"/>
      <w:bookmarkEnd w:id="674"/>
      <w:r w:rsidRPr="00CE51FF">
        <w:t>Décès</w:t>
      </w:r>
      <w:bookmarkEnd w:id="675"/>
      <w:bookmarkEnd w:id="676"/>
    </w:p>
    <w:p w14:paraId="345F3BE2" w14:textId="77777777" w:rsidR="00EE4EC2" w:rsidRPr="00CE51FF" w:rsidRDefault="00EE4EC2" w:rsidP="007A6040">
      <w:pPr>
        <w:jc w:val="both"/>
        <w:rPr>
          <w:rFonts w:cs="Arial"/>
          <w:lang w:val="fr-CH" w:eastAsia="fr-CH"/>
        </w:rPr>
      </w:pPr>
    </w:p>
    <w:p w14:paraId="44892C43" w14:textId="77777777" w:rsidR="00EE4EC2" w:rsidRPr="00CE51FF" w:rsidRDefault="00EE4EC2" w:rsidP="007A6040">
      <w:pPr>
        <w:jc w:val="both"/>
        <w:rPr>
          <w:rFonts w:cs="Arial"/>
          <w:lang w:val="fr-CH" w:eastAsia="fr-CH"/>
        </w:rPr>
      </w:pPr>
      <w:r w:rsidRPr="00CE51FF">
        <w:rPr>
          <w:rFonts w:cs="Arial"/>
          <w:lang w:val="fr-CH" w:eastAsia="fr-CH"/>
        </w:rPr>
        <w:t>En cas de décès, la déclaration doit se faire à l'Office de l'état civil compét</w:t>
      </w:r>
      <w:r w:rsidR="0084297E" w:rsidRPr="00CE51FF">
        <w:rPr>
          <w:rFonts w:cs="Arial"/>
          <w:lang w:val="fr-CH" w:eastAsia="fr-CH"/>
        </w:rPr>
        <w:t>e</w:t>
      </w:r>
      <w:r w:rsidRPr="00CE51FF">
        <w:rPr>
          <w:rFonts w:cs="Arial"/>
          <w:lang w:val="fr-CH" w:eastAsia="fr-CH"/>
        </w:rPr>
        <w:t>nt dans les deux jours qui suivent le décès. En règle générale, ce sont les Pompes funèbres, mandatées par la famille, l'hôpital ou le médecin qui déclarent le décès.</w:t>
      </w:r>
    </w:p>
    <w:p w14:paraId="5D73D40A" w14:textId="77777777" w:rsidR="00EE4EC2" w:rsidRPr="00CE51FF" w:rsidRDefault="00EE4EC2" w:rsidP="007A6040">
      <w:pPr>
        <w:jc w:val="both"/>
        <w:rPr>
          <w:rFonts w:cs="Arial"/>
          <w:lang w:val="fr-CH" w:eastAsia="fr-CH"/>
        </w:rPr>
      </w:pPr>
    </w:p>
    <w:p w14:paraId="3F9A6B55" w14:textId="77777777" w:rsidR="00EE4EC2" w:rsidRPr="00BA6F19" w:rsidRDefault="00EE4EC2" w:rsidP="007A6040">
      <w:pPr>
        <w:jc w:val="both"/>
        <w:rPr>
          <w:rFonts w:cs="Arial"/>
          <w:lang w:val="fr-CH" w:eastAsia="fr-CH"/>
        </w:rPr>
      </w:pPr>
      <w:r w:rsidRPr="00CE51FF">
        <w:rPr>
          <w:rFonts w:cs="Arial"/>
          <w:lang w:val="fr-CH" w:eastAsia="fr-CH"/>
        </w:rPr>
        <w:t>Les divers documents à présenter pour</w:t>
      </w:r>
      <w:r w:rsidRPr="00BA6F19">
        <w:rPr>
          <w:rFonts w:cs="Arial"/>
          <w:lang w:val="fr-CH" w:eastAsia="fr-CH"/>
        </w:rPr>
        <w:t xml:space="preserve"> l'enregistrement d'un décès diffèrent selon la nationalité du défunt et son état civil.</w:t>
      </w:r>
    </w:p>
    <w:p w14:paraId="221484B5" w14:textId="77777777" w:rsidR="009B1EA9" w:rsidRPr="00BA6F19" w:rsidRDefault="009B1EA9" w:rsidP="007A6040">
      <w:pPr>
        <w:jc w:val="both"/>
        <w:rPr>
          <w:rFonts w:cs="Arial"/>
          <w:lang w:val="fr-CH" w:eastAsia="fr-CH"/>
        </w:rPr>
      </w:pPr>
    </w:p>
    <w:p w14:paraId="0833CBA7" w14:textId="6CDCDEC7" w:rsidR="009B1EA9" w:rsidRPr="00BA6F19" w:rsidRDefault="009B1EA9" w:rsidP="007A6040">
      <w:pPr>
        <w:jc w:val="both"/>
        <w:rPr>
          <w:rFonts w:cs="Arial"/>
          <w:lang w:val="fr-CH" w:eastAsia="fr-CH"/>
        </w:rPr>
      </w:pPr>
      <w:r w:rsidRPr="00BA6F19">
        <w:rPr>
          <w:rFonts w:cs="Arial"/>
          <w:lang w:val="fr-CH" w:eastAsia="fr-CH"/>
        </w:rPr>
        <w:t>Si le décès concerne une personne résidant dans un home pour personnes âgées ou un établissement pour handicapés, la commune de domicile principal informe la comm</w:t>
      </w:r>
      <w:r w:rsidR="001E76FC" w:rsidRPr="00BA6F19">
        <w:rPr>
          <w:rFonts w:cs="Arial"/>
          <w:lang w:val="fr-CH" w:eastAsia="fr-CH"/>
        </w:rPr>
        <w:t>une où il vit en tant que résid</w:t>
      </w:r>
      <w:r w:rsidR="0084297E">
        <w:rPr>
          <w:rFonts w:cs="Arial"/>
          <w:lang w:val="fr-CH" w:eastAsia="fr-CH"/>
        </w:rPr>
        <w:t>e</w:t>
      </w:r>
      <w:r w:rsidRPr="00BA6F19">
        <w:rPr>
          <w:rFonts w:cs="Arial"/>
          <w:lang w:val="fr-CH" w:eastAsia="fr-CH"/>
        </w:rPr>
        <w:t>nt.</w:t>
      </w:r>
    </w:p>
    <w:p w14:paraId="46188C7A" w14:textId="11AF3F97" w:rsidR="00D1270C" w:rsidRDefault="00D1270C">
      <w:pPr>
        <w:rPr>
          <w:rFonts w:cs="Arial"/>
          <w:lang w:val="fr-CH" w:eastAsia="fr-CH"/>
        </w:rPr>
      </w:pPr>
    </w:p>
    <w:p w14:paraId="36D1F0C0" w14:textId="43C56D46" w:rsidR="00F05DDF" w:rsidRPr="00BA6F19" w:rsidRDefault="00F05DDF" w:rsidP="001F3DC2">
      <w:pPr>
        <w:pStyle w:val="Titre3"/>
      </w:pPr>
      <w:bookmarkStart w:id="677" w:name="_Toc52284497"/>
      <w:bookmarkStart w:id="678" w:name="_Toc120183289"/>
      <w:r w:rsidRPr="00BA6F19">
        <w:t>Personne suisse</w:t>
      </w:r>
      <w:bookmarkEnd w:id="677"/>
      <w:bookmarkEnd w:id="678"/>
    </w:p>
    <w:p w14:paraId="2F0DB3B8" w14:textId="77777777" w:rsidR="00EE4EC2" w:rsidRPr="00BA6F19" w:rsidRDefault="00EE4EC2" w:rsidP="007A6040">
      <w:pPr>
        <w:jc w:val="both"/>
        <w:rPr>
          <w:rFonts w:cs="Arial"/>
          <w:lang w:val="fr-CH" w:eastAsia="fr-CH"/>
        </w:rPr>
      </w:pPr>
    </w:p>
    <w:p w14:paraId="3BB455A3" w14:textId="77777777"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à présenter pour les personnes suisses :</w:t>
      </w:r>
    </w:p>
    <w:p w14:paraId="1046261C" w14:textId="77777777" w:rsidR="00F94D5C" w:rsidRPr="00BA6F19" w:rsidRDefault="00F94D5C" w:rsidP="007A6040">
      <w:pPr>
        <w:jc w:val="both"/>
        <w:rPr>
          <w:rFonts w:cs="Arial"/>
          <w:lang w:val="fr-CH" w:eastAsia="fr-CH"/>
        </w:rPr>
      </w:pPr>
    </w:p>
    <w:p w14:paraId="6E30B61E" w14:textId="77777777" w:rsidR="00F05DDF" w:rsidRPr="00BA6F19" w:rsidRDefault="00103016" w:rsidP="007A6040">
      <w:pPr>
        <w:jc w:val="both"/>
        <w:rPr>
          <w:rFonts w:cs="Arial"/>
          <w:lang w:val="fr-CH" w:eastAsia="fr-CH"/>
        </w:rPr>
      </w:pPr>
      <w:hyperlink r:id="rId114" w:history="1">
        <w:r w:rsidR="00D268F2" w:rsidRPr="00D268F2">
          <w:rPr>
            <w:rStyle w:val="Lienhypertexte"/>
          </w:rPr>
          <w:t>https://www.fr.ch/sainec/vie-quotidienne/etat-civil/annonce-de-deces</w:t>
        </w:r>
      </w:hyperlink>
    </w:p>
    <w:p w14:paraId="5DC794B5" w14:textId="77777777" w:rsidR="00F05DDF" w:rsidRPr="00BA6F19" w:rsidRDefault="00F05DDF" w:rsidP="007A6040">
      <w:pPr>
        <w:jc w:val="both"/>
        <w:rPr>
          <w:rFonts w:cs="Arial"/>
          <w:lang w:val="fr-CH" w:eastAsia="fr-CH"/>
        </w:rPr>
      </w:pPr>
    </w:p>
    <w:p w14:paraId="4CA0CEAD" w14:textId="77777777" w:rsidR="00F05DDF" w:rsidRPr="00BA6F19" w:rsidRDefault="00F05DDF" w:rsidP="001F3DC2">
      <w:pPr>
        <w:pStyle w:val="Titre3"/>
      </w:pPr>
      <w:bookmarkStart w:id="679" w:name="_Toc52284498"/>
      <w:bookmarkStart w:id="680" w:name="_Toc120183290"/>
      <w:r w:rsidRPr="00BA6F19">
        <w:t>Personne étrangère</w:t>
      </w:r>
      <w:bookmarkEnd w:id="679"/>
      <w:bookmarkEnd w:id="680"/>
    </w:p>
    <w:p w14:paraId="5025A467" w14:textId="77777777" w:rsidR="00EE4EC2" w:rsidRPr="00BA6F19" w:rsidRDefault="00EE4EC2" w:rsidP="007A6040">
      <w:pPr>
        <w:jc w:val="both"/>
        <w:rPr>
          <w:rFonts w:cs="Arial"/>
          <w:lang w:val="fr-CH" w:eastAsia="fr-CH"/>
        </w:rPr>
      </w:pPr>
    </w:p>
    <w:p w14:paraId="4F20F04A" w14:textId="77777777"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à présenter pour</w:t>
      </w:r>
      <w:r w:rsidR="00F94D5C" w:rsidRPr="00BA6F19">
        <w:rPr>
          <w:rFonts w:cs="Arial"/>
          <w:lang w:val="fr-CH" w:eastAsia="fr-CH"/>
        </w:rPr>
        <w:t xml:space="preserve"> les personnes étrangères :</w:t>
      </w:r>
    </w:p>
    <w:p w14:paraId="3DAF1DCD" w14:textId="77777777" w:rsidR="00F94D5C" w:rsidRPr="00BA6F19" w:rsidRDefault="00F94D5C" w:rsidP="007A6040">
      <w:pPr>
        <w:jc w:val="both"/>
        <w:rPr>
          <w:rFonts w:cs="Arial"/>
          <w:lang w:val="fr-CH" w:eastAsia="fr-CH"/>
        </w:rPr>
      </w:pPr>
    </w:p>
    <w:p w14:paraId="02170FED" w14:textId="77777777" w:rsidR="00566C8F" w:rsidRDefault="00103016" w:rsidP="007A6040">
      <w:pPr>
        <w:jc w:val="both"/>
        <w:rPr>
          <w:rFonts w:cs="Arial"/>
          <w:lang w:val="fr-CH" w:eastAsia="fr-CH"/>
        </w:rPr>
      </w:pPr>
      <w:hyperlink r:id="rId115" w:history="1">
        <w:r w:rsidR="00D268F2" w:rsidRPr="00D268F2">
          <w:rPr>
            <w:rStyle w:val="Lienhypertexte"/>
          </w:rPr>
          <w:t>https://www.fr.ch/sainec/vie-quotidienne/etat-civil/annonce-de-deces</w:t>
        </w:r>
      </w:hyperlink>
    </w:p>
    <w:p w14:paraId="49CAB164" w14:textId="77777777" w:rsidR="00566C8F" w:rsidRPr="00BA6F19" w:rsidRDefault="00566C8F" w:rsidP="007A6040">
      <w:pPr>
        <w:jc w:val="both"/>
        <w:rPr>
          <w:rFonts w:cs="Arial"/>
          <w:lang w:val="fr-CH" w:eastAsia="fr-CH"/>
        </w:rPr>
      </w:pPr>
    </w:p>
    <w:p w14:paraId="00042F50" w14:textId="77777777" w:rsidR="00F05DDF" w:rsidRPr="00BA6F19" w:rsidRDefault="00F05DDF" w:rsidP="00A11185">
      <w:pPr>
        <w:pStyle w:val="Titre2"/>
      </w:pPr>
      <w:bookmarkStart w:id="681" w:name="_Divorce"/>
      <w:bookmarkStart w:id="682" w:name="_Toc52284499"/>
      <w:bookmarkStart w:id="683" w:name="_Toc120183291"/>
      <w:bookmarkEnd w:id="681"/>
      <w:r w:rsidRPr="00BA6F19">
        <w:t>Divorce</w:t>
      </w:r>
      <w:bookmarkEnd w:id="682"/>
      <w:bookmarkEnd w:id="683"/>
    </w:p>
    <w:p w14:paraId="3B97BC59" w14:textId="77777777" w:rsidR="00EE4EC2" w:rsidRPr="00BA6F19" w:rsidRDefault="00EE4EC2" w:rsidP="007A6040">
      <w:pPr>
        <w:jc w:val="both"/>
        <w:rPr>
          <w:rFonts w:cs="Arial"/>
          <w:lang w:val="fr-CH" w:eastAsia="fr-CH"/>
        </w:rPr>
      </w:pPr>
    </w:p>
    <w:p w14:paraId="47216339" w14:textId="77777777" w:rsidR="00EE4EC2" w:rsidRPr="00BA6F19" w:rsidRDefault="00EE4EC2" w:rsidP="007A6040">
      <w:pPr>
        <w:jc w:val="both"/>
        <w:rPr>
          <w:rFonts w:cs="Arial"/>
          <w:lang w:val="fr-CH" w:eastAsia="fr-CH"/>
        </w:rPr>
      </w:pPr>
      <w:r w:rsidRPr="00BA6F19">
        <w:rPr>
          <w:rFonts w:cs="Arial"/>
          <w:lang w:val="fr-CH" w:eastAsia="fr-CH"/>
        </w:rPr>
        <w:t>Le Tribunal civil du district dans lequel est domicilié l'un ou l'autre des conjoints est compétent en matière de divorce.</w:t>
      </w:r>
    </w:p>
    <w:p w14:paraId="66E84E95" w14:textId="3D8AA6FC" w:rsidR="00EE4EC2" w:rsidRPr="00BA6F19" w:rsidRDefault="00EE4EC2" w:rsidP="007A6040">
      <w:pPr>
        <w:jc w:val="both"/>
        <w:rPr>
          <w:rFonts w:cs="Arial"/>
          <w:lang w:val="fr-CH" w:eastAsia="fr-CH"/>
        </w:rPr>
      </w:pPr>
    </w:p>
    <w:p w14:paraId="791B91E7" w14:textId="77777777" w:rsidR="00EE4EC2" w:rsidRDefault="00EE4EC2" w:rsidP="007A6040">
      <w:pPr>
        <w:jc w:val="both"/>
        <w:rPr>
          <w:rFonts w:cs="Arial"/>
          <w:lang w:val="fr-CH" w:eastAsia="fr-CH"/>
        </w:rPr>
      </w:pPr>
      <w:r w:rsidRPr="00BA6F19">
        <w:rPr>
          <w:rFonts w:cs="Arial"/>
          <w:lang w:val="fr-CH" w:eastAsia="fr-CH"/>
        </w:rPr>
        <w:t>L’Office de l'état civil du lieu où est prononcé le divorce est compétent pour la mise à jour du registre</w:t>
      </w:r>
      <w:r w:rsidR="006315BE">
        <w:rPr>
          <w:rFonts w:cs="Arial"/>
          <w:lang w:val="fr-CH" w:eastAsia="fr-CH"/>
        </w:rPr>
        <w:t xml:space="preserve"> de l'état civil</w:t>
      </w:r>
      <w:r w:rsidRPr="00BA6F19">
        <w:rPr>
          <w:rFonts w:cs="Arial"/>
          <w:lang w:val="fr-CH" w:eastAsia="fr-CH"/>
        </w:rPr>
        <w:t xml:space="preserve"> (Infostar).</w:t>
      </w:r>
    </w:p>
    <w:p w14:paraId="31B93AB6" w14:textId="3E3CFA24" w:rsidR="00FD6884" w:rsidRPr="00BA6F19" w:rsidRDefault="00FD6884" w:rsidP="00FD6884">
      <w:pPr>
        <w:jc w:val="both"/>
        <w:rPr>
          <w:rFonts w:cs="Arial"/>
          <w:lang w:val="fr-CH" w:eastAsia="fr-CH"/>
        </w:rPr>
      </w:pPr>
    </w:p>
    <w:p w14:paraId="2A0E3242" w14:textId="07FDF452" w:rsidR="00852EA7" w:rsidRPr="00894D6A" w:rsidRDefault="00FE5569" w:rsidP="007A6040">
      <w:pPr>
        <w:jc w:val="both"/>
        <w:rPr>
          <w:rFonts w:cs="Arial"/>
          <w:szCs w:val="22"/>
          <w:lang w:val="fr-CH"/>
        </w:rPr>
      </w:pPr>
      <w:r>
        <w:rPr>
          <w:noProof/>
        </w:rPr>
        <w:lastRenderedPageBreak/>
        <w:drawing>
          <wp:anchor distT="0" distB="0" distL="114300" distR="114300" simplePos="0" relativeHeight="251842048" behindDoc="0" locked="0" layoutInCell="1" allowOverlap="1" wp14:anchorId="1F19232A" wp14:editId="349291C1">
            <wp:simplePos x="0" y="0"/>
            <wp:positionH relativeFrom="page">
              <wp:align>right</wp:align>
            </wp:positionH>
            <wp:positionV relativeFrom="paragraph">
              <wp:posOffset>-540385</wp:posOffset>
            </wp:positionV>
            <wp:extent cx="738505" cy="408940"/>
            <wp:effectExtent l="0" t="0" r="4445" b="0"/>
            <wp:wrapNone/>
            <wp:docPr id="478" name="Image 4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14:paraId="7DAAD528" w14:textId="77777777" w:rsidR="00852EA7" w:rsidRPr="00473056" w:rsidRDefault="00852EA7" w:rsidP="007A6040">
      <w:pPr>
        <w:jc w:val="both"/>
        <w:rPr>
          <w:lang w:eastAsia="fr-CH"/>
        </w:rPr>
      </w:pPr>
    </w:p>
    <w:p w14:paraId="1DC04ECD" w14:textId="77777777" w:rsidR="00F05DDF" w:rsidRPr="00852EA7" w:rsidRDefault="00103016" w:rsidP="007A6040">
      <w:pPr>
        <w:jc w:val="both"/>
        <w:rPr>
          <w:rFonts w:cs="Arial"/>
          <w:lang w:eastAsia="fr-CH"/>
        </w:rPr>
      </w:pPr>
      <w:hyperlink r:id="rId116" w:history="1">
        <w:r w:rsidR="00727A94" w:rsidRPr="00727A94">
          <w:rPr>
            <w:rStyle w:val="Lienhypertexte"/>
          </w:rPr>
          <w:t>https://www.fr.ch/sainec/vie-quotidienne/etat-civil/divorce</w:t>
        </w:r>
      </w:hyperlink>
    </w:p>
    <w:p w14:paraId="759BDE45" w14:textId="77777777" w:rsidR="00F05DDF" w:rsidRPr="00BA6F19" w:rsidRDefault="00F05DDF" w:rsidP="007A6040">
      <w:pPr>
        <w:jc w:val="both"/>
        <w:rPr>
          <w:rFonts w:cs="Arial"/>
          <w:lang w:val="fr-CH" w:eastAsia="fr-CH"/>
        </w:rPr>
      </w:pPr>
    </w:p>
    <w:p w14:paraId="77AAE810" w14:textId="77777777" w:rsidR="00F05DDF" w:rsidRPr="00BA6F19" w:rsidRDefault="00330E0D" w:rsidP="001F3DC2">
      <w:pPr>
        <w:pStyle w:val="Titre3"/>
      </w:pPr>
      <w:bookmarkStart w:id="684" w:name="_Toc52284500"/>
      <w:bookmarkStart w:id="685" w:name="_Toc120183292"/>
      <w:r w:rsidRPr="00BA6F19">
        <w:t>Reprise du nom</w:t>
      </w:r>
      <w:bookmarkEnd w:id="684"/>
      <w:bookmarkEnd w:id="685"/>
    </w:p>
    <w:p w14:paraId="72959656" w14:textId="77777777" w:rsidR="00FD6884" w:rsidRDefault="0099093C" w:rsidP="007A6040">
      <w:pPr>
        <w:jc w:val="both"/>
        <w:rPr>
          <w:rFonts w:cs="Arial"/>
          <w:lang w:val="fr-CH" w:eastAsia="fr-CH"/>
        </w:rPr>
      </w:pPr>
      <w:r w:rsidRPr="0099093C">
        <w:rPr>
          <w:rFonts w:cs="Arial"/>
          <w:lang w:val="fr-CH" w:eastAsia="fr-CH"/>
        </w:rPr>
        <w:t>Au sens de l’art. 119 du Code civil suisse (CC), l’époux qui a changé de nom lors de la conclusion du mariage conserve ce nom après le divorce ; il peut toutefois déclarer en tout temps à l’officier de l’état civil vouloir reprendre son nom de célibataire.</w:t>
      </w:r>
    </w:p>
    <w:p w14:paraId="6FB54A10" w14:textId="77777777" w:rsidR="00FD6884" w:rsidRDefault="00FD6884" w:rsidP="00FD6884">
      <w:pPr>
        <w:jc w:val="both"/>
        <w:rPr>
          <w:rFonts w:cs="Arial"/>
          <w:lang w:val="fr-CH" w:eastAsia="fr-CH"/>
        </w:rPr>
      </w:pPr>
    </w:p>
    <w:p w14:paraId="18E74C83" w14:textId="77777777" w:rsidR="00330E0D" w:rsidRDefault="0099093C" w:rsidP="00D1270C">
      <w:pPr>
        <w:rPr>
          <w:rFonts w:cs="Arial"/>
          <w:i/>
          <w:iCs w:val="0"/>
          <w:color w:val="00B050"/>
          <w:lang w:eastAsia="fr-CH"/>
        </w:rPr>
      </w:pPr>
      <w:r w:rsidRPr="0099093C">
        <w:rPr>
          <w:rFonts w:cs="Arial"/>
          <w:lang w:val="fr-CH" w:eastAsia="fr-CH"/>
        </w:rPr>
        <w:t>La déclaration du nom n’a pas d’effet sur le droit de cité de la personne concernée ni sur le nom et le droit de cité des enfants</w:t>
      </w:r>
      <w:r>
        <w:rPr>
          <w:rFonts w:cs="Arial"/>
          <w:i/>
          <w:iCs w:val="0"/>
          <w:color w:val="00B050"/>
          <w:lang w:eastAsia="fr-CH"/>
        </w:rPr>
        <w:t>.</w:t>
      </w:r>
    </w:p>
    <w:p w14:paraId="7C6F0B70" w14:textId="77777777" w:rsidR="00D1270C" w:rsidRDefault="00D1270C" w:rsidP="00D1270C">
      <w:pPr>
        <w:rPr>
          <w:rFonts w:cs="Arial"/>
          <w:lang w:val="fr-CH" w:eastAsia="fr-CH"/>
        </w:rPr>
      </w:pPr>
    </w:p>
    <w:p w14:paraId="4B16BD53" w14:textId="77777777" w:rsidR="00330E0D" w:rsidRPr="00BA6F19" w:rsidRDefault="00330E0D" w:rsidP="001F3DC2">
      <w:pPr>
        <w:pStyle w:val="Titre3"/>
      </w:pPr>
      <w:bookmarkStart w:id="686" w:name="_Toc52284501"/>
      <w:bookmarkStart w:id="687" w:name="_Toc120183293"/>
      <w:r w:rsidRPr="00BA6F19">
        <w:t>Inscription et annonce</w:t>
      </w:r>
      <w:bookmarkEnd w:id="686"/>
      <w:bookmarkEnd w:id="687"/>
    </w:p>
    <w:p w14:paraId="4269F9E3" w14:textId="77777777" w:rsidR="00EE4EC2" w:rsidRPr="00BA6F19" w:rsidRDefault="00EE4EC2" w:rsidP="007A6040">
      <w:pPr>
        <w:jc w:val="both"/>
        <w:rPr>
          <w:rFonts w:cs="Arial"/>
          <w:lang w:val="fr-CH" w:eastAsia="fr-CH"/>
        </w:rPr>
      </w:pPr>
    </w:p>
    <w:p w14:paraId="76A4400B" w14:textId="77777777" w:rsidR="00EE4EC2" w:rsidRPr="00BA6F19" w:rsidRDefault="00EE4EC2" w:rsidP="007A6040">
      <w:pPr>
        <w:jc w:val="both"/>
        <w:rPr>
          <w:rFonts w:cs="Arial"/>
          <w:lang w:val="fr-CH" w:eastAsia="fr-CH"/>
        </w:rPr>
      </w:pPr>
      <w:r w:rsidRPr="00BA6F19">
        <w:rPr>
          <w:rFonts w:cs="Arial"/>
          <w:lang w:val="fr-CH" w:eastAsia="fr-CH"/>
        </w:rPr>
        <w:t>L’annonce incombe aux personnes concernées. Outre la production de l’extrait du juge</w:t>
      </w:r>
      <w:r w:rsidR="00330E0D" w:rsidRPr="00BA6F19">
        <w:rPr>
          <w:rFonts w:cs="Arial"/>
          <w:lang w:val="fr-CH" w:eastAsia="fr-CH"/>
        </w:rPr>
        <w:t xml:space="preserve">ment de divorce définitif et </w:t>
      </w:r>
      <w:r w:rsidRPr="00BA6F19">
        <w:rPr>
          <w:rFonts w:cs="Arial"/>
          <w:lang w:val="fr-CH" w:eastAsia="fr-CH"/>
        </w:rPr>
        <w:t>exécutoire, le CdH exigera un nouveau document de légitimation (acte d’origine ou certificat individuel d’état civil).</w:t>
      </w:r>
    </w:p>
    <w:p w14:paraId="1639EA3F" w14:textId="77777777" w:rsidR="00330E0D" w:rsidRPr="00BA6F19" w:rsidRDefault="00330E0D" w:rsidP="007A6040">
      <w:pPr>
        <w:jc w:val="both"/>
        <w:rPr>
          <w:rFonts w:cs="Arial"/>
          <w:lang w:val="fr-CH" w:eastAsia="fr-CH"/>
        </w:rPr>
      </w:pPr>
    </w:p>
    <w:p w14:paraId="46DC3D4A" w14:textId="77777777" w:rsidR="00330E0D" w:rsidRPr="00BA6F19" w:rsidRDefault="00330E0D" w:rsidP="001F3DC2">
      <w:pPr>
        <w:pStyle w:val="Titre3"/>
      </w:pPr>
      <w:bookmarkStart w:id="688" w:name="_Toc52284502"/>
      <w:bookmarkStart w:id="689" w:name="_Toc120183294"/>
      <w:r w:rsidRPr="00BA6F19">
        <w:t>Attribution de l’autorité parentale</w:t>
      </w:r>
      <w:bookmarkEnd w:id="688"/>
      <w:bookmarkEnd w:id="689"/>
    </w:p>
    <w:p w14:paraId="0A2827E3" w14:textId="77777777" w:rsidR="00EE4EC2" w:rsidRPr="00BA6F19" w:rsidRDefault="00EE4EC2" w:rsidP="007A6040">
      <w:pPr>
        <w:jc w:val="both"/>
        <w:rPr>
          <w:rFonts w:cs="Arial"/>
          <w:lang w:val="fr-CH" w:eastAsia="fr-CH"/>
        </w:rPr>
      </w:pPr>
    </w:p>
    <w:p w14:paraId="418EE770" w14:textId="77777777" w:rsidR="00EE4EC2" w:rsidRPr="00BA6F19" w:rsidRDefault="00EE4EC2" w:rsidP="007A6040">
      <w:pPr>
        <w:jc w:val="both"/>
        <w:rPr>
          <w:rFonts w:cs="Arial"/>
          <w:lang w:val="fr-CH" w:eastAsia="fr-CH"/>
        </w:rPr>
      </w:pPr>
      <w:r w:rsidRPr="00BA6F19">
        <w:rPr>
          <w:rFonts w:cs="Arial"/>
          <w:lang w:val="fr-CH" w:eastAsia="fr-CH"/>
        </w:rPr>
        <w:t>Une attention toute particulière doit être observée quant à l’attribution de l’autorité parentale et au respect de cette décision par l’autorité judiciaire. A noter qu’il appartient aux parents d’apporter la preuve de l’autorité parentale.</w:t>
      </w:r>
    </w:p>
    <w:p w14:paraId="22518177" w14:textId="77777777" w:rsidR="00EE4EC2" w:rsidRPr="00BA6F19" w:rsidRDefault="00EE4EC2" w:rsidP="007A6040">
      <w:pPr>
        <w:jc w:val="both"/>
        <w:rPr>
          <w:rFonts w:cs="Arial"/>
          <w:lang w:val="fr-CH" w:eastAsia="fr-CH"/>
        </w:rPr>
      </w:pPr>
    </w:p>
    <w:p w14:paraId="2BE07A8A" w14:textId="77777777" w:rsidR="00EE4EC2" w:rsidRPr="00BA6F19" w:rsidRDefault="00EE4EC2" w:rsidP="007A6040">
      <w:pPr>
        <w:jc w:val="both"/>
        <w:rPr>
          <w:rFonts w:cs="Arial"/>
          <w:lang w:val="fr-CH" w:eastAsia="fr-CH"/>
        </w:rPr>
      </w:pPr>
      <w:r w:rsidRPr="00BA6F19">
        <w:rPr>
          <w:rFonts w:cs="Arial"/>
          <w:lang w:val="fr-CH" w:eastAsia="fr-CH"/>
        </w:rPr>
        <w:t>Si un enfant est attribué à la mère et qu’en fait, il est établi avec le père, le CdH exigera une autorisation écrite de la mère indiquant qu’elle autorise l’établissement de l’enfant chez son père.</w:t>
      </w:r>
    </w:p>
    <w:p w14:paraId="5DC9BE79" w14:textId="6DCA2241" w:rsidR="00EE4EC2" w:rsidRPr="00BA6F19" w:rsidRDefault="00EE4EC2" w:rsidP="007A6040">
      <w:pPr>
        <w:jc w:val="both"/>
        <w:rPr>
          <w:rFonts w:cs="Arial"/>
          <w:lang w:val="fr-CH" w:eastAsia="fr-CH"/>
        </w:rPr>
      </w:pPr>
    </w:p>
    <w:p w14:paraId="1F9D0698" w14:textId="77777777" w:rsidR="00EE4EC2" w:rsidRPr="00BA6F19" w:rsidRDefault="00EE4EC2" w:rsidP="007A6040">
      <w:pPr>
        <w:jc w:val="both"/>
        <w:rPr>
          <w:rFonts w:cs="Arial"/>
          <w:lang w:val="fr-CH" w:eastAsia="fr-CH"/>
        </w:rPr>
      </w:pPr>
      <w:r w:rsidRPr="00BA6F19">
        <w:rPr>
          <w:rFonts w:cs="Arial"/>
          <w:lang w:val="fr-CH" w:eastAsia="fr-CH"/>
        </w:rPr>
        <w:t>Par ailleurs, l’article 133, al. 3</w:t>
      </w:r>
      <w:r w:rsidR="0084297E">
        <w:rPr>
          <w:rFonts w:cs="Arial"/>
          <w:lang w:val="fr-CH" w:eastAsia="fr-CH"/>
        </w:rPr>
        <w:t>,</w:t>
      </w:r>
      <w:r w:rsidRPr="00BA6F19">
        <w:rPr>
          <w:rFonts w:cs="Arial"/>
          <w:lang w:val="fr-CH" w:eastAsia="fr-CH"/>
        </w:rPr>
        <w:t xml:space="preserve"> CCS autorise désormais le juge à confier l’autorité parentale commune aux deux parents.</w:t>
      </w:r>
    </w:p>
    <w:p w14:paraId="6612B881" w14:textId="4F5CE736" w:rsidR="00EE4EC2" w:rsidRPr="00BA6F19" w:rsidRDefault="00EE4EC2" w:rsidP="007A6040">
      <w:pPr>
        <w:jc w:val="both"/>
        <w:rPr>
          <w:rFonts w:cs="Arial"/>
          <w:lang w:val="fr-CH" w:eastAsia="fr-CH"/>
        </w:rPr>
      </w:pPr>
    </w:p>
    <w:p w14:paraId="773D0B0C" w14:textId="77777777" w:rsidR="00EE4EC2" w:rsidRPr="00BA6F19" w:rsidRDefault="00EE4EC2" w:rsidP="007A6040">
      <w:pPr>
        <w:jc w:val="both"/>
        <w:rPr>
          <w:rFonts w:cs="Arial"/>
          <w:lang w:val="fr-CH" w:eastAsia="fr-CH"/>
        </w:rPr>
      </w:pPr>
      <w:r w:rsidRPr="00BA6F19">
        <w:rPr>
          <w:rFonts w:cs="Arial"/>
          <w:lang w:val="fr-CH" w:eastAsia="fr-CH"/>
        </w:rPr>
        <w:t xml:space="preserve">Dans tous les cas, le séjour alterné d’un enfant chez son père et chez sa mère ne doit pas induire une inscription en résidence principale </w:t>
      </w:r>
      <w:r w:rsidR="00330E0D" w:rsidRPr="00BA6F19">
        <w:rPr>
          <w:rFonts w:cs="Arial"/>
          <w:lang w:val="fr-CH" w:eastAsia="fr-CH"/>
        </w:rPr>
        <w:t>dans deux communes différentes.</w:t>
      </w:r>
    </w:p>
    <w:p w14:paraId="7BDDB18F" w14:textId="77777777" w:rsidR="00330E0D" w:rsidRPr="00BA6F19" w:rsidRDefault="00330E0D" w:rsidP="007A6040">
      <w:pPr>
        <w:jc w:val="both"/>
        <w:rPr>
          <w:rFonts w:cs="Arial"/>
          <w:lang w:val="fr-CH" w:eastAsia="fr-CH"/>
        </w:rPr>
      </w:pPr>
    </w:p>
    <w:p w14:paraId="02F1B1DD" w14:textId="77777777" w:rsidR="00330E0D" w:rsidRPr="00BA6F19" w:rsidRDefault="00330E0D" w:rsidP="001F3DC2">
      <w:pPr>
        <w:pStyle w:val="Titre3"/>
      </w:pPr>
      <w:bookmarkStart w:id="690" w:name="_Toc52284503"/>
      <w:bookmarkStart w:id="691" w:name="_Toc120183295"/>
      <w:r w:rsidRPr="00BA6F19">
        <w:t>Conclusions</w:t>
      </w:r>
      <w:bookmarkEnd w:id="690"/>
      <w:bookmarkEnd w:id="691"/>
    </w:p>
    <w:p w14:paraId="0D4128F4" w14:textId="77777777" w:rsidR="00EE4EC2" w:rsidRPr="00BA6F19" w:rsidRDefault="00EE4EC2" w:rsidP="007A6040">
      <w:pPr>
        <w:jc w:val="both"/>
        <w:rPr>
          <w:rFonts w:cs="Arial"/>
          <w:lang w:val="fr-CH" w:eastAsia="fr-CH"/>
        </w:rPr>
      </w:pPr>
    </w:p>
    <w:p w14:paraId="17CCDEEE" w14:textId="4A42D02D" w:rsidR="00EE4EC2" w:rsidRPr="00BA6F19" w:rsidRDefault="00EE4EC2" w:rsidP="007A6040">
      <w:pPr>
        <w:jc w:val="both"/>
        <w:rPr>
          <w:rFonts w:cs="Arial"/>
          <w:lang w:val="fr-CH" w:eastAsia="fr-CH"/>
        </w:rPr>
      </w:pPr>
      <w:r w:rsidRPr="00BA6F19">
        <w:rPr>
          <w:rFonts w:cs="Arial"/>
          <w:lang w:val="fr-CH" w:eastAsia="fr-CH"/>
        </w:rPr>
        <w:t xml:space="preserve">Considérant la grande variété et complexité des différents cas pouvant se présenter, il est conseillé, en cas de doute, de se renseigner auprès de </w:t>
      </w:r>
      <w:r w:rsidR="00443360" w:rsidRPr="00BA6F19">
        <w:rPr>
          <w:rFonts w:cs="Arial"/>
          <w:lang w:val="fr-CH" w:eastAsia="fr-CH"/>
        </w:rPr>
        <w:t>l'Office de l'état civil compéte</w:t>
      </w:r>
      <w:r w:rsidRPr="00BA6F19">
        <w:rPr>
          <w:rFonts w:cs="Arial"/>
          <w:lang w:val="fr-CH" w:eastAsia="fr-CH"/>
        </w:rPr>
        <w:t>nt. Une erreur de transcription sur le fichier du CdH peut entraîner de graves difficultés aussi b</w:t>
      </w:r>
      <w:r w:rsidR="00443360" w:rsidRPr="00BA6F19">
        <w:rPr>
          <w:rFonts w:cs="Arial"/>
          <w:lang w:val="fr-CH" w:eastAsia="fr-CH"/>
        </w:rPr>
        <w:t xml:space="preserve">ien pour le citoyen concerné que pour les </w:t>
      </w:r>
      <w:r w:rsidR="00CE51FF" w:rsidRPr="00BA6F19">
        <w:rPr>
          <w:rFonts w:cs="Arial"/>
          <w:lang w:val="fr-CH" w:eastAsia="fr-CH"/>
        </w:rPr>
        <w:t>administrations publiques</w:t>
      </w:r>
      <w:r w:rsidRPr="00BA6F19">
        <w:rPr>
          <w:rFonts w:cs="Arial"/>
          <w:lang w:val="fr-CH" w:eastAsia="fr-CH"/>
        </w:rPr>
        <w:t>. Une grande prudence est de mise.</w:t>
      </w:r>
    </w:p>
    <w:p w14:paraId="2991031B" w14:textId="77777777" w:rsidR="00330E0D" w:rsidRDefault="00330E0D" w:rsidP="007A6040">
      <w:pPr>
        <w:jc w:val="both"/>
        <w:rPr>
          <w:rFonts w:cs="Arial"/>
          <w:lang w:val="fr-CH" w:eastAsia="fr-CH"/>
        </w:rPr>
      </w:pPr>
    </w:p>
    <w:p w14:paraId="3B30E54F" w14:textId="77777777" w:rsidR="00CF569E" w:rsidRPr="00CF569E" w:rsidRDefault="00CF569E" w:rsidP="00A11185">
      <w:pPr>
        <w:pStyle w:val="Titre2"/>
      </w:pPr>
      <w:bookmarkStart w:id="692" w:name="_Toc52284504"/>
      <w:bookmarkStart w:id="693" w:name="_Toc120183296"/>
      <w:r w:rsidRPr="00CF569E">
        <w:t>Demande de rectification des Noms et Prénoms officiels</w:t>
      </w:r>
      <w:bookmarkEnd w:id="692"/>
      <w:bookmarkEnd w:id="693"/>
    </w:p>
    <w:p w14:paraId="5DD9D643" w14:textId="77777777" w:rsidR="00CF569E" w:rsidRPr="00D1270C" w:rsidRDefault="00CF569E" w:rsidP="007A6040">
      <w:pPr>
        <w:jc w:val="both"/>
        <w:rPr>
          <w:rFonts w:cs="Arial"/>
          <w:lang w:val="fr-CH" w:eastAsia="fr-CH"/>
        </w:rPr>
      </w:pPr>
    </w:p>
    <w:p w14:paraId="08FDA04F" w14:textId="77777777" w:rsidR="00CF569E" w:rsidRPr="003E7011" w:rsidRDefault="00CF569E" w:rsidP="00CF569E">
      <w:r w:rsidRPr="003E7011">
        <w:t xml:space="preserve">L’habitant.e, qui conteste ses noms et prénoms officiels tels qu’ils sont enregistrés par la commune dans son contrôle de l’habitant, a l’opportunité de faire une </w:t>
      </w:r>
      <w:r w:rsidRPr="003E7011">
        <w:rPr>
          <w:b/>
        </w:rPr>
        <w:t>demande de rectification</w:t>
      </w:r>
      <w:r w:rsidRPr="003E7011">
        <w:t xml:space="preserve"> pour autant qu’il-elle puisse produire des documents officiels attestant une erreur faite par l’état civil. La commune est en charge de récolter ces documents et le </w:t>
      </w:r>
      <w:hyperlink r:id="rId117" w:history="1">
        <w:r w:rsidRPr="003E7011">
          <w:rPr>
            <w:rStyle w:val="Lienhypertexte"/>
            <w:color w:val="auto"/>
          </w:rPr>
          <w:t>formulaire de demande de rectification</w:t>
        </w:r>
      </w:hyperlink>
      <w:r w:rsidRPr="003E7011">
        <w:t xml:space="preserve"> dûment complété puis de les transmettre à l’arrondissement d’état civil concerné en vue de leur traitement (</w:t>
      </w:r>
      <w:hyperlink r:id="rId118" w:history="1">
        <w:r w:rsidRPr="003E7011">
          <w:rPr>
            <w:rStyle w:val="Lienhypertexte"/>
            <w:color w:val="auto"/>
          </w:rPr>
          <w:t>clearing collaboratif UPI</w:t>
        </w:r>
      </w:hyperlink>
      <w:r w:rsidRPr="003E7011">
        <w:t>)</w:t>
      </w:r>
    </w:p>
    <w:p w14:paraId="04FBB39F" w14:textId="77777777" w:rsidR="00CF569E" w:rsidRPr="003E7011" w:rsidRDefault="00CF569E" w:rsidP="00CF569E"/>
    <w:p w14:paraId="472681B9" w14:textId="3A1EF3D6" w:rsidR="00CF569E" w:rsidRPr="00CE51FF" w:rsidRDefault="00CF569E" w:rsidP="00CF569E">
      <w:r w:rsidRPr="003E7011">
        <w:t xml:space="preserve">Un.e habitant.e ne possédant aucun justificatif officiel démontrant une erreur de saisie de la part de l’état civil a la possibilité de faire une </w:t>
      </w:r>
      <w:r w:rsidRPr="003E7011">
        <w:rPr>
          <w:b/>
        </w:rPr>
        <w:t>demande de changement de Nom et Prénom</w:t>
      </w:r>
      <w:r w:rsidRPr="003E7011">
        <w:t xml:space="preserve"> </w:t>
      </w:r>
      <w:r w:rsidR="00FE5569">
        <w:rPr>
          <w:noProof/>
          <w:lang w:val="fr-CH" w:eastAsia="fr-CH"/>
        </w:rPr>
        <w:lastRenderedPageBreak/>
        <w:drawing>
          <wp:anchor distT="0" distB="0" distL="114300" distR="114300" simplePos="0" relativeHeight="251844096" behindDoc="0" locked="0" layoutInCell="1" allowOverlap="1" wp14:anchorId="5DB4ECA9" wp14:editId="507D1DD3">
            <wp:simplePos x="0" y="0"/>
            <wp:positionH relativeFrom="rightMargin">
              <wp:align>left</wp:align>
            </wp:positionH>
            <wp:positionV relativeFrom="paragraph">
              <wp:posOffset>-414020</wp:posOffset>
            </wp:positionV>
            <wp:extent cx="738505" cy="408940"/>
            <wp:effectExtent l="0" t="0" r="4445" b="0"/>
            <wp:wrapNone/>
            <wp:docPr id="479" name="Image 47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3E7011">
        <w:t xml:space="preserve">auprès de </w:t>
      </w:r>
      <w:r w:rsidRPr="00CE51FF">
        <w:t xml:space="preserve">l’arrondissement d’état civil de sa ou d’une de ses communes </w:t>
      </w:r>
      <w:r w:rsidR="002B4522" w:rsidRPr="00CE51FF">
        <w:t>dont il a le droit de cité</w:t>
      </w:r>
      <w:r w:rsidRPr="00CE51FF">
        <w:t xml:space="preserve"> selon leurs procédure et tarifs en vigueur.</w:t>
      </w:r>
    </w:p>
    <w:p w14:paraId="2B4B816E" w14:textId="77777777" w:rsidR="00CF569E" w:rsidRPr="00CE51FF" w:rsidRDefault="00CF569E" w:rsidP="00CF569E"/>
    <w:p w14:paraId="0AB13008" w14:textId="77777777" w:rsidR="00CF569E" w:rsidRPr="00CE51FF" w:rsidRDefault="00CF569E" w:rsidP="001F3DC2">
      <w:pPr>
        <w:pStyle w:val="Titre3"/>
      </w:pPr>
      <w:bookmarkStart w:id="694" w:name="_Toc48294947"/>
      <w:bookmarkStart w:id="695" w:name="_Toc48728501"/>
      <w:bookmarkStart w:id="696" w:name="_Toc48730459"/>
      <w:bookmarkStart w:id="697" w:name="_Toc52284505"/>
      <w:bookmarkStart w:id="698" w:name="_Toc120183297"/>
      <w:r w:rsidRPr="00CE51FF">
        <w:t>Demande de rectification : Documents à produire</w:t>
      </w:r>
      <w:bookmarkEnd w:id="694"/>
      <w:bookmarkEnd w:id="695"/>
      <w:bookmarkEnd w:id="696"/>
      <w:bookmarkEnd w:id="697"/>
      <w:bookmarkEnd w:id="698"/>
    </w:p>
    <w:p w14:paraId="4A8C58EE" w14:textId="77777777" w:rsidR="00D1270C" w:rsidRPr="00CE51FF" w:rsidRDefault="00D1270C" w:rsidP="00D1270C">
      <w:pPr>
        <w:rPr>
          <w:lang w:val="fr-CH" w:eastAsia="fr-CH"/>
        </w:rPr>
      </w:pPr>
    </w:p>
    <w:p w14:paraId="053C7AE1" w14:textId="77777777" w:rsidR="00CF569E" w:rsidRPr="00CE51FF" w:rsidRDefault="00CF569E" w:rsidP="00CF569E">
      <w:r w:rsidRPr="00CE51FF">
        <w:t>Toute demande de rectification des noms et/ou prénoms officiels nécessite de produire les documents suivants :</w:t>
      </w:r>
    </w:p>
    <w:p w14:paraId="7C42CA19" w14:textId="77777777" w:rsidR="00CF569E" w:rsidRPr="00CE51FF" w:rsidRDefault="00CF569E" w:rsidP="00AF313A">
      <w:pPr>
        <w:pStyle w:val="Paragraphedeliste"/>
        <w:numPr>
          <w:ilvl w:val="0"/>
          <w:numId w:val="150"/>
        </w:numPr>
        <w:contextualSpacing/>
      </w:pPr>
      <w:r w:rsidRPr="00CE51FF">
        <w:t>Le livret de famille suisse ou le certificat de famille</w:t>
      </w:r>
    </w:p>
    <w:p w14:paraId="29502269" w14:textId="77777777" w:rsidR="00CF569E" w:rsidRPr="00CE51FF" w:rsidRDefault="00CF569E" w:rsidP="00AF313A">
      <w:pPr>
        <w:pStyle w:val="Paragraphedeliste"/>
        <w:numPr>
          <w:ilvl w:val="0"/>
          <w:numId w:val="150"/>
        </w:numPr>
        <w:contextualSpacing/>
      </w:pPr>
      <w:r w:rsidRPr="00CE51FF">
        <w:t>La carte d’identité ou passeport valable.</w:t>
      </w:r>
    </w:p>
    <w:p w14:paraId="0244DD68" w14:textId="77777777" w:rsidR="00CF569E" w:rsidRPr="00CE51FF" w:rsidRDefault="00CF569E" w:rsidP="00CF569E"/>
    <w:p w14:paraId="26EE884B" w14:textId="77777777" w:rsidR="00CF569E" w:rsidRPr="00CE51FF" w:rsidRDefault="00CF569E" w:rsidP="00CF569E">
      <w:r w:rsidRPr="00CE51FF">
        <w:t>Le fait que le nom de famille ou le prénom soit utilisé de longue date n’est pas une justification suffisante.</w:t>
      </w:r>
    </w:p>
    <w:p w14:paraId="27EF70DA" w14:textId="77777777" w:rsidR="00CF569E" w:rsidRPr="00CE51FF" w:rsidRDefault="00CF569E" w:rsidP="00CF569E"/>
    <w:p w14:paraId="27C9303E" w14:textId="77777777" w:rsidR="00CF569E" w:rsidRPr="00CE51FF" w:rsidRDefault="00CF569E" w:rsidP="001F3DC2">
      <w:pPr>
        <w:pStyle w:val="Titre3"/>
      </w:pPr>
      <w:bookmarkStart w:id="699" w:name="_Toc48294948"/>
      <w:bookmarkStart w:id="700" w:name="_Toc48728502"/>
      <w:bookmarkStart w:id="701" w:name="_Toc48730460"/>
      <w:bookmarkStart w:id="702" w:name="_Toc52284506"/>
      <w:bookmarkStart w:id="703" w:name="_Toc120183298"/>
      <w:r w:rsidRPr="00CE51FF">
        <w:t>Fribourgeois</w:t>
      </w:r>
      <w:bookmarkEnd w:id="699"/>
      <w:bookmarkEnd w:id="700"/>
      <w:bookmarkEnd w:id="701"/>
      <w:bookmarkEnd w:id="702"/>
      <w:bookmarkEnd w:id="703"/>
    </w:p>
    <w:p w14:paraId="6C4C7437" w14:textId="0B3A73F5" w:rsidR="00CF569E" w:rsidRPr="003E7011" w:rsidRDefault="00CF569E" w:rsidP="00CF569E">
      <w:r w:rsidRPr="00CE51FF">
        <w:t xml:space="preserve">Pour les personnes possédant au moins une commune </w:t>
      </w:r>
      <w:r w:rsidR="002B4522" w:rsidRPr="00CE51FF">
        <w:t>dont le droit de cité est</w:t>
      </w:r>
      <w:r w:rsidRPr="00CE51FF">
        <w:t xml:space="preserve"> </w:t>
      </w:r>
      <w:r w:rsidR="002B4522" w:rsidRPr="00CE51FF">
        <w:t xml:space="preserve">dans le canton de </w:t>
      </w:r>
      <w:r w:rsidRPr="00CE51FF">
        <w:t>fribourg et pouvant produire les justificatifs nécessaires, la commune fait une copie des documents justificatifs les transmet à l’Office d’état</w:t>
      </w:r>
      <w:r w:rsidRPr="003E7011">
        <w:t xml:space="preserve"> civil cantonal (email : office.etatcivil@fr.ch) avec dans l’objet la mention « Demande de rectification de données Infostar ».</w:t>
      </w:r>
    </w:p>
    <w:p w14:paraId="4C135CF0" w14:textId="77777777" w:rsidR="00CF569E" w:rsidRPr="003E7011" w:rsidRDefault="00CF569E" w:rsidP="00CF569E"/>
    <w:p w14:paraId="1DE13FE0" w14:textId="77777777" w:rsidR="00CF569E" w:rsidRPr="003E7011" w:rsidRDefault="00CF569E" w:rsidP="001F3DC2">
      <w:pPr>
        <w:pStyle w:val="Titre3"/>
      </w:pPr>
      <w:bookmarkStart w:id="704" w:name="_Toc48294951"/>
      <w:bookmarkStart w:id="705" w:name="_Toc48728505"/>
      <w:bookmarkStart w:id="706" w:name="_Toc48730463"/>
      <w:bookmarkStart w:id="707" w:name="_Toc52284507"/>
      <w:bookmarkStart w:id="708" w:name="_Toc120183299"/>
      <w:r w:rsidRPr="003E7011">
        <w:t>Non fribourgeois</w:t>
      </w:r>
      <w:bookmarkEnd w:id="704"/>
      <w:bookmarkEnd w:id="705"/>
      <w:bookmarkEnd w:id="706"/>
      <w:bookmarkEnd w:id="707"/>
      <w:bookmarkEnd w:id="708"/>
    </w:p>
    <w:p w14:paraId="655C424C" w14:textId="72FA4348" w:rsidR="00CF569E" w:rsidRPr="003E7011" w:rsidRDefault="00CF569E" w:rsidP="00CF569E">
      <w:r w:rsidRPr="003E7011">
        <w:t xml:space="preserve">Pour les personnes de nationalité suisse et ne possédant </w:t>
      </w:r>
      <w:r w:rsidRPr="00CE51FF">
        <w:t xml:space="preserve">aucune commune </w:t>
      </w:r>
      <w:r w:rsidR="002B4522" w:rsidRPr="00CE51FF">
        <w:t>dont le droit de cité est</w:t>
      </w:r>
      <w:r w:rsidR="007F4C7D" w:rsidRPr="00CE51FF">
        <w:t xml:space="preserve"> dans le canton de</w:t>
      </w:r>
      <w:r w:rsidRPr="00CE51FF">
        <w:t xml:space="preserve"> fribourg, la commune fait une copie des documents justificatifs les transmet à l’arrondissement d’état civil d’une de ses communes d</w:t>
      </w:r>
      <w:r w:rsidR="007F4C7D" w:rsidRPr="00CE51FF">
        <w:t>ont ils ont le droit de cité</w:t>
      </w:r>
      <w:r w:rsidRPr="003E7011">
        <w:t>.</w:t>
      </w:r>
    </w:p>
    <w:p w14:paraId="1F685A38" w14:textId="77777777" w:rsidR="00CF569E" w:rsidRPr="003E7011" w:rsidRDefault="00CF569E" w:rsidP="00CF569E"/>
    <w:p w14:paraId="0159CC72" w14:textId="2ABF9E89" w:rsidR="00CF569E" w:rsidRPr="00CF569E" w:rsidRDefault="00CF569E" w:rsidP="00CF569E">
      <w:pPr>
        <w:jc w:val="both"/>
        <w:rPr>
          <w:rFonts w:cs="Arial"/>
          <w:color w:val="00B0F0"/>
          <w:lang w:eastAsia="fr-CH"/>
        </w:rPr>
      </w:pPr>
      <w:r w:rsidRPr="003E7011">
        <w:t xml:space="preserve">La liste de tous les arrondissements d’état civil est disponible sous </w:t>
      </w:r>
      <w:hyperlink r:id="rId119" w:history="1">
        <w:r w:rsidR="00485028">
          <w:rPr>
            <w:rStyle w:val="Lienhypertexte"/>
          </w:rPr>
          <w:t>https://www.e-service.admin.ch/competency-app/wicket/bookmarkable/ch.glue.suis.competency.app.pages.CivilRegistryLinks?0</w:t>
        </w:r>
      </w:hyperlink>
    </w:p>
    <w:p w14:paraId="6D04EA6F" w14:textId="73BDA621" w:rsidR="00D1270C" w:rsidRDefault="00D1270C">
      <w:pPr>
        <w:rPr>
          <w:rFonts w:cs="Arial"/>
          <w:lang w:val="fr-CH" w:eastAsia="fr-CH"/>
        </w:rPr>
      </w:pPr>
    </w:p>
    <w:p w14:paraId="70A286EE" w14:textId="6C8BEA6D" w:rsidR="00330E0D" w:rsidRPr="00BA6F19" w:rsidRDefault="00330E0D" w:rsidP="00A11185">
      <w:pPr>
        <w:pStyle w:val="Titre2"/>
      </w:pPr>
      <w:bookmarkStart w:id="709" w:name="_Changement_de_nom"/>
      <w:bookmarkStart w:id="710" w:name="_Toc52284508"/>
      <w:bookmarkStart w:id="711" w:name="_Toc120183300"/>
      <w:bookmarkEnd w:id="709"/>
      <w:r w:rsidRPr="00BA6F19">
        <w:t>Changement de nom - prénom</w:t>
      </w:r>
      <w:bookmarkEnd w:id="710"/>
      <w:bookmarkEnd w:id="711"/>
    </w:p>
    <w:p w14:paraId="261F3F57" w14:textId="77777777" w:rsidR="00EE4EC2" w:rsidRPr="00BA6F19" w:rsidRDefault="00EE4EC2" w:rsidP="007A6040">
      <w:pPr>
        <w:jc w:val="both"/>
        <w:rPr>
          <w:rFonts w:cs="Arial"/>
          <w:lang w:val="fr-CH" w:eastAsia="fr-CH"/>
        </w:rPr>
      </w:pPr>
    </w:p>
    <w:p w14:paraId="17CDAF38" w14:textId="77777777" w:rsidR="00EE4EC2" w:rsidRPr="00F9160B" w:rsidRDefault="00FB0C79" w:rsidP="007A6040">
      <w:pPr>
        <w:jc w:val="both"/>
        <w:rPr>
          <w:rFonts w:cs="Arial"/>
          <w:szCs w:val="22"/>
          <w:lang w:val="fr-CH" w:eastAsia="fr-CH"/>
        </w:rPr>
      </w:pPr>
      <w:r>
        <w:rPr>
          <w:rFonts w:cs="Arial"/>
          <w:szCs w:val="22"/>
          <w:lang w:val="fr-CH" w:eastAsia="fr-CH"/>
        </w:rPr>
        <w:t>Moyennant des motifs légitimes</w:t>
      </w:r>
      <w:r w:rsidR="00EE4EC2" w:rsidRPr="00F9160B">
        <w:rPr>
          <w:rFonts w:cs="Arial"/>
          <w:szCs w:val="22"/>
          <w:lang w:val="fr-CH" w:eastAsia="fr-CH"/>
        </w:rPr>
        <w:t>, toute personne peut être autorisée à changer de nom et/ou de prénom par l'autorité compétente de son lieu de domicile.</w:t>
      </w:r>
    </w:p>
    <w:p w14:paraId="48C7BD2D" w14:textId="77777777" w:rsidR="002533F8" w:rsidRPr="00F9160B" w:rsidRDefault="002533F8" w:rsidP="002533F8">
      <w:pPr>
        <w:jc w:val="both"/>
        <w:rPr>
          <w:rFonts w:cs="Arial"/>
          <w:szCs w:val="22"/>
          <w:lang w:val="fr-CH" w:eastAsia="fr-CH"/>
        </w:rPr>
      </w:pPr>
    </w:p>
    <w:p w14:paraId="31B14C47" w14:textId="77777777" w:rsidR="002533F8" w:rsidRPr="00F9160B" w:rsidRDefault="002533F8" w:rsidP="002533F8">
      <w:pPr>
        <w:jc w:val="both"/>
        <w:rPr>
          <w:rFonts w:cs="Arial"/>
          <w:szCs w:val="22"/>
          <w:lang w:val="fr-CH" w:eastAsia="fr-CH"/>
        </w:rPr>
      </w:pPr>
      <w:r w:rsidRPr="00F9160B">
        <w:rPr>
          <w:rFonts w:cs="Arial"/>
          <w:szCs w:val="22"/>
        </w:rPr>
        <w:t>Une demande écrite et motivée doit être adressée au Service des affaires institutionnelles, des naturalisations et de l'état civil, qui reste à votre disposition pour vous donner tous les renseignements concernant cette procédure.</w:t>
      </w:r>
    </w:p>
    <w:p w14:paraId="79C80CF7" w14:textId="4ADB734E" w:rsidR="00EE4EC2" w:rsidRPr="00BA6F19" w:rsidRDefault="00EE4EC2" w:rsidP="007A6040">
      <w:pPr>
        <w:jc w:val="both"/>
        <w:rPr>
          <w:rFonts w:cs="Arial"/>
          <w:lang w:val="fr-CH" w:eastAsia="fr-CH"/>
        </w:rPr>
      </w:pPr>
    </w:p>
    <w:p w14:paraId="0AA66362" w14:textId="77777777"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14:paraId="2C3F5FA0" w14:textId="77777777" w:rsidR="00F94D5C" w:rsidRPr="00BA6F19" w:rsidRDefault="00F94D5C" w:rsidP="007A6040">
      <w:pPr>
        <w:jc w:val="both"/>
        <w:rPr>
          <w:rFonts w:cs="Arial"/>
          <w:lang w:val="fr-CH" w:eastAsia="fr-CH"/>
        </w:rPr>
      </w:pPr>
    </w:p>
    <w:p w14:paraId="1644395F" w14:textId="77777777" w:rsidR="00330E0D" w:rsidRPr="00BA6F19" w:rsidRDefault="00103016" w:rsidP="007A6040">
      <w:pPr>
        <w:jc w:val="both"/>
        <w:rPr>
          <w:rFonts w:cs="Arial"/>
          <w:lang w:val="fr-CH" w:eastAsia="fr-CH"/>
        </w:rPr>
      </w:pPr>
      <w:hyperlink r:id="rId120" w:history="1">
        <w:r w:rsidR="00D96E24" w:rsidRPr="00D96E24">
          <w:rPr>
            <w:rStyle w:val="Lienhypertexte"/>
          </w:rPr>
          <w:t>https://www.fr.ch/sainec/vie-quotidienne/etat-civil/changement-de-nom-etou-de-prenom</w:t>
        </w:r>
      </w:hyperlink>
    </w:p>
    <w:p w14:paraId="5259A67C" w14:textId="77777777" w:rsidR="00330E0D" w:rsidRPr="00BA6F19" w:rsidRDefault="00330E0D" w:rsidP="007A6040">
      <w:pPr>
        <w:jc w:val="both"/>
        <w:rPr>
          <w:rFonts w:cs="Arial"/>
          <w:lang w:val="fr-CH" w:eastAsia="fr-CH"/>
        </w:rPr>
      </w:pPr>
    </w:p>
    <w:p w14:paraId="5454CCFF" w14:textId="4CDE50B4" w:rsidR="00330E0D" w:rsidRPr="00BA6F19" w:rsidRDefault="00330E0D" w:rsidP="00A11185">
      <w:pPr>
        <w:pStyle w:val="Titre2"/>
      </w:pPr>
      <w:bookmarkStart w:id="712" w:name="_Adoption"/>
      <w:bookmarkStart w:id="713" w:name="_Toc52284509"/>
      <w:bookmarkStart w:id="714" w:name="_Toc120183301"/>
      <w:bookmarkEnd w:id="712"/>
      <w:r w:rsidRPr="00BA6F19">
        <w:t>Adoption</w:t>
      </w:r>
      <w:bookmarkEnd w:id="713"/>
      <w:bookmarkEnd w:id="714"/>
    </w:p>
    <w:p w14:paraId="54492655" w14:textId="16721A6B" w:rsidR="00F9160B" w:rsidRPr="00FB0C79" w:rsidRDefault="00F9160B" w:rsidP="00F9160B">
      <w:pPr>
        <w:pStyle w:val="NormalWeb"/>
        <w:shd w:val="clear" w:color="auto" w:fill="FFFFFF"/>
        <w:jc w:val="both"/>
        <w:rPr>
          <w:rFonts w:ascii="Arial" w:hAnsi="Arial" w:cs="Arial"/>
          <w:sz w:val="22"/>
          <w:szCs w:val="22"/>
        </w:rPr>
      </w:pPr>
      <w:r w:rsidRPr="00FB0C79">
        <w:rPr>
          <w:rFonts w:ascii="Arial" w:hAnsi="Arial" w:cs="Arial"/>
          <w:sz w:val="22"/>
          <w:szCs w:val="22"/>
        </w:rPr>
        <w:t xml:space="preserve">En qualité </w:t>
      </w:r>
      <w:hyperlink r:id="rId121" w:tgtFrame="_blank" w:history="1">
        <w:r w:rsidRPr="00FB0C79">
          <w:rPr>
            <w:rStyle w:val="lev"/>
            <w:rFonts w:ascii="Arial" w:hAnsi="Arial" w:cs="Arial"/>
            <w:b w:val="0"/>
            <w:color w:val="000000"/>
            <w:sz w:val="22"/>
            <w:szCs w:val="22"/>
          </w:rPr>
          <w:t>d’autorité centrale cantonale</w:t>
        </w:r>
      </w:hyperlink>
      <w:r w:rsidRPr="00FB0C79">
        <w:rPr>
          <w:rFonts w:ascii="Arial" w:hAnsi="Arial" w:cs="Arial"/>
          <w:b/>
          <w:sz w:val="22"/>
          <w:szCs w:val="22"/>
        </w:rPr>
        <w:t>,</w:t>
      </w:r>
      <w:r w:rsidRPr="00FB0C79">
        <w:rPr>
          <w:rFonts w:ascii="Arial" w:hAnsi="Arial" w:cs="Arial"/>
          <w:sz w:val="22"/>
          <w:szCs w:val="22"/>
        </w:rPr>
        <w:t xml:space="preserve"> le Secteur des milieux d'accueil (SMA) du SEJ est le secteur d’information et de renseignements pour toutes les personnes, domiciliées dans le canton de Fribourg, qui souhaitent adopter un enfant, ainsi que pour les communes et les services spécialisés.</w:t>
      </w:r>
    </w:p>
    <w:p w14:paraId="1550609A" w14:textId="281E088A" w:rsidR="00F9160B" w:rsidRPr="00FB0C79" w:rsidRDefault="00F9160B" w:rsidP="00F9160B">
      <w:pPr>
        <w:pStyle w:val="NormalWeb"/>
        <w:shd w:val="clear" w:color="auto" w:fill="FFFFFF"/>
        <w:jc w:val="both"/>
        <w:rPr>
          <w:rFonts w:ascii="Arial" w:hAnsi="Arial" w:cs="Arial"/>
          <w:sz w:val="22"/>
          <w:szCs w:val="22"/>
        </w:rPr>
      </w:pPr>
      <w:r w:rsidRPr="00FB0C79">
        <w:rPr>
          <w:rFonts w:ascii="Arial" w:hAnsi="Arial" w:cs="Arial"/>
          <w:sz w:val="22"/>
          <w:szCs w:val="22"/>
        </w:rPr>
        <w:t xml:space="preserve">Le Secteur des milieux d'accueil (SMA) du SEJ est compétent pour toute demande relative à </w:t>
      </w:r>
      <w:hyperlink r:id="rId122" w:tgtFrame="_self" w:history="1">
        <w:r w:rsidRPr="00FB0C79">
          <w:rPr>
            <w:rStyle w:val="lev"/>
            <w:rFonts w:ascii="Arial" w:hAnsi="Arial" w:cs="Arial"/>
            <w:b w:val="0"/>
            <w:sz w:val="22"/>
            <w:szCs w:val="22"/>
          </w:rPr>
          <w:t>l'adoption internationale</w:t>
        </w:r>
        <w:r w:rsidRPr="00FB0C79">
          <w:rPr>
            <w:rStyle w:val="Lienhypertexte"/>
            <w:rFonts w:ascii="Arial" w:hAnsi="Arial" w:cs="Arial"/>
            <w:b/>
            <w:color w:val="auto"/>
            <w:sz w:val="22"/>
            <w:szCs w:val="22"/>
            <w:u w:val="none"/>
          </w:rPr>
          <w:t xml:space="preserve"> </w:t>
        </w:r>
        <w:r w:rsidRPr="00FB0C79">
          <w:rPr>
            <w:rStyle w:val="Lienhypertexte"/>
            <w:rFonts w:ascii="Arial" w:hAnsi="Arial" w:cs="Arial"/>
            <w:color w:val="auto"/>
            <w:sz w:val="22"/>
            <w:szCs w:val="22"/>
            <w:u w:val="none"/>
          </w:rPr>
          <w:t>et à l'</w:t>
        </w:r>
        <w:r w:rsidRPr="00FB0C79">
          <w:rPr>
            <w:rStyle w:val="lev"/>
            <w:rFonts w:ascii="Arial" w:hAnsi="Arial" w:cs="Arial"/>
            <w:b w:val="0"/>
            <w:sz w:val="22"/>
            <w:szCs w:val="22"/>
          </w:rPr>
          <w:t>adoption d'enfants nés en Suisse</w:t>
        </w:r>
      </w:hyperlink>
      <w:r w:rsidRPr="00FB0C79">
        <w:rPr>
          <w:rFonts w:ascii="Arial" w:hAnsi="Arial" w:cs="Arial"/>
          <w:sz w:val="22"/>
          <w:szCs w:val="22"/>
        </w:rPr>
        <w:t>.</w:t>
      </w:r>
      <w:r w:rsidR="00044C99" w:rsidRPr="00FB0C79">
        <w:rPr>
          <w:noProof/>
        </w:rPr>
        <w:t xml:space="preserve"> </w:t>
      </w:r>
    </w:p>
    <w:p w14:paraId="47969FA1" w14:textId="4EAD3AE1" w:rsidR="00F9160B" w:rsidRPr="00FB0C79" w:rsidRDefault="001A065B" w:rsidP="00F9160B">
      <w:pPr>
        <w:pStyle w:val="NormalWeb"/>
        <w:shd w:val="clear" w:color="auto" w:fill="FFFFFF"/>
        <w:spacing w:before="0" w:beforeAutospacing="0" w:after="0" w:afterAutospacing="0"/>
        <w:jc w:val="both"/>
        <w:rPr>
          <w:rFonts w:ascii="Arial" w:hAnsi="Arial" w:cs="Arial"/>
          <w:sz w:val="22"/>
          <w:szCs w:val="22"/>
        </w:rPr>
      </w:pPr>
      <w:r w:rsidRPr="00FB0C79">
        <w:rPr>
          <w:noProof/>
        </w:rPr>
        <w:lastRenderedPageBreak/>
        <w:drawing>
          <wp:anchor distT="0" distB="0" distL="114300" distR="114300" simplePos="0" relativeHeight="251846144" behindDoc="0" locked="0" layoutInCell="1" allowOverlap="1" wp14:anchorId="5D138726" wp14:editId="22030389">
            <wp:simplePos x="0" y="0"/>
            <wp:positionH relativeFrom="rightMargin">
              <wp:posOffset>-47625</wp:posOffset>
            </wp:positionH>
            <wp:positionV relativeFrom="paragraph">
              <wp:posOffset>-440055</wp:posOffset>
            </wp:positionV>
            <wp:extent cx="738505" cy="408940"/>
            <wp:effectExtent l="0" t="0" r="4445" b="0"/>
            <wp:wrapNone/>
            <wp:docPr id="224" name="Image 2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9160B" w:rsidRPr="00FB0C79">
        <w:rPr>
          <w:rFonts w:ascii="Arial" w:hAnsi="Arial" w:cs="Arial"/>
          <w:sz w:val="22"/>
          <w:szCs w:val="22"/>
        </w:rPr>
        <w:t>Pour les adoptions de l'</w:t>
      </w:r>
      <w:hyperlink r:id="rId123" w:tgtFrame="_self" w:history="1">
        <w:r w:rsidR="00F9160B" w:rsidRPr="00FB0C79">
          <w:rPr>
            <w:rStyle w:val="lev"/>
            <w:rFonts w:ascii="Arial" w:hAnsi="Arial" w:cs="Arial"/>
            <w:b w:val="0"/>
            <w:sz w:val="22"/>
            <w:szCs w:val="22"/>
          </w:rPr>
          <w:t>enfant du conjoint</w:t>
        </w:r>
      </w:hyperlink>
      <w:r w:rsidR="00F9160B" w:rsidRPr="00FB0C79">
        <w:rPr>
          <w:rFonts w:ascii="Arial" w:hAnsi="Arial" w:cs="Arial"/>
          <w:sz w:val="22"/>
          <w:szCs w:val="22"/>
        </w:rPr>
        <w:t xml:space="preserve"> et de </w:t>
      </w:r>
      <w:hyperlink r:id="rId124" w:anchor="i55606" w:tgtFrame="_self" w:history="1">
        <w:r w:rsidR="00F9160B" w:rsidRPr="00FB0C79">
          <w:rPr>
            <w:rStyle w:val="Lienhypertexte"/>
            <w:rFonts w:ascii="Arial" w:hAnsi="Arial" w:cs="Arial"/>
            <w:bCs/>
            <w:color w:val="auto"/>
            <w:sz w:val="22"/>
            <w:szCs w:val="22"/>
            <w:u w:val="none"/>
          </w:rPr>
          <w:t>majeurs</w:t>
        </w:r>
      </w:hyperlink>
      <w:r w:rsidR="00F9160B" w:rsidRPr="00FB0C79">
        <w:rPr>
          <w:rFonts w:ascii="Arial" w:hAnsi="Arial" w:cs="Arial"/>
          <w:sz w:val="22"/>
          <w:szCs w:val="22"/>
        </w:rPr>
        <w:t xml:space="preserve">, vous pouvez vous adresser au </w:t>
      </w:r>
      <w:hyperlink r:id="rId125" w:history="1">
        <w:r w:rsidR="00F9160B" w:rsidRPr="00FB0C79">
          <w:rPr>
            <w:rStyle w:val="lev"/>
            <w:rFonts w:ascii="Arial" w:hAnsi="Arial" w:cs="Arial"/>
            <w:b w:val="0"/>
            <w:sz w:val="22"/>
            <w:szCs w:val="22"/>
          </w:rPr>
          <w:t xml:space="preserve">Service </w:t>
        </w:r>
        <w:r w:rsidR="00FB0C79">
          <w:rPr>
            <w:rStyle w:val="lev"/>
            <w:rFonts w:ascii="Arial" w:hAnsi="Arial" w:cs="Arial"/>
            <w:b w:val="0"/>
            <w:sz w:val="22"/>
            <w:szCs w:val="22"/>
          </w:rPr>
          <w:t>des</w:t>
        </w:r>
      </w:hyperlink>
      <w:r w:rsidR="00FB0C79">
        <w:rPr>
          <w:rStyle w:val="lev"/>
          <w:rFonts w:ascii="Arial" w:hAnsi="Arial" w:cs="Arial"/>
          <w:b w:val="0"/>
          <w:sz w:val="22"/>
          <w:szCs w:val="22"/>
        </w:rPr>
        <w:t xml:space="preserve"> affaires institutionnelles, des naturalisations et de l’état civil</w:t>
      </w:r>
      <w:r w:rsidR="00F9160B" w:rsidRPr="00FB0C79">
        <w:rPr>
          <w:rFonts w:ascii="Arial" w:hAnsi="Arial" w:cs="Arial"/>
          <w:b/>
          <w:sz w:val="22"/>
          <w:szCs w:val="22"/>
        </w:rPr>
        <w:t>.</w:t>
      </w:r>
    </w:p>
    <w:p w14:paraId="7876B95A" w14:textId="77777777" w:rsidR="00F9160B" w:rsidRPr="00FB0C79" w:rsidRDefault="00F9160B" w:rsidP="00F9160B">
      <w:pPr>
        <w:pStyle w:val="NormalWeb"/>
        <w:shd w:val="clear" w:color="auto" w:fill="FFFFFF"/>
        <w:spacing w:before="0" w:beforeAutospacing="0" w:after="0" w:afterAutospacing="0"/>
        <w:jc w:val="both"/>
        <w:rPr>
          <w:rFonts w:ascii="Arial" w:hAnsi="Arial" w:cs="Arial"/>
          <w:sz w:val="22"/>
          <w:szCs w:val="22"/>
        </w:rPr>
      </w:pPr>
    </w:p>
    <w:p w14:paraId="7DB1B80A" w14:textId="77777777" w:rsidR="00F9160B" w:rsidRPr="001B25E5" w:rsidRDefault="00F9160B" w:rsidP="001B25E5">
      <w:pPr>
        <w:pStyle w:val="NormalWeb"/>
        <w:shd w:val="clear" w:color="auto" w:fill="FFFFFF"/>
        <w:spacing w:before="0" w:beforeAutospacing="0" w:after="0" w:afterAutospacing="0"/>
        <w:jc w:val="both"/>
        <w:rPr>
          <w:rStyle w:val="lev"/>
          <w:rFonts w:ascii="Arial" w:hAnsi="Arial"/>
          <w:b w:val="0"/>
          <w:sz w:val="22"/>
          <w:szCs w:val="22"/>
        </w:rPr>
      </w:pPr>
      <w:r w:rsidRPr="001B25E5">
        <w:rPr>
          <w:rStyle w:val="lev"/>
          <w:rFonts w:ascii="Arial" w:hAnsi="Arial"/>
          <w:b w:val="0"/>
          <w:sz w:val="22"/>
          <w:szCs w:val="22"/>
        </w:rPr>
        <w:t xml:space="preserve">Le </w:t>
      </w:r>
      <w:hyperlink r:id="rId126" w:anchor="id-2-2-7-4" w:tgtFrame="_blank" w:history="1">
        <w:r w:rsidRPr="001B25E5">
          <w:rPr>
            <w:rStyle w:val="lev"/>
            <w:rFonts w:ascii="Arial" w:hAnsi="Arial" w:cs="Arial"/>
            <w:b w:val="0"/>
            <w:sz w:val="22"/>
            <w:szCs w:val="22"/>
          </w:rPr>
          <w:t>Code civil</w:t>
        </w:r>
      </w:hyperlink>
      <w:r w:rsidRPr="001B25E5">
        <w:rPr>
          <w:rStyle w:val="lev"/>
          <w:rFonts w:ascii="Arial" w:hAnsi="Arial"/>
          <w:b w:val="0"/>
          <w:sz w:val="22"/>
          <w:szCs w:val="22"/>
        </w:rPr>
        <w:t xml:space="preserve"> suisse (CCS) pose les conditions de base auxquelles doit satisfaire toute personne intéressée à adopter un enfant, seule ou en couple.</w:t>
      </w:r>
    </w:p>
    <w:p w14:paraId="25EE4BB3" w14:textId="77777777" w:rsidR="00F9160B" w:rsidRPr="00F9160B" w:rsidRDefault="00F9160B" w:rsidP="00F9160B">
      <w:pPr>
        <w:shd w:val="clear" w:color="auto" w:fill="FFFFFF"/>
        <w:spacing w:line="336" w:lineRule="atLeast"/>
        <w:jc w:val="both"/>
        <w:rPr>
          <w:rFonts w:cs="Arial"/>
          <w:sz w:val="21"/>
          <w:szCs w:val="21"/>
        </w:rPr>
      </w:pPr>
    </w:p>
    <w:p w14:paraId="41DAD371" w14:textId="77777777" w:rsidR="00F9160B" w:rsidRPr="001B25E5" w:rsidRDefault="00F9160B" w:rsidP="001B25E5">
      <w:pPr>
        <w:pStyle w:val="NormalWeb"/>
        <w:shd w:val="clear" w:color="auto" w:fill="FFFFFF"/>
        <w:spacing w:before="0" w:beforeAutospacing="0" w:after="0" w:afterAutospacing="0"/>
        <w:jc w:val="both"/>
        <w:rPr>
          <w:rStyle w:val="lev"/>
          <w:rFonts w:ascii="Arial" w:hAnsi="Arial"/>
          <w:b w:val="0"/>
          <w:sz w:val="22"/>
          <w:szCs w:val="22"/>
        </w:rPr>
      </w:pPr>
      <w:r w:rsidRPr="001B25E5">
        <w:rPr>
          <w:rStyle w:val="lev"/>
          <w:rFonts w:ascii="Arial" w:hAnsi="Arial"/>
          <w:b w:val="0"/>
          <w:sz w:val="22"/>
          <w:szCs w:val="22"/>
        </w:rPr>
        <w:t xml:space="preserve">Si ces </w:t>
      </w:r>
      <w:hyperlink r:id="rId127" w:tgtFrame="_blank" w:history="1">
        <w:r w:rsidRPr="001B25E5">
          <w:rPr>
            <w:rStyle w:val="lev"/>
            <w:rFonts w:ascii="Arial" w:hAnsi="Arial"/>
            <w:b w:val="0"/>
            <w:sz w:val="22"/>
            <w:szCs w:val="22"/>
          </w:rPr>
          <w:t>conditions</w:t>
        </w:r>
      </w:hyperlink>
      <w:r w:rsidRPr="001B25E5">
        <w:rPr>
          <w:rStyle w:val="lev"/>
          <w:rFonts w:ascii="Arial" w:hAnsi="Arial"/>
          <w:b w:val="0"/>
          <w:sz w:val="22"/>
          <w:szCs w:val="22"/>
        </w:rPr>
        <w:t xml:space="preserve"> sont remplies, les candidats doivent effectuer une demande visant à vérifier leur capacité à adopter.</w:t>
      </w:r>
    </w:p>
    <w:p w14:paraId="02EE5F7C" w14:textId="77777777" w:rsidR="00F9160B" w:rsidRPr="00F9160B" w:rsidRDefault="00F9160B" w:rsidP="00F9160B">
      <w:pPr>
        <w:jc w:val="both"/>
        <w:rPr>
          <w:rFonts w:cs="Arial"/>
          <w:sz w:val="21"/>
          <w:szCs w:val="21"/>
        </w:rPr>
      </w:pPr>
    </w:p>
    <w:p w14:paraId="0DD1CBD3" w14:textId="77777777" w:rsidR="00852EA7" w:rsidRPr="00330368" w:rsidRDefault="00EE4EC2" w:rsidP="007A6040">
      <w:pPr>
        <w:jc w:val="both"/>
        <w:rPr>
          <w:rFonts w:cs="Arial"/>
          <w:szCs w:val="22"/>
          <w:lang w:val="fr-CH"/>
        </w:rPr>
      </w:pPr>
      <w:r w:rsidRPr="00BA6F19">
        <w:rPr>
          <w:rFonts w:cs="Arial"/>
          <w:lang w:val="fr-CH" w:eastAsia="fr-CH"/>
        </w:rPr>
        <w:t xml:space="preserve">Lien y relatif </w:t>
      </w:r>
      <w:r w:rsidR="00330368">
        <w:rPr>
          <w:rFonts w:cs="Arial"/>
          <w:szCs w:val="22"/>
          <w:lang w:val="fr-CH"/>
        </w:rPr>
        <w:t>du Service des affaires institutionnelles, des naturalisations et de l’état civil SAINEC :</w:t>
      </w:r>
    </w:p>
    <w:p w14:paraId="448524D6" w14:textId="77777777" w:rsidR="00852EA7" w:rsidRPr="00473056" w:rsidRDefault="00852EA7" w:rsidP="007A6040">
      <w:pPr>
        <w:jc w:val="both"/>
        <w:rPr>
          <w:lang w:eastAsia="fr-CH"/>
        </w:rPr>
      </w:pPr>
    </w:p>
    <w:p w14:paraId="42E305A7" w14:textId="77777777" w:rsidR="00EE4EC2" w:rsidRPr="00563B3E" w:rsidRDefault="00563B3E" w:rsidP="007A6040">
      <w:pPr>
        <w:jc w:val="both"/>
        <w:rPr>
          <w:rStyle w:val="Lienhypertexte"/>
        </w:rPr>
      </w:pPr>
      <w:r>
        <w:fldChar w:fldCharType="begin"/>
      </w:r>
      <w:r>
        <w:instrText xml:space="preserve"> HYPERLINK "https://www.fr.ch/diaf/vie-quotidienne/etat-civil/adoption" </w:instrText>
      </w:r>
      <w:r>
        <w:fldChar w:fldCharType="separate"/>
      </w:r>
      <w:r w:rsidRPr="00563B3E">
        <w:rPr>
          <w:rStyle w:val="Lienhypertexte"/>
        </w:rPr>
        <w:t>https://www.fr.ch/diaf/vie-quotidienne/etat-civil/adoption</w:t>
      </w:r>
    </w:p>
    <w:p w14:paraId="1A5C9E54" w14:textId="77777777" w:rsidR="00563B3E" w:rsidRPr="00852EA7" w:rsidRDefault="00563B3E" w:rsidP="007A6040">
      <w:pPr>
        <w:jc w:val="both"/>
        <w:rPr>
          <w:rFonts w:cs="Arial"/>
          <w:lang w:eastAsia="fr-CH"/>
        </w:rPr>
      </w:pPr>
      <w:r>
        <w:fldChar w:fldCharType="end"/>
      </w:r>
    </w:p>
    <w:p w14:paraId="6E32BB01" w14:textId="77777777" w:rsidR="00852EA7" w:rsidRPr="00894D6A" w:rsidRDefault="00EE4EC2" w:rsidP="007A6040">
      <w:pPr>
        <w:jc w:val="both"/>
        <w:rPr>
          <w:rFonts w:cs="Arial"/>
          <w:szCs w:val="22"/>
          <w:lang w:val="fr-CH"/>
        </w:rPr>
      </w:pPr>
      <w:r w:rsidRPr="00BA6F19">
        <w:rPr>
          <w:rFonts w:cs="Arial"/>
          <w:lang w:val="fr-CH" w:eastAsia="fr-CH"/>
        </w:rPr>
        <w:t xml:space="preserve">Lien y relatif </w:t>
      </w:r>
      <w:r w:rsidR="00894D6A">
        <w:rPr>
          <w:rFonts w:cs="Arial"/>
          <w:szCs w:val="22"/>
          <w:lang w:val="fr-CH"/>
        </w:rPr>
        <w:t xml:space="preserve">du Service </w:t>
      </w:r>
      <w:r w:rsidR="00374FB1">
        <w:rPr>
          <w:rFonts w:cs="Arial"/>
          <w:szCs w:val="22"/>
          <w:lang w:val="fr-CH"/>
        </w:rPr>
        <w:t>de l’enfance et de la jeunesse</w:t>
      </w:r>
      <w:r w:rsidR="00894D6A">
        <w:rPr>
          <w:rFonts w:cs="Arial"/>
          <w:szCs w:val="22"/>
          <w:lang w:val="fr-CH"/>
        </w:rPr>
        <w:t>:</w:t>
      </w:r>
    </w:p>
    <w:p w14:paraId="2B3D01F0" w14:textId="77777777" w:rsidR="00852EA7" w:rsidRPr="00473056" w:rsidRDefault="00852EA7" w:rsidP="007A6040">
      <w:pPr>
        <w:jc w:val="both"/>
        <w:rPr>
          <w:lang w:eastAsia="fr-CH"/>
        </w:rPr>
      </w:pPr>
    </w:p>
    <w:p w14:paraId="5E800F4E" w14:textId="77777777" w:rsidR="00330E0D" w:rsidRPr="00852EA7" w:rsidRDefault="00103016" w:rsidP="007A6040">
      <w:pPr>
        <w:jc w:val="both"/>
        <w:rPr>
          <w:rFonts w:cs="Arial"/>
          <w:lang w:eastAsia="fr-CH"/>
        </w:rPr>
      </w:pPr>
      <w:hyperlink r:id="rId128" w:history="1">
        <w:r w:rsidR="00563B3E" w:rsidRPr="00563B3E">
          <w:rPr>
            <w:rStyle w:val="Lienhypertexte"/>
          </w:rPr>
          <w:t>https://www.fr.ch/sej/vie-quotidienne/parcours-de-vie/adoption-demarches-administratives</w:t>
        </w:r>
      </w:hyperlink>
    </w:p>
    <w:p w14:paraId="71D8093C" w14:textId="77777777" w:rsidR="00F9160B" w:rsidRPr="00BA6F19" w:rsidRDefault="00F9160B" w:rsidP="007A6040">
      <w:pPr>
        <w:jc w:val="both"/>
        <w:rPr>
          <w:rFonts w:cs="Arial"/>
          <w:lang w:val="fr-CH" w:eastAsia="fr-CH"/>
        </w:rPr>
      </w:pPr>
    </w:p>
    <w:p w14:paraId="07E74434" w14:textId="77777777" w:rsidR="00330E0D" w:rsidRPr="00BA6F19" w:rsidRDefault="00330E0D" w:rsidP="001F3DC2">
      <w:pPr>
        <w:pStyle w:val="Titre3"/>
      </w:pPr>
      <w:bookmarkStart w:id="715" w:name="_Toc52284510"/>
      <w:bookmarkStart w:id="716" w:name="_Toc120183302"/>
      <w:r w:rsidRPr="00BA6F19">
        <w:t>Forme de l’inscription et annonce</w:t>
      </w:r>
      <w:bookmarkEnd w:id="715"/>
      <w:bookmarkEnd w:id="716"/>
    </w:p>
    <w:p w14:paraId="4E3026AD" w14:textId="77777777" w:rsidR="00330E0D" w:rsidRPr="00BA6F19" w:rsidRDefault="00330E0D" w:rsidP="007A6040">
      <w:pPr>
        <w:jc w:val="both"/>
        <w:rPr>
          <w:rFonts w:cs="Arial"/>
          <w:lang w:val="fr-CH" w:eastAsia="fr-CH"/>
        </w:rPr>
      </w:pPr>
    </w:p>
    <w:p w14:paraId="2848A5FF" w14:textId="1F4D4C8B" w:rsidR="00EE4EC2" w:rsidRPr="00BA6F19" w:rsidRDefault="00EE4EC2" w:rsidP="007A6040">
      <w:pPr>
        <w:jc w:val="both"/>
        <w:rPr>
          <w:rFonts w:cs="Arial"/>
          <w:lang w:val="fr-CH" w:eastAsia="fr-CH"/>
        </w:rPr>
      </w:pPr>
      <w:r w:rsidRPr="001440C6">
        <w:rPr>
          <w:rFonts w:cs="Arial"/>
          <w:lang w:val="fr-CH" w:eastAsia="fr-CH"/>
        </w:rPr>
        <w:t xml:space="preserve">En règle </w:t>
      </w:r>
      <w:r w:rsidRPr="00CE51FF">
        <w:rPr>
          <w:rFonts w:cs="Arial"/>
          <w:lang w:val="fr-CH" w:eastAsia="fr-CH"/>
        </w:rPr>
        <w:t>générale, lorsque l’adoption d’un enfant mineur est prononcée, il prend le nom de famille ainsi que l</w:t>
      </w:r>
      <w:r w:rsidR="007F4C7D" w:rsidRPr="00CE51FF">
        <w:rPr>
          <w:rFonts w:cs="Arial"/>
          <w:lang w:val="fr-CH" w:eastAsia="fr-CH"/>
        </w:rPr>
        <w:t>e droit de cité</w:t>
      </w:r>
      <w:r w:rsidRPr="00CE51FF">
        <w:rPr>
          <w:rFonts w:cs="Arial"/>
          <w:lang w:val="fr-CH" w:eastAsia="fr-CH"/>
        </w:rPr>
        <w:t xml:space="preserve"> des parents adoptifs.</w:t>
      </w:r>
      <w:r w:rsidR="00232E43" w:rsidRPr="00CE51FF">
        <w:rPr>
          <w:rFonts w:cs="Arial"/>
          <w:lang w:val="fr-CH" w:eastAsia="fr-CH"/>
        </w:rPr>
        <w:t xml:space="preserve"> En conséquence, son nom de célibataire doit être adapté et correspondre à son nom officiel (voir chapitre 5.3.2)</w:t>
      </w:r>
      <w:r w:rsidRPr="00CE51FF">
        <w:rPr>
          <w:rFonts w:cs="Arial"/>
          <w:lang w:val="fr-CH" w:eastAsia="fr-CH"/>
        </w:rPr>
        <w:t xml:space="preserve"> Il subsiste des cas particuliers (père étranger, mère suisse</w:t>
      </w:r>
      <w:r w:rsidRPr="00BA6F19">
        <w:rPr>
          <w:rFonts w:cs="Arial"/>
          <w:lang w:val="fr-CH" w:eastAsia="fr-CH"/>
        </w:rPr>
        <w:t>, enfant majeur, etc.)</w:t>
      </w:r>
      <w:r w:rsidR="0084297E">
        <w:rPr>
          <w:rFonts w:cs="Arial"/>
          <w:lang w:val="fr-CH" w:eastAsia="fr-CH"/>
        </w:rPr>
        <w:t>.</w:t>
      </w:r>
    </w:p>
    <w:p w14:paraId="0614F7BD" w14:textId="77777777" w:rsidR="00EE4EC2" w:rsidRPr="00BA6F19" w:rsidRDefault="00EE4EC2" w:rsidP="007A6040">
      <w:pPr>
        <w:jc w:val="both"/>
        <w:rPr>
          <w:rFonts w:cs="Arial"/>
          <w:lang w:val="fr-CH" w:eastAsia="fr-CH"/>
        </w:rPr>
      </w:pPr>
    </w:p>
    <w:p w14:paraId="6D70C7CD" w14:textId="77777777" w:rsidR="00EE4EC2" w:rsidRPr="00BA6F19" w:rsidRDefault="00EE4EC2" w:rsidP="007A6040">
      <w:pPr>
        <w:jc w:val="both"/>
        <w:rPr>
          <w:rFonts w:cs="Arial"/>
          <w:lang w:val="fr-CH" w:eastAsia="fr-CH"/>
        </w:rPr>
      </w:pPr>
      <w:r w:rsidRPr="00BA6F19">
        <w:rPr>
          <w:rFonts w:cs="Arial"/>
          <w:lang w:val="fr-CH" w:eastAsia="fr-CH"/>
        </w:rPr>
        <w:t>Lors de la décision d’adoption, les mises à jour nécessaires seront apportées au CdH</w:t>
      </w:r>
      <w:r w:rsidR="00927DF7">
        <w:rPr>
          <w:rFonts w:cs="Arial"/>
          <w:lang w:val="fr-CH" w:eastAsia="fr-CH"/>
        </w:rPr>
        <w:t xml:space="preserve"> comme s’il s’agissait</w:t>
      </w:r>
      <w:r w:rsidRPr="00BA6F19">
        <w:rPr>
          <w:rFonts w:cs="Arial"/>
          <w:lang w:val="fr-CH" w:eastAsia="fr-CH"/>
        </w:rPr>
        <w:t xml:space="preserve"> d’une naissance.</w:t>
      </w:r>
    </w:p>
    <w:p w14:paraId="1AAE01E1" w14:textId="77777777" w:rsidR="00EE4EC2" w:rsidRPr="00BA6F19" w:rsidRDefault="00EE4EC2" w:rsidP="007A6040">
      <w:pPr>
        <w:jc w:val="both"/>
        <w:rPr>
          <w:rFonts w:cs="Arial"/>
          <w:lang w:val="fr-CH" w:eastAsia="fr-CH"/>
        </w:rPr>
      </w:pPr>
    </w:p>
    <w:p w14:paraId="208AD8B3" w14:textId="77777777" w:rsidR="00EE4EC2" w:rsidRPr="00BA6F19" w:rsidRDefault="00EE4EC2" w:rsidP="007A6040">
      <w:pPr>
        <w:jc w:val="both"/>
        <w:rPr>
          <w:rFonts w:cs="Arial"/>
          <w:lang w:val="fr-CH" w:eastAsia="fr-CH"/>
        </w:rPr>
      </w:pPr>
      <w:r w:rsidRPr="00BA6F19">
        <w:rPr>
          <w:rFonts w:cs="Arial"/>
          <w:lang w:val="fr-CH" w:eastAsia="fr-CH"/>
        </w:rPr>
        <w:t>Aucun élément ne doit transgresser le secret d’adoption car celui-ci doit être total.</w:t>
      </w:r>
    </w:p>
    <w:p w14:paraId="09A81B34" w14:textId="60702CFC" w:rsidR="00EE4EC2" w:rsidRPr="00BA6F19" w:rsidRDefault="00EE4EC2" w:rsidP="007A6040">
      <w:pPr>
        <w:jc w:val="both"/>
        <w:rPr>
          <w:rFonts w:cs="Arial"/>
          <w:lang w:val="fr-CH" w:eastAsia="fr-CH"/>
        </w:rPr>
      </w:pPr>
    </w:p>
    <w:p w14:paraId="11285B02" w14:textId="5F6A7CA7" w:rsidR="00EE4EC2" w:rsidRPr="00BA6F19" w:rsidRDefault="00EE4EC2" w:rsidP="007A6040">
      <w:pPr>
        <w:jc w:val="both"/>
        <w:rPr>
          <w:rFonts w:cs="Arial"/>
          <w:lang w:val="fr-CH" w:eastAsia="fr-CH"/>
        </w:rPr>
      </w:pPr>
      <w:r w:rsidRPr="00BA6F19">
        <w:rPr>
          <w:rFonts w:cs="Arial"/>
          <w:lang w:val="fr-CH" w:eastAsia="fr-CH"/>
        </w:rPr>
        <w:t>D’autre part, le CdH ne communiquera pas l’adoption d’une manière systématique. Il avisera les services concernés de façon personnelle et comme étant un changement d’identité.</w:t>
      </w:r>
    </w:p>
    <w:p w14:paraId="54380948" w14:textId="77777777" w:rsidR="00EE4EC2" w:rsidRPr="00BA6F19" w:rsidRDefault="00EE4EC2" w:rsidP="007A6040">
      <w:pPr>
        <w:jc w:val="both"/>
        <w:rPr>
          <w:rFonts w:cs="Arial"/>
          <w:lang w:val="fr-CH" w:eastAsia="fr-CH"/>
        </w:rPr>
      </w:pPr>
    </w:p>
    <w:p w14:paraId="04C8F9C8" w14:textId="77777777" w:rsidR="00EE4EC2" w:rsidRPr="00BA6F19" w:rsidRDefault="00EE4EC2" w:rsidP="007A6040">
      <w:pPr>
        <w:jc w:val="both"/>
        <w:rPr>
          <w:rFonts w:cs="Arial"/>
          <w:lang w:val="fr-CH" w:eastAsia="fr-CH"/>
        </w:rPr>
      </w:pPr>
      <w:r w:rsidRPr="00BA6F19">
        <w:rPr>
          <w:rFonts w:cs="Arial"/>
          <w:lang w:val="fr-CH" w:eastAsia="fr-CH"/>
        </w:rPr>
        <w:t>Il veillera encore à ce qu’aucun élément permettant d’identifier l’adoption ne transparaisse des différents fichiers des services concernés.</w:t>
      </w:r>
    </w:p>
    <w:p w14:paraId="2D233357" w14:textId="77777777" w:rsidR="00EE4EC2" w:rsidRPr="00BA6F19" w:rsidRDefault="00EE4EC2" w:rsidP="007A6040">
      <w:pPr>
        <w:jc w:val="both"/>
        <w:rPr>
          <w:rFonts w:cs="Arial"/>
          <w:lang w:val="fr-CH" w:eastAsia="fr-CH"/>
        </w:rPr>
      </w:pPr>
    </w:p>
    <w:p w14:paraId="3A756799" w14:textId="77777777" w:rsidR="00EE4EC2" w:rsidRDefault="00EE4EC2" w:rsidP="007A6040">
      <w:pPr>
        <w:jc w:val="both"/>
        <w:rPr>
          <w:rFonts w:cs="Arial"/>
          <w:lang w:val="fr-CH" w:eastAsia="fr-CH"/>
        </w:rPr>
      </w:pPr>
      <w:r w:rsidRPr="00BA6F19">
        <w:rPr>
          <w:rFonts w:cs="Arial"/>
          <w:lang w:val="fr-CH" w:eastAsia="fr-CH"/>
        </w:rPr>
        <w:t>L’annonce de l’adoption incombe aux parents. La décision formelle d’adoption doit être présentée. Dans ce cas-là, la seule production du livret de famille ou du certificat de famille est suffisante puisque de toute manière, le CdH doit identifier avec sécurité l’ancien</w:t>
      </w:r>
      <w:r w:rsidR="00330E0D" w:rsidRPr="00BA6F19">
        <w:rPr>
          <w:rFonts w:cs="Arial"/>
          <w:lang w:val="fr-CH" w:eastAsia="fr-CH"/>
        </w:rPr>
        <w:t>ne identité de l’enfant adopté.</w:t>
      </w:r>
    </w:p>
    <w:p w14:paraId="45142E00" w14:textId="77777777" w:rsidR="009D5912" w:rsidRDefault="009D5912" w:rsidP="007A6040">
      <w:pPr>
        <w:jc w:val="both"/>
        <w:rPr>
          <w:rFonts w:cs="Arial"/>
          <w:lang w:val="fr-CH" w:eastAsia="fr-CH"/>
        </w:rPr>
      </w:pPr>
    </w:p>
    <w:p w14:paraId="3235928A" w14:textId="77777777" w:rsidR="009D5912" w:rsidRPr="003E7011" w:rsidRDefault="009D5912" w:rsidP="007A6040">
      <w:pPr>
        <w:jc w:val="both"/>
        <w:rPr>
          <w:rFonts w:cs="Arial"/>
          <w:lang w:val="fr-CH" w:eastAsia="fr-CH"/>
        </w:rPr>
      </w:pPr>
      <w:r w:rsidRPr="003E7011">
        <w:rPr>
          <w:rFonts w:cs="Arial"/>
          <w:lang w:val="fr-CH" w:eastAsia="fr-CH"/>
        </w:rPr>
        <w:t>Nous invi</w:t>
      </w:r>
      <w:r w:rsidR="001E37FC" w:rsidRPr="003E7011">
        <w:rPr>
          <w:rFonts w:cs="Arial"/>
          <w:lang w:val="fr-CH" w:eastAsia="fr-CH"/>
        </w:rPr>
        <w:t>tions les communes à consulter la r</w:t>
      </w:r>
      <w:r w:rsidRPr="003E7011">
        <w:rPr>
          <w:rFonts w:cs="Arial"/>
          <w:lang w:val="fr-CH" w:eastAsia="fr-CH"/>
        </w:rPr>
        <w:t>ecommandation sur la procédure et le traitement de l’adoption dans le registre des habitants de l’Association suisse des serv</w:t>
      </w:r>
      <w:r w:rsidR="00C84BD9" w:rsidRPr="003E7011">
        <w:rPr>
          <w:rFonts w:cs="Arial"/>
          <w:lang w:val="fr-CH" w:eastAsia="fr-CH"/>
        </w:rPr>
        <w:t>ices</w:t>
      </w:r>
      <w:r w:rsidRPr="003E7011">
        <w:rPr>
          <w:rFonts w:cs="Arial"/>
          <w:lang w:val="fr-CH" w:eastAsia="fr-CH"/>
        </w:rPr>
        <w:t xml:space="preserve"> des habitants (ASSH)</w:t>
      </w:r>
      <w:r w:rsidR="00C84BD9" w:rsidRPr="003E7011">
        <w:rPr>
          <w:rFonts w:cs="Arial"/>
          <w:lang w:val="fr-CH" w:eastAsia="fr-CH"/>
        </w:rPr>
        <w:t xml:space="preserve">, il faut </w:t>
      </w:r>
      <w:r w:rsidRPr="003E7011">
        <w:rPr>
          <w:rFonts w:cs="Arial"/>
          <w:lang w:val="fr-CH" w:eastAsia="fr-CH"/>
        </w:rPr>
        <w:t>bien prendre en compte que le document est une directive et que les dispositions cantonales et communales individuelles doivent être observées.</w:t>
      </w:r>
    </w:p>
    <w:p w14:paraId="4C43781F" w14:textId="77777777" w:rsidR="00330E0D" w:rsidRPr="003E7011" w:rsidRDefault="00330E0D" w:rsidP="007A6040">
      <w:pPr>
        <w:jc w:val="both"/>
        <w:rPr>
          <w:rFonts w:cs="Arial"/>
          <w:lang w:val="fr-CH" w:eastAsia="fr-CH"/>
        </w:rPr>
      </w:pPr>
    </w:p>
    <w:p w14:paraId="53641BBF" w14:textId="6C7528D8" w:rsidR="009D5912" w:rsidRDefault="001E37FC" w:rsidP="009D5912">
      <w:pPr>
        <w:jc w:val="both"/>
        <w:rPr>
          <w:rFonts w:cs="Arial"/>
          <w:lang w:val="fr-CH" w:eastAsia="fr-CH"/>
        </w:rPr>
      </w:pPr>
      <w:r w:rsidRPr="003E7011">
        <w:rPr>
          <w:rFonts w:cs="Arial"/>
          <w:lang w:val="fr-CH" w:eastAsia="fr-CH"/>
        </w:rPr>
        <w:t xml:space="preserve">(Voir </w:t>
      </w:r>
      <w:r w:rsidR="009D5912" w:rsidRPr="003E7011">
        <w:rPr>
          <w:rFonts w:cs="Arial"/>
          <w:lang w:val="fr-CH" w:eastAsia="fr-CH"/>
        </w:rPr>
        <w:t>Annexe</w:t>
      </w:r>
      <w:r w:rsidRPr="003E7011">
        <w:rPr>
          <w:rFonts w:cs="Arial"/>
          <w:lang w:val="fr-CH" w:eastAsia="fr-CH"/>
        </w:rPr>
        <w:t xml:space="preserve"> n</w:t>
      </w:r>
      <w:r w:rsidR="009D5912" w:rsidRPr="003E7011">
        <w:rPr>
          <w:rFonts w:cs="Arial"/>
          <w:lang w:val="fr-CH" w:eastAsia="fr-CH"/>
        </w:rPr>
        <w:t> </w:t>
      </w:r>
      <w:r w:rsidR="00554868">
        <w:rPr>
          <w:rFonts w:cs="Arial"/>
          <w:lang w:val="fr-CH" w:eastAsia="fr-CH"/>
        </w:rPr>
        <w:t>21</w:t>
      </w:r>
      <w:r w:rsidR="009D5912" w:rsidRPr="003E7011">
        <w:rPr>
          <w:rFonts w:cs="Arial"/>
          <w:lang w:val="fr-CH" w:eastAsia="fr-CH"/>
        </w:rPr>
        <w:t>: Recommandation sur la procédure et le traitement de l’adoption dans le registre des habitants de l’Association suisse des servi</w:t>
      </w:r>
      <w:r w:rsidR="00C84BD9" w:rsidRPr="003E7011">
        <w:rPr>
          <w:rFonts w:cs="Arial"/>
          <w:lang w:val="fr-CH" w:eastAsia="fr-CH"/>
        </w:rPr>
        <w:t>c</w:t>
      </w:r>
      <w:r w:rsidR="009D5912" w:rsidRPr="003E7011">
        <w:rPr>
          <w:rFonts w:cs="Arial"/>
          <w:lang w:val="fr-CH" w:eastAsia="fr-CH"/>
        </w:rPr>
        <w:t>es des habitants (ASSH)</w:t>
      </w:r>
      <w:r w:rsidRPr="003E7011">
        <w:rPr>
          <w:rFonts w:cs="Arial"/>
          <w:lang w:val="fr-CH" w:eastAsia="fr-CH"/>
        </w:rPr>
        <w:t>)</w:t>
      </w:r>
      <w:r w:rsidR="009D5912" w:rsidRPr="003E7011">
        <w:rPr>
          <w:rFonts w:cs="Arial"/>
          <w:lang w:val="fr-CH" w:eastAsia="fr-CH"/>
        </w:rPr>
        <w:t>.</w:t>
      </w:r>
    </w:p>
    <w:p w14:paraId="42894A19" w14:textId="77777777" w:rsidR="00D1270C" w:rsidRPr="003E7011" w:rsidRDefault="00D1270C" w:rsidP="009D5912">
      <w:pPr>
        <w:jc w:val="both"/>
        <w:rPr>
          <w:rFonts w:cs="Arial"/>
          <w:lang w:val="fr-CH" w:eastAsia="fr-CH"/>
        </w:rPr>
      </w:pPr>
    </w:p>
    <w:p w14:paraId="27EC8783" w14:textId="77777777" w:rsidR="00330E0D" w:rsidRPr="00BA6F19" w:rsidRDefault="00330E0D" w:rsidP="00A11185">
      <w:pPr>
        <w:pStyle w:val="Titre2"/>
      </w:pPr>
      <w:bookmarkStart w:id="717" w:name="_Recherches_généalogiques"/>
      <w:bookmarkStart w:id="718" w:name="_Toc52284511"/>
      <w:bookmarkStart w:id="719" w:name="_Toc120183303"/>
      <w:bookmarkEnd w:id="717"/>
      <w:r w:rsidRPr="00BA6F19">
        <w:t>Recherches généalogiques</w:t>
      </w:r>
      <w:bookmarkEnd w:id="718"/>
      <w:bookmarkEnd w:id="719"/>
    </w:p>
    <w:p w14:paraId="38176BAE" w14:textId="77777777" w:rsidR="00EE4EC2" w:rsidRPr="00BA6F19" w:rsidRDefault="00EE4EC2" w:rsidP="007A6040">
      <w:pPr>
        <w:jc w:val="both"/>
        <w:rPr>
          <w:rFonts w:cs="Arial"/>
          <w:lang w:val="fr-CH" w:eastAsia="fr-CH"/>
        </w:rPr>
      </w:pPr>
    </w:p>
    <w:p w14:paraId="758AC9CD" w14:textId="77777777" w:rsidR="00575787" w:rsidRPr="00575787" w:rsidRDefault="00EE4EC2" w:rsidP="00575787">
      <w:pPr>
        <w:jc w:val="both"/>
        <w:rPr>
          <w:rFonts w:cs="Arial"/>
          <w:szCs w:val="22"/>
          <w:lang w:val="fr-CH" w:eastAsia="fr-CH"/>
        </w:rPr>
      </w:pPr>
      <w:r w:rsidRPr="00575787">
        <w:rPr>
          <w:rFonts w:cs="Arial"/>
          <w:szCs w:val="22"/>
          <w:lang w:val="fr-CH" w:eastAsia="fr-CH"/>
        </w:rPr>
        <w:t xml:space="preserve">Si une personne souhaite faire des recherches généalogiques, une demande écrite doit être adressée au </w:t>
      </w:r>
      <w:r w:rsidR="00575787" w:rsidRPr="00575787">
        <w:rPr>
          <w:rFonts w:cs="Arial"/>
          <w:bCs/>
          <w:szCs w:val="22"/>
        </w:rPr>
        <w:t xml:space="preserve">Service des affaires institutionnelles, des naturalisations et de l’état civil </w:t>
      </w:r>
      <w:r w:rsidR="00575787" w:rsidRPr="00575787">
        <w:rPr>
          <w:rFonts w:cs="Arial"/>
          <w:szCs w:val="22"/>
        </w:rPr>
        <w:t>SAINEC</w:t>
      </w:r>
      <w:r w:rsidR="00575787">
        <w:rPr>
          <w:rFonts w:cs="Arial"/>
          <w:szCs w:val="22"/>
        </w:rPr>
        <w:t>.</w:t>
      </w:r>
    </w:p>
    <w:p w14:paraId="686CA446" w14:textId="299B6997" w:rsidR="00575787" w:rsidRPr="00575787" w:rsidRDefault="00575787" w:rsidP="00575787">
      <w:pPr>
        <w:jc w:val="both"/>
        <w:rPr>
          <w:rFonts w:cs="Arial"/>
          <w:szCs w:val="22"/>
          <w:lang w:val="fr-CH" w:eastAsia="fr-CH"/>
        </w:rPr>
      </w:pPr>
    </w:p>
    <w:p w14:paraId="2AE6F35D" w14:textId="133CFD25" w:rsidR="00575787" w:rsidRPr="00575787" w:rsidRDefault="001A065B" w:rsidP="007A6040">
      <w:pPr>
        <w:jc w:val="both"/>
        <w:rPr>
          <w:rFonts w:cs="Arial"/>
          <w:lang w:val="fr-CH" w:eastAsia="fr-CH"/>
        </w:rPr>
      </w:pPr>
      <w:r>
        <w:rPr>
          <w:noProof/>
          <w:lang w:val="fr-CH" w:eastAsia="fr-CH"/>
        </w:rPr>
        <w:lastRenderedPageBreak/>
        <w:drawing>
          <wp:anchor distT="0" distB="0" distL="114300" distR="114300" simplePos="0" relativeHeight="251850240" behindDoc="0" locked="0" layoutInCell="1" allowOverlap="1" wp14:anchorId="6913FA1E" wp14:editId="25C82C31">
            <wp:simplePos x="0" y="0"/>
            <wp:positionH relativeFrom="rightMargin">
              <wp:align>left</wp:align>
            </wp:positionH>
            <wp:positionV relativeFrom="paragraph">
              <wp:posOffset>-412750</wp:posOffset>
            </wp:positionV>
            <wp:extent cx="738505" cy="408940"/>
            <wp:effectExtent l="0" t="0" r="4445" b="0"/>
            <wp:wrapNone/>
            <wp:docPr id="227" name="Image 2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575787" w:rsidRPr="00575787">
        <w:rPr>
          <w:rFonts w:cs="Arial"/>
          <w:sz w:val="21"/>
          <w:szCs w:val="21"/>
        </w:rPr>
        <w:t xml:space="preserve">Si les recherches concernent les années antérieures à 1876, il convient de s’adresser aux </w:t>
      </w:r>
      <w:hyperlink r:id="rId129" w:tgtFrame="_self" w:history="1">
        <w:r w:rsidR="00575787" w:rsidRPr="00575787">
          <w:rPr>
            <w:rFonts w:cs="Arial"/>
            <w:sz w:val="21"/>
            <w:szCs w:val="21"/>
          </w:rPr>
          <w:t>Archives de l'Etat</w:t>
        </w:r>
      </w:hyperlink>
      <w:r w:rsidR="00575787" w:rsidRPr="00575787">
        <w:rPr>
          <w:rFonts w:cs="Arial"/>
          <w:sz w:val="21"/>
          <w:szCs w:val="21"/>
        </w:rPr>
        <w:t>, route des Arsenaux 17, 1700 Fribourg.</w:t>
      </w:r>
      <w:r w:rsidR="00044C99" w:rsidRPr="00044C99">
        <w:rPr>
          <w:noProof/>
        </w:rPr>
        <w:t xml:space="preserve"> </w:t>
      </w:r>
    </w:p>
    <w:p w14:paraId="7912F9C5" w14:textId="77777777" w:rsidR="00575787" w:rsidRDefault="00575787" w:rsidP="00575787">
      <w:pPr>
        <w:jc w:val="both"/>
        <w:rPr>
          <w:rFonts w:cs="Arial"/>
          <w:lang w:val="fr-CH" w:eastAsia="fr-CH"/>
        </w:rPr>
      </w:pPr>
    </w:p>
    <w:p w14:paraId="6804E33D" w14:textId="77777777" w:rsidR="00330368" w:rsidRPr="00894D6A" w:rsidRDefault="00EE4EC2" w:rsidP="007A6040">
      <w:pPr>
        <w:jc w:val="both"/>
        <w:rPr>
          <w:rFonts w:cs="Arial"/>
          <w:szCs w:val="22"/>
          <w:lang w:val="fr-CH"/>
        </w:rPr>
      </w:pPr>
      <w:r w:rsidRPr="00BA6F19">
        <w:rPr>
          <w:rFonts w:cs="Arial"/>
          <w:lang w:val="fr-CH" w:eastAsia="fr-CH"/>
        </w:rPr>
        <w:t xml:space="preserve">Lien y relatif </w:t>
      </w:r>
      <w:r w:rsidR="00330368">
        <w:rPr>
          <w:rFonts w:cs="Arial"/>
          <w:szCs w:val="22"/>
          <w:lang w:val="fr-CH"/>
        </w:rPr>
        <w:t>du Service des affaires institutionnelles, des naturalisations et de l’état civil SAINEC :</w:t>
      </w:r>
    </w:p>
    <w:p w14:paraId="1E8E91ED" w14:textId="77777777" w:rsidR="00F94D5C" w:rsidRPr="00BA6F19" w:rsidRDefault="00F94D5C" w:rsidP="007A6040">
      <w:pPr>
        <w:jc w:val="both"/>
        <w:rPr>
          <w:rFonts w:cs="Arial"/>
          <w:lang w:val="fr-CH" w:eastAsia="fr-CH"/>
        </w:rPr>
      </w:pPr>
    </w:p>
    <w:p w14:paraId="5E80E0C0" w14:textId="77777777" w:rsidR="007359E5" w:rsidRDefault="00103016" w:rsidP="00EE4EC2">
      <w:pPr>
        <w:rPr>
          <w:rFonts w:cs="Arial"/>
          <w:lang w:val="fr-CH" w:eastAsia="fr-CH"/>
        </w:rPr>
      </w:pPr>
      <w:hyperlink r:id="rId130" w:history="1">
        <w:r w:rsidR="00627FAD" w:rsidRPr="00627FAD">
          <w:rPr>
            <w:rStyle w:val="Lienhypertexte"/>
          </w:rPr>
          <w:t>https://www.fr.ch/sainec/vie-quotidienne/etat-civil/recherches-genealogiques</w:t>
        </w:r>
      </w:hyperlink>
    </w:p>
    <w:p w14:paraId="113B13AC" w14:textId="77777777" w:rsidR="007359E5" w:rsidRPr="00BA6F19" w:rsidRDefault="007359E5" w:rsidP="00EE4EC2">
      <w:pPr>
        <w:rPr>
          <w:rFonts w:cs="Arial"/>
          <w:lang w:val="fr-CH" w:eastAsia="fr-CH"/>
        </w:rPr>
      </w:pPr>
    </w:p>
    <w:p w14:paraId="226E72DF" w14:textId="77777777" w:rsidR="007359E5" w:rsidRPr="00BA6F19" w:rsidRDefault="007359E5" w:rsidP="00A11185">
      <w:pPr>
        <w:pStyle w:val="Titre2"/>
      </w:pPr>
      <w:bookmarkStart w:id="720" w:name="_Offices_d’état-civil"/>
      <w:bookmarkStart w:id="721" w:name="_Toc120183304"/>
      <w:bookmarkEnd w:id="720"/>
      <w:r w:rsidRPr="00BA6F19">
        <w:t>Offices d’état</w:t>
      </w:r>
      <w:r w:rsidR="00F94D5C" w:rsidRPr="00BA6F19">
        <w:t>-civil</w:t>
      </w:r>
      <w:bookmarkEnd w:id="721"/>
    </w:p>
    <w:p w14:paraId="02399022" w14:textId="77777777" w:rsidR="00EE4EC2" w:rsidRPr="00BA6F19" w:rsidRDefault="00EE4EC2" w:rsidP="00EE4EC2">
      <w:pPr>
        <w:rPr>
          <w:rFonts w:cs="Arial"/>
          <w:lang w:val="fr-CH" w:eastAsia="fr-CH"/>
        </w:rPr>
      </w:pPr>
    </w:p>
    <w:p w14:paraId="755B27E3" w14:textId="77777777" w:rsidR="00EE4EC2" w:rsidRPr="00BA6F19" w:rsidRDefault="00EE4EC2" w:rsidP="00EE4EC2">
      <w:pPr>
        <w:rPr>
          <w:rFonts w:cs="Arial"/>
          <w:lang w:val="fr-CH" w:eastAsia="fr-CH"/>
        </w:rPr>
      </w:pPr>
      <w:r w:rsidRPr="00BA6F19">
        <w:rPr>
          <w:rFonts w:cs="Arial"/>
          <w:lang w:val="fr-CH" w:eastAsia="fr-CH"/>
        </w:rPr>
        <w:t xml:space="preserve">Dans les liens ci-dessous, vous trouverez l’ensemble des coordonnées des </w:t>
      </w:r>
      <w:r w:rsidR="00FB0C79">
        <w:rPr>
          <w:rFonts w:cs="Arial"/>
          <w:lang w:val="fr-CH" w:eastAsia="fr-CH"/>
        </w:rPr>
        <w:t>bureaux de l</w:t>
      </w:r>
      <w:r w:rsidRPr="00BA6F19">
        <w:rPr>
          <w:rFonts w:cs="Arial"/>
          <w:lang w:val="fr-CH" w:eastAsia="fr-CH"/>
        </w:rPr>
        <w:t>’état civil du canton :</w:t>
      </w:r>
    </w:p>
    <w:p w14:paraId="451630DE" w14:textId="77777777" w:rsidR="00F94D5C" w:rsidRPr="00BA6F19" w:rsidRDefault="00F94D5C" w:rsidP="00EE4EC2">
      <w:pPr>
        <w:rPr>
          <w:rFonts w:cs="Arial"/>
          <w:lang w:val="fr-CH" w:eastAsia="fr-CH"/>
        </w:rPr>
      </w:pPr>
    </w:p>
    <w:p w14:paraId="7F5D99B9" w14:textId="77777777" w:rsidR="00790E38" w:rsidRPr="00BA6F19" w:rsidRDefault="00790E38" w:rsidP="00790E38">
      <w:pPr>
        <w:rPr>
          <w:rFonts w:cs="Arial"/>
          <w:b/>
          <w:lang w:val="fr-CH" w:eastAsia="fr-CH"/>
        </w:rPr>
      </w:pPr>
      <w:r w:rsidRPr="00BA6F19">
        <w:rPr>
          <w:rFonts w:cs="Arial"/>
          <w:b/>
          <w:lang w:val="fr-CH" w:eastAsia="fr-CH"/>
        </w:rPr>
        <w:t>Broye</w:t>
      </w:r>
    </w:p>
    <w:p w14:paraId="44DF4FAF" w14:textId="77777777" w:rsidR="007359E5" w:rsidRPr="00986400" w:rsidRDefault="00986400" w:rsidP="00EE4EC2">
      <w:pPr>
        <w:rPr>
          <w:rStyle w:val="Lienhypertexte"/>
        </w:rPr>
      </w:pPr>
      <w:r>
        <w:fldChar w:fldCharType="begin"/>
      </w:r>
      <w:r>
        <w:instrText xml:space="preserve"> HYPERLINK "https://www.fr.ch/sainec/vie-quotidienne/etat-civil/bureau-de-letat-civil-a-estavayer-le-lac" </w:instrText>
      </w:r>
      <w:r>
        <w:fldChar w:fldCharType="separate"/>
      </w:r>
      <w:r w:rsidRPr="00986400">
        <w:rPr>
          <w:rStyle w:val="Lienhypertexte"/>
        </w:rPr>
        <w:t>https://www.fr.ch/sainec/vie-quotidienne/etat-civil/bureau-de-letat-civil-a-estavayer-le-lac</w:t>
      </w:r>
    </w:p>
    <w:p w14:paraId="4600C19E" w14:textId="77777777" w:rsidR="00986400" w:rsidRPr="00BA6F19" w:rsidRDefault="00986400" w:rsidP="00EE4EC2">
      <w:pPr>
        <w:rPr>
          <w:rFonts w:cs="Arial"/>
          <w:lang w:val="fr-CH" w:eastAsia="fr-CH"/>
        </w:rPr>
      </w:pPr>
      <w:r>
        <w:fldChar w:fldCharType="end"/>
      </w:r>
    </w:p>
    <w:p w14:paraId="2610AA75" w14:textId="77777777" w:rsidR="00790E38" w:rsidRPr="00BA6F19" w:rsidRDefault="00790E38" w:rsidP="00790E38">
      <w:pPr>
        <w:rPr>
          <w:rFonts w:cs="Arial"/>
          <w:b/>
          <w:lang w:val="fr-CH" w:eastAsia="fr-CH"/>
        </w:rPr>
      </w:pPr>
      <w:r w:rsidRPr="00BA6F19">
        <w:rPr>
          <w:rFonts w:cs="Arial"/>
          <w:b/>
          <w:lang w:val="fr-CH" w:eastAsia="fr-CH"/>
        </w:rPr>
        <w:t>Glâne</w:t>
      </w:r>
    </w:p>
    <w:p w14:paraId="68681F19" w14:textId="77777777" w:rsidR="00790E38" w:rsidRPr="00986400" w:rsidRDefault="00986400" w:rsidP="00EE4EC2">
      <w:pPr>
        <w:rPr>
          <w:rStyle w:val="Lienhypertexte"/>
        </w:rPr>
      </w:pPr>
      <w:r>
        <w:fldChar w:fldCharType="begin"/>
      </w:r>
      <w:r>
        <w:instrText xml:space="preserve"> HYPERLINK "https://www.fr.ch/sainec/vie-quotidienne/etat-civil/bureau-de-letat-civil-a-romont" </w:instrText>
      </w:r>
      <w:r>
        <w:fldChar w:fldCharType="separate"/>
      </w:r>
      <w:r w:rsidRPr="00986400">
        <w:rPr>
          <w:rStyle w:val="Lienhypertexte"/>
        </w:rPr>
        <w:t>https://www.fr.ch/sainec/vie-quotidienne/etat-civil/bureau-de-letat-civil-a-romont</w:t>
      </w:r>
    </w:p>
    <w:p w14:paraId="7D7DDEB1" w14:textId="77777777" w:rsidR="00986400" w:rsidRDefault="00986400" w:rsidP="00EE4EC2">
      <w:pPr>
        <w:rPr>
          <w:rFonts w:cs="Arial"/>
          <w:b/>
          <w:lang w:val="fr-CH" w:eastAsia="fr-CH"/>
        </w:rPr>
      </w:pPr>
      <w:r>
        <w:fldChar w:fldCharType="end"/>
      </w:r>
    </w:p>
    <w:p w14:paraId="60D5199F" w14:textId="77777777" w:rsidR="00790E38" w:rsidRPr="00BA6F19" w:rsidRDefault="00790E38" w:rsidP="00790E38">
      <w:pPr>
        <w:rPr>
          <w:rFonts w:cs="Arial"/>
          <w:b/>
          <w:lang w:val="fr-CH" w:eastAsia="fr-CH"/>
        </w:rPr>
      </w:pPr>
      <w:r w:rsidRPr="00BA6F19">
        <w:rPr>
          <w:rFonts w:cs="Arial"/>
          <w:b/>
          <w:lang w:val="fr-CH" w:eastAsia="fr-CH"/>
        </w:rPr>
        <w:t>Gruyère</w:t>
      </w:r>
    </w:p>
    <w:p w14:paraId="6A44C333" w14:textId="77777777" w:rsidR="00790E38" w:rsidRPr="00BA6F19" w:rsidRDefault="00103016" w:rsidP="00790E38">
      <w:pPr>
        <w:rPr>
          <w:rFonts w:cs="Arial"/>
          <w:lang w:val="fr-CH" w:eastAsia="fr-CH"/>
        </w:rPr>
      </w:pPr>
      <w:hyperlink r:id="rId131" w:history="1">
        <w:r w:rsidR="00986400" w:rsidRPr="00986400">
          <w:rPr>
            <w:rStyle w:val="Lienhypertexte"/>
          </w:rPr>
          <w:t>https://www.fr.ch/diaf/vie-quotidienne/etat-civil/bureau-de-letat-civil-a-bulle</w:t>
        </w:r>
      </w:hyperlink>
    </w:p>
    <w:p w14:paraId="6B015E95" w14:textId="77777777" w:rsidR="00790E38" w:rsidRDefault="00790E38" w:rsidP="00EE4EC2">
      <w:pPr>
        <w:rPr>
          <w:rFonts w:cs="Arial"/>
          <w:b/>
          <w:lang w:val="fr-CH" w:eastAsia="fr-CH"/>
        </w:rPr>
      </w:pPr>
    </w:p>
    <w:p w14:paraId="2E9658EA" w14:textId="77777777" w:rsidR="00790E38" w:rsidRPr="00BA6F19" w:rsidRDefault="00790E38" w:rsidP="00790E38">
      <w:pPr>
        <w:rPr>
          <w:rFonts w:cs="Arial"/>
          <w:b/>
          <w:lang w:val="fr-CH" w:eastAsia="fr-CH"/>
        </w:rPr>
      </w:pPr>
      <w:r w:rsidRPr="00BA6F19">
        <w:rPr>
          <w:rFonts w:cs="Arial"/>
          <w:b/>
          <w:lang w:val="fr-CH" w:eastAsia="fr-CH"/>
        </w:rPr>
        <w:t>Lac</w:t>
      </w:r>
    </w:p>
    <w:p w14:paraId="58DDDA4E" w14:textId="77777777" w:rsidR="00986400" w:rsidRPr="00986400" w:rsidRDefault="00986400" w:rsidP="00EE4EC2">
      <w:pPr>
        <w:rPr>
          <w:rStyle w:val="Lienhypertexte"/>
        </w:rPr>
      </w:pPr>
      <w:r>
        <w:fldChar w:fldCharType="begin"/>
      </w:r>
      <w:r>
        <w:instrText xml:space="preserve"> HYPERLINK "https://www.fr.ch/sainec/vie-quotidienne/etat-civil/bureau-de-letat-civil-a-morat" </w:instrText>
      </w:r>
      <w:r>
        <w:fldChar w:fldCharType="separate"/>
      </w:r>
      <w:r w:rsidRPr="00986400">
        <w:rPr>
          <w:rStyle w:val="Lienhypertexte"/>
        </w:rPr>
        <w:t>https://www.fr.ch/sainec/vie-quotidienne/etat-civil/bureau-de-letat-civil-a-morat</w:t>
      </w:r>
    </w:p>
    <w:p w14:paraId="520CBF3F" w14:textId="77777777" w:rsidR="00986400" w:rsidRDefault="00986400" w:rsidP="00EE4EC2">
      <w:r>
        <w:fldChar w:fldCharType="end"/>
      </w:r>
    </w:p>
    <w:p w14:paraId="4E11B6B7" w14:textId="77777777" w:rsidR="00EE4EC2" w:rsidRPr="00BA6F19" w:rsidRDefault="007359E5" w:rsidP="00EE4EC2">
      <w:pPr>
        <w:rPr>
          <w:rFonts w:cs="Arial"/>
          <w:b/>
          <w:lang w:val="fr-CH" w:eastAsia="fr-CH"/>
        </w:rPr>
      </w:pPr>
      <w:r w:rsidRPr="00BA6F19">
        <w:rPr>
          <w:rFonts w:cs="Arial"/>
          <w:b/>
          <w:lang w:val="fr-CH" w:eastAsia="fr-CH"/>
        </w:rPr>
        <w:t>Sarine</w:t>
      </w:r>
    </w:p>
    <w:p w14:paraId="189B7ABA" w14:textId="77777777" w:rsidR="007359E5" w:rsidRPr="00986400" w:rsidRDefault="00986400" w:rsidP="00EE4EC2">
      <w:pPr>
        <w:rPr>
          <w:rStyle w:val="Lienhypertexte"/>
        </w:rPr>
      </w:pPr>
      <w:r>
        <w:fldChar w:fldCharType="begin"/>
      </w:r>
      <w:r>
        <w:instrText xml:space="preserve"> HYPERLINK "https://www.fr.ch/sainec/vie-quotidienne/etat-civil/bureau-de-letat-civil-a-fribourg" </w:instrText>
      </w:r>
      <w:r>
        <w:fldChar w:fldCharType="separate"/>
      </w:r>
      <w:r w:rsidRPr="00986400">
        <w:rPr>
          <w:rStyle w:val="Lienhypertexte"/>
        </w:rPr>
        <w:t>https://www.fr.ch/sainec/vie-quotidienne/etat-civil/bureau-de-letat-civil-a-fribourg</w:t>
      </w:r>
    </w:p>
    <w:p w14:paraId="1FBFE8CB" w14:textId="77777777" w:rsidR="00986400" w:rsidRPr="00BA6F19" w:rsidRDefault="00986400" w:rsidP="00EE4EC2">
      <w:pPr>
        <w:rPr>
          <w:rFonts w:cs="Arial"/>
          <w:lang w:val="fr-CH" w:eastAsia="fr-CH"/>
        </w:rPr>
      </w:pPr>
      <w:r>
        <w:fldChar w:fldCharType="end"/>
      </w:r>
    </w:p>
    <w:p w14:paraId="20528891" w14:textId="77777777" w:rsidR="007359E5" w:rsidRPr="00BA6F19" w:rsidRDefault="007359E5" w:rsidP="00EE4EC2">
      <w:pPr>
        <w:rPr>
          <w:rFonts w:cs="Arial"/>
          <w:b/>
          <w:lang w:val="fr-CH" w:eastAsia="fr-CH"/>
        </w:rPr>
      </w:pPr>
      <w:r w:rsidRPr="00BA6F19">
        <w:rPr>
          <w:rFonts w:cs="Arial"/>
          <w:b/>
          <w:lang w:val="fr-CH" w:eastAsia="fr-CH"/>
        </w:rPr>
        <w:t>Singine</w:t>
      </w:r>
    </w:p>
    <w:p w14:paraId="194DEDD5" w14:textId="77777777" w:rsidR="00EE4EC2" w:rsidRPr="00986400" w:rsidRDefault="00986400" w:rsidP="00EE4EC2">
      <w:pPr>
        <w:rPr>
          <w:rStyle w:val="Lienhypertexte"/>
        </w:rPr>
      </w:pPr>
      <w:r>
        <w:fldChar w:fldCharType="begin"/>
      </w:r>
      <w:r>
        <w:instrText xml:space="preserve"> HYPERLINK "https://www.fr.ch/diaf/vie-quotidienne/etat-civil/bureau-de-letat-civil-a-tavel" </w:instrText>
      </w:r>
      <w:r>
        <w:fldChar w:fldCharType="separate"/>
      </w:r>
      <w:r w:rsidRPr="00986400">
        <w:rPr>
          <w:rStyle w:val="Lienhypertexte"/>
        </w:rPr>
        <w:t>https://www.fr.ch/diaf/vie-quotidienne/etat-civil/bureau-de-letat-civil-a-tavel</w:t>
      </w:r>
    </w:p>
    <w:p w14:paraId="5DA9BEF9" w14:textId="77777777" w:rsidR="00986400" w:rsidRPr="00BA6F19" w:rsidRDefault="00986400" w:rsidP="00EE4EC2">
      <w:pPr>
        <w:rPr>
          <w:rFonts w:cs="Arial"/>
          <w:lang w:val="fr-CH" w:eastAsia="fr-CH"/>
        </w:rPr>
      </w:pPr>
      <w:r>
        <w:fldChar w:fldCharType="end"/>
      </w:r>
    </w:p>
    <w:p w14:paraId="541031F2" w14:textId="0B540CAD" w:rsidR="007359E5" w:rsidRPr="00BA6F19" w:rsidRDefault="007359E5" w:rsidP="00EE4EC2">
      <w:pPr>
        <w:rPr>
          <w:rFonts w:cs="Arial"/>
          <w:b/>
          <w:lang w:val="fr-CH" w:eastAsia="fr-CH"/>
        </w:rPr>
      </w:pPr>
      <w:r w:rsidRPr="00BA6F19">
        <w:rPr>
          <w:rFonts w:cs="Arial"/>
          <w:b/>
          <w:lang w:val="fr-CH" w:eastAsia="fr-CH"/>
        </w:rPr>
        <w:t>Veveyse</w:t>
      </w:r>
    </w:p>
    <w:p w14:paraId="0C58E271" w14:textId="77777777" w:rsidR="007359E5" w:rsidRPr="00BA6F19" w:rsidRDefault="00103016" w:rsidP="00EE4EC2">
      <w:pPr>
        <w:rPr>
          <w:rFonts w:cs="Arial"/>
          <w:lang w:val="fr-CH" w:eastAsia="fr-CH"/>
        </w:rPr>
      </w:pPr>
      <w:hyperlink r:id="rId132" w:history="1">
        <w:r w:rsidR="00986400" w:rsidRPr="00986400">
          <w:rPr>
            <w:rStyle w:val="Lienhypertexte"/>
          </w:rPr>
          <w:t>https://www.fr.ch/diaf/vie-quotidienne/etat-civil/bureau-de-letat-civil-a-chatel-st-denis</w:t>
        </w:r>
      </w:hyperlink>
    </w:p>
    <w:p w14:paraId="48F3AE24" w14:textId="77777777" w:rsidR="007359E5" w:rsidRPr="00BA6F19" w:rsidRDefault="007359E5" w:rsidP="00EE4EC2">
      <w:pPr>
        <w:rPr>
          <w:rFonts w:cs="Arial"/>
          <w:lang w:val="fr-CH" w:eastAsia="fr-CH"/>
        </w:rPr>
      </w:pPr>
    </w:p>
    <w:p w14:paraId="476C718C" w14:textId="77777777" w:rsidR="007359E5" w:rsidRPr="00BA6F19" w:rsidRDefault="007359E5" w:rsidP="00A11185">
      <w:pPr>
        <w:pStyle w:val="Titre2"/>
      </w:pPr>
      <w:bookmarkStart w:id="722" w:name="_Commande_d’un_acte"/>
      <w:bookmarkStart w:id="723" w:name="_Toc52284513"/>
      <w:bookmarkStart w:id="724" w:name="_Toc120183305"/>
      <w:bookmarkEnd w:id="722"/>
      <w:r w:rsidRPr="00BA6F19">
        <w:t>Commande d’un acte d’état civil</w:t>
      </w:r>
      <w:bookmarkEnd w:id="723"/>
      <w:bookmarkEnd w:id="724"/>
    </w:p>
    <w:p w14:paraId="264CD2DD" w14:textId="77777777" w:rsidR="00EE4EC2" w:rsidRPr="00BA6F19" w:rsidRDefault="00EE4EC2" w:rsidP="00EE4EC2">
      <w:pPr>
        <w:rPr>
          <w:rFonts w:cs="Arial"/>
          <w:lang w:val="fr-CH" w:eastAsia="fr-CH"/>
        </w:rPr>
      </w:pPr>
    </w:p>
    <w:p w14:paraId="6C423B4E" w14:textId="77777777"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d’état civil pouvant être commandés :</w:t>
      </w:r>
    </w:p>
    <w:p w14:paraId="43EA0311" w14:textId="77777777" w:rsidR="00F94D5C" w:rsidRPr="00BA6F19" w:rsidRDefault="00F94D5C" w:rsidP="007A6040">
      <w:pPr>
        <w:jc w:val="both"/>
        <w:rPr>
          <w:rFonts w:cs="Arial"/>
          <w:lang w:val="fr-CH" w:eastAsia="fr-CH"/>
        </w:rPr>
      </w:pPr>
    </w:p>
    <w:p w14:paraId="03847407" w14:textId="77777777" w:rsidR="00790E38" w:rsidRDefault="00103016" w:rsidP="00790E38">
      <w:pPr>
        <w:jc w:val="both"/>
        <w:rPr>
          <w:rFonts w:cs="Arial"/>
          <w:lang w:val="fr-CH" w:eastAsia="fr-CH"/>
        </w:rPr>
      </w:pPr>
      <w:hyperlink r:id="rId133" w:history="1">
        <w:r w:rsidR="008A57D3" w:rsidRPr="008A57D3">
          <w:rPr>
            <w:rStyle w:val="Lienhypertexte"/>
          </w:rPr>
          <w:t>https://www.fr.ch/sainec/vie-quotidienne/etat-civil/commande-dun-acte-detat-civil</w:t>
        </w:r>
      </w:hyperlink>
    </w:p>
    <w:p w14:paraId="0B63E3A6" w14:textId="77777777" w:rsidR="00566C8F" w:rsidRDefault="00566C8F" w:rsidP="00790E38">
      <w:pPr>
        <w:jc w:val="both"/>
        <w:rPr>
          <w:rFonts w:cs="Arial"/>
          <w:lang w:val="fr-CH" w:eastAsia="fr-CH"/>
        </w:rPr>
      </w:pPr>
    </w:p>
    <w:p w14:paraId="12210623" w14:textId="77777777" w:rsidR="007359E5" w:rsidRPr="00BA6F19" w:rsidRDefault="007359E5" w:rsidP="00A11185">
      <w:pPr>
        <w:pStyle w:val="Titre2"/>
      </w:pPr>
      <w:bookmarkStart w:id="725" w:name="_Naturalisations"/>
      <w:bookmarkStart w:id="726" w:name="_Toc52284514"/>
      <w:bookmarkStart w:id="727" w:name="_Toc120183306"/>
      <w:bookmarkEnd w:id="725"/>
      <w:r w:rsidRPr="00BA6F19">
        <w:t>Naturalisations</w:t>
      </w:r>
      <w:bookmarkEnd w:id="726"/>
      <w:bookmarkEnd w:id="727"/>
    </w:p>
    <w:p w14:paraId="17F53459" w14:textId="77777777" w:rsidR="00EE4EC2" w:rsidRPr="00BA6F19" w:rsidRDefault="00EE4EC2" w:rsidP="007A6040">
      <w:pPr>
        <w:jc w:val="both"/>
        <w:rPr>
          <w:rFonts w:cs="Arial"/>
          <w:lang w:val="fr-CH" w:eastAsia="fr-CH"/>
        </w:rPr>
      </w:pPr>
    </w:p>
    <w:p w14:paraId="34E606AF" w14:textId="77777777" w:rsidR="00EE4EC2" w:rsidRPr="00CE51FF" w:rsidRDefault="00EE4EC2" w:rsidP="007A6040">
      <w:pPr>
        <w:jc w:val="both"/>
        <w:rPr>
          <w:rFonts w:cs="Arial"/>
          <w:lang w:val="fr-CH" w:eastAsia="fr-CH"/>
        </w:rPr>
      </w:pPr>
      <w:r w:rsidRPr="00BA6F19">
        <w:rPr>
          <w:rFonts w:cs="Arial"/>
          <w:lang w:val="fr-CH" w:eastAsia="fr-CH"/>
        </w:rPr>
        <w:t>Si une personne souhaite demander la nationalité suisse, plusieurs modes d'acquisition sont possibles</w:t>
      </w:r>
      <w:r w:rsidRPr="00CE51FF">
        <w:rPr>
          <w:rFonts w:cs="Arial"/>
          <w:lang w:val="fr-CH" w:eastAsia="fr-CH"/>
        </w:rPr>
        <w:t>, selon la loi.</w:t>
      </w:r>
    </w:p>
    <w:p w14:paraId="779B44EF" w14:textId="77777777" w:rsidR="00EE4EC2" w:rsidRPr="00CE51FF" w:rsidRDefault="00EE4EC2" w:rsidP="007A6040">
      <w:pPr>
        <w:jc w:val="both"/>
        <w:rPr>
          <w:rFonts w:cs="Arial"/>
          <w:lang w:val="fr-CH" w:eastAsia="fr-CH"/>
        </w:rPr>
      </w:pPr>
    </w:p>
    <w:p w14:paraId="1AB06B1B" w14:textId="4D362B17" w:rsidR="00EE4EC2" w:rsidRPr="00CE51FF" w:rsidRDefault="00EE4EC2" w:rsidP="007A6040">
      <w:pPr>
        <w:jc w:val="both"/>
        <w:rPr>
          <w:rFonts w:cs="Arial"/>
          <w:lang w:val="fr-CH" w:eastAsia="fr-CH"/>
        </w:rPr>
      </w:pPr>
      <w:r w:rsidRPr="00CE51FF">
        <w:rPr>
          <w:rFonts w:cs="Arial"/>
          <w:lang w:val="fr-CH" w:eastAsia="fr-CH"/>
        </w:rPr>
        <w:t>Si la personne réside en Suisse depuis 1</w:t>
      </w:r>
      <w:r w:rsidR="007F4C7D" w:rsidRPr="00CE51FF">
        <w:rPr>
          <w:rFonts w:cs="Arial"/>
          <w:lang w:val="fr-CH" w:eastAsia="fr-CH"/>
        </w:rPr>
        <w:t>0</w:t>
      </w:r>
      <w:r w:rsidRPr="00CE51FF">
        <w:rPr>
          <w:rFonts w:cs="Arial"/>
          <w:lang w:val="fr-CH" w:eastAsia="fr-CH"/>
        </w:rPr>
        <w:t xml:space="preserve"> années, elle peut demander la naturalisation par le biais de la procédure ordinaire. Si elle a des liens de famille avec des personnes de nationalité suisse, par mariage ou par filiation, diverses procédures facilitées existent, en fonction des circonstances.</w:t>
      </w:r>
    </w:p>
    <w:p w14:paraId="7D099C08" w14:textId="77777777" w:rsidR="00EE4EC2" w:rsidRPr="00CE51FF" w:rsidRDefault="00EE4EC2" w:rsidP="007A6040">
      <w:pPr>
        <w:jc w:val="both"/>
        <w:rPr>
          <w:rFonts w:cs="Arial"/>
          <w:lang w:val="fr-CH" w:eastAsia="fr-CH"/>
        </w:rPr>
      </w:pPr>
    </w:p>
    <w:p w14:paraId="74B3EC11" w14:textId="77777777" w:rsidR="006A24DE" w:rsidRPr="00D00978" w:rsidRDefault="00EE4EC2" w:rsidP="007A6040">
      <w:pPr>
        <w:jc w:val="both"/>
        <w:rPr>
          <w:szCs w:val="22"/>
          <w:lang w:eastAsia="fr-CH"/>
        </w:rPr>
      </w:pPr>
      <w:r w:rsidRPr="00CE51FF">
        <w:rPr>
          <w:rFonts w:cs="Arial"/>
          <w:szCs w:val="22"/>
          <w:lang w:val="fr-CH" w:eastAsia="fr-CH"/>
        </w:rPr>
        <w:t>Lien y relatif</w:t>
      </w:r>
      <w:r w:rsidRPr="00D00978">
        <w:rPr>
          <w:rFonts w:cs="Arial"/>
          <w:szCs w:val="22"/>
          <w:lang w:val="fr-CH" w:eastAsia="fr-CH"/>
        </w:rPr>
        <w:t xml:space="preserve"> au </w:t>
      </w:r>
      <w:r w:rsidR="00D00978" w:rsidRPr="00D00978">
        <w:rPr>
          <w:rFonts w:cs="Arial"/>
          <w:bCs/>
          <w:szCs w:val="22"/>
        </w:rPr>
        <w:t xml:space="preserve">Service des affaires institutionnelles, des naturalisations et de l’état civil </w:t>
      </w:r>
      <w:r w:rsidR="00D00978" w:rsidRPr="00D00978">
        <w:rPr>
          <w:rFonts w:cs="Arial"/>
          <w:szCs w:val="22"/>
        </w:rPr>
        <w:t>SAINEC</w:t>
      </w:r>
      <w:r w:rsidRPr="00D00978">
        <w:rPr>
          <w:rFonts w:cs="Arial"/>
          <w:szCs w:val="22"/>
          <w:lang w:val="fr-CH" w:eastAsia="fr-CH"/>
        </w:rPr>
        <w:t>:</w:t>
      </w:r>
      <w:r w:rsidR="006A24DE" w:rsidRPr="00D00978">
        <w:rPr>
          <w:szCs w:val="22"/>
          <w:lang w:eastAsia="fr-CH"/>
        </w:rPr>
        <w:t xml:space="preserve"> </w:t>
      </w:r>
    </w:p>
    <w:p w14:paraId="35745079" w14:textId="77777777" w:rsidR="006A24DE" w:rsidRPr="00473056" w:rsidRDefault="006A24DE" w:rsidP="007A6040">
      <w:pPr>
        <w:jc w:val="both"/>
        <w:rPr>
          <w:lang w:eastAsia="fr-CH"/>
        </w:rPr>
      </w:pPr>
    </w:p>
    <w:p w14:paraId="4A3FF504" w14:textId="24FB622B" w:rsidR="007359E5" w:rsidRPr="006A24DE" w:rsidRDefault="001A065B" w:rsidP="007A6040">
      <w:pPr>
        <w:jc w:val="both"/>
        <w:rPr>
          <w:rFonts w:cs="Arial"/>
          <w:lang w:eastAsia="fr-CH"/>
        </w:rPr>
      </w:pPr>
      <w:r>
        <w:rPr>
          <w:noProof/>
        </w:rPr>
        <w:lastRenderedPageBreak/>
        <w:drawing>
          <wp:anchor distT="0" distB="0" distL="114300" distR="114300" simplePos="0" relativeHeight="251854336" behindDoc="0" locked="0" layoutInCell="1" allowOverlap="1" wp14:anchorId="615F1DDD" wp14:editId="765D1D11">
            <wp:simplePos x="0" y="0"/>
            <wp:positionH relativeFrom="rightMargin">
              <wp:posOffset>38100</wp:posOffset>
            </wp:positionH>
            <wp:positionV relativeFrom="paragraph">
              <wp:posOffset>-411480</wp:posOffset>
            </wp:positionV>
            <wp:extent cx="738505" cy="408940"/>
            <wp:effectExtent l="0" t="0" r="4445" b="0"/>
            <wp:wrapNone/>
            <wp:docPr id="229" name="Image 2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hyperlink r:id="rId134" w:history="1">
        <w:r w:rsidR="008A57D3" w:rsidRPr="008A57D3">
          <w:rPr>
            <w:rStyle w:val="Lienhypertexte"/>
          </w:rPr>
          <w:t>https://www.fr.ch/diaf/vie-quotidienne/permis-de-sejour-et-naturalisation/naturalisations</w:t>
        </w:r>
      </w:hyperlink>
    </w:p>
    <w:p w14:paraId="12A78A19" w14:textId="77777777" w:rsidR="007359E5" w:rsidRPr="00BA6F19" w:rsidRDefault="007359E5" w:rsidP="007A6040">
      <w:pPr>
        <w:jc w:val="both"/>
        <w:rPr>
          <w:rFonts w:cs="Arial"/>
          <w:lang w:val="fr-CH" w:eastAsia="fr-CH"/>
        </w:rPr>
      </w:pPr>
    </w:p>
    <w:p w14:paraId="4069AD49" w14:textId="77777777" w:rsidR="007359E5" w:rsidRPr="00BA6F19" w:rsidRDefault="007359E5" w:rsidP="001F3DC2">
      <w:pPr>
        <w:pStyle w:val="Titre3"/>
      </w:pPr>
      <w:bookmarkStart w:id="728" w:name="_Toc52284515"/>
      <w:bookmarkStart w:id="729" w:name="_Toc120183307"/>
      <w:r w:rsidRPr="00BA6F19">
        <w:t>Naturalisation ordinaire</w:t>
      </w:r>
      <w:bookmarkEnd w:id="728"/>
      <w:bookmarkEnd w:id="729"/>
    </w:p>
    <w:p w14:paraId="312998F2" w14:textId="77777777" w:rsidR="00EE4EC2" w:rsidRPr="00BA6F19" w:rsidRDefault="00EE4EC2" w:rsidP="007A6040">
      <w:pPr>
        <w:jc w:val="both"/>
        <w:rPr>
          <w:rFonts w:cs="Arial"/>
          <w:lang w:val="fr-CH" w:eastAsia="fr-CH"/>
        </w:rPr>
      </w:pPr>
    </w:p>
    <w:p w14:paraId="23DD4412" w14:textId="77777777" w:rsidR="006A24DE" w:rsidRPr="00473056" w:rsidRDefault="00EE4EC2" w:rsidP="007A6040">
      <w:pPr>
        <w:jc w:val="both"/>
        <w:rPr>
          <w:lang w:eastAsia="fr-CH"/>
        </w:rPr>
      </w:pPr>
      <w:r w:rsidRPr="00BA6F19">
        <w:rPr>
          <w:rFonts w:cs="Arial"/>
          <w:lang w:val="fr-CH" w:eastAsia="fr-CH"/>
        </w:rPr>
        <w:t>Les conditions générales de l’acquisition du droit de cité fribourgeois et de la nationalité suisse sont décrites dans le lien suivant :</w:t>
      </w:r>
      <w:r w:rsidR="006A24DE" w:rsidRPr="006A24DE">
        <w:rPr>
          <w:lang w:eastAsia="fr-CH"/>
        </w:rPr>
        <w:t xml:space="preserve"> </w:t>
      </w:r>
    </w:p>
    <w:p w14:paraId="7A893D4E" w14:textId="77777777" w:rsidR="006A24DE" w:rsidRPr="00473056" w:rsidRDefault="006A24DE" w:rsidP="007A6040">
      <w:pPr>
        <w:jc w:val="both"/>
        <w:rPr>
          <w:lang w:eastAsia="fr-CH"/>
        </w:rPr>
      </w:pPr>
    </w:p>
    <w:p w14:paraId="7E01C036" w14:textId="77777777" w:rsidR="006A24DE" w:rsidRDefault="00103016" w:rsidP="00A80195">
      <w:pPr>
        <w:jc w:val="both"/>
        <w:rPr>
          <w:lang w:eastAsia="fr-CH"/>
        </w:rPr>
      </w:pPr>
      <w:hyperlink r:id="rId135" w:history="1">
        <w:r w:rsidR="008A57D3" w:rsidRPr="008A57D3">
          <w:rPr>
            <w:rStyle w:val="Lienhypertexte"/>
          </w:rPr>
          <w:t>https://www.fr.ch/sainec/vie-quotidienne/demarches-et-documents/naturalisation-ordinaire</w:t>
        </w:r>
      </w:hyperlink>
    </w:p>
    <w:p w14:paraId="2437C098" w14:textId="77777777" w:rsidR="008A57D3" w:rsidRDefault="008A57D3" w:rsidP="00A80195">
      <w:pPr>
        <w:jc w:val="both"/>
        <w:rPr>
          <w:lang w:eastAsia="fr-CH"/>
        </w:rPr>
      </w:pPr>
    </w:p>
    <w:p w14:paraId="09E44D21" w14:textId="53A69BE2" w:rsidR="00A80195" w:rsidRDefault="00A80195" w:rsidP="00A80195">
      <w:pPr>
        <w:jc w:val="both"/>
        <w:rPr>
          <w:lang w:eastAsia="fr-CH"/>
        </w:rPr>
      </w:pPr>
      <w:r>
        <w:rPr>
          <w:lang w:eastAsia="fr-CH"/>
        </w:rPr>
        <w:t>et pour une naturalisation facilitée</w:t>
      </w:r>
      <w:r w:rsidR="00505251">
        <w:rPr>
          <w:lang w:eastAsia="fr-CH"/>
        </w:rPr>
        <w:t> :</w:t>
      </w:r>
    </w:p>
    <w:p w14:paraId="166FB086" w14:textId="77777777" w:rsidR="00A80195" w:rsidRDefault="00A80195" w:rsidP="00A80195">
      <w:pPr>
        <w:jc w:val="both"/>
        <w:rPr>
          <w:lang w:eastAsia="fr-CH"/>
        </w:rPr>
      </w:pPr>
    </w:p>
    <w:p w14:paraId="55D3CDBC" w14:textId="77777777" w:rsidR="00A80195" w:rsidRDefault="00103016" w:rsidP="00A80195">
      <w:pPr>
        <w:jc w:val="both"/>
        <w:rPr>
          <w:rFonts w:cs="Arial"/>
          <w:lang w:eastAsia="fr-CH"/>
        </w:rPr>
      </w:pPr>
      <w:hyperlink r:id="rId136" w:history="1">
        <w:r w:rsidR="008A57D3" w:rsidRPr="008A57D3">
          <w:rPr>
            <w:rStyle w:val="Lienhypertexte"/>
          </w:rPr>
          <w:t>https://www.fr.ch/sainec/vie-quotidienne/demarches-et-documents/naturalisation-facilitee</w:t>
        </w:r>
      </w:hyperlink>
    </w:p>
    <w:p w14:paraId="398882F5" w14:textId="77777777" w:rsidR="00A80195" w:rsidRPr="006A24DE" w:rsidRDefault="00A80195" w:rsidP="00A80195">
      <w:pPr>
        <w:jc w:val="both"/>
        <w:rPr>
          <w:rFonts w:cs="Arial"/>
          <w:lang w:eastAsia="fr-CH"/>
        </w:rPr>
      </w:pPr>
    </w:p>
    <w:p w14:paraId="428D6ED2" w14:textId="185C38CA" w:rsidR="00C41F6F" w:rsidRPr="00D1270C" w:rsidRDefault="00C41F6F" w:rsidP="00C41F6F">
      <w:pPr>
        <w:pStyle w:val="Titre1"/>
      </w:pPr>
      <w:bookmarkStart w:id="730" w:name="_Changement_de_domicile/logement"/>
      <w:bookmarkStart w:id="731" w:name="_Toc52284517"/>
      <w:bookmarkStart w:id="732" w:name="_Toc120183308"/>
      <w:bookmarkEnd w:id="730"/>
      <w:r w:rsidRPr="00BA6F19">
        <w:t xml:space="preserve">Changement </w:t>
      </w:r>
      <w:r w:rsidR="009B1EA9" w:rsidRPr="00BA6F19">
        <w:t>de domicile/logement dans la commune</w:t>
      </w:r>
      <w:bookmarkEnd w:id="731"/>
      <w:bookmarkEnd w:id="732"/>
    </w:p>
    <w:p w14:paraId="46E13565" w14:textId="77777777" w:rsidR="00A15FDB" w:rsidRPr="00BA6F19" w:rsidRDefault="00C41F6F" w:rsidP="00A11185">
      <w:pPr>
        <w:pStyle w:val="Titre2"/>
      </w:pPr>
      <w:bookmarkStart w:id="733" w:name="_Toc52284518"/>
      <w:bookmarkStart w:id="734" w:name="_Toc120183309"/>
      <w:r w:rsidRPr="00BA6F19">
        <w:t>Bases légales</w:t>
      </w:r>
      <w:bookmarkEnd w:id="733"/>
      <w:bookmarkEnd w:id="734"/>
    </w:p>
    <w:p w14:paraId="48CA4BFE" w14:textId="77777777" w:rsidR="00A15FDB" w:rsidRPr="00BA6F19" w:rsidRDefault="00A15FDB" w:rsidP="00A15FDB">
      <w:pPr>
        <w:rPr>
          <w:rFonts w:cs="Arial"/>
          <w:lang w:val="fr-CH"/>
        </w:rPr>
      </w:pPr>
    </w:p>
    <w:p w14:paraId="13D2231F" w14:textId="77777777" w:rsidR="00A15FDB" w:rsidRPr="007A6040" w:rsidRDefault="00877045" w:rsidP="00E04CDC">
      <w:pPr>
        <w:pStyle w:val="Default"/>
        <w:numPr>
          <w:ilvl w:val="0"/>
          <w:numId w:val="72"/>
        </w:numPr>
        <w:rPr>
          <w:rFonts w:ascii="Arial" w:hAnsi="Arial" w:cs="Arial"/>
          <w:b/>
          <w:bCs/>
          <w:lang w:val="fr-CH"/>
        </w:rPr>
      </w:pPr>
      <w:r>
        <w:tab/>
      </w:r>
      <w:hyperlink r:id="rId137" w:history="1">
        <w:r w:rsidRPr="007A6040">
          <w:rPr>
            <w:rStyle w:val="Lienhypertexte"/>
            <w:rFonts w:ascii="Arial" w:hAnsi="Arial" w:cs="Arial"/>
            <w:b/>
            <w:bCs/>
          </w:rPr>
          <w:t>Loi sur le contrôle des habitants (LCH)</w:t>
        </w:r>
      </w:hyperlink>
    </w:p>
    <w:p w14:paraId="7F9A198D" w14:textId="77777777" w:rsidR="00A15FDB" w:rsidRPr="00BA6F19" w:rsidRDefault="00A15FDB" w:rsidP="00A15FDB">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15FDB" w:rsidRPr="00BA6F19" w14:paraId="1A184D4F" w14:textId="77777777" w:rsidTr="002A01A1">
        <w:tc>
          <w:tcPr>
            <w:tcW w:w="9212" w:type="dxa"/>
            <w:shd w:val="clear" w:color="auto" w:fill="F2F2F2"/>
          </w:tcPr>
          <w:p w14:paraId="55D32664" w14:textId="77777777" w:rsidR="00A15FDB" w:rsidRPr="00BA6F19" w:rsidRDefault="00A15FDB" w:rsidP="002A01A1">
            <w:pPr>
              <w:autoSpaceDE w:val="0"/>
              <w:autoSpaceDN w:val="0"/>
              <w:adjustRightInd w:val="0"/>
              <w:rPr>
                <w:rFonts w:cs="Arial"/>
                <w:b/>
                <w:bCs/>
                <w:iCs w:val="0"/>
                <w:szCs w:val="22"/>
                <w:lang w:val="fr-CH" w:eastAsia="fr-CH"/>
              </w:rPr>
            </w:pPr>
          </w:p>
          <w:p w14:paraId="2074A106" w14:textId="77777777" w:rsidR="0084297E" w:rsidRPr="00CE51FF" w:rsidRDefault="00B76C76" w:rsidP="0084297E">
            <w:pPr>
              <w:pStyle w:val="Default"/>
              <w:spacing w:before="160" w:after="80"/>
              <w:ind w:left="960" w:hanging="960"/>
              <w:rPr>
                <w:rFonts w:ascii="Arial" w:hAnsi="Arial" w:cs="Arial"/>
                <w:b/>
                <w:sz w:val="22"/>
                <w:szCs w:val="22"/>
              </w:rPr>
            </w:pPr>
            <w:r w:rsidRPr="00CE51FF">
              <w:rPr>
                <w:rFonts w:ascii="Arial" w:hAnsi="Arial" w:cs="Arial"/>
                <w:b/>
                <w:bCs/>
                <w:sz w:val="22"/>
                <w:szCs w:val="22"/>
              </w:rPr>
              <w:t xml:space="preserve">Art. 10 </w:t>
            </w:r>
            <w:r w:rsidRPr="00CE51FF">
              <w:rPr>
                <w:rFonts w:ascii="Arial" w:hAnsi="Arial" w:cs="Arial"/>
                <w:b/>
                <w:sz w:val="22"/>
                <w:szCs w:val="22"/>
              </w:rPr>
              <w:t xml:space="preserve">Changement de situation </w:t>
            </w:r>
          </w:p>
          <w:p w14:paraId="35521CBA" w14:textId="4DF36B45" w:rsidR="0084297E" w:rsidRPr="00CE51FF" w:rsidRDefault="00B76C76" w:rsidP="0084297E">
            <w:pPr>
              <w:pStyle w:val="Default"/>
              <w:spacing w:after="80"/>
              <w:jc w:val="both"/>
              <w:rPr>
                <w:rFonts w:ascii="Arial" w:hAnsi="Arial" w:cs="Arial"/>
                <w:sz w:val="22"/>
                <w:szCs w:val="22"/>
              </w:rPr>
            </w:pPr>
            <w:r w:rsidRPr="00CE51FF">
              <w:rPr>
                <w:rFonts w:ascii="Arial" w:hAnsi="Arial" w:cs="Arial"/>
                <w:sz w:val="22"/>
                <w:szCs w:val="22"/>
                <w:vertAlign w:val="superscript"/>
                <w:lang w:val="fr-CH"/>
              </w:rPr>
              <w:t xml:space="preserve">1 </w:t>
            </w:r>
            <w:r w:rsidR="00D95BFD" w:rsidRPr="00CE51FF">
              <w:rPr>
                <w:rFonts w:ascii="Arial" w:hAnsi="Arial" w:cs="Arial"/>
                <w:sz w:val="22"/>
                <w:szCs w:val="22"/>
              </w:rPr>
              <w:t>Tout changement des données relatives à l'identité et à l'adresse d'une personne établie ou en séjour (art. 6 let. a et e à g LHR et art. 4 al. 2 let. a de la présente loi) doit être communiqué dans les trente jours par toute personne astreinte à l'obligation d'annonce au sens des articles 6 et 6a.</w:t>
            </w:r>
          </w:p>
          <w:p w14:paraId="2A24D23B" w14:textId="77777777" w:rsidR="00A15FDB" w:rsidRPr="003626B2" w:rsidRDefault="00B76C76" w:rsidP="003626B2">
            <w:pPr>
              <w:pStyle w:val="Default"/>
              <w:spacing w:after="80"/>
              <w:jc w:val="both"/>
              <w:rPr>
                <w:rFonts w:ascii="Arial" w:hAnsi="Arial" w:cs="Arial"/>
                <w:sz w:val="22"/>
                <w:szCs w:val="22"/>
              </w:rPr>
            </w:pPr>
            <w:r w:rsidRPr="00CE51FF">
              <w:rPr>
                <w:rFonts w:ascii="Arial" w:hAnsi="Arial" w:cs="Arial"/>
                <w:sz w:val="22"/>
                <w:szCs w:val="22"/>
                <w:vertAlign w:val="superscript"/>
                <w:lang w:val="fr-CH"/>
              </w:rPr>
              <w:t xml:space="preserve">2 </w:t>
            </w:r>
            <w:r w:rsidRPr="00CE51FF">
              <w:rPr>
                <w:rFonts w:ascii="Arial" w:hAnsi="Arial" w:cs="Arial"/>
                <w:sz w:val="22"/>
                <w:szCs w:val="22"/>
              </w:rPr>
              <w:t>Les personnes qui</w:t>
            </w:r>
            <w:r w:rsidRPr="003626B2">
              <w:rPr>
                <w:rFonts w:ascii="Arial" w:hAnsi="Arial" w:cs="Arial"/>
                <w:sz w:val="22"/>
                <w:szCs w:val="22"/>
              </w:rPr>
              <w:t xml:space="preserve"> deviennent majeures remplissent les mêmes formalités qu'un nouvel arrivant.</w:t>
            </w:r>
          </w:p>
          <w:p w14:paraId="61A1DFEC" w14:textId="77777777" w:rsidR="00A15FDB" w:rsidRPr="00BA6F19" w:rsidRDefault="00A15FDB" w:rsidP="002A01A1">
            <w:pPr>
              <w:autoSpaceDE w:val="0"/>
              <w:autoSpaceDN w:val="0"/>
              <w:adjustRightInd w:val="0"/>
              <w:rPr>
                <w:rFonts w:cs="Arial"/>
                <w:b/>
                <w:bCs/>
                <w:iCs w:val="0"/>
                <w:szCs w:val="22"/>
                <w:lang w:val="fr-CH" w:eastAsia="fr-CH"/>
              </w:rPr>
            </w:pPr>
          </w:p>
        </w:tc>
      </w:tr>
    </w:tbl>
    <w:p w14:paraId="315A8ABE" w14:textId="77777777" w:rsidR="00C41F6F" w:rsidRPr="00BA6F19" w:rsidRDefault="00C41F6F" w:rsidP="00C41F6F">
      <w:pPr>
        <w:spacing w:before="100" w:beforeAutospacing="1" w:after="100" w:afterAutospacing="1"/>
        <w:rPr>
          <w:rFonts w:cs="Arial"/>
          <w:sz w:val="24"/>
          <w:lang w:val="fr-CH" w:eastAsia="fr-CH"/>
        </w:rPr>
      </w:pPr>
      <w:r w:rsidRPr="00BA6F19">
        <w:rPr>
          <w:rFonts w:cs="Arial"/>
          <w:b/>
          <w:bCs/>
          <w:sz w:val="20"/>
          <w:szCs w:val="20"/>
          <w:lang w:val="fr-CH" w:eastAsia="fr-CH"/>
        </w:rPr>
        <w:t>Application :</w:t>
      </w:r>
    </w:p>
    <w:p w14:paraId="798979F4" w14:textId="77777777" w:rsidR="00C41F6F" w:rsidRPr="00BA6F19" w:rsidRDefault="00C41F6F" w:rsidP="007A6040">
      <w:pPr>
        <w:jc w:val="both"/>
        <w:rPr>
          <w:rFonts w:cs="Arial"/>
          <w:lang w:val="fr-CH" w:eastAsia="fr-CH"/>
        </w:rPr>
      </w:pPr>
      <w:r w:rsidRPr="00BA6F19">
        <w:rPr>
          <w:rFonts w:cs="Arial"/>
          <w:lang w:val="fr-CH" w:eastAsia="fr-CH"/>
        </w:rPr>
        <w:t xml:space="preserve">La base légale est claire. Néanmoins, </w:t>
      </w:r>
      <w:r w:rsidR="0084297E">
        <w:rPr>
          <w:rFonts w:cs="Arial"/>
          <w:lang w:val="fr-CH" w:eastAsia="fr-CH"/>
        </w:rPr>
        <w:t>on constate</w:t>
      </w:r>
      <w:r w:rsidRPr="00BA6F19">
        <w:rPr>
          <w:rFonts w:cs="Arial"/>
          <w:lang w:val="fr-CH" w:eastAsia="fr-CH"/>
        </w:rPr>
        <w:t xml:space="preserve"> que beaucoup de personnes n'annoncent pas spontanément leur </w:t>
      </w:r>
      <w:r w:rsidR="009B1EA9" w:rsidRPr="00BA6F19">
        <w:rPr>
          <w:rFonts w:cs="Arial"/>
          <w:lang w:val="fr-CH" w:eastAsia="fr-CH"/>
        </w:rPr>
        <w:t>changement de domicile/logement</w:t>
      </w:r>
      <w:r w:rsidRPr="00BA6F19">
        <w:rPr>
          <w:rFonts w:cs="Arial"/>
          <w:lang w:val="fr-CH" w:eastAsia="fr-CH"/>
        </w:rPr>
        <w:t>.</w:t>
      </w:r>
      <w:bookmarkStart w:id="735" w:name="_Hlk115944443"/>
    </w:p>
    <w:p w14:paraId="2A188B2A" w14:textId="77777777" w:rsidR="00A15A23" w:rsidRDefault="00A15A23" w:rsidP="007A6040">
      <w:pPr>
        <w:jc w:val="both"/>
        <w:rPr>
          <w:rFonts w:cs="Arial"/>
          <w:lang w:val="fr-CH" w:eastAsia="fr-CH"/>
        </w:rPr>
      </w:pPr>
    </w:p>
    <w:p w14:paraId="0A9F981D" w14:textId="77777777" w:rsidR="00C41F6F" w:rsidRPr="00BA6F19" w:rsidRDefault="00C41F6F" w:rsidP="00A11185">
      <w:pPr>
        <w:pStyle w:val="Titre2"/>
      </w:pPr>
      <w:bookmarkStart w:id="736" w:name="_Toc52284519"/>
      <w:bookmarkStart w:id="737" w:name="_Toc120183310"/>
      <w:r w:rsidRPr="00BA6F19">
        <w:t>Vérification et enregistrement</w:t>
      </w:r>
      <w:bookmarkEnd w:id="736"/>
      <w:bookmarkEnd w:id="737"/>
    </w:p>
    <w:p w14:paraId="279B3973" w14:textId="77777777" w:rsidR="00F14D2D" w:rsidRPr="00BA6F19" w:rsidRDefault="00F14D2D" w:rsidP="007A6040">
      <w:pPr>
        <w:jc w:val="both"/>
        <w:rPr>
          <w:rFonts w:cs="Arial"/>
          <w:lang w:val="fr-CH" w:eastAsia="fr-CH"/>
        </w:rPr>
      </w:pPr>
    </w:p>
    <w:p w14:paraId="08F7AB00" w14:textId="77777777" w:rsidR="00C41F6F" w:rsidRPr="00BA6F19" w:rsidRDefault="00C41F6F" w:rsidP="007A6040">
      <w:pPr>
        <w:jc w:val="both"/>
        <w:rPr>
          <w:rFonts w:cs="Arial"/>
          <w:lang w:val="fr-CH" w:eastAsia="fr-CH"/>
        </w:rPr>
      </w:pPr>
      <w:r w:rsidRPr="00BA6F19">
        <w:rPr>
          <w:rFonts w:cs="Arial"/>
          <w:lang w:val="fr-CH" w:eastAsia="fr-CH"/>
        </w:rPr>
        <w:t xml:space="preserve">Lorsque le CdH a connaissance d'un changement </w:t>
      </w:r>
      <w:r w:rsidR="009B1EA9" w:rsidRPr="00BA6F19">
        <w:rPr>
          <w:rFonts w:cs="Arial"/>
          <w:lang w:val="fr-CH" w:eastAsia="fr-CH"/>
        </w:rPr>
        <w:t xml:space="preserve">de domicile/logement à l’intérieur de la commune </w:t>
      </w:r>
      <w:r w:rsidRPr="00BA6F19">
        <w:rPr>
          <w:rFonts w:cs="Arial"/>
          <w:lang w:val="fr-CH" w:eastAsia="fr-CH"/>
        </w:rPr>
        <w:t xml:space="preserve">(par la gérance, l'office postal ou un tiers), il convient de vérifier le changement de situation avec l'habitant en particulier et si nécessaire avec les intéressés. Ce contrôle n'est pas superflu, certaines personnes louent en effet un second logement pour y faire des bureaux, </w:t>
      </w:r>
      <w:r w:rsidR="00A77BE7">
        <w:rPr>
          <w:rFonts w:cs="Arial"/>
          <w:lang w:val="fr-CH" w:eastAsia="fr-CH"/>
        </w:rPr>
        <w:t xml:space="preserve">pour </w:t>
      </w:r>
      <w:r w:rsidRPr="00BA6F19">
        <w:rPr>
          <w:rFonts w:cs="Arial"/>
          <w:lang w:val="fr-CH" w:eastAsia="fr-CH"/>
        </w:rPr>
        <w:t xml:space="preserve">loger du personnel ou pour d'autres raisons. </w:t>
      </w:r>
    </w:p>
    <w:p w14:paraId="2067D7A6" w14:textId="77777777" w:rsidR="001F7D55" w:rsidRPr="00BA6F19" w:rsidRDefault="001F7D55" w:rsidP="007A6040">
      <w:pPr>
        <w:jc w:val="both"/>
        <w:rPr>
          <w:rFonts w:cs="Arial"/>
          <w:lang w:val="fr-CH" w:eastAsia="fr-CH"/>
        </w:rPr>
      </w:pPr>
    </w:p>
    <w:p w14:paraId="4AC8BB11" w14:textId="77777777" w:rsidR="00C41F6F" w:rsidRPr="00CE51FF" w:rsidRDefault="00C41F6F" w:rsidP="007A6040">
      <w:pPr>
        <w:jc w:val="both"/>
        <w:rPr>
          <w:rFonts w:cs="Arial"/>
          <w:lang w:val="fr-CH" w:eastAsia="fr-CH"/>
        </w:rPr>
      </w:pPr>
      <w:r w:rsidRPr="00BA6F19">
        <w:rPr>
          <w:rFonts w:cs="Arial"/>
          <w:lang w:val="fr-CH" w:eastAsia="fr-CH"/>
        </w:rPr>
        <w:t xml:space="preserve">Par ailleurs, l'adresse de la personne correspondra au lieu de résidence effective et, en conséquence, ne saurait être constituée par une "case postale" ou une « poste restante ». Une adresse </w:t>
      </w:r>
      <w:r w:rsidRPr="00CE51FF">
        <w:rPr>
          <w:rFonts w:cs="Arial"/>
          <w:lang w:val="fr-CH" w:eastAsia="fr-CH"/>
        </w:rPr>
        <w:t>dite postale ne peut être enregistrée qu'en complément d'une adresse effective située sur le territoire communal.</w:t>
      </w:r>
    </w:p>
    <w:p w14:paraId="11BD6B1F" w14:textId="77777777" w:rsidR="0084297E" w:rsidRPr="00CE51FF" w:rsidRDefault="0084297E" w:rsidP="007A6040">
      <w:pPr>
        <w:jc w:val="both"/>
        <w:rPr>
          <w:rFonts w:cs="Arial"/>
          <w:lang w:val="fr-CH" w:eastAsia="fr-CH"/>
        </w:rPr>
      </w:pPr>
    </w:p>
    <w:p w14:paraId="2AC345FA" w14:textId="77777777" w:rsidR="0084297E" w:rsidRPr="00CE51FF" w:rsidRDefault="0084297E" w:rsidP="007A6040">
      <w:pPr>
        <w:jc w:val="both"/>
        <w:rPr>
          <w:rFonts w:cs="Arial"/>
          <w:lang w:val="fr-CH" w:eastAsia="fr-CH"/>
        </w:rPr>
      </w:pPr>
      <w:r w:rsidRPr="00CE51FF">
        <w:rPr>
          <w:rFonts w:cs="Arial"/>
          <w:lang w:val="fr-CH" w:eastAsia="fr-CH"/>
        </w:rPr>
        <w:t>S’agissant des ressortissants étrangers :</w:t>
      </w:r>
    </w:p>
    <w:p w14:paraId="206046C3" w14:textId="177A45DC" w:rsidR="00B76C76" w:rsidRPr="00CE51FF" w:rsidRDefault="0084297E" w:rsidP="00E04CDC">
      <w:pPr>
        <w:numPr>
          <w:ilvl w:val="0"/>
          <w:numId w:val="100"/>
        </w:numPr>
        <w:jc w:val="both"/>
        <w:rPr>
          <w:rFonts w:cs="Arial"/>
          <w:lang w:val="fr-CH" w:eastAsia="fr-CH"/>
        </w:rPr>
      </w:pPr>
      <w:r w:rsidRPr="00CE51FF">
        <w:rPr>
          <w:rFonts w:cs="Arial"/>
          <w:lang w:val="fr-CH" w:eastAsia="fr-CH"/>
        </w:rPr>
        <w:t xml:space="preserve">Le déménagement </w:t>
      </w:r>
      <w:r w:rsidR="00BF40F4" w:rsidRPr="00CE51FF">
        <w:rPr>
          <w:rFonts w:cs="Arial"/>
          <w:lang w:val="fr-CH" w:eastAsia="fr-CH"/>
        </w:rPr>
        <w:t>est communiqué via FriPers</w:t>
      </w:r>
      <w:r w:rsidRPr="00CE51FF">
        <w:rPr>
          <w:rFonts w:cs="Arial"/>
          <w:lang w:val="fr-CH" w:eastAsia="fr-CH"/>
        </w:rPr>
        <w:t xml:space="preserve"> au SPoMi. Le ressortissant étranger n’a pas besoin de transmettre au SPoMi son permis pour modification</w:t>
      </w:r>
      <w:r w:rsidR="00BF40F4" w:rsidRPr="00CE51FF">
        <w:rPr>
          <w:rFonts w:cs="Arial"/>
          <w:lang w:val="fr-CH" w:eastAsia="fr-CH"/>
        </w:rPr>
        <w:t xml:space="preserve"> et de se présenter personnellement au SPoMi</w:t>
      </w:r>
      <w:r w:rsidRPr="00CE51FF">
        <w:rPr>
          <w:rFonts w:cs="Arial"/>
          <w:lang w:val="fr-CH" w:eastAsia="fr-CH"/>
        </w:rPr>
        <w:t>. Le SPoMi adressera à la commune la copie habituelle du permis avec les modifications.</w:t>
      </w:r>
    </w:p>
    <w:bookmarkEnd w:id="735"/>
    <w:p w14:paraId="2887707F" w14:textId="4F2DDE98" w:rsidR="00F14D2D" w:rsidRPr="00BA6F19" w:rsidRDefault="001A065B" w:rsidP="007A6040">
      <w:pPr>
        <w:jc w:val="both"/>
        <w:rPr>
          <w:rFonts w:cs="Arial"/>
          <w:lang w:val="fr-CH" w:eastAsia="fr-CH"/>
        </w:rPr>
      </w:pPr>
      <w:r>
        <w:rPr>
          <w:noProof/>
        </w:rPr>
        <w:lastRenderedPageBreak/>
        <w:drawing>
          <wp:anchor distT="0" distB="0" distL="114300" distR="114300" simplePos="0" relativeHeight="252061184" behindDoc="0" locked="0" layoutInCell="1" allowOverlap="1" wp14:anchorId="1D40F393" wp14:editId="711C75E3">
            <wp:simplePos x="0" y="0"/>
            <wp:positionH relativeFrom="rightMargin">
              <wp:posOffset>-104775</wp:posOffset>
            </wp:positionH>
            <wp:positionV relativeFrom="paragraph">
              <wp:posOffset>-414655</wp:posOffset>
            </wp:positionV>
            <wp:extent cx="738505" cy="408940"/>
            <wp:effectExtent l="0" t="0" r="4445" b="0"/>
            <wp:wrapNone/>
            <wp:docPr id="357" name="Image 3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6EF380D1" w14:textId="1B5E132E" w:rsidR="00C41F6F" w:rsidRPr="00BA6F19" w:rsidRDefault="00C41F6F" w:rsidP="00A11185">
      <w:pPr>
        <w:pStyle w:val="Titre2"/>
      </w:pPr>
      <w:bookmarkStart w:id="738" w:name="_Toc52284520"/>
      <w:bookmarkStart w:id="739" w:name="_Toc120183311"/>
      <w:r w:rsidRPr="00BA6F19">
        <w:t>Relations avec les autres communes (résidence et séjour)</w:t>
      </w:r>
      <w:bookmarkEnd w:id="738"/>
      <w:bookmarkEnd w:id="739"/>
    </w:p>
    <w:p w14:paraId="0EA1B31C" w14:textId="77777777" w:rsidR="00F14D2D" w:rsidRPr="00BA6F19" w:rsidRDefault="00F14D2D" w:rsidP="007A6040">
      <w:pPr>
        <w:jc w:val="both"/>
        <w:rPr>
          <w:rFonts w:cs="Arial"/>
          <w:lang w:val="fr-CH" w:eastAsia="fr-CH"/>
        </w:rPr>
      </w:pPr>
    </w:p>
    <w:p w14:paraId="6C610346" w14:textId="77777777" w:rsidR="00C41F6F" w:rsidRPr="00BA6F19" w:rsidRDefault="009B1EA9" w:rsidP="007A6040">
      <w:pPr>
        <w:jc w:val="both"/>
        <w:rPr>
          <w:rFonts w:cs="Arial"/>
          <w:lang w:val="fr-CH" w:eastAsia="fr-CH"/>
        </w:rPr>
      </w:pPr>
      <w:r w:rsidRPr="00BA6F19">
        <w:rPr>
          <w:rFonts w:cs="Arial"/>
          <w:lang w:val="fr-CH" w:eastAsia="fr-CH"/>
        </w:rPr>
        <w:t xml:space="preserve">Si le changement de domicile/logement à l’intérieur de la commune engendre un </w:t>
      </w:r>
      <w:r w:rsidR="00C41F6F" w:rsidRPr="00BA6F19">
        <w:rPr>
          <w:rFonts w:cs="Arial"/>
          <w:lang w:val="fr-CH" w:eastAsia="fr-CH"/>
        </w:rPr>
        <w:t xml:space="preserve">changement </w:t>
      </w:r>
      <w:r w:rsidRPr="00BA6F19">
        <w:rPr>
          <w:rFonts w:cs="Arial"/>
          <w:lang w:val="fr-CH" w:eastAsia="fr-CH"/>
        </w:rPr>
        <w:t xml:space="preserve">d'adresse, la transmission de ce changement est </w:t>
      </w:r>
      <w:r w:rsidR="00C41F6F" w:rsidRPr="00BA6F19">
        <w:rPr>
          <w:rFonts w:cs="Arial"/>
          <w:lang w:val="fr-CH" w:eastAsia="fr-CH"/>
        </w:rPr>
        <w:t>obligatoire aussi bien au lieu de résidence principale que secondaire. L'annonce est faite par les intéressés directement.</w:t>
      </w:r>
    </w:p>
    <w:p w14:paraId="60C786EB" w14:textId="77777777" w:rsidR="001F7D55" w:rsidRDefault="001F7D55" w:rsidP="007A6040">
      <w:pPr>
        <w:jc w:val="both"/>
        <w:rPr>
          <w:rFonts w:cs="Arial"/>
          <w:lang w:val="fr-CH" w:eastAsia="fr-CH"/>
        </w:rPr>
      </w:pPr>
    </w:p>
    <w:p w14:paraId="618FD430" w14:textId="77777777" w:rsidR="00C41F6F" w:rsidRPr="00BA6F19" w:rsidRDefault="00C41F6F" w:rsidP="00A11185">
      <w:pPr>
        <w:pStyle w:val="Titre2"/>
      </w:pPr>
      <w:bookmarkStart w:id="740" w:name="_Toc52284521"/>
      <w:bookmarkStart w:id="741" w:name="_Toc120183312"/>
      <w:r w:rsidRPr="00BA6F19">
        <w:t>Informations contenues dans l'annonce</w:t>
      </w:r>
      <w:bookmarkEnd w:id="740"/>
      <w:bookmarkEnd w:id="741"/>
    </w:p>
    <w:p w14:paraId="65CC2813" w14:textId="77777777" w:rsidR="00F14D2D" w:rsidRPr="00BA6F19" w:rsidRDefault="00F14D2D" w:rsidP="007A6040">
      <w:pPr>
        <w:jc w:val="both"/>
        <w:rPr>
          <w:rFonts w:cs="Arial"/>
          <w:lang w:val="fr-CH" w:eastAsia="fr-CH"/>
        </w:rPr>
      </w:pPr>
    </w:p>
    <w:p w14:paraId="642A5DA8" w14:textId="77777777" w:rsidR="00876F3B" w:rsidRPr="00BA6F19" w:rsidRDefault="00C41F6F" w:rsidP="007A6040">
      <w:pPr>
        <w:jc w:val="both"/>
        <w:rPr>
          <w:rFonts w:cs="Arial"/>
          <w:lang w:val="fr-CH" w:eastAsia="fr-CH"/>
        </w:rPr>
      </w:pPr>
      <w:r w:rsidRPr="00BA6F19">
        <w:rPr>
          <w:rFonts w:cs="Arial"/>
          <w:lang w:val="fr-CH" w:eastAsia="fr-CH"/>
        </w:rPr>
        <w:t xml:space="preserve">Dans le changement </w:t>
      </w:r>
      <w:r w:rsidR="009B1EA9" w:rsidRPr="00BA6F19">
        <w:rPr>
          <w:rFonts w:cs="Arial"/>
          <w:lang w:val="fr-CH" w:eastAsia="fr-CH"/>
        </w:rPr>
        <w:t>de domicile/logement</w:t>
      </w:r>
      <w:r w:rsidRPr="00BA6F19">
        <w:rPr>
          <w:rFonts w:cs="Arial"/>
          <w:lang w:val="fr-CH" w:eastAsia="fr-CH"/>
        </w:rPr>
        <w:t>, il convient de relever les informations suivantes :</w:t>
      </w:r>
    </w:p>
    <w:p w14:paraId="4857E06E" w14:textId="77777777" w:rsidR="001F7D55" w:rsidRPr="00BA6F19" w:rsidRDefault="001F7D55" w:rsidP="007A6040">
      <w:pPr>
        <w:jc w:val="both"/>
        <w:rPr>
          <w:rFonts w:cs="Arial"/>
          <w:lang w:val="fr-CH" w:eastAsia="fr-CH"/>
        </w:rPr>
      </w:pPr>
    </w:p>
    <w:p w14:paraId="6E49B31A" w14:textId="44F21629" w:rsidR="00876F3B" w:rsidRPr="00BA6F19" w:rsidRDefault="00C41F6F"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la date du changement </w:t>
      </w:r>
      <w:r w:rsidR="009B1EA9" w:rsidRPr="00BA6F19">
        <w:rPr>
          <w:rFonts w:cs="Arial"/>
          <w:lang w:val="fr-CH" w:eastAsia="fr-CH"/>
        </w:rPr>
        <w:t>de domicile/logement</w:t>
      </w:r>
      <w:r w:rsidR="00876F3B" w:rsidRPr="00BA6F19">
        <w:rPr>
          <w:rFonts w:cs="Arial"/>
          <w:szCs w:val="22"/>
          <w:lang w:val="fr-CH"/>
        </w:rPr>
        <w:t>,</w:t>
      </w:r>
    </w:p>
    <w:p w14:paraId="1C68CFCE" w14:textId="77777777" w:rsidR="00876F3B" w:rsidRPr="00BA6F19" w:rsidRDefault="00C41F6F"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nouvelle adresse complète</w:t>
      </w:r>
      <w:r w:rsidR="00876F3B" w:rsidRPr="00BA6F19">
        <w:rPr>
          <w:rFonts w:cs="Arial"/>
          <w:szCs w:val="22"/>
          <w:lang w:val="fr-CH"/>
        </w:rPr>
        <w:t>,</w:t>
      </w:r>
    </w:p>
    <w:p w14:paraId="7BF8BFEA" w14:textId="77777777" w:rsidR="00D1270C" w:rsidRPr="00D1270C" w:rsidRDefault="00876F3B" w:rsidP="00D1270C">
      <w:pPr>
        <w:pStyle w:val="Paragraphedeliste"/>
        <w:numPr>
          <w:ilvl w:val="0"/>
          <w:numId w:val="70"/>
        </w:numPr>
        <w:spacing w:line="276" w:lineRule="auto"/>
        <w:contextualSpacing/>
        <w:jc w:val="both"/>
        <w:rPr>
          <w:rFonts w:cs="Arial"/>
          <w:szCs w:val="22"/>
          <w:lang w:val="fr-CH"/>
        </w:rPr>
      </w:pPr>
      <w:r w:rsidRPr="00BA6F19">
        <w:rPr>
          <w:rFonts w:cs="Arial"/>
          <w:szCs w:val="22"/>
          <w:lang w:val="fr-CH"/>
        </w:rPr>
        <w:t>l</w:t>
      </w:r>
      <w:r w:rsidR="00C41F6F" w:rsidRPr="00BA6F19">
        <w:rPr>
          <w:rFonts w:cs="Arial"/>
          <w:szCs w:val="22"/>
          <w:lang w:val="fr-CH"/>
        </w:rPr>
        <w:t>’EWID, sur présentation du nouveau contrat de bail</w:t>
      </w:r>
      <w:r w:rsidRPr="00BA6F19">
        <w:rPr>
          <w:rFonts w:cs="Arial"/>
          <w:szCs w:val="22"/>
          <w:lang w:val="fr-CH"/>
        </w:rPr>
        <w:t>.</w:t>
      </w:r>
      <w:r w:rsidR="00D1270C" w:rsidRPr="00D1270C">
        <w:rPr>
          <w:noProof/>
          <w:lang w:val="fr-CH" w:eastAsia="fr-CH"/>
        </w:rPr>
        <w:t xml:space="preserve"> </w:t>
      </w:r>
    </w:p>
    <w:p w14:paraId="10E7690D" w14:textId="23E2CF0D" w:rsidR="00D1270C" w:rsidRDefault="00C41F6F" w:rsidP="00A11185">
      <w:pPr>
        <w:pStyle w:val="Titre2"/>
        <w:rPr>
          <w:rFonts w:ascii="Times New Roman" w:hAnsi="Times New Roman"/>
        </w:rPr>
      </w:pPr>
      <w:bookmarkStart w:id="742" w:name="_Toc120183313"/>
      <w:r w:rsidRPr="00BA6F19">
        <w:t>Sanctions, dénonciations</w:t>
      </w:r>
      <w:bookmarkEnd w:id="742"/>
    </w:p>
    <w:p w14:paraId="18B5C0B6" w14:textId="77777777" w:rsidR="00D1270C" w:rsidRPr="00D1270C" w:rsidRDefault="00D1270C" w:rsidP="00D1270C">
      <w:pPr>
        <w:rPr>
          <w:lang w:val="fr-CH" w:eastAsia="fr-CH"/>
        </w:rPr>
      </w:pPr>
    </w:p>
    <w:p w14:paraId="0FAEC74F" w14:textId="77777777" w:rsidR="00BC40BA" w:rsidRDefault="00BC40BA" w:rsidP="007A6040">
      <w:pPr>
        <w:jc w:val="both"/>
        <w:rPr>
          <w:lang w:eastAsia="fr-CH"/>
        </w:rPr>
      </w:pPr>
      <w:r w:rsidRPr="00F14D2D">
        <w:rPr>
          <w:lang w:eastAsia="fr-CH"/>
        </w:rPr>
        <w:t>Il est bien entendu que nous ne pouvons pas, en règle générale, dénoncer immédiatement les intéressés. Il y a lieu d'appliquer les mêmes règles que pour l'arrivée (</w:t>
      </w:r>
      <w:r w:rsidRPr="00BC40BA">
        <w:rPr>
          <w:lang w:eastAsia="fr-CH"/>
        </w:rPr>
        <w:t xml:space="preserve">voir </w:t>
      </w:r>
      <w:hyperlink w:anchor="_Bases_légales_3" w:history="1">
        <w:r w:rsidRPr="00BC40BA">
          <w:rPr>
            <w:rStyle w:val="Lienhypertexte"/>
            <w:lang w:eastAsia="fr-CH"/>
          </w:rPr>
          <w:t>chapitre 18 « Décision/dénonciation au Préfet »</w:t>
        </w:r>
        <w:r w:rsidRPr="00BC40BA">
          <w:rPr>
            <w:rStyle w:val="Lienhypertexte"/>
            <w:color w:val="auto"/>
            <w:lang w:eastAsia="fr-CH"/>
          </w:rPr>
          <w:t>)</w:t>
        </w:r>
      </w:hyperlink>
      <w:r w:rsidR="0024510B">
        <w:rPr>
          <w:lang w:eastAsia="fr-CH"/>
        </w:rPr>
        <w:t>.</w:t>
      </w:r>
    </w:p>
    <w:p w14:paraId="3F20D639" w14:textId="77777777" w:rsidR="00FB4A5D" w:rsidRDefault="00FB4A5D">
      <w:pPr>
        <w:rPr>
          <w:lang w:eastAsia="fr-CH"/>
        </w:rPr>
      </w:pPr>
      <w:r>
        <w:rPr>
          <w:lang w:eastAsia="fr-CH"/>
        </w:rPr>
        <w:br w:type="page"/>
      </w:r>
    </w:p>
    <w:p w14:paraId="69C72F35" w14:textId="77777777" w:rsidR="00AA2914" w:rsidRPr="00BC40BA" w:rsidRDefault="00335E8A" w:rsidP="007A6040">
      <w:pPr>
        <w:pStyle w:val="Titre1"/>
      </w:pPr>
      <w:bookmarkStart w:id="743" w:name="_Départ"/>
      <w:bookmarkStart w:id="744" w:name="_Toc286841223"/>
      <w:bookmarkStart w:id="745" w:name="_Toc120183314"/>
      <w:bookmarkEnd w:id="743"/>
      <w:r>
        <w:rPr>
          <w:noProof/>
        </w:rPr>
        <w:lastRenderedPageBreak/>
        <w:drawing>
          <wp:anchor distT="0" distB="0" distL="114300" distR="114300" simplePos="0" relativeHeight="252063232" behindDoc="0" locked="0" layoutInCell="1" allowOverlap="1" wp14:anchorId="591E0BC5" wp14:editId="70B65902">
            <wp:simplePos x="0" y="0"/>
            <wp:positionH relativeFrom="rightMargin">
              <wp:align>left</wp:align>
            </wp:positionH>
            <wp:positionV relativeFrom="paragraph">
              <wp:posOffset>-514985</wp:posOffset>
            </wp:positionV>
            <wp:extent cx="738505" cy="408940"/>
            <wp:effectExtent l="0" t="0" r="4445" b="0"/>
            <wp:wrapNone/>
            <wp:docPr id="360" name="Image 36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C40BA">
        <w:t>Départ</w:t>
      </w:r>
      <w:bookmarkEnd w:id="744"/>
      <w:r w:rsidR="001A37AE">
        <w:t xml:space="preserve"> et séjour</w:t>
      </w:r>
      <w:bookmarkEnd w:id="745"/>
    </w:p>
    <w:p w14:paraId="196AF0AE" w14:textId="77777777" w:rsidR="00AA2914" w:rsidRDefault="00AA2914" w:rsidP="00A11185">
      <w:pPr>
        <w:pStyle w:val="Titre2"/>
      </w:pPr>
      <w:bookmarkStart w:id="746" w:name="_Bases_légales_8"/>
      <w:bookmarkStart w:id="747" w:name="_Toc120183315"/>
      <w:bookmarkEnd w:id="746"/>
      <w:r w:rsidRPr="00BA6F19">
        <w:t>Bases légales</w:t>
      </w:r>
      <w:bookmarkEnd w:id="747"/>
    </w:p>
    <w:p w14:paraId="369FF052" w14:textId="77777777" w:rsidR="00D1270C" w:rsidRPr="00D1270C" w:rsidRDefault="00D1270C" w:rsidP="00D1270C">
      <w:pPr>
        <w:rPr>
          <w:lang w:val="fr-CH" w:eastAsia="fr-CH"/>
        </w:rPr>
      </w:pPr>
    </w:p>
    <w:p w14:paraId="30D33A9A" w14:textId="77777777" w:rsidR="00AA2914" w:rsidRPr="007A6040" w:rsidRDefault="00877045" w:rsidP="00E04CDC">
      <w:pPr>
        <w:pStyle w:val="Default"/>
        <w:numPr>
          <w:ilvl w:val="0"/>
          <w:numId w:val="98"/>
        </w:numPr>
        <w:rPr>
          <w:rFonts w:ascii="Arial" w:hAnsi="Arial" w:cs="Arial"/>
          <w:b/>
          <w:bCs/>
          <w:lang w:val="fr-CH"/>
        </w:rPr>
      </w:pPr>
      <w:r>
        <w:tab/>
      </w:r>
      <w:hyperlink r:id="rId138" w:history="1">
        <w:r w:rsidRPr="007A6040">
          <w:rPr>
            <w:rStyle w:val="Lienhypertexte"/>
            <w:rFonts w:ascii="Arial" w:hAnsi="Arial" w:cs="Arial"/>
            <w:b/>
            <w:bCs/>
          </w:rPr>
          <w:t>Loi sur le contrôle des habitants (LCH)</w:t>
        </w:r>
      </w:hyperlink>
    </w:p>
    <w:p w14:paraId="327C045B" w14:textId="77777777" w:rsidR="00AA2914" w:rsidRPr="00D1270C" w:rsidRDefault="00AA2914" w:rsidP="00D1270C">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A2914" w:rsidRPr="00BA6F19" w14:paraId="4DFB4F61" w14:textId="77777777" w:rsidTr="002A01A1">
        <w:tc>
          <w:tcPr>
            <w:tcW w:w="9212" w:type="dxa"/>
            <w:shd w:val="clear" w:color="auto" w:fill="F2F2F2"/>
          </w:tcPr>
          <w:p w14:paraId="5ABFEBCD" w14:textId="77777777" w:rsidR="00AA2914" w:rsidRPr="00BA6F19" w:rsidRDefault="00AA2914" w:rsidP="002A01A1">
            <w:pPr>
              <w:autoSpaceDE w:val="0"/>
              <w:autoSpaceDN w:val="0"/>
              <w:adjustRightInd w:val="0"/>
              <w:rPr>
                <w:rFonts w:cs="Arial"/>
                <w:b/>
                <w:bCs/>
                <w:iCs w:val="0"/>
                <w:szCs w:val="22"/>
                <w:lang w:val="fr-CH" w:eastAsia="fr-CH"/>
              </w:rPr>
            </w:pPr>
          </w:p>
          <w:p w14:paraId="0FC60206" w14:textId="77777777" w:rsidR="00AA2914" w:rsidRPr="00CE51FF" w:rsidRDefault="00AA2914" w:rsidP="00AA2914">
            <w:pPr>
              <w:pStyle w:val="Default"/>
              <w:spacing w:before="160" w:after="80"/>
              <w:ind w:left="960" w:hanging="960"/>
              <w:rPr>
                <w:rFonts w:ascii="Arial" w:hAnsi="Arial" w:cs="Arial"/>
                <w:sz w:val="22"/>
                <w:szCs w:val="22"/>
                <w:lang w:val="fr-CH"/>
              </w:rPr>
            </w:pPr>
            <w:r w:rsidRPr="00CE51FF">
              <w:rPr>
                <w:rFonts w:ascii="Arial" w:hAnsi="Arial" w:cs="Arial"/>
                <w:b/>
                <w:bCs/>
                <w:sz w:val="22"/>
                <w:szCs w:val="22"/>
                <w:lang w:val="fr-CH"/>
              </w:rPr>
              <w:t xml:space="preserve">Art. 11 </w:t>
            </w:r>
            <w:r w:rsidRPr="00CE51FF">
              <w:rPr>
                <w:rFonts w:ascii="Arial" w:hAnsi="Arial" w:cs="Arial"/>
                <w:b/>
                <w:sz w:val="22"/>
                <w:szCs w:val="22"/>
                <w:lang w:val="fr-CH"/>
              </w:rPr>
              <w:t>Déclaration de départ</w:t>
            </w:r>
            <w:r w:rsidRPr="00CE51FF">
              <w:rPr>
                <w:rFonts w:ascii="Arial" w:hAnsi="Arial" w:cs="Arial"/>
                <w:sz w:val="22"/>
                <w:szCs w:val="22"/>
                <w:lang w:val="fr-CH"/>
              </w:rPr>
              <w:t xml:space="preserve"> </w:t>
            </w:r>
          </w:p>
          <w:p w14:paraId="247F715C" w14:textId="68619174" w:rsidR="008E695B" w:rsidRPr="00CE51FF" w:rsidRDefault="008E695B" w:rsidP="008E695B">
            <w:pPr>
              <w:pStyle w:val="Default"/>
              <w:spacing w:after="80"/>
              <w:jc w:val="both"/>
              <w:rPr>
                <w:rFonts w:ascii="Arial" w:hAnsi="Arial" w:cs="Arial"/>
                <w:sz w:val="22"/>
                <w:szCs w:val="22"/>
              </w:rPr>
            </w:pPr>
            <w:r w:rsidRPr="00CE51FF">
              <w:rPr>
                <w:rFonts w:ascii="Arial" w:hAnsi="Arial" w:cs="Arial"/>
                <w:sz w:val="22"/>
                <w:szCs w:val="22"/>
                <w:vertAlign w:val="superscript"/>
                <w:lang w:val="fr-CH"/>
              </w:rPr>
              <w:t xml:space="preserve">1 </w:t>
            </w:r>
            <w:r w:rsidRPr="00CE51FF">
              <w:rPr>
                <w:rFonts w:ascii="Arial" w:hAnsi="Arial" w:cs="Arial"/>
                <w:sz w:val="22"/>
                <w:szCs w:val="22"/>
              </w:rPr>
              <w:t>La personne qui quitte la commune doit annoncer son départ au préposé sans délai et indiquer sa destination.</w:t>
            </w:r>
          </w:p>
          <w:p w14:paraId="73E06C80" w14:textId="02160EF9" w:rsidR="008E695B" w:rsidRPr="008E695B" w:rsidRDefault="008E695B" w:rsidP="008E695B">
            <w:pPr>
              <w:pStyle w:val="Default"/>
              <w:spacing w:after="80"/>
              <w:jc w:val="both"/>
              <w:rPr>
                <w:rFonts w:ascii="Arial" w:hAnsi="Arial" w:cs="Arial"/>
                <w:sz w:val="22"/>
                <w:szCs w:val="22"/>
              </w:rPr>
            </w:pPr>
            <w:r w:rsidRPr="00CE51FF">
              <w:rPr>
                <w:rFonts w:ascii="Arial" w:hAnsi="Arial" w:cs="Arial"/>
                <w:sz w:val="22"/>
                <w:szCs w:val="22"/>
                <w:vertAlign w:val="superscript"/>
                <w:lang w:val="fr-CH"/>
              </w:rPr>
              <w:t xml:space="preserve">2 </w:t>
            </w:r>
            <w:r w:rsidRPr="00CE51FF">
              <w:rPr>
                <w:rFonts w:ascii="Arial" w:hAnsi="Arial" w:cs="Arial"/>
                <w:sz w:val="22"/>
                <w:szCs w:val="22"/>
              </w:rPr>
              <w:t>Cette obligation incombe également à toute personne désignée à l'article 6a, à l'exception toutefois de l'obligation d'indiquer la destination de la personne qui quitte le logement.</w:t>
            </w:r>
          </w:p>
          <w:p w14:paraId="056D524F" w14:textId="77777777" w:rsidR="00AA2914" w:rsidRPr="00BA6F19" w:rsidRDefault="00AA2914" w:rsidP="002A01A1">
            <w:pPr>
              <w:autoSpaceDE w:val="0"/>
              <w:autoSpaceDN w:val="0"/>
              <w:adjustRightInd w:val="0"/>
              <w:rPr>
                <w:rFonts w:cs="Arial"/>
                <w:b/>
                <w:bCs/>
                <w:iCs w:val="0"/>
                <w:szCs w:val="22"/>
                <w:lang w:val="fr-CH" w:eastAsia="fr-CH"/>
              </w:rPr>
            </w:pPr>
          </w:p>
        </w:tc>
      </w:tr>
    </w:tbl>
    <w:p w14:paraId="3D211C4C" w14:textId="77777777" w:rsidR="00F14D2D" w:rsidRPr="00BA6F19" w:rsidRDefault="00F14D2D" w:rsidP="00AA2914">
      <w:pPr>
        <w:jc w:val="both"/>
        <w:rPr>
          <w:rFonts w:cs="Arial"/>
          <w:szCs w:val="22"/>
          <w:lang w:val="fr-CH"/>
        </w:rPr>
      </w:pPr>
    </w:p>
    <w:p w14:paraId="3A476434" w14:textId="77777777" w:rsidR="00F14D2D" w:rsidRPr="00335E8A" w:rsidRDefault="00C41F6F">
      <w:pPr>
        <w:jc w:val="both"/>
        <w:rPr>
          <w:rFonts w:cs="Arial"/>
          <w:b/>
          <w:szCs w:val="22"/>
          <w:u w:val="single"/>
          <w:lang w:val="fr-CH"/>
        </w:rPr>
      </w:pPr>
      <w:r w:rsidRPr="00BA6F19">
        <w:rPr>
          <w:rFonts w:cs="Arial"/>
          <w:szCs w:val="22"/>
          <w:lang w:val="fr-CH"/>
        </w:rPr>
        <w:t xml:space="preserve">Pour les départs (personne suisse et étrangère), </w:t>
      </w:r>
      <w:r w:rsidRPr="00BA6F19">
        <w:rPr>
          <w:rFonts w:cs="Arial"/>
          <w:b/>
          <w:szCs w:val="22"/>
          <w:u w:val="single"/>
          <w:lang w:val="fr-CH"/>
        </w:rPr>
        <w:t xml:space="preserve">il est fortement </w:t>
      </w:r>
      <w:r w:rsidR="00C66BF7" w:rsidRPr="00BC40BA">
        <w:rPr>
          <w:rFonts w:cs="Arial"/>
          <w:b/>
          <w:szCs w:val="22"/>
          <w:u w:val="single"/>
          <w:lang w:val="fr-CH"/>
        </w:rPr>
        <w:t xml:space="preserve">conseillé, par principe, d’enregistrer </w:t>
      </w:r>
      <w:r w:rsidRPr="00BC40BA">
        <w:rPr>
          <w:rFonts w:cs="Arial"/>
          <w:b/>
          <w:szCs w:val="22"/>
          <w:u w:val="single"/>
          <w:lang w:val="fr-CH"/>
        </w:rPr>
        <w:t>l’événement le dernier jour du mois de départ.</w:t>
      </w:r>
    </w:p>
    <w:p w14:paraId="5FDBFB80" w14:textId="77777777" w:rsidR="00C41F6F" w:rsidRPr="00BA6F19" w:rsidRDefault="00C41F6F" w:rsidP="007A6040">
      <w:pPr>
        <w:spacing w:before="100" w:beforeAutospacing="1" w:after="100" w:afterAutospacing="1"/>
        <w:jc w:val="both"/>
        <w:rPr>
          <w:rFonts w:cs="Arial"/>
          <w:b/>
          <w:szCs w:val="22"/>
          <w:lang w:val="fr-CH" w:eastAsia="fr-CH"/>
        </w:rPr>
      </w:pPr>
      <w:r w:rsidRPr="00BA6F19">
        <w:rPr>
          <w:rFonts w:cs="Arial"/>
          <w:b/>
          <w:szCs w:val="22"/>
          <w:lang w:val="fr-CH" w:eastAsia="fr-CH"/>
        </w:rPr>
        <w:t>Formes possibles de déclaration de départ</w:t>
      </w:r>
    </w:p>
    <w:p w14:paraId="154C4AD3" w14:textId="77777777"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Au guichet</w:t>
      </w:r>
      <w:r w:rsidR="008C1E24" w:rsidRPr="00BA6F19">
        <w:rPr>
          <w:rFonts w:cs="Arial"/>
          <w:szCs w:val="22"/>
          <w:lang w:val="fr-CH" w:eastAsia="fr-CH"/>
        </w:rPr>
        <w:t>.</w:t>
      </w:r>
    </w:p>
    <w:p w14:paraId="2ADF34A7" w14:textId="77777777"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écrit</w:t>
      </w:r>
      <w:r w:rsidR="008C1E24" w:rsidRPr="00BA6F19">
        <w:rPr>
          <w:rFonts w:cs="Arial"/>
          <w:szCs w:val="22"/>
          <w:lang w:val="fr-CH" w:eastAsia="fr-CH"/>
        </w:rPr>
        <w:t>.</w:t>
      </w:r>
    </w:p>
    <w:p w14:paraId="4FF3C6C1" w14:textId="77777777"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email ou guichet virtuel</w:t>
      </w:r>
      <w:r w:rsidR="008C1E24" w:rsidRPr="00BA6F19">
        <w:rPr>
          <w:rFonts w:cs="Arial"/>
          <w:szCs w:val="22"/>
          <w:lang w:val="fr-CH" w:eastAsia="fr-CH"/>
        </w:rPr>
        <w:t>.</w:t>
      </w:r>
    </w:p>
    <w:p w14:paraId="561CBD05" w14:textId="77777777"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téléphone</w:t>
      </w:r>
      <w:r w:rsidR="008C1E24" w:rsidRPr="00BA6F19">
        <w:rPr>
          <w:rFonts w:cs="Arial"/>
          <w:szCs w:val="22"/>
          <w:lang w:val="fr-CH" w:eastAsia="fr-CH"/>
        </w:rPr>
        <w:t>.</w:t>
      </w:r>
    </w:p>
    <w:p w14:paraId="278C39AA" w14:textId="77777777"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des tiers (p.ex. employeur, bailleur, service industriel, tuteur, etc.)</w:t>
      </w:r>
      <w:r w:rsidR="008C1E24" w:rsidRPr="00BA6F19">
        <w:rPr>
          <w:rFonts w:cs="Arial"/>
          <w:szCs w:val="22"/>
          <w:lang w:val="fr-CH" w:eastAsia="fr-CH"/>
        </w:rPr>
        <w:t>.</w:t>
      </w:r>
    </w:p>
    <w:p w14:paraId="498D0839" w14:textId="77777777" w:rsidR="00EB0E06" w:rsidRDefault="00EB0E06" w:rsidP="00A11185">
      <w:pPr>
        <w:pStyle w:val="Titre2"/>
      </w:pPr>
      <w:bookmarkStart w:id="748" w:name="_Pour_les_Suisses"/>
      <w:bookmarkStart w:id="749" w:name="_Toc120183316"/>
      <w:bookmarkEnd w:id="748"/>
      <w:r w:rsidRPr="007A6040">
        <w:t>Départ</w:t>
      </w:r>
      <w:bookmarkEnd w:id="749"/>
    </w:p>
    <w:p w14:paraId="428147E7" w14:textId="77777777" w:rsidR="00335E8A" w:rsidRPr="00335E8A" w:rsidRDefault="00335E8A" w:rsidP="00335E8A">
      <w:pPr>
        <w:rPr>
          <w:lang w:val="fr-CH" w:eastAsia="fr-CH"/>
        </w:rPr>
      </w:pPr>
    </w:p>
    <w:p w14:paraId="74B0308C" w14:textId="77777777" w:rsidR="003E537D" w:rsidRDefault="001A37AE" w:rsidP="007A6040">
      <w:pPr>
        <w:pStyle w:val="Titre3"/>
      </w:pPr>
      <w:bookmarkStart w:id="750" w:name="_Toc120183317"/>
      <w:r w:rsidRPr="007A6040">
        <w:t>Départ pour les Suisses</w:t>
      </w:r>
      <w:bookmarkEnd w:id="750"/>
    </w:p>
    <w:p w14:paraId="26435D94" w14:textId="77777777" w:rsidR="00335E8A" w:rsidRPr="00335E8A" w:rsidRDefault="00335E8A" w:rsidP="00335E8A">
      <w:pPr>
        <w:rPr>
          <w:lang w:val="fr-CH" w:eastAsia="fr-CH"/>
        </w:rPr>
      </w:pPr>
    </w:p>
    <w:p w14:paraId="0169ADD8" w14:textId="77777777" w:rsidR="00AC6E92" w:rsidRPr="007A6040" w:rsidRDefault="00AC6E92" w:rsidP="007A6040">
      <w:pPr>
        <w:pStyle w:val="Titre4"/>
        <w:jc w:val="both"/>
      </w:pPr>
      <w:bookmarkStart w:id="751" w:name="_Départ_pour_destination"/>
      <w:bookmarkEnd w:id="751"/>
      <w:r w:rsidRPr="007A6040">
        <w:t>Départ pour une autre com</w:t>
      </w:r>
      <w:r w:rsidR="005B7FD0" w:rsidRPr="007A6040">
        <w:t>mune en S</w:t>
      </w:r>
      <w:r w:rsidRPr="007A6040">
        <w:t>uisse</w:t>
      </w:r>
    </w:p>
    <w:p w14:paraId="4E3ED7FD" w14:textId="77777777" w:rsidR="00AC6E92" w:rsidRPr="007A6040" w:rsidRDefault="00AC6E92" w:rsidP="007A6040">
      <w:pPr>
        <w:spacing w:before="100" w:beforeAutospacing="1" w:after="100" w:afterAutospacing="1"/>
        <w:jc w:val="both"/>
        <w:rPr>
          <w:rFonts w:cs="Arial"/>
          <w:b/>
          <w:szCs w:val="22"/>
          <w:lang w:val="fr-CH" w:eastAsia="fr-CH"/>
        </w:rPr>
      </w:pPr>
      <w:r w:rsidRPr="007A6040">
        <w:rPr>
          <w:rFonts w:cs="Arial"/>
          <w:b/>
          <w:szCs w:val="22"/>
          <w:lang w:val="fr-CH" w:eastAsia="fr-CH"/>
        </w:rPr>
        <w:t>Remarques :</w:t>
      </w:r>
    </w:p>
    <w:p w14:paraId="5BF0D84E" w14:textId="77777777" w:rsidR="00AC6E92" w:rsidRPr="007A6040" w:rsidRDefault="00AC6E92" w:rsidP="00E04CDC">
      <w:pPr>
        <w:numPr>
          <w:ilvl w:val="0"/>
          <w:numId w:val="18"/>
        </w:numPr>
        <w:ind w:left="714" w:hanging="357"/>
        <w:jc w:val="both"/>
        <w:rPr>
          <w:rFonts w:cs="Arial"/>
          <w:szCs w:val="22"/>
          <w:lang w:val="fr-CH" w:eastAsia="fr-CH"/>
        </w:rPr>
      </w:pPr>
      <w:r w:rsidRPr="007A6040">
        <w:rPr>
          <w:rFonts w:cs="Arial"/>
          <w:szCs w:val="22"/>
          <w:lang w:val="fr-CH" w:eastAsia="fr-CH"/>
        </w:rPr>
        <w:t>Noter la date de déclaration de départ.</w:t>
      </w:r>
    </w:p>
    <w:p w14:paraId="41A71402" w14:textId="77777777" w:rsidR="00AC6E92" w:rsidRPr="007A6040" w:rsidRDefault="00AC6E92" w:rsidP="00E04CDC">
      <w:pPr>
        <w:numPr>
          <w:ilvl w:val="0"/>
          <w:numId w:val="17"/>
        </w:numPr>
        <w:ind w:left="714" w:hanging="357"/>
        <w:jc w:val="both"/>
        <w:rPr>
          <w:rFonts w:cs="Arial"/>
          <w:szCs w:val="22"/>
          <w:lang w:val="fr-CH" w:eastAsia="fr-CH"/>
        </w:rPr>
      </w:pPr>
      <w:r w:rsidRPr="007A6040">
        <w:rPr>
          <w:rFonts w:cs="Arial"/>
          <w:szCs w:val="22"/>
          <w:lang w:val="fr-CH" w:eastAsia="fr-CH"/>
        </w:rPr>
        <w:t>Noter la date à laquelle la personne est effectivement partie de la commune (la date de départ ne doit pas forcément coïncider avec la date de déclaration de départ).</w:t>
      </w:r>
    </w:p>
    <w:p w14:paraId="41B76B3D" w14:textId="77777777" w:rsidR="00AC6E92" w:rsidRPr="007A6040" w:rsidRDefault="00AC6E92" w:rsidP="00E04CDC">
      <w:pPr>
        <w:numPr>
          <w:ilvl w:val="0"/>
          <w:numId w:val="17"/>
        </w:numPr>
        <w:spacing w:before="100" w:beforeAutospacing="1" w:after="100" w:afterAutospacing="1"/>
        <w:jc w:val="both"/>
        <w:rPr>
          <w:rFonts w:cs="Arial"/>
          <w:szCs w:val="22"/>
          <w:lang w:val="fr-CH" w:eastAsia="fr-CH"/>
        </w:rPr>
      </w:pPr>
      <w:r w:rsidRPr="007A6040">
        <w:rPr>
          <w:rFonts w:cs="Arial"/>
          <w:szCs w:val="22"/>
          <w:lang w:val="fr-CH" w:eastAsia="fr-CH"/>
        </w:rPr>
        <w:t>Noter l’adresse exacte de destination.</w:t>
      </w:r>
    </w:p>
    <w:p w14:paraId="3499ED2F" w14:textId="77777777" w:rsidR="00AC6E92" w:rsidRPr="007A6040" w:rsidRDefault="00AC6E92" w:rsidP="00E04CDC">
      <w:pPr>
        <w:numPr>
          <w:ilvl w:val="0"/>
          <w:numId w:val="17"/>
        </w:numPr>
        <w:spacing w:before="100" w:beforeAutospacing="1" w:after="100" w:afterAutospacing="1"/>
        <w:jc w:val="both"/>
        <w:rPr>
          <w:rFonts w:cs="Arial"/>
          <w:szCs w:val="22"/>
          <w:lang w:val="fr-CH" w:eastAsia="fr-CH"/>
        </w:rPr>
      </w:pPr>
      <w:r w:rsidRPr="007A6040">
        <w:rPr>
          <w:rFonts w:cs="Arial"/>
          <w:szCs w:val="22"/>
          <w:lang w:val="fr-CH" w:eastAsia="fr-CH"/>
        </w:rPr>
        <w:t>Remettre contre signature l’acte d’origine à l’intéressé(e) au guichet ou l’envoyer sous pli recommandé à la commune de destination.</w:t>
      </w:r>
    </w:p>
    <w:p w14:paraId="102CFEBE" w14:textId="77777777" w:rsidR="001A37AE" w:rsidRPr="007A6040" w:rsidRDefault="001A37AE" w:rsidP="007A6040">
      <w:pPr>
        <w:pStyle w:val="Titre4"/>
        <w:jc w:val="both"/>
      </w:pPr>
      <w:r w:rsidRPr="007A6040">
        <w:t xml:space="preserve">Départ </w:t>
      </w:r>
      <w:r w:rsidR="00AC6E92" w:rsidRPr="007A6040">
        <w:t xml:space="preserve">définitif </w:t>
      </w:r>
      <w:r w:rsidR="005B7FD0" w:rsidRPr="007A6040">
        <w:t>pour</w:t>
      </w:r>
      <w:r w:rsidRPr="007A6040">
        <w:t xml:space="preserve"> l’</w:t>
      </w:r>
      <w:r w:rsidR="00AC6E92" w:rsidRPr="007A6040">
        <w:t>étranger</w:t>
      </w:r>
    </w:p>
    <w:p w14:paraId="29356A42" w14:textId="77777777" w:rsidR="001A37AE" w:rsidRDefault="00AC6E92" w:rsidP="007A6040">
      <w:pPr>
        <w:jc w:val="both"/>
        <w:rPr>
          <w:rFonts w:cs="Arial"/>
        </w:rPr>
      </w:pPr>
      <w:r w:rsidRPr="007A6040">
        <w:rPr>
          <w:rFonts w:cs="Arial"/>
        </w:rPr>
        <w:t xml:space="preserve">Même procédure que pour un départ dans une commune suisse mais avec la possibilité de laisser </w:t>
      </w:r>
      <w:r w:rsidRPr="007A6040">
        <w:rPr>
          <w:rFonts w:cs="Arial"/>
          <w:szCs w:val="22"/>
          <w:lang w:val="fr-CH" w:eastAsia="fr-CH"/>
        </w:rPr>
        <w:t xml:space="preserve">l’acte d’origine </w:t>
      </w:r>
      <w:r w:rsidRPr="007A6040">
        <w:rPr>
          <w:rFonts w:cs="Arial"/>
        </w:rPr>
        <w:t xml:space="preserve">à la commune. L’ambassade suisse à l’étranger peut réclamer </w:t>
      </w:r>
      <w:r w:rsidRPr="007A6040">
        <w:rPr>
          <w:rFonts w:cs="Arial"/>
          <w:szCs w:val="22"/>
          <w:lang w:val="fr-CH" w:eastAsia="fr-CH"/>
        </w:rPr>
        <w:t xml:space="preserve">l’acte d’origine </w:t>
      </w:r>
      <w:r w:rsidRPr="007A6040">
        <w:rPr>
          <w:rFonts w:cs="Arial"/>
        </w:rPr>
        <w:t>de la personne.</w:t>
      </w:r>
    </w:p>
    <w:p w14:paraId="013A3867" w14:textId="77777777" w:rsidR="00C665C1" w:rsidRPr="007A6040" w:rsidRDefault="00C665C1" w:rsidP="007A6040">
      <w:pPr>
        <w:jc w:val="both"/>
        <w:rPr>
          <w:lang w:val="fr-CH" w:eastAsia="fr-CH"/>
        </w:rPr>
      </w:pPr>
    </w:p>
    <w:p w14:paraId="31927367" w14:textId="77777777" w:rsidR="003E537D" w:rsidRPr="007A6040" w:rsidRDefault="003E537D" w:rsidP="007A6040">
      <w:pPr>
        <w:pStyle w:val="Titre4"/>
        <w:jc w:val="both"/>
      </w:pPr>
      <w:r w:rsidRPr="007A6040">
        <w:t xml:space="preserve">Départ </w:t>
      </w:r>
      <w:r w:rsidR="00AC6E92" w:rsidRPr="007A6040">
        <w:t xml:space="preserve">définitif </w:t>
      </w:r>
      <w:r w:rsidR="005B7FD0" w:rsidRPr="007A6040">
        <w:t>pour</w:t>
      </w:r>
      <w:r w:rsidRPr="007A6040">
        <w:t xml:space="preserve"> l’étranger </w:t>
      </w:r>
      <w:r w:rsidR="00AC6E92" w:rsidRPr="007A6040">
        <w:t>mais sans domicile définitif (globe-trotter)</w:t>
      </w:r>
    </w:p>
    <w:p w14:paraId="5A6201CC" w14:textId="77777777" w:rsidR="005B7FD0" w:rsidRPr="007A6040" w:rsidRDefault="00AC6E92" w:rsidP="007A6040">
      <w:pPr>
        <w:jc w:val="both"/>
        <w:rPr>
          <w:rFonts w:cs="Arial"/>
        </w:rPr>
      </w:pPr>
      <w:r w:rsidRPr="007A6040">
        <w:rPr>
          <w:rFonts w:cs="Arial"/>
        </w:rPr>
        <w:t xml:space="preserve">Mettre pour destination la mention « Etat inconnu ou non indiqué ». </w:t>
      </w:r>
    </w:p>
    <w:p w14:paraId="7CEBCA1B" w14:textId="77777777" w:rsidR="00AC6E92" w:rsidRPr="007A6040" w:rsidRDefault="00AC6E92" w:rsidP="007A6040">
      <w:pPr>
        <w:jc w:val="both"/>
        <w:rPr>
          <w:lang w:val="fr-CH" w:eastAsia="fr-CH"/>
        </w:rPr>
      </w:pPr>
      <w:r w:rsidRPr="007A6040">
        <w:rPr>
          <w:rFonts w:cs="Arial"/>
          <w:b/>
        </w:rPr>
        <w:t>Important</w:t>
      </w:r>
      <w:r w:rsidRPr="007A6040">
        <w:rPr>
          <w:rFonts w:cs="Arial"/>
        </w:rPr>
        <w:t> : obtenir obligatoirement par la personne une adresse de remise en Suisse (</w:t>
      </w:r>
      <w:r w:rsidRPr="007A6040">
        <w:rPr>
          <w:rFonts w:cs="Arial"/>
          <w:u w:val="single"/>
        </w:rPr>
        <w:t>case postale non valable</w:t>
      </w:r>
      <w:r w:rsidRPr="007A6040">
        <w:rPr>
          <w:rFonts w:cs="Arial"/>
        </w:rPr>
        <w:t>).</w:t>
      </w:r>
    </w:p>
    <w:p w14:paraId="7CB571FB" w14:textId="77777777" w:rsidR="00D1270C" w:rsidRDefault="00D1270C">
      <w:pPr>
        <w:rPr>
          <w:lang w:val="fr-CH" w:eastAsia="fr-CH"/>
        </w:rPr>
      </w:pPr>
      <w:r>
        <w:rPr>
          <w:lang w:val="fr-CH" w:eastAsia="fr-CH"/>
        </w:rPr>
        <w:br w:type="page"/>
      </w:r>
    </w:p>
    <w:p w14:paraId="57E293E8" w14:textId="77777777" w:rsidR="00AC6E92" w:rsidRPr="007A6040" w:rsidRDefault="00D1270C" w:rsidP="007A6040">
      <w:pPr>
        <w:jc w:val="both"/>
        <w:rPr>
          <w:lang w:val="fr-CH" w:eastAsia="fr-CH"/>
        </w:rPr>
      </w:pPr>
      <w:r>
        <w:rPr>
          <w:noProof/>
          <w:lang w:val="fr-CH" w:eastAsia="fr-CH"/>
        </w:rPr>
        <w:lastRenderedPageBreak/>
        <w:drawing>
          <wp:anchor distT="0" distB="0" distL="114300" distR="114300" simplePos="0" relativeHeight="251858432" behindDoc="0" locked="0" layoutInCell="1" allowOverlap="1" wp14:anchorId="1E8196C4" wp14:editId="6C81AC8D">
            <wp:simplePos x="0" y="0"/>
            <wp:positionH relativeFrom="column">
              <wp:posOffset>5801995</wp:posOffset>
            </wp:positionH>
            <wp:positionV relativeFrom="paragraph">
              <wp:posOffset>-541655</wp:posOffset>
            </wp:positionV>
            <wp:extent cx="738505" cy="408940"/>
            <wp:effectExtent l="0" t="0" r="4445" b="0"/>
            <wp:wrapNone/>
            <wp:docPr id="231" name="Image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2A511083" w14:textId="77777777" w:rsidR="00C41F6F" w:rsidRPr="007A6040" w:rsidRDefault="00C41F6F" w:rsidP="007A6040">
      <w:pPr>
        <w:pStyle w:val="Titre4"/>
        <w:jc w:val="both"/>
      </w:pPr>
      <w:r w:rsidRPr="007A6040">
        <w:t>Départ pour destination inconnue</w:t>
      </w:r>
    </w:p>
    <w:p w14:paraId="02F33448" w14:textId="77777777" w:rsidR="00AA2914" w:rsidRPr="00BA6F19" w:rsidRDefault="00AA2914" w:rsidP="007A6040">
      <w:pPr>
        <w:jc w:val="both"/>
        <w:rPr>
          <w:rFonts w:cs="Arial"/>
          <w:lang w:val="fr-CH" w:eastAsia="fr-CH"/>
        </w:rPr>
      </w:pPr>
    </w:p>
    <w:p w14:paraId="47295498" w14:textId="77777777" w:rsidR="00F14D2D" w:rsidRPr="00BA6F19" w:rsidRDefault="00C41F6F" w:rsidP="007A6040">
      <w:pPr>
        <w:pStyle w:val="Titre5"/>
        <w:jc w:val="both"/>
      </w:pPr>
      <w:bookmarkStart w:id="752" w:name="_Disparition"/>
      <w:bookmarkEnd w:id="752"/>
      <w:r w:rsidRPr="00BA6F19">
        <w:t>Disparition</w:t>
      </w:r>
    </w:p>
    <w:p w14:paraId="179F2C08" w14:textId="77777777" w:rsidR="005B7FD0"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 xml:space="preserve">Lorsqu'une disparition est constatée et connue du CdH, il convient d'enregistrer le départ de la personne à la date de la disparition (pour autant qu'elle soit connue), pour une </w:t>
      </w:r>
      <w:r w:rsidRPr="00BA6F19">
        <w:rPr>
          <w:rFonts w:cs="Arial"/>
          <w:b/>
          <w:bCs/>
          <w:szCs w:val="22"/>
          <w:lang w:val="fr-CH" w:eastAsia="fr-CH"/>
        </w:rPr>
        <w:t>destination inconnue</w:t>
      </w:r>
      <w:r w:rsidRPr="00BA6F19">
        <w:rPr>
          <w:rFonts w:cs="Arial"/>
          <w:szCs w:val="22"/>
          <w:lang w:val="fr-CH" w:eastAsia="fr-CH"/>
        </w:rPr>
        <w:t xml:space="preserve">. </w:t>
      </w:r>
      <w:r w:rsidR="005B7FD0" w:rsidRPr="007A6040">
        <w:rPr>
          <w:rFonts w:cs="Arial"/>
          <w:szCs w:val="22"/>
          <w:lang w:val="fr-CH" w:eastAsia="fr-CH"/>
        </w:rPr>
        <w:t>Seul un juge peut déclarer la disparition d’une personne.</w:t>
      </w:r>
    </w:p>
    <w:p w14:paraId="5068ED19" w14:textId="77777777"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De plus, il convient également de mentionner sur la fiche de l'habitant ou dans son dossier, qu'il s'agit d'une disparition.</w:t>
      </w:r>
    </w:p>
    <w:p w14:paraId="645CA8C7" w14:textId="77777777"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La fiche de la personne, bien que "mise au départ" ne doit pas être considérée comme définitivement classée, puisque diverses procédures seront normalement engagées pour obtenir un avis d'absence. Il convient donc de suivre le déroulement de cette procédure de façon à collationner tous les avis officiels relatifs à cette affaire (parutions dans la F.A.O).</w:t>
      </w:r>
    </w:p>
    <w:p w14:paraId="51C3CC2F" w14:textId="77777777"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En effet, à terme, il convient de relever que la déclaration d'absence a, en règle générale, un effet rétroactif à la date de la disparition. Dans ce cas, il est nécessaire de modifier l'annotation figurant sur la fiche, en mentionnant, par exemple :</w:t>
      </w:r>
    </w:p>
    <w:p w14:paraId="5F7D0482" w14:textId="77777777" w:rsidR="00C41F6F" w:rsidRPr="00BA6F19" w:rsidRDefault="00C41F6F" w:rsidP="007A6040">
      <w:pPr>
        <w:spacing w:before="100" w:beforeAutospacing="1" w:after="100" w:afterAutospacing="1"/>
        <w:ind w:left="1416"/>
        <w:jc w:val="both"/>
        <w:rPr>
          <w:rFonts w:cs="Arial"/>
          <w:szCs w:val="22"/>
          <w:lang w:val="fr-CH" w:eastAsia="fr-CH"/>
        </w:rPr>
      </w:pPr>
      <w:r w:rsidRPr="00BA6F19">
        <w:rPr>
          <w:rFonts w:cs="Arial"/>
          <w:b/>
          <w:bCs/>
          <w:szCs w:val="22"/>
          <w:lang w:val="fr-CH" w:eastAsia="fr-CH"/>
        </w:rPr>
        <w:t>"01.03.1977 - absence officielle de la personne"</w:t>
      </w:r>
    </w:p>
    <w:p w14:paraId="5A22DC79" w14:textId="77777777"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Pour tou</w:t>
      </w:r>
      <w:r w:rsidR="00336BF9">
        <w:rPr>
          <w:rFonts w:cs="Arial"/>
          <w:szCs w:val="22"/>
          <w:lang w:val="fr-CH" w:eastAsia="fr-CH"/>
        </w:rPr>
        <w:t>t</w:t>
      </w:r>
      <w:r w:rsidRPr="00BA6F19">
        <w:rPr>
          <w:rFonts w:cs="Arial"/>
          <w:szCs w:val="22"/>
          <w:lang w:val="fr-CH" w:eastAsia="fr-CH"/>
        </w:rPr>
        <w:t xml:space="preserve"> autre renseignement, prière de s'adresser à la Justice de Paix qui s'occupe de l'affaire (cercle de la Justice de Paix du dernier domicile connu de la personne).</w:t>
      </w:r>
    </w:p>
    <w:p w14:paraId="0670E15B" w14:textId="77777777" w:rsidR="00C41F6F" w:rsidRPr="00BA6F19" w:rsidRDefault="00163F22" w:rsidP="00163F22">
      <w:pPr>
        <w:pStyle w:val="Titre5"/>
        <w:numPr>
          <w:ilvl w:val="0"/>
          <w:numId w:val="0"/>
        </w:numPr>
        <w:ind w:left="992" w:hanging="992"/>
        <w:rPr>
          <w:lang w:eastAsia="fr-CH"/>
        </w:rPr>
      </w:pPr>
      <w:r>
        <w:rPr>
          <w:lang w:eastAsia="fr-CH"/>
        </w:rPr>
        <w:t>8.2.1.4.1.1.</w:t>
      </w:r>
      <w:r>
        <w:rPr>
          <w:lang w:eastAsia="fr-CH"/>
        </w:rPr>
        <w:tab/>
      </w:r>
      <w:r w:rsidR="00C41F6F" w:rsidRPr="00BA6F19">
        <w:rPr>
          <w:lang w:eastAsia="fr-CH"/>
        </w:rPr>
        <w:t>État civil du conjoint restant</w:t>
      </w:r>
    </w:p>
    <w:p w14:paraId="338219E8" w14:textId="77777777" w:rsidR="00D2716D"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 xml:space="preserve">Aussi longtemps que le conjoint présent ne fait pas l'objet d'une décision officielle quant à son état civil, il reste </w:t>
      </w:r>
      <w:r w:rsidRPr="00BA6F19">
        <w:rPr>
          <w:rFonts w:cs="Arial"/>
          <w:b/>
          <w:bCs/>
          <w:szCs w:val="22"/>
          <w:lang w:val="fr-CH" w:eastAsia="fr-CH"/>
        </w:rPr>
        <w:t>marié</w:t>
      </w:r>
      <w:r w:rsidRPr="00BA6F19">
        <w:rPr>
          <w:rFonts w:cs="Arial"/>
          <w:szCs w:val="22"/>
          <w:lang w:val="fr-CH" w:eastAsia="fr-CH"/>
        </w:rPr>
        <w:t>.</w:t>
      </w:r>
    </w:p>
    <w:p w14:paraId="21289573" w14:textId="77777777" w:rsidR="005B7FD0" w:rsidRDefault="005B7FD0" w:rsidP="007A6040">
      <w:pPr>
        <w:pStyle w:val="Titre5"/>
        <w:jc w:val="both"/>
      </w:pPr>
      <w:bookmarkStart w:id="753" w:name="_Attestation_de_départ"/>
      <w:bookmarkEnd w:id="753"/>
      <w:r w:rsidRPr="007A6040">
        <w:t>Parti sans laisser d’adresse</w:t>
      </w:r>
    </w:p>
    <w:p w14:paraId="2CFA3126" w14:textId="77777777" w:rsidR="005D6E19" w:rsidRPr="005D6E19" w:rsidRDefault="005D6E19" w:rsidP="005D6E19">
      <w:pPr>
        <w:rPr>
          <w:lang w:val="fr-CH"/>
        </w:rPr>
      </w:pPr>
    </w:p>
    <w:p w14:paraId="153C4684" w14:textId="77777777" w:rsidR="005B7FD0" w:rsidRDefault="005B7FD0" w:rsidP="007A6040">
      <w:pPr>
        <w:jc w:val="both"/>
        <w:rPr>
          <w:lang w:val="fr-CH" w:eastAsia="fr-CH"/>
        </w:rPr>
      </w:pPr>
      <w:r w:rsidRPr="007A6040">
        <w:rPr>
          <w:rFonts w:cs="Arial"/>
        </w:rPr>
        <w:t>Si une personne quitte la commune où elle est établie, elle est tenue d’annoncer son départ. Si elle ne remplit pas ses obligations, le contrôle des habitants procède à l’annonce de départ par substitution. S’il ne peut trouver son nouveau lieu de séjour, il enregistre le départ de cette personne sans autre forme de décision (ou semblable). Le départ est établi six mois après que l’absence de la personne a été constatée et fixé à la date à laquelle il est prouvé que la personne assujettie à l’obligation de s’annoncer a quitté la commune. Le délai de 6 mois n’est défini de la sorte dans aucune loi cantonale. Il s’est toutefois imposé dans la plupart des contrôles des habitants et se justifie du point de vue juridique avec le principe de la proportionnalité.</w:t>
      </w:r>
    </w:p>
    <w:p w14:paraId="4469E2E9" w14:textId="77777777" w:rsidR="005B7FD0" w:rsidRPr="005B7FD0" w:rsidRDefault="005B7FD0" w:rsidP="007A6040">
      <w:pPr>
        <w:jc w:val="both"/>
        <w:rPr>
          <w:lang w:val="fr-CH" w:eastAsia="fr-CH"/>
        </w:rPr>
      </w:pPr>
    </w:p>
    <w:p w14:paraId="2D32DDE3" w14:textId="77777777" w:rsidR="00F14D2D" w:rsidRPr="00D2716D" w:rsidRDefault="00C41F6F" w:rsidP="007A6040">
      <w:pPr>
        <w:pStyle w:val="Titre4"/>
        <w:jc w:val="both"/>
      </w:pPr>
      <w:r w:rsidRPr="00BA6F19">
        <w:t>Attestation de départ</w:t>
      </w:r>
    </w:p>
    <w:p w14:paraId="13770DC2" w14:textId="77777777" w:rsidR="005B7FD0" w:rsidRDefault="00103016" w:rsidP="007A6040">
      <w:pPr>
        <w:spacing w:before="100" w:beforeAutospacing="1" w:after="100" w:afterAutospacing="1"/>
        <w:jc w:val="both"/>
        <w:rPr>
          <w:rFonts w:cs="Arial"/>
          <w:b/>
          <w:szCs w:val="22"/>
          <w:lang w:eastAsia="fr-CH"/>
        </w:rPr>
      </w:pPr>
      <w:hyperlink w:anchor="_Bases_légales_2" w:history="1">
        <w:r w:rsidR="00BC40BA" w:rsidRPr="00F14D2D">
          <w:rPr>
            <w:rStyle w:val="Lienhypertexte"/>
            <w:rFonts w:cs="Arial"/>
            <w:b/>
            <w:szCs w:val="22"/>
            <w:lang w:eastAsia="fr-CH"/>
          </w:rPr>
          <w:t>Voir chapitre 10 « Papiers de légitimation »</w:t>
        </w:r>
      </w:hyperlink>
    </w:p>
    <w:p w14:paraId="5957791B" w14:textId="77777777" w:rsidR="005D6E19" w:rsidRDefault="005D6E19">
      <w:pPr>
        <w:rPr>
          <w:rFonts w:cs="Arial"/>
          <w:b/>
          <w:szCs w:val="22"/>
          <w:lang w:eastAsia="fr-CH"/>
        </w:rPr>
      </w:pPr>
      <w:r>
        <w:rPr>
          <w:rFonts w:cs="Arial"/>
          <w:b/>
          <w:szCs w:val="22"/>
          <w:lang w:eastAsia="fr-CH"/>
        </w:rPr>
        <w:br w:type="page"/>
      </w:r>
    </w:p>
    <w:p w14:paraId="0BCDF267" w14:textId="77777777" w:rsidR="00C41F6F" w:rsidRDefault="005D6E19" w:rsidP="001F3DC2">
      <w:pPr>
        <w:pStyle w:val="Titre3"/>
      </w:pPr>
      <w:bookmarkStart w:id="754" w:name="_Pour_les_étrangers_1"/>
      <w:bookmarkStart w:id="755" w:name="_Toc120183318"/>
      <w:bookmarkStart w:id="756" w:name="_Hlk115944551"/>
      <w:bookmarkEnd w:id="754"/>
      <w:r w:rsidRPr="003E7011">
        <w:rPr>
          <w:noProof/>
        </w:rPr>
        <w:lastRenderedPageBreak/>
        <w:drawing>
          <wp:anchor distT="0" distB="0" distL="114300" distR="114300" simplePos="0" relativeHeight="252036608" behindDoc="0" locked="0" layoutInCell="1" allowOverlap="1" wp14:anchorId="45C584C6" wp14:editId="45837AF8">
            <wp:simplePos x="0" y="0"/>
            <wp:positionH relativeFrom="column">
              <wp:posOffset>5819775</wp:posOffset>
            </wp:positionH>
            <wp:positionV relativeFrom="paragraph">
              <wp:posOffset>-546100</wp:posOffset>
            </wp:positionV>
            <wp:extent cx="738505" cy="408940"/>
            <wp:effectExtent l="0" t="0" r="4445" b="0"/>
            <wp:wrapNone/>
            <wp:docPr id="116" name="Image 1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A37AE" w:rsidRPr="00480702">
        <w:t>Départ p</w:t>
      </w:r>
      <w:r w:rsidR="00C41F6F" w:rsidRPr="00480702">
        <w:t>our les étrangers</w:t>
      </w:r>
      <w:bookmarkEnd w:id="755"/>
    </w:p>
    <w:p w14:paraId="76D91AFA" w14:textId="77777777" w:rsidR="00D55215" w:rsidRPr="00D55215" w:rsidRDefault="00D55215" w:rsidP="00D55215">
      <w:pPr>
        <w:rPr>
          <w:lang w:val="fr-CH" w:eastAsia="fr-CH"/>
        </w:rPr>
      </w:pPr>
    </w:p>
    <w:p w14:paraId="01ECE68E" w14:textId="77777777" w:rsidR="00D55215" w:rsidRPr="003E7011" w:rsidRDefault="00D55215" w:rsidP="00D55215">
      <w:pPr>
        <w:rPr>
          <w:sz w:val="23"/>
          <w:szCs w:val="23"/>
        </w:rPr>
      </w:pPr>
      <w:r w:rsidRPr="003E7011">
        <w:rPr>
          <w:sz w:val="23"/>
          <w:szCs w:val="23"/>
        </w:rPr>
        <w:t>Lorsqu’une personne étrangère, titulaire d’une autorisation quitte la commune, le canton ou la Suisse, elle doit annoncer son départ au préposé, sans délai et indiquer sa destination comme tout citoyen du canton, selon l’art. 11 de la LCH.</w:t>
      </w:r>
      <w:r w:rsidRPr="003E7011">
        <w:rPr>
          <w:noProof/>
        </w:rPr>
        <w:t xml:space="preserve"> </w:t>
      </w:r>
    </w:p>
    <w:p w14:paraId="78558144" w14:textId="77777777" w:rsidR="00D55215" w:rsidRPr="003E7011" w:rsidRDefault="00D55215" w:rsidP="00D55215">
      <w:pPr>
        <w:rPr>
          <w:sz w:val="23"/>
          <w:szCs w:val="23"/>
        </w:rPr>
      </w:pPr>
    </w:p>
    <w:p w14:paraId="034D09F1" w14:textId="77777777" w:rsidR="00D55215" w:rsidRPr="003E7011" w:rsidRDefault="00D55215" w:rsidP="00D55215">
      <w:pPr>
        <w:pStyle w:val="Default"/>
        <w:rPr>
          <w:rFonts w:ascii="Arial" w:hAnsi="Arial" w:cs="Arial"/>
          <w:color w:val="auto"/>
          <w:sz w:val="22"/>
          <w:szCs w:val="22"/>
        </w:rPr>
      </w:pPr>
      <w:r w:rsidRPr="003E7011">
        <w:rPr>
          <w:rFonts w:ascii="Arial" w:hAnsi="Arial" w:cs="Arial"/>
          <w:color w:val="auto"/>
          <w:sz w:val="22"/>
          <w:szCs w:val="22"/>
        </w:rPr>
        <w:t xml:space="preserve">Les différentes formes possibles d’annonce de départ se font : </w:t>
      </w:r>
    </w:p>
    <w:p w14:paraId="3D830CE3" w14:textId="77777777" w:rsidR="00D55215" w:rsidRPr="003E7011" w:rsidRDefault="00D55215" w:rsidP="00D55215">
      <w:pPr>
        <w:pStyle w:val="Default"/>
        <w:numPr>
          <w:ilvl w:val="0"/>
          <w:numId w:val="141"/>
        </w:numPr>
        <w:rPr>
          <w:rFonts w:ascii="Arial" w:hAnsi="Arial" w:cs="Arial"/>
          <w:color w:val="auto"/>
          <w:sz w:val="22"/>
          <w:szCs w:val="22"/>
        </w:rPr>
      </w:pPr>
      <w:r w:rsidRPr="003E7011">
        <w:rPr>
          <w:rFonts w:ascii="Arial" w:hAnsi="Arial" w:cs="Arial"/>
          <w:color w:val="auto"/>
          <w:sz w:val="22"/>
          <w:szCs w:val="22"/>
        </w:rPr>
        <w:t>Au guichet ;</w:t>
      </w:r>
    </w:p>
    <w:p w14:paraId="67922BFE" w14:textId="77777777" w:rsidR="00D55215" w:rsidRPr="003E7011" w:rsidRDefault="00D55215" w:rsidP="00D55215">
      <w:pPr>
        <w:pStyle w:val="Default"/>
        <w:numPr>
          <w:ilvl w:val="0"/>
          <w:numId w:val="141"/>
        </w:numPr>
        <w:rPr>
          <w:rFonts w:ascii="Arial" w:eastAsiaTheme="minorHAnsi" w:hAnsi="Arial" w:cs="Arial"/>
          <w:color w:val="auto"/>
          <w:sz w:val="22"/>
          <w:szCs w:val="22"/>
          <w:lang w:val="fr-CH" w:eastAsia="en-US"/>
        </w:rPr>
      </w:pPr>
      <w:r w:rsidRPr="003E7011">
        <w:rPr>
          <w:rFonts w:ascii="Arial" w:eastAsiaTheme="minorHAnsi" w:hAnsi="Arial" w:cs="Arial"/>
          <w:color w:val="auto"/>
          <w:sz w:val="22"/>
          <w:szCs w:val="22"/>
          <w:lang w:val="fr-CH" w:eastAsia="en-US"/>
        </w:rPr>
        <w:t>Par écrit ;</w:t>
      </w:r>
    </w:p>
    <w:p w14:paraId="6DAEA3B6" w14:textId="77777777" w:rsidR="00D55215" w:rsidRPr="003E7011" w:rsidRDefault="00D55215" w:rsidP="00D55215">
      <w:pPr>
        <w:pStyle w:val="Default"/>
        <w:numPr>
          <w:ilvl w:val="0"/>
          <w:numId w:val="141"/>
        </w:numPr>
        <w:rPr>
          <w:rFonts w:ascii="Arial" w:eastAsiaTheme="minorHAnsi" w:hAnsi="Arial" w:cs="Arial"/>
          <w:color w:val="auto"/>
          <w:sz w:val="22"/>
          <w:szCs w:val="22"/>
          <w:lang w:val="fr-CH" w:eastAsia="en-US"/>
        </w:rPr>
      </w:pPr>
      <w:r w:rsidRPr="003E7011">
        <w:rPr>
          <w:rFonts w:ascii="Arial" w:eastAsiaTheme="minorHAnsi" w:hAnsi="Arial" w:cs="Arial"/>
          <w:color w:val="auto"/>
          <w:sz w:val="22"/>
          <w:szCs w:val="22"/>
          <w:lang w:val="fr-CH" w:eastAsia="en-US"/>
        </w:rPr>
        <w:t>Par email ou guichet virtuel ;</w:t>
      </w:r>
    </w:p>
    <w:p w14:paraId="5FCB614B" w14:textId="77777777" w:rsidR="00D55215" w:rsidRPr="003E7011" w:rsidRDefault="00D55215" w:rsidP="00D55215">
      <w:pPr>
        <w:pStyle w:val="Default"/>
        <w:numPr>
          <w:ilvl w:val="0"/>
          <w:numId w:val="141"/>
        </w:numPr>
        <w:rPr>
          <w:rFonts w:ascii="Arial" w:eastAsiaTheme="minorHAnsi" w:hAnsi="Arial" w:cs="Arial"/>
          <w:color w:val="auto"/>
          <w:sz w:val="22"/>
          <w:szCs w:val="22"/>
          <w:lang w:val="fr-CH" w:eastAsia="en-US"/>
        </w:rPr>
      </w:pPr>
      <w:r w:rsidRPr="003E7011">
        <w:rPr>
          <w:rFonts w:ascii="Arial" w:eastAsiaTheme="minorHAnsi" w:hAnsi="Arial" w:cs="Arial"/>
          <w:color w:val="auto"/>
          <w:sz w:val="22"/>
          <w:szCs w:val="22"/>
          <w:lang w:val="fr-CH" w:eastAsia="en-US"/>
        </w:rPr>
        <w:t>Par téléphone ;</w:t>
      </w:r>
    </w:p>
    <w:p w14:paraId="186074E8" w14:textId="77777777" w:rsidR="00D55215" w:rsidRPr="003E7011" w:rsidRDefault="00D55215" w:rsidP="00D55215">
      <w:pPr>
        <w:pStyle w:val="Paragraphedeliste"/>
        <w:numPr>
          <w:ilvl w:val="0"/>
          <w:numId w:val="140"/>
        </w:numPr>
        <w:autoSpaceDE w:val="0"/>
        <w:autoSpaceDN w:val="0"/>
        <w:adjustRightInd w:val="0"/>
        <w:rPr>
          <w:rFonts w:eastAsiaTheme="minorHAnsi" w:cs="Arial"/>
          <w:iCs w:val="0"/>
          <w:szCs w:val="22"/>
          <w:lang w:val="fr-CH" w:eastAsia="en-US"/>
        </w:rPr>
      </w:pPr>
      <w:r w:rsidRPr="003E7011">
        <w:rPr>
          <w:rFonts w:eastAsiaTheme="minorHAnsi" w:cs="Arial"/>
          <w:iCs w:val="0"/>
          <w:szCs w:val="22"/>
          <w:lang w:val="fr-CH" w:eastAsia="en-US"/>
        </w:rPr>
        <w:t>Par un tiers (p.ex. curateur).</w:t>
      </w:r>
    </w:p>
    <w:p w14:paraId="4771A905" w14:textId="77777777" w:rsidR="00D55215" w:rsidRPr="003E7011" w:rsidRDefault="00D55215" w:rsidP="00D55215">
      <w:pPr>
        <w:pStyle w:val="Paragraphedeliste"/>
        <w:autoSpaceDE w:val="0"/>
        <w:autoSpaceDN w:val="0"/>
        <w:adjustRightInd w:val="0"/>
        <w:ind w:left="720"/>
        <w:rPr>
          <w:rFonts w:eastAsiaTheme="minorHAnsi" w:cs="Arial"/>
          <w:iCs w:val="0"/>
          <w:szCs w:val="22"/>
          <w:lang w:val="fr-CH" w:eastAsia="en-US"/>
        </w:rPr>
      </w:pPr>
    </w:p>
    <w:p w14:paraId="6E6DFC41" w14:textId="77777777" w:rsidR="00D55215" w:rsidRPr="003E7011" w:rsidRDefault="00D55215" w:rsidP="00D55215">
      <w:pPr>
        <w:autoSpaceDE w:val="0"/>
        <w:autoSpaceDN w:val="0"/>
        <w:adjustRightInd w:val="0"/>
        <w:rPr>
          <w:rFonts w:eastAsiaTheme="minorHAnsi" w:cs="Arial"/>
          <w:iCs w:val="0"/>
          <w:szCs w:val="22"/>
          <w:lang w:val="fr-CH" w:eastAsia="en-US"/>
        </w:rPr>
      </w:pPr>
      <w:r w:rsidRPr="003E7011">
        <w:rPr>
          <w:rFonts w:eastAsiaTheme="minorHAnsi" w:cs="Arial"/>
          <w:iCs w:val="0"/>
          <w:szCs w:val="22"/>
          <w:lang w:val="fr-CH" w:eastAsia="en-US"/>
        </w:rPr>
        <w:t>De plus, l’annonce de départ doit comporter les informations suivantes :</w:t>
      </w:r>
    </w:p>
    <w:p w14:paraId="0C7348D8" w14:textId="77777777" w:rsidR="00D55215" w:rsidRPr="003E7011" w:rsidRDefault="00D55215" w:rsidP="00D55215">
      <w:pPr>
        <w:autoSpaceDE w:val="0"/>
        <w:autoSpaceDN w:val="0"/>
        <w:adjustRightInd w:val="0"/>
        <w:ind w:left="360"/>
        <w:rPr>
          <w:rFonts w:eastAsiaTheme="minorHAnsi" w:cs="Arial"/>
          <w:iCs w:val="0"/>
          <w:szCs w:val="22"/>
          <w:lang w:val="fr-CH" w:eastAsia="en-US"/>
        </w:rPr>
      </w:pPr>
    </w:p>
    <w:p w14:paraId="3DBE4A6E" w14:textId="77777777"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Date de départ ;</w:t>
      </w:r>
    </w:p>
    <w:p w14:paraId="483A2E22" w14:textId="77777777"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Adresse exacte de destination ;</w:t>
      </w:r>
    </w:p>
    <w:p w14:paraId="7B08B5D3" w14:textId="77777777"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Personnes concernées ;</w:t>
      </w:r>
    </w:p>
    <w:p w14:paraId="183459F0" w14:textId="77777777" w:rsidR="00D55215" w:rsidRPr="003E7011" w:rsidRDefault="00D55215" w:rsidP="00D55215">
      <w:pPr>
        <w:pStyle w:val="Paragraphedeliste"/>
        <w:numPr>
          <w:ilvl w:val="0"/>
          <w:numId w:val="140"/>
        </w:numPr>
        <w:autoSpaceDE w:val="0"/>
        <w:autoSpaceDN w:val="0"/>
        <w:adjustRightInd w:val="0"/>
        <w:ind w:left="714" w:hanging="357"/>
        <w:rPr>
          <w:rFonts w:eastAsiaTheme="minorHAnsi" w:cs="Arial"/>
          <w:iCs w:val="0"/>
          <w:szCs w:val="22"/>
          <w:lang w:val="fr-CH" w:eastAsia="en-US"/>
        </w:rPr>
      </w:pPr>
      <w:r w:rsidRPr="003E7011">
        <w:rPr>
          <w:rFonts w:eastAsiaTheme="minorHAnsi" w:cs="Arial"/>
          <w:iCs w:val="0"/>
          <w:szCs w:val="22"/>
          <w:lang w:val="fr-CH" w:eastAsia="en-US"/>
        </w:rPr>
        <w:t xml:space="preserve">Date d’annonce. </w:t>
      </w:r>
    </w:p>
    <w:p w14:paraId="2B6B1073" w14:textId="77777777" w:rsidR="00D55215" w:rsidRPr="003E7011" w:rsidRDefault="00D55215" w:rsidP="00D55215">
      <w:pPr>
        <w:rPr>
          <w:lang w:val="fr-CH" w:eastAsia="fr-CH"/>
        </w:rPr>
      </w:pPr>
    </w:p>
    <w:p w14:paraId="4562D176" w14:textId="77777777" w:rsidR="00C41F6F" w:rsidRPr="003E7011" w:rsidRDefault="00C41F6F" w:rsidP="007A6040">
      <w:pPr>
        <w:pStyle w:val="Titre4"/>
        <w:jc w:val="both"/>
      </w:pPr>
      <w:r w:rsidRPr="003E7011">
        <w:t>Départ pour un</w:t>
      </w:r>
      <w:r w:rsidR="00C87B07" w:rsidRPr="003E7011">
        <w:t>e</w:t>
      </w:r>
      <w:r w:rsidRPr="003E7011">
        <w:t xml:space="preserve"> autre </w:t>
      </w:r>
      <w:r w:rsidR="00C87B07" w:rsidRPr="003E7011">
        <w:t>commune en Suisse</w:t>
      </w:r>
    </w:p>
    <w:p w14:paraId="7B0A72DB" w14:textId="77777777" w:rsidR="00D55215" w:rsidRPr="003E7011" w:rsidRDefault="00D55215" w:rsidP="00D55215">
      <w:pPr>
        <w:pStyle w:val="Default"/>
        <w:rPr>
          <w:rFonts w:ascii="Arial" w:hAnsi="Arial" w:cs="Arial"/>
          <w:color w:val="auto"/>
          <w:sz w:val="22"/>
          <w:szCs w:val="22"/>
        </w:rPr>
      </w:pPr>
      <w:r w:rsidRPr="003E7011">
        <w:rPr>
          <w:rFonts w:ascii="Arial" w:hAnsi="Arial" w:cs="Arial"/>
          <w:color w:val="auto"/>
          <w:sz w:val="22"/>
          <w:szCs w:val="22"/>
        </w:rPr>
        <w:t xml:space="preserve">La commune peut enregistrer le départ dans son registre de CdH selon la déclaration du ressortissant étranger mais également sur la base d’un avis de mutation reçu d’une autre commune du canton. </w:t>
      </w:r>
    </w:p>
    <w:p w14:paraId="5AE53757" w14:textId="77777777" w:rsidR="00D84190" w:rsidRPr="003E7011" w:rsidRDefault="00D84190" w:rsidP="00D55215">
      <w:pPr>
        <w:pStyle w:val="Default"/>
        <w:rPr>
          <w:rFonts w:ascii="Arial" w:hAnsi="Arial" w:cs="Arial"/>
          <w:color w:val="auto"/>
          <w:sz w:val="22"/>
          <w:szCs w:val="22"/>
        </w:rPr>
      </w:pPr>
    </w:p>
    <w:p w14:paraId="2688E125" w14:textId="77777777" w:rsidR="00D55215" w:rsidRPr="003E7011" w:rsidRDefault="00D55215" w:rsidP="00D55215">
      <w:pPr>
        <w:pStyle w:val="Default"/>
        <w:rPr>
          <w:rFonts w:ascii="Arial" w:hAnsi="Arial" w:cs="Arial"/>
          <w:color w:val="auto"/>
          <w:sz w:val="22"/>
          <w:szCs w:val="22"/>
        </w:rPr>
      </w:pPr>
      <w:r w:rsidRPr="003E7011">
        <w:rPr>
          <w:rFonts w:ascii="Arial" w:hAnsi="Arial" w:cs="Arial"/>
          <w:color w:val="auto"/>
          <w:sz w:val="22"/>
          <w:szCs w:val="22"/>
        </w:rPr>
        <w:t xml:space="preserve">Par la suite, le SPoMi reçoit l’information selon l’art. 7 al. 4 de la LCH électroniquement via la plateforme informatique cantonale FriPers. </w:t>
      </w:r>
    </w:p>
    <w:p w14:paraId="6C32086E" w14:textId="77777777" w:rsidR="00D84190" w:rsidRPr="003E7011" w:rsidRDefault="00D84190" w:rsidP="00D55215">
      <w:pPr>
        <w:pStyle w:val="Default"/>
        <w:rPr>
          <w:rFonts w:ascii="Arial" w:hAnsi="Arial" w:cs="Arial"/>
          <w:color w:val="auto"/>
          <w:sz w:val="22"/>
          <w:szCs w:val="22"/>
        </w:rPr>
      </w:pPr>
    </w:p>
    <w:p w14:paraId="567A4272" w14:textId="77777777" w:rsidR="00C41F6F" w:rsidRPr="003E7011" w:rsidRDefault="00D55215" w:rsidP="00D55215">
      <w:pPr>
        <w:rPr>
          <w:rFonts w:cs="Arial"/>
          <w:szCs w:val="22"/>
          <w:lang w:val="fr-CH"/>
        </w:rPr>
      </w:pPr>
      <w:r w:rsidRPr="003E7011">
        <w:rPr>
          <w:rFonts w:cs="Arial"/>
          <w:szCs w:val="22"/>
        </w:rPr>
        <w:t>La personne étrangère n’a par conséquent pas besoin de se rendre au SPoMi pour communiquer son changement d’adresse. De plus, il n’est également pas nécessaire qu’elle transmette son permis pour modification car le SPoMi lui envoi</w:t>
      </w:r>
      <w:r w:rsidR="0085325F" w:rsidRPr="003E7011">
        <w:rPr>
          <w:rFonts w:cs="Arial"/>
          <w:szCs w:val="22"/>
        </w:rPr>
        <w:t>e</w:t>
      </w:r>
      <w:r w:rsidRPr="003E7011">
        <w:rPr>
          <w:rFonts w:cs="Arial"/>
          <w:szCs w:val="22"/>
        </w:rPr>
        <w:t xml:space="preserve"> d’office son permis avec la nouvelle adresse.</w:t>
      </w:r>
    </w:p>
    <w:p w14:paraId="2B53EB34" w14:textId="77777777" w:rsidR="006E6522" w:rsidRPr="003E7011" w:rsidRDefault="006E6522">
      <w:pPr>
        <w:jc w:val="both"/>
        <w:rPr>
          <w:rFonts w:cs="Arial"/>
          <w:szCs w:val="22"/>
          <w:lang w:val="fr-CH"/>
        </w:rPr>
      </w:pPr>
    </w:p>
    <w:p w14:paraId="4D72F0EC" w14:textId="77777777" w:rsidR="00C41F6F" w:rsidRPr="003E7011" w:rsidRDefault="00C41F6F" w:rsidP="007A6040">
      <w:pPr>
        <w:pStyle w:val="Titre4"/>
        <w:jc w:val="both"/>
      </w:pPr>
      <w:r w:rsidRPr="003E7011">
        <w:t xml:space="preserve">Départ </w:t>
      </w:r>
      <w:r w:rsidR="00204C20" w:rsidRPr="003E7011">
        <w:t>pour un autre canton</w:t>
      </w:r>
    </w:p>
    <w:p w14:paraId="4D916F11" w14:textId="77777777" w:rsidR="00204C20" w:rsidRPr="003E7011" w:rsidRDefault="00D55215" w:rsidP="00204C20">
      <w:pPr>
        <w:rPr>
          <w:rFonts w:cs="Arial"/>
          <w:szCs w:val="22"/>
          <w:lang w:val="fr-CH"/>
        </w:rPr>
      </w:pPr>
      <w:r w:rsidRPr="003E7011">
        <w:rPr>
          <w:rFonts w:cs="Arial"/>
          <w:szCs w:val="22"/>
          <w:lang w:val="fr-CH"/>
        </w:rPr>
        <w:t>L’en</w:t>
      </w:r>
      <w:r w:rsidR="00D84190" w:rsidRPr="003E7011">
        <w:rPr>
          <w:rFonts w:cs="Arial"/>
          <w:szCs w:val="22"/>
          <w:lang w:val="fr-CH"/>
        </w:rPr>
        <w:t>registrement du départ pour une autre commune en Suisse s’effectue de la même manière que pour un départ pour une autre commune du canton.</w:t>
      </w:r>
    </w:p>
    <w:p w14:paraId="5F5EB724" w14:textId="77777777" w:rsidR="00D84190" w:rsidRPr="003E7011" w:rsidRDefault="00D84190" w:rsidP="00204C20">
      <w:pPr>
        <w:rPr>
          <w:rFonts w:cs="Arial"/>
          <w:szCs w:val="22"/>
          <w:lang w:val="fr-CH"/>
        </w:rPr>
      </w:pPr>
    </w:p>
    <w:p w14:paraId="4FA4C35C" w14:textId="77777777" w:rsidR="00D84190" w:rsidRPr="003E7011" w:rsidRDefault="00D84190" w:rsidP="00204C20">
      <w:pPr>
        <w:rPr>
          <w:rFonts w:cs="Arial"/>
          <w:szCs w:val="22"/>
          <w:lang w:val="fr-CH"/>
        </w:rPr>
      </w:pPr>
      <w:r w:rsidRPr="003E7011">
        <w:rPr>
          <w:rFonts w:cs="Arial"/>
          <w:szCs w:val="22"/>
          <w:lang w:val="fr-CH"/>
        </w:rPr>
        <w:t>Le SPoMi reçoit également l’information selon l’art. 7 al. 4 de la LCH électroniquement via la plateforme informatique cantonale FriPers.</w:t>
      </w:r>
    </w:p>
    <w:p w14:paraId="7EE76DBF" w14:textId="77777777" w:rsidR="00D84190" w:rsidRPr="003E7011" w:rsidRDefault="00D84190" w:rsidP="00204C20">
      <w:pPr>
        <w:rPr>
          <w:rFonts w:cs="Arial"/>
          <w:szCs w:val="22"/>
          <w:lang w:val="fr-CH"/>
        </w:rPr>
      </w:pPr>
    </w:p>
    <w:p w14:paraId="0F6A239D" w14:textId="77777777" w:rsidR="00D84190" w:rsidRPr="003E7011" w:rsidRDefault="007C22CC" w:rsidP="00204C20">
      <w:pPr>
        <w:rPr>
          <w:rFonts w:cs="Arial"/>
          <w:szCs w:val="22"/>
          <w:lang w:val="fr-CH"/>
        </w:rPr>
      </w:pPr>
      <w:r w:rsidRPr="003E7011">
        <w:rPr>
          <w:rFonts w:cs="Arial"/>
          <w:szCs w:val="22"/>
        </w:rPr>
        <w:t>La personne étrangère n’a pas besoin de se rendre au SPoMi.</w:t>
      </w:r>
      <w:r w:rsidR="00D84190" w:rsidRPr="003E7011">
        <w:rPr>
          <w:rFonts w:cs="Arial"/>
          <w:szCs w:val="22"/>
          <w:lang w:val="fr-CH"/>
        </w:rPr>
        <w:t>Cependant, contrairement au départ pour une autre commune du canton, le SPoMi transmet une confirmation de radiation du permis à la commune une fois qu’il a enregistré le changement d’adresse dans le système d’information central sur la migration (SYMIC) car les autorisations de séjour sont délivrées par le canton où est domicilié l’étrange</w:t>
      </w:r>
      <w:r w:rsidRPr="003E7011">
        <w:rPr>
          <w:rFonts w:cs="Arial"/>
          <w:szCs w:val="22"/>
          <w:lang w:val="fr-CH"/>
        </w:rPr>
        <w:t xml:space="preserve">r. </w:t>
      </w:r>
    </w:p>
    <w:p w14:paraId="75E4EECF" w14:textId="77777777" w:rsidR="00204C20" w:rsidRPr="003E7011" w:rsidRDefault="00204C20" w:rsidP="00204C20">
      <w:pPr>
        <w:rPr>
          <w:lang w:val="fr-CH"/>
        </w:rPr>
      </w:pPr>
    </w:p>
    <w:p w14:paraId="6AAA84EA" w14:textId="77777777" w:rsidR="00D2716D" w:rsidRPr="003E7011" w:rsidRDefault="00204C20" w:rsidP="00204C20">
      <w:pPr>
        <w:pStyle w:val="Titre4"/>
        <w:jc w:val="both"/>
      </w:pPr>
      <w:r w:rsidRPr="003E7011">
        <w:t>Départ définitif pour l’étranger</w:t>
      </w:r>
    </w:p>
    <w:p w14:paraId="2AB9FFD1" w14:textId="77777777" w:rsidR="00204C20" w:rsidRPr="003E7011" w:rsidRDefault="00204C20" w:rsidP="00204C20">
      <w:pPr>
        <w:autoSpaceDE w:val="0"/>
        <w:autoSpaceDN w:val="0"/>
        <w:adjustRightInd w:val="0"/>
        <w:rPr>
          <w:rFonts w:eastAsiaTheme="minorHAnsi" w:cs="Arial"/>
          <w:iCs w:val="0"/>
          <w:sz w:val="23"/>
          <w:szCs w:val="23"/>
          <w:lang w:val="fr-CH" w:eastAsia="en-US"/>
        </w:rPr>
      </w:pPr>
      <w:r w:rsidRPr="003E7011">
        <w:rPr>
          <w:rFonts w:eastAsiaTheme="minorHAnsi" w:cs="Arial"/>
          <w:iCs w:val="0"/>
          <w:sz w:val="23"/>
          <w:szCs w:val="23"/>
          <w:lang w:val="fr-CH" w:eastAsia="en-US"/>
        </w:rPr>
        <w:t xml:space="preserve">Il est nécessaire d’être très prudent pour les départs définitifs à l’étranger car il y a des répercussions très importantes d’une telle décision sur le permis. </w:t>
      </w:r>
    </w:p>
    <w:p w14:paraId="3C97C39A" w14:textId="77777777" w:rsidR="00204C20" w:rsidRPr="003E7011" w:rsidRDefault="00204C20" w:rsidP="00204C20">
      <w:pPr>
        <w:autoSpaceDE w:val="0"/>
        <w:autoSpaceDN w:val="0"/>
        <w:adjustRightInd w:val="0"/>
        <w:rPr>
          <w:rFonts w:eastAsiaTheme="minorHAnsi" w:cs="Arial"/>
          <w:iCs w:val="0"/>
          <w:sz w:val="23"/>
          <w:szCs w:val="23"/>
          <w:lang w:val="fr-CH" w:eastAsia="en-US"/>
        </w:rPr>
      </w:pPr>
    </w:p>
    <w:p w14:paraId="2537BA25" w14:textId="77777777" w:rsidR="00204C20" w:rsidRPr="003E7011" w:rsidRDefault="00204C20" w:rsidP="00204C20">
      <w:pPr>
        <w:autoSpaceDE w:val="0"/>
        <w:autoSpaceDN w:val="0"/>
        <w:adjustRightInd w:val="0"/>
        <w:rPr>
          <w:rFonts w:eastAsiaTheme="minorHAnsi" w:cs="Arial"/>
          <w:iCs w:val="0"/>
          <w:sz w:val="23"/>
          <w:szCs w:val="23"/>
          <w:lang w:val="fr-CH" w:eastAsia="en-US"/>
        </w:rPr>
      </w:pPr>
      <w:r w:rsidRPr="003E7011">
        <w:rPr>
          <w:rFonts w:eastAsiaTheme="minorHAnsi" w:cs="Arial"/>
          <w:iCs w:val="0"/>
          <w:sz w:val="23"/>
          <w:szCs w:val="23"/>
          <w:lang w:val="fr-CH" w:eastAsia="en-US"/>
        </w:rPr>
        <w:t xml:space="preserve">En effet, tout citoyen étranger </w:t>
      </w:r>
      <w:r w:rsidR="0085325F" w:rsidRPr="003E7011">
        <w:rPr>
          <w:rFonts w:eastAsiaTheme="minorHAnsi" w:cs="Arial"/>
          <w:iCs w:val="0"/>
          <w:sz w:val="23"/>
          <w:szCs w:val="23"/>
          <w:lang w:val="fr-CH" w:eastAsia="en-US"/>
        </w:rPr>
        <w:t>qui quitte la Suisse perd tous s</w:t>
      </w:r>
      <w:r w:rsidRPr="003E7011">
        <w:rPr>
          <w:rFonts w:eastAsiaTheme="minorHAnsi" w:cs="Arial"/>
          <w:iCs w:val="0"/>
          <w:sz w:val="23"/>
          <w:szCs w:val="23"/>
          <w:lang w:val="fr-CH" w:eastAsia="en-US"/>
        </w:rPr>
        <w:t xml:space="preserve">es droits antérieurs dès le lendemain du départ. </w:t>
      </w:r>
    </w:p>
    <w:p w14:paraId="65ECF70E" w14:textId="77777777" w:rsidR="00EE36B8" w:rsidRPr="003E7011" w:rsidRDefault="00EE36B8" w:rsidP="00204C20">
      <w:pPr>
        <w:autoSpaceDE w:val="0"/>
        <w:autoSpaceDN w:val="0"/>
        <w:adjustRightInd w:val="0"/>
        <w:rPr>
          <w:rFonts w:eastAsiaTheme="minorHAnsi" w:cs="Arial"/>
          <w:iCs w:val="0"/>
          <w:sz w:val="23"/>
          <w:szCs w:val="23"/>
          <w:lang w:val="fr-CH" w:eastAsia="en-US"/>
        </w:rPr>
      </w:pPr>
    </w:p>
    <w:p w14:paraId="4ECEB737" w14:textId="77777777" w:rsidR="00204C20" w:rsidRPr="003E7011" w:rsidRDefault="005D6E19" w:rsidP="00204C20">
      <w:pPr>
        <w:autoSpaceDE w:val="0"/>
        <w:autoSpaceDN w:val="0"/>
        <w:adjustRightInd w:val="0"/>
        <w:rPr>
          <w:rFonts w:ascii="Calibri" w:eastAsiaTheme="minorHAnsi" w:hAnsi="Calibri" w:cs="Calibri"/>
          <w:iCs w:val="0"/>
          <w:sz w:val="23"/>
          <w:szCs w:val="23"/>
          <w:lang w:val="fr-CH" w:eastAsia="en-US"/>
        </w:rPr>
      </w:pPr>
      <w:r w:rsidRPr="003E7011">
        <w:rPr>
          <w:noProof/>
          <w:lang w:val="fr-CH" w:eastAsia="fr-CH"/>
        </w:rPr>
        <w:lastRenderedPageBreak/>
        <w:drawing>
          <wp:anchor distT="0" distB="0" distL="114300" distR="114300" simplePos="0" relativeHeight="252024320" behindDoc="0" locked="0" layoutInCell="1" allowOverlap="1" wp14:anchorId="60114A2B" wp14:editId="125737CE">
            <wp:simplePos x="0" y="0"/>
            <wp:positionH relativeFrom="rightMargin">
              <wp:align>left</wp:align>
            </wp:positionH>
            <wp:positionV relativeFrom="paragraph">
              <wp:posOffset>-548005</wp:posOffset>
            </wp:positionV>
            <wp:extent cx="738505" cy="408940"/>
            <wp:effectExtent l="0" t="0" r="4445" b="0"/>
            <wp:wrapNone/>
            <wp:docPr id="115" name="Image 1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04C20" w:rsidRPr="003E7011">
        <w:rPr>
          <w:rFonts w:eastAsiaTheme="minorHAnsi" w:cs="Arial"/>
          <w:iCs w:val="0"/>
          <w:sz w:val="23"/>
          <w:szCs w:val="23"/>
          <w:lang w:val="fr-CH" w:eastAsia="en-US"/>
        </w:rPr>
        <w:t>Par conséquent, quand une personne fait son annonce à la commune, celle-ci n’enregistre dans l’immédiat pas le départ dans son registre mais avertit la personne concernée de se présenter personnellement au SPoMi avec tous les membres de sa famille (au moins les personnes majeures) muni</w:t>
      </w:r>
      <w:r w:rsidR="0085325F" w:rsidRPr="003E7011">
        <w:rPr>
          <w:rFonts w:eastAsiaTheme="minorHAnsi" w:cs="Arial"/>
          <w:iCs w:val="0"/>
          <w:sz w:val="23"/>
          <w:szCs w:val="23"/>
          <w:lang w:val="fr-CH" w:eastAsia="en-US"/>
        </w:rPr>
        <w:t>e</w:t>
      </w:r>
      <w:r w:rsidR="00204C20" w:rsidRPr="003E7011">
        <w:rPr>
          <w:rFonts w:eastAsiaTheme="minorHAnsi" w:cs="Arial"/>
          <w:iCs w:val="0"/>
          <w:sz w:val="23"/>
          <w:szCs w:val="23"/>
          <w:lang w:val="fr-CH" w:eastAsia="en-US"/>
        </w:rPr>
        <w:t xml:space="preserve">s de leur permis. </w:t>
      </w:r>
    </w:p>
    <w:p w14:paraId="6B579EBB" w14:textId="77777777" w:rsidR="00204C20" w:rsidRPr="003E7011" w:rsidRDefault="00204C20" w:rsidP="00204C20">
      <w:pPr>
        <w:autoSpaceDE w:val="0"/>
        <w:autoSpaceDN w:val="0"/>
        <w:adjustRightInd w:val="0"/>
        <w:rPr>
          <w:rFonts w:eastAsiaTheme="minorHAnsi" w:cs="Arial"/>
          <w:iCs w:val="0"/>
          <w:sz w:val="23"/>
          <w:szCs w:val="23"/>
          <w:lang w:val="fr-CH" w:eastAsia="en-US"/>
        </w:rPr>
      </w:pPr>
    </w:p>
    <w:p w14:paraId="1B715F67" w14:textId="77777777" w:rsidR="00204C20" w:rsidRPr="00CE51FF" w:rsidRDefault="00204C20" w:rsidP="00204C20">
      <w:pPr>
        <w:autoSpaceDE w:val="0"/>
        <w:autoSpaceDN w:val="0"/>
        <w:adjustRightInd w:val="0"/>
        <w:rPr>
          <w:rFonts w:eastAsiaTheme="minorHAnsi" w:cs="Arial"/>
          <w:iCs w:val="0"/>
          <w:sz w:val="23"/>
          <w:szCs w:val="23"/>
          <w:lang w:val="fr-CH" w:eastAsia="en-US"/>
        </w:rPr>
      </w:pPr>
      <w:r w:rsidRPr="00CE51FF">
        <w:rPr>
          <w:rFonts w:eastAsiaTheme="minorHAnsi" w:cs="Arial"/>
          <w:iCs w:val="0"/>
          <w:sz w:val="23"/>
          <w:szCs w:val="23"/>
          <w:lang w:val="fr-CH" w:eastAsia="en-US"/>
        </w:rPr>
        <w:t xml:space="preserve">Le SPoMi vérifie la réelle intention de quitter la Suisse puis retire le permis si la personne maintient sa décision. </w:t>
      </w:r>
    </w:p>
    <w:p w14:paraId="6765A272" w14:textId="77777777" w:rsidR="00204C20" w:rsidRPr="00CE51FF" w:rsidRDefault="00204C20" w:rsidP="00204C20">
      <w:pPr>
        <w:autoSpaceDE w:val="0"/>
        <w:autoSpaceDN w:val="0"/>
        <w:adjustRightInd w:val="0"/>
        <w:rPr>
          <w:rFonts w:ascii="Calibri" w:eastAsiaTheme="minorHAnsi" w:hAnsi="Calibri" w:cs="Calibri"/>
          <w:iCs w:val="0"/>
          <w:sz w:val="23"/>
          <w:szCs w:val="23"/>
          <w:lang w:val="fr-CH" w:eastAsia="en-US"/>
        </w:rPr>
      </w:pPr>
    </w:p>
    <w:p w14:paraId="4115D9D0" w14:textId="4694816A" w:rsidR="007C22CC" w:rsidRPr="00CE51FF" w:rsidRDefault="00204C20" w:rsidP="00204C20">
      <w:pPr>
        <w:autoSpaceDE w:val="0"/>
        <w:autoSpaceDN w:val="0"/>
        <w:adjustRightInd w:val="0"/>
        <w:rPr>
          <w:rFonts w:eastAsiaTheme="minorHAnsi" w:cs="Arial"/>
          <w:iCs w:val="0"/>
          <w:sz w:val="23"/>
          <w:szCs w:val="23"/>
          <w:lang w:val="fr-CH" w:eastAsia="en-US"/>
        </w:rPr>
      </w:pPr>
      <w:r w:rsidRPr="00CE51FF">
        <w:rPr>
          <w:rFonts w:eastAsiaTheme="minorHAnsi" w:cs="Arial"/>
          <w:iCs w:val="0"/>
          <w:sz w:val="23"/>
          <w:szCs w:val="23"/>
          <w:lang w:val="fr-CH" w:eastAsia="en-US"/>
        </w:rPr>
        <w:t xml:space="preserve">Finalement, le SPoMi transmet une copie </w:t>
      </w:r>
      <w:r w:rsidR="00AE5253" w:rsidRPr="00CE51FF">
        <w:rPr>
          <w:rFonts w:eastAsiaTheme="minorHAnsi" w:cs="Arial"/>
          <w:iCs w:val="0"/>
          <w:sz w:val="23"/>
          <w:szCs w:val="23"/>
          <w:lang w:val="fr-CH" w:eastAsia="en-US"/>
        </w:rPr>
        <w:t>de la déclaration de départ définitif visé par le SPoMi</w:t>
      </w:r>
      <w:r w:rsidRPr="00CE51FF">
        <w:rPr>
          <w:rFonts w:eastAsiaTheme="minorHAnsi" w:cs="Arial"/>
          <w:iCs w:val="0"/>
          <w:sz w:val="23"/>
          <w:szCs w:val="23"/>
          <w:lang w:val="fr-CH" w:eastAsia="en-US"/>
        </w:rPr>
        <w:t xml:space="preserve"> au CdH afin que celui-ci puisse enregistrer le départ définitif à l’étranger dans son registre.</w:t>
      </w:r>
      <w:r w:rsidR="007C22CC" w:rsidRPr="00CE51FF">
        <w:rPr>
          <w:rFonts w:eastAsiaTheme="minorHAnsi" w:cs="Arial"/>
          <w:iCs w:val="0"/>
          <w:sz w:val="23"/>
          <w:szCs w:val="23"/>
          <w:lang w:val="fr-CH" w:eastAsia="en-US"/>
        </w:rPr>
        <w:t xml:space="preserve"> </w:t>
      </w:r>
    </w:p>
    <w:p w14:paraId="7E51D7B3" w14:textId="77777777" w:rsidR="007C22CC" w:rsidRPr="00CE51FF" w:rsidRDefault="007C22CC" w:rsidP="00204C20">
      <w:pPr>
        <w:autoSpaceDE w:val="0"/>
        <w:autoSpaceDN w:val="0"/>
        <w:adjustRightInd w:val="0"/>
        <w:rPr>
          <w:rFonts w:eastAsiaTheme="minorHAnsi" w:cs="Arial"/>
          <w:iCs w:val="0"/>
          <w:sz w:val="23"/>
          <w:szCs w:val="23"/>
          <w:lang w:val="fr-CH" w:eastAsia="en-US"/>
        </w:rPr>
      </w:pPr>
    </w:p>
    <w:p w14:paraId="24CCF7BF" w14:textId="4A35A556" w:rsidR="00204C20" w:rsidRPr="00CE51FF" w:rsidRDefault="00204C20" w:rsidP="00204C20">
      <w:pPr>
        <w:autoSpaceDE w:val="0"/>
        <w:autoSpaceDN w:val="0"/>
        <w:adjustRightInd w:val="0"/>
        <w:rPr>
          <w:rFonts w:eastAsiaTheme="minorHAnsi" w:cs="Arial"/>
          <w:iCs w:val="0"/>
          <w:sz w:val="23"/>
          <w:szCs w:val="23"/>
          <w:lang w:val="fr-CH" w:eastAsia="en-US"/>
        </w:rPr>
      </w:pPr>
      <w:r w:rsidRPr="00CE51FF">
        <w:rPr>
          <w:rFonts w:eastAsiaTheme="minorHAnsi" w:cs="Arial"/>
          <w:iCs w:val="0"/>
          <w:sz w:val="23"/>
          <w:szCs w:val="23"/>
          <w:lang w:val="fr-CH" w:eastAsia="en-US"/>
        </w:rPr>
        <w:t xml:space="preserve">Le CdH peut par la suite émettre une attestation de départ à l’intéressé sur demande. </w:t>
      </w:r>
    </w:p>
    <w:p w14:paraId="66492ED4" w14:textId="77777777" w:rsidR="00204C20" w:rsidRPr="00CE51FF" w:rsidRDefault="00204C20" w:rsidP="00204C20">
      <w:pPr>
        <w:autoSpaceDE w:val="0"/>
        <w:autoSpaceDN w:val="0"/>
        <w:adjustRightInd w:val="0"/>
        <w:rPr>
          <w:rFonts w:ascii="Calibri" w:eastAsiaTheme="minorHAnsi" w:hAnsi="Calibri" w:cs="Calibri"/>
          <w:iCs w:val="0"/>
          <w:sz w:val="23"/>
          <w:szCs w:val="23"/>
          <w:lang w:val="fr-CH" w:eastAsia="en-US"/>
        </w:rPr>
      </w:pPr>
    </w:p>
    <w:p w14:paraId="2096700E" w14:textId="77777777" w:rsidR="00204C20" w:rsidRPr="003E7011" w:rsidRDefault="00204C20" w:rsidP="00204C20">
      <w:pPr>
        <w:jc w:val="both"/>
        <w:rPr>
          <w:rFonts w:cs="Arial"/>
          <w:szCs w:val="22"/>
          <w:lang w:val="fr-CH" w:eastAsia="fr-CH"/>
        </w:rPr>
      </w:pPr>
      <w:r w:rsidRPr="00CE51FF">
        <w:rPr>
          <w:rFonts w:eastAsiaTheme="minorHAnsi" w:cs="Arial"/>
          <w:iCs w:val="0"/>
          <w:sz w:val="23"/>
          <w:szCs w:val="23"/>
          <w:lang w:val="fr-CH" w:eastAsia="en-US"/>
        </w:rPr>
        <w:t xml:space="preserve">Le SPoMi peut également délivrer une </w:t>
      </w:r>
      <w:r w:rsidR="007C22CC" w:rsidRPr="00CE51FF">
        <w:rPr>
          <w:rFonts w:eastAsiaTheme="minorHAnsi" w:cs="Arial"/>
          <w:iCs w:val="0"/>
          <w:sz w:val="23"/>
          <w:szCs w:val="23"/>
          <w:lang w:val="fr-CH" w:eastAsia="en-US"/>
        </w:rPr>
        <w:t>attestation de</w:t>
      </w:r>
      <w:r w:rsidR="00F12234" w:rsidRPr="00CE51FF">
        <w:rPr>
          <w:rFonts w:eastAsiaTheme="minorHAnsi" w:cs="Arial"/>
          <w:iCs w:val="0"/>
          <w:sz w:val="23"/>
          <w:szCs w:val="23"/>
          <w:lang w:val="fr-CH" w:eastAsia="en-US"/>
        </w:rPr>
        <w:t>s</w:t>
      </w:r>
      <w:r w:rsidR="007C22CC" w:rsidRPr="00CE51FF">
        <w:rPr>
          <w:rFonts w:eastAsiaTheme="minorHAnsi" w:cs="Arial"/>
          <w:iCs w:val="0"/>
          <w:sz w:val="23"/>
          <w:szCs w:val="23"/>
          <w:lang w:val="fr-CH" w:eastAsia="en-US"/>
        </w:rPr>
        <w:t xml:space="preserve"> séjour</w:t>
      </w:r>
      <w:r w:rsidR="00F12234" w:rsidRPr="00CE51FF">
        <w:rPr>
          <w:rFonts w:eastAsiaTheme="minorHAnsi" w:cs="Arial"/>
          <w:iCs w:val="0"/>
          <w:sz w:val="23"/>
          <w:szCs w:val="23"/>
          <w:lang w:val="fr-CH" w:eastAsia="en-US"/>
        </w:rPr>
        <w:t>s</w:t>
      </w:r>
      <w:r w:rsidR="007C22CC" w:rsidRPr="00CE51FF">
        <w:rPr>
          <w:rFonts w:eastAsiaTheme="minorHAnsi" w:cs="Arial"/>
          <w:iCs w:val="0"/>
          <w:sz w:val="23"/>
          <w:szCs w:val="23"/>
          <w:lang w:val="fr-CH" w:eastAsia="en-US"/>
        </w:rPr>
        <w:t xml:space="preserve"> avec la date de départ</w:t>
      </w:r>
      <w:r w:rsidRPr="00CE51FF">
        <w:rPr>
          <w:rFonts w:eastAsiaTheme="minorHAnsi" w:cs="Arial"/>
          <w:iCs w:val="0"/>
          <w:sz w:val="23"/>
          <w:szCs w:val="23"/>
          <w:lang w:val="fr-CH" w:eastAsia="en-US"/>
        </w:rPr>
        <w:t>; les personnes la désirant peuvent venir au maximum trois mois avant leur départ. Celle-ci est souvent délivrée par exemple pour les personnes</w:t>
      </w:r>
      <w:r w:rsidRPr="003E7011">
        <w:rPr>
          <w:rFonts w:eastAsiaTheme="minorHAnsi" w:cs="Arial"/>
          <w:iCs w:val="0"/>
          <w:sz w:val="23"/>
          <w:szCs w:val="23"/>
          <w:lang w:val="fr-CH" w:eastAsia="en-US"/>
        </w:rPr>
        <w:t xml:space="preserve"> retraitées quittant la Suisse et qui souhaitent retirer leur LPP.</w:t>
      </w:r>
    </w:p>
    <w:p w14:paraId="46559849" w14:textId="77777777" w:rsidR="00204C20" w:rsidRPr="003E7011" w:rsidRDefault="00204C20" w:rsidP="007A6040">
      <w:pPr>
        <w:jc w:val="both"/>
        <w:rPr>
          <w:rFonts w:cs="Arial"/>
          <w:lang w:val="fr-CH" w:eastAsia="fr-CH"/>
        </w:rPr>
      </w:pPr>
    </w:p>
    <w:p w14:paraId="5CC00222" w14:textId="77777777" w:rsidR="00204C20" w:rsidRPr="003E7011" w:rsidRDefault="00204C20" w:rsidP="00204C20">
      <w:pPr>
        <w:pStyle w:val="Titre4"/>
        <w:jc w:val="both"/>
      </w:pPr>
      <w:r w:rsidRPr="003E7011">
        <w:t>Départ sans laisser d’adresse – Permis B et C</w:t>
      </w:r>
    </w:p>
    <w:p w14:paraId="4D1EB57B" w14:textId="77777777"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Toute personne établie dans une commune est tenue d’annoncer son départ sel</w:t>
      </w:r>
      <w:r w:rsidR="008749CD" w:rsidRPr="003E7011">
        <w:rPr>
          <w:rFonts w:ascii="Arial" w:hAnsi="Arial" w:cs="Arial"/>
          <w:color w:val="auto"/>
          <w:sz w:val="22"/>
          <w:szCs w:val="22"/>
        </w:rPr>
        <w:t>on l’art. 11 de la LCH</w:t>
      </w:r>
      <w:r w:rsidRPr="003E7011">
        <w:rPr>
          <w:rFonts w:ascii="Arial" w:hAnsi="Arial" w:cs="Arial"/>
          <w:color w:val="auto"/>
          <w:sz w:val="22"/>
          <w:szCs w:val="22"/>
        </w:rPr>
        <w:t xml:space="preserve">. Toutefois, si le ressortissant ne remplit pas ses obligations et que la commune apprend par un tiers qu’un citoyen ne possède plus de domicile au sein de la commune, elle peut procéder au départ par substitution. L’information peut par exemple provenir d’une régie lors de la location de l’appartement à une autre personne. </w:t>
      </w:r>
    </w:p>
    <w:p w14:paraId="2E251570" w14:textId="77777777" w:rsidR="006B3D17" w:rsidRPr="003E7011" w:rsidRDefault="006B3D17" w:rsidP="00204C20">
      <w:pPr>
        <w:pStyle w:val="Default"/>
        <w:rPr>
          <w:rFonts w:ascii="Arial" w:hAnsi="Arial" w:cs="Arial"/>
          <w:color w:val="auto"/>
          <w:sz w:val="22"/>
          <w:szCs w:val="22"/>
        </w:rPr>
      </w:pPr>
    </w:p>
    <w:p w14:paraId="5FB436C9" w14:textId="77777777"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Cependant, le départ pour une destination inconnue peut être enregistré dans le registre du CdH six mois après que l’absence de la personne a été constatée et le départ est établi rétroactivement. Par exemple, bien qu’une personne soit annoncée comme partie le 31 mars 2018 par un tiers, ce n’est que le 1er octobre 2018 que la commune attribue un départ pour une destination inconnue avec une date effective au 31 mars 2018. Le délai de six mois n’est mentionné dans aucune base légale cantonale. Néanmoins, il se justifie du point de vue juridique avec le principe de la proportionnalité. De plus, cela peut également permettre à la commune d’éviter de devoir annuler un départ si la personne se manifeste durant ce laps de temps de six mois. </w:t>
      </w:r>
    </w:p>
    <w:p w14:paraId="1FA6B9B4" w14:textId="77777777" w:rsidR="006B3D17" w:rsidRPr="003E7011" w:rsidRDefault="006B3D17" w:rsidP="00204C20">
      <w:pPr>
        <w:pStyle w:val="Default"/>
        <w:rPr>
          <w:rFonts w:ascii="Arial" w:hAnsi="Arial" w:cs="Arial"/>
          <w:color w:val="auto"/>
          <w:sz w:val="22"/>
          <w:szCs w:val="22"/>
        </w:rPr>
      </w:pPr>
    </w:p>
    <w:p w14:paraId="5A2EEB75" w14:textId="77777777"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En attendant d’enregistrer le départ pour une destination inconnue, la commune enregistre le citoyen en ménage administratif avec l’identificateur fédéral de logement (EWID) « 999 » et l’identificateur fédéral de bâtiment (EGID) « 999 999 999 » afin de « libérer » le logement qu’il occupait et ainsi pouvoir l’attribuer à de nouveaux occupants. </w:t>
      </w:r>
    </w:p>
    <w:p w14:paraId="550BC2C4" w14:textId="77777777" w:rsidR="006B3D17" w:rsidRPr="003E7011" w:rsidRDefault="006B3D17" w:rsidP="00204C20">
      <w:pPr>
        <w:pStyle w:val="Default"/>
        <w:rPr>
          <w:rFonts w:ascii="Arial" w:hAnsi="Arial" w:cs="Arial"/>
          <w:color w:val="auto"/>
          <w:sz w:val="22"/>
          <w:szCs w:val="22"/>
        </w:rPr>
      </w:pPr>
    </w:p>
    <w:p w14:paraId="3F3BBC2F" w14:textId="77777777"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Finalement, dès l’enregistrement du départ, la commune avertit le SPoMi selon l’art. 7 al. 4 </w:t>
      </w:r>
      <w:r w:rsidR="008749CD" w:rsidRPr="003E7011">
        <w:rPr>
          <w:rFonts w:ascii="Arial" w:hAnsi="Arial" w:cs="Arial"/>
          <w:color w:val="auto"/>
          <w:sz w:val="22"/>
          <w:szCs w:val="22"/>
        </w:rPr>
        <w:t>de la LCH</w:t>
      </w:r>
      <w:r w:rsidRPr="003E7011">
        <w:rPr>
          <w:rFonts w:ascii="Arial" w:hAnsi="Arial" w:cs="Arial"/>
          <w:color w:val="auto"/>
          <w:sz w:val="22"/>
          <w:szCs w:val="22"/>
        </w:rPr>
        <w:t xml:space="preserve"> en fournissant toutes les preuves qu’elle a en sa possession</w:t>
      </w:r>
      <w:r w:rsidR="0085325F" w:rsidRPr="003E7011">
        <w:rPr>
          <w:rFonts w:ascii="Arial" w:hAnsi="Arial" w:cs="Arial"/>
          <w:color w:val="auto"/>
          <w:sz w:val="22"/>
          <w:szCs w:val="22"/>
        </w:rPr>
        <w:t>. C</w:t>
      </w:r>
      <w:r w:rsidRPr="003E7011">
        <w:rPr>
          <w:rFonts w:ascii="Arial" w:hAnsi="Arial" w:cs="Arial"/>
          <w:color w:val="auto"/>
          <w:sz w:val="22"/>
          <w:szCs w:val="22"/>
        </w:rPr>
        <w:t>omme par exemple un rapport de police ou une information de la part</w:t>
      </w:r>
      <w:r w:rsidR="00DA063E" w:rsidRPr="003E7011">
        <w:rPr>
          <w:rFonts w:ascii="Arial" w:hAnsi="Arial" w:cs="Arial"/>
          <w:color w:val="auto"/>
          <w:sz w:val="22"/>
          <w:szCs w:val="22"/>
        </w:rPr>
        <w:t xml:space="preserve"> de l’employeur ou du bailleur.</w:t>
      </w:r>
    </w:p>
    <w:p w14:paraId="71AF2EE3" w14:textId="77777777" w:rsidR="006B3D17" w:rsidRPr="003E7011" w:rsidRDefault="006B3D17" w:rsidP="00204C20">
      <w:pPr>
        <w:pStyle w:val="Default"/>
        <w:rPr>
          <w:rFonts w:ascii="Arial" w:hAnsi="Arial" w:cs="Arial"/>
          <w:color w:val="auto"/>
          <w:sz w:val="22"/>
          <w:szCs w:val="22"/>
        </w:rPr>
      </w:pPr>
    </w:p>
    <w:p w14:paraId="68A6B62B" w14:textId="77777777"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Quant au SPoMi, il réceptionne l’information de la part de la commune et réalise, dans la mesure du possible, également une enquête de son côté pour valider l’annonce de la commune. </w:t>
      </w:r>
    </w:p>
    <w:p w14:paraId="5EA78BA0" w14:textId="77777777" w:rsidR="006B3D17" w:rsidRPr="003E7011" w:rsidRDefault="006B3D17" w:rsidP="00204C20">
      <w:pPr>
        <w:pStyle w:val="Default"/>
        <w:rPr>
          <w:rFonts w:ascii="Arial" w:hAnsi="Arial" w:cs="Arial"/>
          <w:color w:val="auto"/>
          <w:sz w:val="22"/>
          <w:szCs w:val="22"/>
        </w:rPr>
      </w:pPr>
    </w:p>
    <w:p w14:paraId="5CA46A91" w14:textId="77777777" w:rsidR="00204C20" w:rsidRPr="003E7011" w:rsidRDefault="00204C20" w:rsidP="00204C20">
      <w:pPr>
        <w:pStyle w:val="Default"/>
        <w:rPr>
          <w:rFonts w:ascii="Arial" w:hAnsi="Arial" w:cs="Arial"/>
          <w:color w:val="auto"/>
          <w:sz w:val="22"/>
          <w:szCs w:val="22"/>
        </w:rPr>
      </w:pPr>
      <w:r w:rsidRPr="003E7011">
        <w:rPr>
          <w:rFonts w:ascii="Arial" w:hAnsi="Arial" w:cs="Arial"/>
          <w:color w:val="auto"/>
          <w:sz w:val="22"/>
          <w:szCs w:val="22"/>
        </w:rPr>
        <w:t xml:space="preserve">Selon l’art. 61 al. 2 de la </w:t>
      </w:r>
      <w:r w:rsidR="00A76F82" w:rsidRPr="003E7011">
        <w:rPr>
          <w:rFonts w:ascii="Arial" w:hAnsi="Arial" w:cs="Arial"/>
          <w:color w:val="auto"/>
          <w:sz w:val="22"/>
          <w:szCs w:val="22"/>
        </w:rPr>
        <w:t>LEI</w:t>
      </w:r>
      <w:r w:rsidRPr="003E7011">
        <w:rPr>
          <w:rFonts w:ascii="Arial" w:hAnsi="Arial" w:cs="Arial"/>
          <w:color w:val="auto"/>
          <w:sz w:val="22"/>
          <w:szCs w:val="22"/>
        </w:rPr>
        <w:t xml:space="preserve">, l’autorisation prend automatiquement fin si l’intéressé part sans annoncer son départ : Après 6 mois pour l’autorisation de séjour ou d’établissement (permis B et C). </w:t>
      </w:r>
    </w:p>
    <w:p w14:paraId="2A9916AB" w14:textId="77777777" w:rsidR="00204C20" w:rsidRPr="003E7011" w:rsidRDefault="00204C20" w:rsidP="00204C20">
      <w:pPr>
        <w:pStyle w:val="Default"/>
        <w:rPr>
          <w:rFonts w:ascii="Arial" w:hAnsi="Arial" w:cs="Arial"/>
          <w:color w:val="auto"/>
          <w:sz w:val="22"/>
          <w:szCs w:val="22"/>
        </w:rPr>
      </w:pPr>
    </w:p>
    <w:p w14:paraId="4E07575E" w14:textId="77777777" w:rsidR="00204C20" w:rsidRPr="003E7011" w:rsidRDefault="005D6E19" w:rsidP="00204C20">
      <w:pPr>
        <w:pStyle w:val="Default"/>
        <w:rPr>
          <w:rFonts w:ascii="Arial" w:hAnsi="Arial" w:cs="Arial"/>
          <w:color w:val="auto"/>
          <w:sz w:val="22"/>
          <w:szCs w:val="22"/>
        </w:rPr>
      </w:pPr>
      <w:r w:rsidRPr="003E7011">
        <w:rPr>
          <w:noProof/>
          <w:lang w:val="fr-CH" w:eastAsia="fr-CH"/>
        </w:rPr>
        <w:lastRenderedPageBreak/>
        <w:drawing>
          <wp:anchor distT="0" distB="0" distL="114300" distR="114300" simplePos="0" relativeHeight="252038656" behindDoc="0" locked="0" layoutInCell="1" allowOverlap="1" wp14:anchorId="370487B1" wp14:editId="43D6716F">
            <wp:simplePos x="0" y="0"/>
            <wp:positionH relativeFrom="rightMargin">
              <wp:posOffset>28575</wp:posOffset>
            </wp:positionH>
            <wp:positionV relativeFrom="paragraph">
              <wp:posOffset>-465455</wp:posOffset>
            </wp:positionV>
            <wp:extent cx="738505" cy="408940"/>
            <wp:effectExtent l="0" t="0" r="4445" b="0"/>
            <wp:wrapNone/>
            <wp:docPr id="114" name="Image 1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04C20" w:rsidRPr="003E7011">
        <w:rPr>
          <w:rFonts w:ascii="Arial" w:hAnsi="Arial" w:cs="Arial"/>
          <w:color w:val="auto"/>
          <w:sz w:val="22"/>
          <w:szCs w:val="22"/>
        </w:rPr>
        <w:t xml:space="preserve">Le SPoMi enregistre également le départ pour une destination inconnue de la personne concernée avec effet rétroactif dans SYMIC. La date de départ dans SYMIC est identique à celle inscrite dans le CdH de la commune. </w:t>
      </w:r>
    </w:p>
    <w:p w14:paraId="0AAF824D" w14:textId="77777777" w:rsidR="006B3D17" w:rsidRPr="003E7011" w:rsidRDefault="006B3D17" w:rsidP="00204C20">
      <w:pPr>
        <w:pStyle w:val="Default"/>
        <w:rPr>
          <w:rFonts w:ascii="Arial" w:hAnsi="Arial" w:cs="Arial"/>
          <w:color w:val="auto"/>
          <w:sz w:val="22"/>
          <w:szCs w:val="22"/>
        </w:rPr>
      </w:pPr>
    </w:p>
    <w:p w14:paraId="0A266C96" w14:textId="77777777" w:rsidR="00204C20" w:rsidRPr="003E7011" w:rsidRDefault="00204C20" w:rsidP="00204C20">
      <w:pPr>
        <w:rPr>
          <w:rFonts w:cs="Arial"/>
          <w:szCs w:val="22"/>
        </w:rPr>
      </w:pPr>
      <w:r w:rsidRPr="003E7011">
        <w:rPr>
          <w:rFonts w:cs="Arial"/>
          <w:szCs w:val="22"/>
        </w:rPr>
        <w:t>Enfin, le SPoMi transmet une confirmation de radiation du permis à la commune.</w:t>
      </w:r>
    </w:p>
    <w:p w14:paraId="7F207B33" w14:textId="77777777" w:rsidR="00204C20" w:rsidRPr="003E7011" w:rsidRDefault="00204C20" w:rsidP="00204C20">
      <w:pPr>
        <w:rPr>
          <w:rFonts w:cs="Arial"/>
          <w:szCs w:val="22"/>
        </w:rPr>
      </w:pPr>
    </w:p>
    <w:p w14:paraId="1C234306" w14:textId="77777777" w:rsidR="00204C20" w:rsidRPr="003E7011" w:rsidRDefault="00204C20" w:rsidP="00204C20">
      <w:pPr>
        <w:pStyle w:val="Titre4"/>
        <w:jc w:val="both"/>
        <w:rPr>
          <w:bCs w:val="0"/>
          <w:i w:val="0"/>
          <w:iCs/>
        </w:rPr>
      </w:pPr>
      <w:r w:rsidRPr="003E7011">
        <w:t>Départ sans laisser</w:t>
      </w:r>
      <w:r w:rsidRPr="003E7011">
        <w:rPr>
          <w:bCs w:val="0"/>
          <w:i w:val="0"/>
          <w:iCs/>
        </w:rPr>
        <w:t xml:space="preserve"> d’adresse – Permis L</w:t>
      </w:r>
    </w:p>
    <w:p w14:paraId="0FCEFB73" w14:textId="77777777" w:rsidR="00204C20" w:rsidRPr="003E7011" w:rsidRDefault="00204C20" w:rsidP="00204C20">
      <w:pPr>
        <w:rPr>
          <w:rFonts w:cs="Arial"/>
          <w:szCs w:val="22"/>
        </w:rPr>
      </w:pPr>
    </w:p>
    <w:p w14:paraId="12911C15" w14:textId="77777777" w:rsidR="00204C20" w:rsidRPr="003E7011" w:rsidRDefault="00204C20" w:rsidP="00204C20">
      <w:pPr>
        <w:rPr>
          <w:rFonts w:cs="Arial"/>
          <w:szCs w:val="22"/>
        </w:rPr>
      </w:pPr>
      <w:r w:rsidRPr="003E7011">
        <w:rPr>
          <w:rFonts w:cs="Arial"/>
          <w:szCs w:val="22"/>
        </w:rPr>
        <w:t xml:space="preserve">Le départ pour un étudiant titulaire d’une autorisation de courte durée (permis L) peut automatiquement être enregistré dans son pays d’origine. En effet, il arrive très souvent que ces personnes n’informent pas la commune de leur retour à l’étranger à la fin d’un semestre. Cela évite par conséquent un départ pour une destination inconnue. </w:t>
      </w:r>
    </w:p>
    <w:p w14:paraId="63EF1909" w14:textId="77777777" w:rsidR="006B3D17" w:rsidRPr="003E7011" w:rsidRDefault="006B3D17" w:rsidP="00204C20">
      <w:pPr>
        <w:rPr>
          <w:rFonts w:cs="Arial"/>
          <w:szCs w:val="22"/>
        </w:rPr>
      </w:pPr>
    </w:p>
    <w:p w14:paraId="66A04C14" w14:textId="77777777" w:rsidR="00204C20" w:rsidRPr="003E7011" w:rsidRDefault="00204C20" w:rsidP="00204C20">
      <w:pPr>
        <w:rPr>
          <w:rFonts w:cs="Arial"/>
          <w:szCs w:val="22"/>
        </w:rPr>
      </w:pPr>
      <w:r w:rsidRPr="003E7011">
        <w:rPr>
          <w:rFonts w:cs="Arial"/>
          <w:szCs w:val="22"/>
        </w:rPr>
        <w:t xml:space="preserve">Cependant, pour les travailleurs avec un emploi d’une durée limitée, il est nécessaire d’enregistrer le départ pour une destination inconnue. </w:t>
      </w:r>
    </w:p>
    <w:p w14:paraId="2E9384FE" w14:textId="77777777" w:rsidR="006B3D17" w:rsidRPr="003E7011" w:rsidRDefault="006B3D17" w:rsidP="00204C20">
      <w:pPr>
        <w:rPr>
          <w:rFonts w:cs="Arial"/>
          <w:szCs w:val="22"/>
        </w:rPr>
      </w:pPr>
    </w:p>
    <w:p w14:paraId="6C61C310" w14:textId="77777777" w:rsidR="00204C20" w:rsidRPr="003E7011" w:rsidRDefault="00204C20" w:rsidP="00204C20">
      <w:pPr>
        <w:rPr>
          <w:rFonts w:cs="Arial"/>
          <w:szCs w:val="22"/>
        </w:rPr>
      </w:pPr>
      <w:r w:rsidRPr="003E7011">
        <w:rPr>
          <w:rFonts w:cs="Arial"/>
          <w:szCs w:val="22"/>
        </w:rPr>
        <w:t xml:space="preserve">Ces départs sont à enregistrer après le délai d’attente de trois mois selon l’art. 61 de la </w:t>
      </w:r>
      <w:r w:rsidR="007063BE" w:rsidRPr="003E7011">
        <w:rPr>
          <w:rFonts w:cs="Arial"/>
          <w:szCs w:val="22"/>
        </w:rPr>
        <w:t>LEI</w:t>
      </w:r>
      <w:r w:rsidRPr="003E7011">
        <w:rPr>
          <w:rFonts w:cs="Arial"/>
          <w:szCs w:val="22"/>
        </w:rPr>
        <w:t>.</w:t>
      </w:r>
    </w:p>
    <w:p w14:paraId="7D851EE4" w14:textId="77777777" w:rsidR="00204C20" w:rsidRPr="003E7011" w:rsidRDefault="00204C20" w:rsidP="007A6040">
      <w:pPr>
        <w:jc w:val="both"/>
        <w:rPr>
          <w:bCs/>
          <w:i/>
          <w:iCs w:val="0"/>
          <w:sz w:val="24"/>
          <w:szCs w:val="28"/>
        </w:rPr>
      </w:pPr>
    </w:p>
    <w:p w14:paraId="76FF0830" w14:textId="77777777" w:rsidR="00204C20" w:rsidRPr="003E7011" w:rsidRDefault="00C760C2" w:rsidP="00C760C2">
      <w:pPr>
        <w:pStyle w:val="Titre4"/>
        <w:tabs>
          <w:tab w:val="num" w:pos="851"/>
        </w:tabs>
        <w:ind w:left="851"/>
        <w:jc w:val="both"/>
        <w:rPr>
          <w:bCs w:val="0"/>
          <w:i w:val="0"/>
          <w:iCs/>
        </w:rPr>
      </w:pPr>
      <w:r w:rsidRPr="003E7011">
        <w:t>Maintien</w:t>
      </w:r>
      <w:r w:rsidRPr="003E7011">
        <w:rPr>
          <w:bCs w:val="0"/>
          <w:i w:val="0"/>
          <w:iCs/>
        </w:rPr>
        <w:t xml:space="preserve"> de l’autorisation d’établissement (permis C) en cas de séjour à l’étranger</w:t>
      </w:r>
    </w:p>
    <w:p w14:paraId="30EA00EA" w14:textId="77777777" w:rsidR="00C760C2" w:rsidRPr="003E7011" w:rsidRDefault="00C760C2" w:rsidP="00C760C2">
      <w:pPr>
        <w:rPr>
          <w:rFonts w:cs="Arial"/>
          <w:szCs w:val="22"/>
        </w:rPr>
      </w:pPr>
      <w:r w:rsidRPr="003E7011">
        <w:rPr>
          <w:rFonts w:cs="Arial"/>
          <w:szCs w:val="22"/>
        </w:rPr>
        <w:t>L’autorisation d’établissement prend fin lorsque l’étranger annonce son départ ou qu’il a séjourné effectivement pendant six mois à l’étranger comme expliqué précédemment. A savoir, que les délais prévus selon l’art. 61 al. 2 de la LE</w:t>
      </w:r>
      <w:r w:rsidR="00A76F82" w:rsidRPr="003E7011">
        <w:rPr>
          <w:rFonts w:cs="Arial"/>
          <w:szCs w:val="22"/>
        </w:rPr>
        <w:t>I</w:t>
      </w:r>
      <w:r w:rsidRPr="003E7011">
        <w:rPr>
          <w:rFonts w:cs="Arial"/>
          <w:szCs w:val="22"/>
        </w:rPr>
        <w:t xml:space="preserve"> ne sont pas interrompus en cas de séjours temporaires en Suisse, par exemple à des fins de visite, de tourisme ou d’affaires, selon l’art. 79 al. 1 de l’OASA. </w:t>
      </w:r>
    </w:p>
    <w:p w14:paraId="1C31E501" w14:textId="77777777" w:rsidR="00CA7122" w:rsidRPr="003E7011" w:rsidRDefault="00CA7122" w:rsidP="00C760C2">
      <w:pPr>
        <w:rPr>
          <w:rFonts w:cs="Arial"/>
          <w:szCs w:val="22"/>
        </w:rPr>
      </w:pPr>
    </w:p>
    <w:p w14:paraId="412B2297" w14:textId="77777777" w:rsidR="00C760C2" w:rsidRPr="003E7011" w:rsidRDefault="00C760C2" w:rsidP="00C760C2">
      <w:pPr>
        <w:rPr>
          <w:rFonts w:cs="Arial"/>
          <w:szCs w:val="22"/>
        </w:rPr>
      </w:pPr>
      <w:r w:rsidRPr="003E7011">
        <w:rPr>
          <w:rFonts w:cs="Arial"/>
          <w:szCs w:val="22"/>
        </w:rPr>
        <w:t>De ce fait, l’étranger doit demander le maintien de son autorisation d’établissement avant l’échéance du délai de 6 mois s</w:t>
      </w:r>
      <w:r w:rsidR="008749CD" w:rsidRPr="003E7011">
        <w:rPr>
          <w:rFonts w:cs="Arial"/>
          <w:szCs w:val="22"/>
        </w:rPr>
        <w:t>elon l’art. 79 al. 2 de l’OASA</w:t>
      </w:r>
      <w:r w:rsidRPr="003E7011">
        <w:rPr>
          <w:rFonts w:cs="Arial"/>
          <w:szCs w:val="22"/>
        </w:rPr>
        <w:t xml:space="preserve"> et celle-ci peut être maintenue pendant quatre ans au maximum, </w:t>
      </w:r>
      <w:r w:rsidR="00A76F82" w:rsidRPr="003E7011">
        <w:rPr>
          <w:rFonts w:cs="Arial"/>
          <w:szCs w:val="22"/>
        </w:rPr>
        <w:t>selon l’art. 61 al. 2 de la LEI</w:t>
      </w:r>
      <w:r w:rsidRPr="003E7011">
        <w:rPr>
          <w:rFonts w:cs="Arial"/>
          <w:szCs w:val="22"/>
        </w:rPr>
        <w:t xml:space="preserve">. </w:t>
      </w:r>
    </w:p>
    <w:p w14:paraId="2EDAE2C8" w14:textId="77777777" w:rsidR="00CA7122" w:rsidRPr="003E7011" w:rsidRDefault="00CA7122" w:rsidP="00C760C2">
      <w:pPr>
        <w:rPr>
          <w:rFonts w:cs="Arial"/>
          <w:szCs w:val="22"/>
        </w:rPr>
      </w:pPr>
    </w:p>
    <w:p w14:paraId="1E3AEA06" w14:textId="77777777" w:rsidR="00C760C2" w:rsidRPr="003E7011" w:rsidRDefault="00C760C2" w:rsidP="00C760C2">
      <w:pPr>
        <w:rPr>
          <w:rFonts w:cs="Arial"/>
          <w:szCs w:val="22"/>
        </w:rPr>
      </w:pPr>
      <w:r w:rsidRPr="003E7011">
        <w:rPr>
          <w:rFonts w:cs="Arial"/>
          <w:szCs w:val="22"/>
        </w:rPr>
        <w:t xml:space="preserve">Cette demande, dûment motivée et signée, doit être envoyée au Chef de secteur du pays concerné au SPoMi. Celui-ci prend librement sa décision dans les limites de sa compétence. </w:t>
      </w:r>
    </w:p>
    <w:p w14:paraId="5530BA13" w14:textId="77777777" w:rsidR="00CA7122" w:rsidRPr="003E7011" w:rsidRDefault="00CA7122" w:rsidP="00C760C2">
      <w:pPr>
        <w:rPr>
          <w:rFonts w:cs="Arial"/>
          <w:szCs w:val="22"/>
        </w:rPr>
      </w:pPr>
    </w:p>
    <w:p w14:paraId="495F5932" w14:textId="77777777" w:rsidR="00C760C2" w:rsidRPr="003E7011" w:rsidRDefault="00C760C2" w:rsidP="00C760C2">
      <w:pPr>
        <w:rPr>
          <w:rFonts w:cs="Arial"/>
          <w:szCs w:val="22"/>
        </w:rPr>
      </w:pPr>
      <w:r w:rsidRPr="003E7011">
        <w:rPr>
          <w:rFonts w:cs="Arial"/>
          <w:szCs w:val="22"/>
        </w:rPr>
        <w:t xml:space="preserve">Une autorisation d’établissement ne peut dès lors être maintenue en cas d’absence à l’étranger de plus de six mois que si le requérant a effectivement l’intention de revenir en Suisse dans un délai maximum de quatre ans. Par exemple, les séjours temporaires suivants sont pris en considération : </w:t>
      </w:r>
    </w:p>
    <w:p w14:paraId="69EDBB63" w14:textId="77777777" w:rsidR="005D2715" w:rsidRPr="003E7011" w:rsidRDefault="005D2715" w:rsidP="00C760C2">
      <w:pPr>
        <w:rPr>
          <w:rFonts w:cs="Arial"/>
          <w:szCs w:val="22"/>
        </w:rPr>
      </w:pPr>
    </w:p>
    <w:p w14:paraId="603AB834" w14:textId="77777777" w:rsidR="005D2715" w:rsidRPr="003E7011" w:rsidRDefault="005D2715" w:rsidP="00AF313A">
      <w:pPr>
        <w:pStyle w:val="Paragraphedeliste"/>
        <w:numPr>
          <w:ilvl w:val="0"/>
          <w:numId w:val="149"/>
        </w:numPr>
        <w:rPr>
          <w:rFonts w:cs="Arial"/>
          <w:szCs w:val="22"/>
        </w:rPr>
      </w:pPr>
      <w:r w:rsidRPr="003E7011">
        <w:rPr>
          <w:rFonts w:cs="Arial"/>
          <w:szCs w:val="22"/>
        </w:rPr>
        <w:t>Accomplissement du service militaire</w:t>
      </w:r>
    </w:p>
    <w:p w14:paraId="47B98AAB" w14:textId="77777777" w:rsidR="005D2715" w:rsidRPr="003E7011" w:rsidRDefault="005D2715" w:rsidP="00AF313A">
      <w:pPr>
        <w:pStyle w:val="Paragraphedeliste"/>
        <w:numPr>
          <w:ilvl w:val="0"/>
          <w:numId w:val="149"/>
        </w:numPr>
        <w:rPr>
          <w:rFonts w:cs="Arial"/>
          <w:szCs w:val="22"/>
        </w:rPr>
      </w:pPr>
      <w:r w:rsidRPr="003E7011">
        <w:rPr>
          <w:rFonts w:cs="Arial"/>
          <w:szCs w:val="22"/>
        </w:rPr>
        <w:t>Séjours de formation</w:t>
      </w:r>
    </w:p>
    <w:p w14:paraId="34098B8D" w14:textId="77777777" w:rsidR="005D2715" w:rsidRPr="003E7011" w:rsidRDefault="005D2715" w:rsidP="00AF313A">
      <w:pPr>
        <w:pStyle w:val="Paragraphedeliste"/>
        <w:numPr>
          <w:ilvl w:val="0"/>
          <w:numId w:val="149"/>
        </w:numPr>
        <w:rPr>
          <w:rFonts w:cs="Arial"/>
          <w:szCs w:val="22"/>
        </w:rPr>
      </w:pPr>
      <w:r w:rsidRPr="003E7011">
        <w:rPr>
          <w:rFonts w:cs="Arial"/>
          <w:szCs w:val="22"/>
        </w:rPr>
        <w:t>Séjours relatifs à des déplacements professionnels pour le compte d’un employeur suisse</w:t>
      </w:r>
    </w:p>
    <w:p w14:paraId="6D3B7A5C" w14:textId="77777777" w:rsidR="00C760C2" w:rsidRPr="003E7011" w:rsidRDefault="00C760C2" w:rsidP="00C760C2">
      <w:pPr>
        <w:rPr>
          <w:rFonts w:cs="Arial"/>
          <w:szCs w:val="22"/>
        </w:rPr>
      </w:pPr>
    </w:p>
    <w:p w14:paraId="1DD208F8" w14:textId="77777777" w:rsidR="00C760C2" w:rsidRPr="003E7011" w:rsidRDefault="00C760C2" w:rsidP="00C760C2">
      <w:pPr>
        <w:rPr>
          <w:rFonts w:cs="Arial"/>
          <w:szCs w:val="22"/>
        </w:rPr>
      </w:pPr>
      <w:r w:rsidRPr="003E7011">
        <w:rPr>
          <w:rFonts w:cs="Arial"/>
          <w:szCs w:val="22"/>
        </w:rPr>
        <w:t xml:space="preserve">Dans les séjours temporaires, il y a également les jeunes étrangers de la deuxième génération (personne née et élevée en Suisse ou entrée en Suisse dans le cadre du regroupement familial et qui y a accompli sa scolarité et éventuellement acquis une formation professionnelle) ou les étrangers retraités, qui souhaitent retourner dans leur pays d’origine afin de se rendre compte s’ils pourraient s’y intégrer ou s’installer durablement. </w:t>
      </w:r>
    </w:p>
    <w:p w14:paraId="1DAEDB27" w14:textId="77777777" w:rsidR="00F4642B" w:rsidRPr="003E7011" w:rsidRDefault="00F4642B" w:rsidP="00C760C2">
      <w:pPr>
        <w:rPr>
          <w:rFonts w:cs="Arial"/>
          <w:szCs w:val="22"/>
        </w:rPr>
      </w:pPr>
    </w:p>
    <w:p w14:paraId="581A1E77" w14:textId="77777777" w:rsidR="00204C20" w:rsidRPr="003E7011" w:rsidRDefault="00C760C2" w:rsidP="00C760C2">
      <w:pPr>
        <w:rPr>
          <w:rFonts w:cs="Arial"/>
          <w:szCs w:val="22"/>
        </w:rPr>
      </w:pPr>
      <w:r w:rsidRPr="003E7011">
        <w:rPr>
          <w:rFonts w:cs="Arial"/>
          <w:szCs w:val="22"/>
        </w:rPr>
        <w:t xml:space="preserve">Finalement, si le ressortissant étranger ne respecte pas les délais impartis </w:t>
      </w:r>
      <w:r w:rsidR="00A76F82" w:rsidRPr="003E7011">
        <w:rPr>
          <w:rFonts w:cs="Arial"/>
          <w:szCs w:val="22"/>
        </w:rPr>
        <w:t>selon l’art. 61 al. 2 de la LEI</w:t>
      </w:r>
      <w:r w:rsidRPr="003E7011">
        <w:rPr>
          <w:rFonts w:cs="Arial"/>
          <w:szCs w:val="22"/>
        </w:rPr>
        <w:t xml:space="preserve"> le SPoMi lui retire son autorisation d’établissement avec effet immédiat.</w:t>
      </w:r>
    </w:p>
    <w:p w14:paraId="7D0F9704" w14:textId="77777777" w:rsidR="005D6E19" w:rsidRDefault="005D6E19">
      <w:pPr>
        <w:rPr>
          <w:bCs/>
          <w:i/>
          <w:iCs w:val="0"/>
          <w:sz w:val="24"/>
          <w:szCs w:val="28"/>
          <w:lang w:val="fr-CH"/>
        </w:rPr>
      </w:pPr>
      <w:r>
        <w:rPr>
          <w:bCs/>
          <w:i/>
          <w:iCs w:val="0"/>
          <w:sz w:val="24"/>
          <w:szCs w:val="28"/>
          <w:lang w:val="fr-CH"/>
        </w:rPr>
        <w:br w:type="page"/>
      </w:r>
    </w:p>
    <w:p w14:paraId="5A2161D9" w14:textId="77777777" w:rsidR="00C760C2" w:rsidRPr="003E7011" w:rsidRDefault="005D6E19" w:rsidP="007A6040">
      <w:pPr>
        <w:jc w:val="both"/>
        <w:rPr>
          <w:bCs/>
          <w:i/>
          <w:iCs w:val="0"/>
          <w:sz w:val="24"/>
          <w:szCs w:val="28"/>
          <w:lang w:val="fr-CH"/>
        </w:rPr>
      </w:pPr>
      <w:r w:rsidRPr="003E7011">
        <w:rPr>
          <w:noProof/>
          <w:lang w:val="fr-CH" w:eastAsia="fr-CH"/>
        </w:rPr>
        <w:lastRenderedPageBreak/>
        <w:drawing>
          <wp:anchor distT="0" distB="0" distL="114300" distR="114300" simplePos="0" relativeHeight="251862528" behindDoc="0" locked="0" layoutInCell="1" allowOverlap="1" wp14:anchorId="14CA8AE4" wp14:editId="393EFEF5">
            <wp:simplePos x="0" y="0"/>
            <wp:positionH relativeFrom="page">
              <wp:posOffset>6674485</wp:posOffset>
            </wp:positionH>
            <wp:positionV relativeFrom="paragraph">
              <wp:posOffset>-549275</wp:posOffset>
            </wp:positionV>
            <wp:extent cx="738505" cy="408940"/>
            <wp:effectExtent l="0" t="0" r="4445" b="0"/>
            <wp:wrapNone/>
            <wp:docPr id="233" name="Image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4DB3A32A" w14:textId="77777777" w:rsidR="00C760C2" w:rsidRPr="003E7011" w:rsidRDefault="00C760C2" w:rsidP="00C760C2">
      <w:pPr>
        <w:pStyle w:val="Titre5"/>
      </w:pPr>
      <w:r w:rsidRPr="003E7011">
        <w:t>Enregistrement dans le CdH</w:t>
      </w:r>
    </w:p>
    <w:p w14:paraId="7F875A38" w14:textId="77777777"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La commune enregistre dans son CdH la date effective à laquelle l’étranger est parti de Suisse pour aller séjourner dans son pays d’origine selon la décision du SPoMi. </w:t>
      </w:r>
    </w:p>
    <w:p w14:paraId="069D1FFE" w14:textId="77777777" w:rsidR="00F4642B" w:rsidRPr="003E7011" w:rsidRDefault="00F4642B" w:rsidP="00C760C2">
      <w:pPr>
        <w:autoSpaceDE w:val="0"/>
        <w:autoSpaceDN w:val="0"/>
        <w:adjustRightInd w:val="0"/>
        <w:rPr>
          <w:rFonts w:cs="Arial"/>
          <w:iCs w:val="0"/>
          <w:sz w:val="23"/>
          <w:szCs w:val="23"/>
          <w:lang w:val="fr-CH" w:eastAsia="fr-CH"/>
        </w:rPr>
      </w:pPr>
    </w:p>
    <w:p w14:paraId="54E0FA4F" w14:textId="77777777"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Par la suite, dès le retour en Suisse de la personne étrangère, le SPoMi en informe la commune de départ. Cette information est pour celle-ci soit un retour soit un départ pour une autre commune. </w:t>
      </w:r>
    </w:p>
    <w:p w14:paraId="55EF9AE4" w14:textId="77777777" w:rsidR="00F4642B" w:rsidRPr="003E7011" w:rsidRDefault="00F4642B" w:rsidP="00C760C2">
      <w:pPr>
        <w:autoSpaceDE w:val="0"/>
        <w:autoSpaceDN w:val="0"/>
        <w:adjustRightInd w:val="0"/>
        <w:rPr>
          <w:rFonts w:cs="Arial"/>
          <w:iCs w:val="0"/>
          <w:sz w:val="23"/>
          <w:szCs w:val="23"/>
          <w:lang w:val="fr-CH" w:eastAsia="fr-CH"/>
        </w:rPr>
      </w:pPr>
    </w:p>
    <w:p w14:paraId="6415EFC6" w14:textId="77777777"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S’il s’agit d’un retour, la commune doit l’enregistrer dans son CdH à la date de retour en Suisse. </w:t>
      </w:r>
    </w:p>
    <w:p w14:paraId="389C5BB1" w14:textId="77777777"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S’il s’agit d’un départ pour une autre commune, le courrier que reçoit celle-ci de la part du SPoMi est juste pour information. L’ancienne commune de domicile ne doit rien modifier quant à la date de départ pour l’étranger qui a été enregistrée dans son CdH. </w:t>
      </w:r>
    </w:p>
    <w:p w14:paraId="61766A31" w14:textId="77777777" w:rsidR="00F4642B" w:rsidRPr="003E7011" w:rsidRDefault="00F4642B" w:rsidP="00C760C2">
      <w:pPr>
        <w:autoSpaceDE w:val="0"/>
        <w:autoSpaceDN w:val="0"/>
        <w:adjustRightInd w:val="0"/>
        <w:rPr>
          <w:rFonts w:cs="Arial"/>
          <w:iCs w:val="0"/>
          <w:sz w:val="23"/>
          <w:szCs w:val="23"/>
          <w:lang w:val="fr-CH" w:eastAsia="fr-CH"/>
        </w:rPr>
      </w:pPr>
    </w:p>
    <w:p w14:paraId="16D4D24A" w14:textId="77777777" w:rsidR="00C760C2" w:rsidRPr="003E7011" w:rsidRDefault="00C760C2" w:rsidP="00C760C2">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Cependant, si le ressortissant étranger ne revient pas à l’échéance du maintien de son permis d’établissement, la commune en est aussi informée mais n’a également nul besoin de modifier la date de départ dans son CdH. </w:t>
      </w:r>
    </w:p>
    <w:p w14:paraId="7D94175A" w14:textId="77777777" w:rsidR="00F4642B" w:rsidRPr="003E7011" w:rsidRDefault="00F4642B" w:rsidP="00C760C2">
      <w:pPr>
        <w:autoSpaceDE w:val="0"/>
        <w:autoSpaceDN w:val="0"/>
        <w:adjustRightInd w:val="0"/>
        <w:rPr>
          <w:rFonts w:cs="Arial"/>
          <w:iCs w:val="0"/>
          <w:sz w:val="23"/>
          <w:szCs w:val="23"/>
          <w:lang w:val="fr-CH" w:eastAsia="fr-CH"/>
        </w:rPr>
      </w:pPr>
    </w:p>
    <w:p w14:paraId="3550D9EC" w14:textId="77777777" w:rsidR="00C760C2" w:rsidRPr="003E7011" w:rsidRDefault="00C760C2" w:rsidP="00C760C2">
      <w:pPr>
        <w:jc w:val="both"/>
        <w:rPr>
          <w:bCs/>
          <w:i/>
          <w:iCs w:val="0"/>
          <w:sz w:val="24"/>
          <w:szCs w:val="28"/>
          <w:lang w:val="fr-CH"/>
        </w:rPr>
      </w:pPr>
      <w:r w:rsidRPr="003E7011">
        <w:rPr>
          <w:rFonts w:cs="Arial"/>
          <w:iCs w:val="0"/>
          <w:sz w:val="23"/>
          <w:szCs w:val="23"/>
          <w:lang w:val="fr-CH" w:eastAsia="fr-CH"/>
        </w:rPr>
        <w:t xml:space="preserve">Finalement et pour information, la date de départ à enregistrer est bien celle du départ effectif de l’étranger dans son pays d’origine car pendant son absence, celui-ci n’a par exemple plus le droit de vote communal car </w:t>
      </w:r>
      <w:r w:rsidR="0085325F" w:rsidRPr="003E7011">
        <w:rPr>
          <w:rFonts w:cs="Arial"/>
          <w:iCs w:val="0"/>
          <w:sz w:val="23"/>
          <w:szCs w:val="23"/>
          <w:lang w:val="fr-CH" w:eastAsia="fr-CH"/>
        </w:rPr>
        <w:t>n’étant</w:t>
      </w:r>
      <w:r w:rsidRPr="003E7011">
        <w:rPr>
          <w:rFonts w:cs="Arial"/>
          <w:iCs w:val="0"/>
          <w:sz w:val="23"/>
          <w:szCs w:val="23"/>
          <w:lang w:val="fr-CH" w:eastAsia="fr-CH"/>
        </w:rPr>
        <w:t xml:space="preserve"> plus domicilié dans la commune selon l’art. 2a al. 1 let. b de la LEDP. De plus, les années de présence en Suisse ne sont pas prises en compte pendant l’absence de celui-ci pour une éventuelle demande de naturalisation selon l’art. 9 al. 1 let. b et l’art. 33 al. 3 de la LN.</w:t>
      </w:r>
    </w:p>
    <w:p w14:paraId="79C500E2" w14:textId="77777777" w:rsidR="00C760C2" w:rsidRPr="003E7011" w:rsidRDefault="00C760C2" w:rsidP="007A6040">
      <w:pPr>
        <w:jc w:val="both"/>
        <w:rPr>
          <w:bCs/>
          <w:i/>
          <w:iCs w:val="0"/>
          <w:sz w:val="24"/>
          <w:szCs w:val="28"/>
          <w:lang w:val="fr-CH"/>
        </w:rPr>
      </w:pPr>
    </w:p>
    <w:p w14:paraId="15BFC940" w14:textId="77777777" w:rsidR="00C760C2" w:rsidRPr="003E7011" w:rsidRDefault="00C760C2" w:rsidP="00C760C2">
      <w:pPr>
        <w:pStyle w:val="Titre4"/>
        <w:tabs>
          <w:tab w:val="num" w:pos="851"/>
        </w:tabs>
        <w:ind w:left="851"/>
        <w:jc w:val="both"/>
        <w:rPr>
          <w:bCs w:val="0"/>
          <w:iCs/>
        </w:rPr>
      </w:pPr>
      <w:r w:rsidRPr="003E7011">
        <w:t>Maintien</w:t>
      </w:r>
      <w:r w:rsidRPr="003E7011">
        <w:rPr>
          <w:bCs w:val="0"/>
          <w:iCs/>
        </w:rPr>
        <w:t xml:space="preserve"> de l’autorisation de séjour (permis B) ou d’établissement (permis C) en cas de formation à l’étranger</w:t>
      </w:r>
    </w:p>
    <w:p w14:paraId="79986C7F" w14:textId="77777777"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Le maintien de l’autorisation de séjour ou d’établ</w:t>
      </w:r>
      <w:r w:rsidR="00F777ED">
        <w:rPr>
          <w:rFonts w:cs="Arial"/>
          <w:iCs w:val="0"/>
          <w:sz w:val="23"/>
          <w:szCs w:val="23"/>
          <w:lang w:val="fr-CH" w:eastAsia="fr-CH"/>
        </w:rPr>
        <w:t>issement est également possible</w:t>
      </w:r>
      <w:r w:rsidRPr="003E7011">
        <w:rPr>
          <w:rFonts w:cs="Arial"/>
          <w:iCs w:val="0"/>
          <w:sz w:val="23"/>
          <w:szCs w:val="23"/>
          <w:lang w:val="fr-CH" w:eastAsia="fr-CH"/>
        </w:rPr>
        <w:t xml:space="preserve"> pour les étrangers admis en Suisse par le biais du regroupement familial et qui fréquentent parfois l’école obligatoire ou complémentaire comme l’université ou une haute école spécialisée à l’étranger pendant quelques années tout en conservant leur domicile pri</w:t>
      </w:r>
      <w:r w:rsidR="00F16ADA" w:rsidRPr="003E7011">
        <w:rPr>
          <w:rFonts w:cs="Arial"/>
          <w:iCs w:val="0"/>
          <w:sz w:val="23"/>
          <w:szCs w:val="23"/>
          <w:lang w:val="fr-CH" w:eastAsia="fr-CH"/>
        </w:rPr>
        <w:t>ncipal auprès de leurs parents.</w:t>
      </w:r>
    </w:p>
    <w:p w14:paraId="67873294" w14:textId="77777777" w:rsidR="00F16ADA" w:rsidRPr="003E7011" w:rsidRDefault="00F16ADA" w:rsidP="000065EA">
      <w:pPr>
        <w:autoSpaceDE w:val="0"/>
        <w:autoSpaceDN w:val="0"/>
        <w:adjustRightInd w:val="0"/>
        <w:rPr>
          <w:rFonts w:cs="Arial"/>
          <w:iCs w:val="0"/>
          <w:sz w:val="23"/>
          <w:szCs w:val="23"/>
          <w:lang w:val="fr-CH" w:eastAsia="fr-CH"/>
        </w:rPr>
      </w:pPr>
    </w:p>
    <w:p w14:paraId="48AC4E14" w14:textId="77777777"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Ce maintien de l’autorisation est accepté, à condition que leur centre d’intérêt, c’est-à-dire leur vie familiale demeure en Suisse (attaches plus importantes en Suisse qu’à l’étranger) et qu’ils reviennent régulièrement rendre visite à leurs parents par exemple pendant leurs vacances scolaires. </w:t>
      </w:r>
    </w:p>
    <w:p w14:paraId="153C27D7" w14:textId="77777777" w:rsidR="00F16ADA" w:rsidRPr="003E7011" w:rsidRDefault="00F16ADA" w:rsidP="000065EA">
      <w:pPr>
        <w:autoSpaceDE w:val="0"/>
        <w:autoSpaceDN w:val="0"/>
        <w:adjustRightInd w:val="0"/>
        <w:rPr>
          <w:rFonts w:cs="Arial"/>
          <w:iCs w:val="0"/>
          <w:sz w:val="23"/>
          <w:szCs w:val="23"/>
          <w:lang w:val="fr-CH" w:eastAsia="fr-CH"/>
        </w:rPr>
      </w:pPr>
    </w:p>
    <w:p w14:paraId="3FD11D06" w14:textId="77777777"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A cet effet, une attestation d’étude est demandée ainsi que toutes les indications sur les divers séjours effectués en Suisse. </w:t>
      </w:r>
    </w:p>
    <w:p w14:paraId="545358AE" w14:textId="77777777" w:rsidR="00F16ADA" w:rsidRPr="003E7011" w:rsidRDefault="00F16ADA" w:rsidP="000065EA">
      <w:pPr>
        <w:autoSpaceDE w:val="0"/>
        <w:autoSpaceDN w:val="0"/>
        <w:adjustRightInd w:val="0"/>
        <w:rPr>
          <w:rFonts w:cs="Arial"/>
          <w:iCs w:val="0"/>
          <w:sz w:val="23"/>
          <w:szCs w:val="23"/>
          <w:lang w:val="fr-CH" w:eastAsia="fr-CH"/>
        </w:rPr>
      </w:pPr>
    </w:p>
    <w:p w14:paraId="1C7DDB76" w14:textId="77777777" w:rsidR="000065EA" w:rsidRPr="003E7011" w:rsidRDefault="000065EA" w:rsidP="000065EA">
      <w:pPr>
        <w:autoSpaceDE w:val="0"/>
        <w:autoSpaceDN w:val="0"/>
        <w:adjustRightInd w:val="0"/>
        <w:rPr>
          <w:rFonts w:cs="Arial"/>
          <w:iCs w:val="0"/>
          <w:sz w:val="23"/>
          <w:szCs w:val="23"/>
          <w:lang w:val="fr-CH" w:eastAsia="fr-CH"/>
        </w:rPr>
      </w:pPr>
      <w:r w:rsidRPr="003E7011">
        <w:rPr>
          <w:rFonts w:cs="Arial"/>
          <w:iCs w:val="0"/>
          <w:sz w:val="23"/>
          <w:szCs w:val="23"/>
          <w:lang w:val="fr-CH" w:eastAsia="fr-CH"/>
        </w:rPr>
        <w:t xml:space="preserve">La durée du séjour à l’étranger ne doit pas excéder quatre ans, les délais appliqués sont les mêmes qu’expliqués sous le point : « </w:t>
      </w:r>
      <w:r w:rsidRPr="003E7011">
        <w:rPr>
          <w:rFonts w:cs="Arial"/>
          <w:i/>
          <w:sz w:val="23"/>
          <w:szCs w:val="23"/>
          <w:lang w:val="fr-CH" w:eastAsia="fr-CH"/>
        </w:rPr>
        <w:t xml:space="preserve">Maintien de l’autorisation d’établissement en cas de séjour à l’étranger </w:t>
      </w:r>
      <w:r w:rsidRPr="003E7011">
        <w:rPr>
          <w:rFonts w:cs="Arial"/>
          <w:iCs w:val="0"/>
          <w:sz w:val="23"/>
          <w:szCs w:val="23"/>
          <w:lang w:val="fr-CH" w:eastAsia="fr-CH"/>
        </w:rPr>
        <w:t xml:space="preserve">». </w:t>
      </w:r>
    </w:p>
    <w:p w14:paraId="235905F3" w14:textId="77777777" w:rsidR="00F16ADA" w:rsidRPr="003E7011" w:rsidRDefault="00F16ADA" w:rsidP="000065EA">
      <w:pPr>
        <w:autoSpaceDE w:val="0"/>
        <w:autoSpaceDN w:val="0"/>
        <w:adjustRightInd w:val="0"/>
        <w:rPr>
          <w:rFonts w:cs="Arial"/>
          <w:iCs w:val="0"/>
          <w:sz w:val="23"/>
          <w:szCs w:val="23"/>
          <w:lang w:val="fr-CH" w:eastAsia="fr-CH"/>
        </w:rPr>
      </w:pPr>
    </w:p>
    <w:p w14:paraId="29460B14" w14:textId="77777777" w:rsidR="00C760C2" w:rsidRPr="003E7011" w:rsidRDefault="000065EA" w:rsidP="000065EA">
      <w:pPr>
        <w:jc w:val="both"/>
        <w:rPr>
          <w:bCs/>
          <w:i/>
          <w:iCs w:val="0"/>
          <w:sz w:val="24"/>
          <w:szCs w:val="28"/>
          <w:lang w:val="fr-CH"/>
        </w:rPr>
      </w:pPr>
      <w:r w:rsidRPr="003E7011">
        <w:rPr>
          <w:rFonts w:cs="Arial"/>
          <w:iCs w:val="0"/>
          <w:sz w:val="23"/>
          <w:szCs w:val="23"/>
          <w:lang w:val="fr-CH" w:eastAsia="fr-CH"/>
        </w:rPr>
        <w:t xml:space="preserve">Finalement et pour information, la durée de la formation à l’étranger est prise en compte dans le délai fixé pour l’octroi de l’autorisation d’établissement pour autant </w:t>
      </w:r>
      <w:r w:rsidRPr="003E7011">
        <w:rPr>
          <w:sz w:val="23"/>
          <w:szCs w:val="23"/>
        </w:rPr>
        <w:t>que le ressortissant étranger était au bénéfice d’une autorisation de séjour en Suisse et que le centre de sa vie familiale est en Suisse.</w:t>
      </w:r>
    </w:p>
    <w:bookmarkEnd w:id="756"/>
    <w:p w14:paraId="7F23C2E5" w14:textId="77777777" w:rsidR="005D6E19" w:rsidRDefault="005D6E19">
      <w:pPr>
        <w:rPr>
          <w:bCs/>
          <w:i/>
          <w:iCs w:val="0"/>
          <w:sz w:val="24"/>
          <w:szCs w:val="28"/>
          <w:lang w:val="fr-CH"/>
        </w:rPr>
      </w:pPr>
      <w:r>
        <w:rPr>
          <w:bCs/>
          <w:i/>
          <w:iCs w:val="0"/>
          <w:sz w:val="24"/>
          <w:szCs w:val="28"/>
          <w:lang w:val="fr-CH"/>
        </w:rPr>
        <w:br w:type="page"/>
      </w:r>
    </w:p>
    <w:p w14:paraId="19F8DA15" w14:textId="77777777" w:rsidR="00EB0E06" w:rsidRPr="001440C6" w:rsidRDefault="005D6E19" w:rsidP="00A11185">
      <w:pPr>
        <w:pStyle w:val="Titre2"/>
      </w:pPr>
      <w:bookmarkStart w:id="757" w:name="_Toc120183319"/>
      <w:r>
        <w:rPr>
          <w:noProof/>
        </w:rPr>
        <w:lastRenderedPageBreak/>
        <w:drawing>
          <wp:anchor distT="0" distB="0" distL="114300" distR="114300" simplePos="0" relativeHeight="252065280" behindDoc="0" locked="0" layoutInCell="1" allowOverlap="1" wp14:anchorId="40C7C456" wp14:editId="4AC3EE15">
            <wp:simplePos x="0" y="0"/>
            <wp:positionH relativeFrom="rightMargin">
              <wp:posOffset>0</wp:posOffset>
            </wp:positionH>
            <wp:positionV relativeFrom="paragraph">
              <wp:posOffset>-474980</wp:posOffset>
            </wp:positionV>
            <wp:extent cx="738505" cy="408940"/>
            <wp:effectExtent l="0" t="0" r="4445" b="0"/>
            <wp:wrapNone/>
            <wp:docPr id="361" name="Image 3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B0E06" w:rsidRPr="001440C6">
        <w:t>Séjour à l’étranger</w:t>
      </w:r>
      <w:bookmarkEnd w:id="757"/>
    </w:p>
    <w:p w14:paraId="7AD31A16" w14:textId="77777777" w:rsidR="00D2716D" w:rsidRPr="001440C6" w:rsidRDefault="00D2716D" w:rsidP="007A6040">
      <w:pPr>
        <w:jc w:val="both"/>
        <w:rPr>
          <w:rFonts w:cs="Arial"/>
          <w:lang w:val="fr-CH" w:eastAsia="fr-CH"/>
        </w:rPr>
      </w:pPr>
    </w:p>
    <w:p w14:paraId="0F9CC29E" w14:textId="77777777" w:rsidR="00EB0E06" w:rsidRPr="001440C6" w:rsidRDefault="00EB0E06" w:rsidP="007A6040">
      <w:pPr>
        <w:jc w:val="both"/>
        <w:rPr>
          <w:rFonts w:cs="Arial"/>
        </w:rPr>
      </w:pPr>
      <w:r w:rsidRPr="001440C6">
        <w:rPr>
          <w:rFonts w:cs="Arial"/>
        </w:rPr>
        <w:t>En général, les séjours à l’étranger de durée limitée (p. ex. séjours d’études jusqu’à une année) constituent une exception à l’obligation de déclarer son départ, si la personne conserve un logement dans sa commune de domicile. Dans ce cas, on part du principe que le centre des intérêts de la personne en études demeure à son lieu de domicile.</w:t>
      </w:r>
    </w:p>
    <w:p w14:paraId="0BE2EE5C" w14:textId="77777777" w:rsidR="00EB0E06" w:rsidRPr="001440C6" w:rsidRDefault="00EB0E06" w:rsidP="007A6040">
      <w:pPr>
        <w:jc w:val="both"/>
        <w:rPr>
          <w:rFonts w:cs="Arial"/>
        </w:rPr>
      </w:pPr>
    </w:p>
    <w:p w14:paraId="1BDEF36D" w14:textId="77777777" w:rsidR="00D2716D" w:rsidRDefault="00EB0E06" w:rsidP="007A6040">
      <w:pPr>
        <w:jc w:val="both"/>
        <w:rPr>
          <w:rFonts w:cs="Arial"/>
        </w:rPr>
      </w:pPr>
      <w:r w:rsidRPr="001440C6">
        <w:rPr>
          <w:rFonts w:cs="Arial"/>
        </w:rPr>
        <w:t>Si la personne ne conserve pas un logement dans sa commune, elle doit annoncer son départ soit pour une autre commune (domicile d’un membre de la famille par exemple), soit pour l’étranger.</w:t>
      </w:r>
    </w:p>
    <w:p w14:paraId="532D5252" w14:textId="77777777" w:rsidR="003626B2" w:rsidRDefault="003626B2" w:rsidP="007A6040">
      <w:pPr>
        <w:jc w:val="both"/>
        <w:rPr>
          <w:rFonts w:cs="Arial"/>
        </w:rPr>
      </w:pPr>
    </w:p>
    <w:p w14:paraId="0CBBF6B3" w14:textId="77777777" w:rsidR="003626B2" w:rsidRDefault="003626B2" w:rsidP="007A6040">
      <w:pPr>
        <w:jc w:val="both"/>
        <w:rPr>
          <w:rFonts w:cs="Arial"/>
        </w:rPr>
      </w:pPr>
    </w:p>
    <w:p w14:paraId="21F3DB84" w14:textId="77777777" w:rsidR="00134516" w:rsidRDefault="003626B2" w:rsidP="00A11185">
      <w:pPr>
        <w:pStyle w:val="Titre2"/>
      </w:pPr>
      <w:bookmarkStart w:id="758" w:name="_Toc120183320"/>
      <w:r>
        <w:t>Personne en détention / SDF</w:t>
      </w:r>
      <w:bookmarkEnd w:id="758"/>
    </w:p>
    <w:p w14:paraId="23390A0E" w14:textId="77777777" w:rsidR="003626B2" w:rsidRPr="003E7011" w:rsidRDefault="003626B2" w:rsidP="003626B2">
      <w:pPr>
        <w:rPr>
          <w:lang w:val="fr-CH" w:eastAsia="fr-CH"/>
        </w:rPr>
      </w:pPr>
      <w:r w:rsidRPr="003E7011">
        <w:rPr>
          <w:lang w:val="fr-CH" w:eastAsia="fr-CH"/>
        </w:rPr>
        <w:t xml:space="preserve">Les personnes </w:t>
      </w:r>
      <w:r w:rsidR="00B12C23" w:rsidRPr="003E7011">
        <w:rPr>
          <w:lang w:val="fr-CH" w:eastAsia="fr-CH"/>
        </w:rPr>
        <w:t>en</w:t>
      </w:r>
      <w:r w:rsidRPr="003E7011">
        <w:rPr>
          <w:lang w:val="fr-CH" w:eastAsia="fr-CH"/>
        </w:rPr>
        <w:t xml:space="preserve"> détention ou sans domicile fixe reste</w:t>
      </w:r>
      <w:r w:rsidR="0085325F" w:rsidRPr="003E7011">
        <w:rPr>
          <w:lang w:val="fr-CH" w:eastAsia="fr-CH"/>
        </w:rPr>
        <w:t>nt</w:t>
      </w:r>
      <w:r w:rsidRPr="003E7011">
        <w:rPr>
          <w:lang w:val="fr-CH" w:eastAsia="fr-CH"/>
        </w:rPr>
        <w:t xml:space="preserve"> enregistrées dans la dernière commune connue.</w:t>
      </w:r>
    </w:p>
    <w:p w14:paraId="5E439047" w14:textId="77777777" w:rsidR="003626B2" w:rsidRPr="003E7011" w:rsidRDefault="003626B2" w:rsidP="003626B2">
      <w:pPr>
        <w:rPr>
          <w:lang w:val="fr-CH" w:eastAsia="fr-CH"/>
        </w:rPr>
      </w:pPr>
      <w:r w:rsidRPr="003E7011">
        <w:rPr>
          <w:lang w:val="fr-CH" w:eastAsia="fr-CH"/>
        </w:rPr>
        <w:t>La commune les enregistr</w:t>
      </w:r>
      <w:r w:rsidR="00B12C23" w:rsidRPr="003E7011">
        <w:rPr>
          <w:lang w:val="fr-CH" w:eastAsia="fr-CH"/>
        </w:rPr>
        <w:t>e</w:t>
      </w:r>
      <w:r w:rsidRPr="003E7011">
        <w:rPr>
          <w:lang w:val="fr-CH" w:eastAsia="fr-CH"/>
        </w:rPr>
        <w:t xml:space="preserve"> en ménage administratif.</w:t>
      </w:r>
    </w:p>
    <w:p w14:paraId="6102E1C9" w14:textId="77777777" w:rsidR="00134516" w:rsidRPr="00EB0E06" w:rsidRDefault="00134516" w:rsidP="007A6040">
      <w:pPr>
        <w:jc w:val="both"/>
        <w:rPr>
          <w:rFonts w:cs="Arial"/>
          <w:lang w:val="fr-CH" w:eastAsia="fr-CH"/>
        </w:rPr>
      </w:pPr>
    </w:p>
    <w:p w14:paraId="469CCEBC" w14:textId="77777777" w:rsidR="00C41F6F" w:rsidRPr="00BA6F19" w:rsidRDefault="00C41F6F" w:rsidP="00681CEC">
      <w:pPr>
        <w:pStyle w:val="Titre1"/>
      </w:pPr>
      <w:bookmarkStart w:id="759" w:name="_Toc454202083"/>
      <w:bookmarkStart w:id="760" w:name="_Toc454202452"/>
      <w:bookmarkStart w:id="761" w:name="_Majorité"/>
      <w:bookmarkStart w:id="762" w:name="_Toc120183321"/>
      <w:bookmarkEnd w:id="759"/>
      <w:bookmarkEnd w:id="760"/>
      <w:bookmarkEnd w:id="761"/>
      <w:r w:rsidRPr="00BA6F19">
        <w:t>Majorité</w:t>
      </w:r>
      <w:bookmarkEnd w:id="762"/>
    </w:p>
    <w:p w14:paraId="08B3DFA9" w14:textId="77777777" w:rsidR="006B2BA1" w:rsidRPr="00BA6F19" w:rsidRDefault="006B2BA1" w:rsidP="007A6040">
      <w:pPr>
        <w:jc w:val="both"/>
        <w:rPr>
          <w:rFonts w:cs="Arial"/>
          <w:lang w:val="fr-CH" w:eastAsia="fr-CH"/>
        </w:rPr>
      </w:pPr>
    </w:p>
    <w:p w14:paraId="7798164E" w14:textId="77777777" w:rsidR="006B2BA1" w:rsidRPr="00BA6F19" w:rsidRDefault="006B2BA1" w:rsidP="007A6040">
      <w:pPr>
        <w:jc w:val="both"/>
        <w:rPr>
          <w:rFonts w:cs="Arial"/>
          <w:b/>
          <w:sz w:val="24"/>
          <w:lang w:val="fr-CH" w:eastAsia="fr-CH"/>
        </w:rPr>
      </w:pPr>
      <w:r w:rsidRPr="00BA6F19">
        <w:rPr>
          <w:rFonts w:cs="Arial"/>
          <w:b/>
          <w:sz w:val="24"/>
          <w:lang w:val="fr-CH" w:eastAsia="fr-CH"/>
        </w:rPr>
        <w:t>Application</w:t>
      </w:r>
    </w:p>
    <w:p w14:paraId="209CAC38" w14:textId="77777777" w:rsidR="006B2BA1" w:rsidRPr="005D6E19" w:rsidRDefault="006B2BA1" w:rsidP="007A6040">
      <w:pPr>
        <w:jc w:val="both"/>
        <w:rPr>
          <w:rFonts w:cs="Arial"/>
          <w:szCs w:val="22"/>
          <w:lang w:val="fr-CH" w:eastAsia="fr-CH"/>
        </w:rPr>
      </w:pPr>
    </w:p>
    <w:p w14:paraId="358799D1" w14:textId="77777777" w:rsidR="006B2BA1" w:rsidRPr="00BA6F19" w:rsidRDefault="006B2BA1" w:rsidP="007A6040">
      <w:pPr>
        <w:jc w:val="both"/>
        <w:rPr>
          <w:rFonts w:cs="Arial"/>
          <w:szCs w:val="22"/>
          <w:lang w:val="fr-CH" w:eastAsia="fr-CH"/>
        </w:rPr>
      </w:pPr>
      <w:r w:rsidRPr="00BA6F19">
        <w:rPr>
          <w:rFonts w:cs="Arial"/>
          <w:szCs w:val="22"/>
          <w:lang w:val="fr-CH" w:eastAsia="fr-CH"/>
        </w:rPr>
        <w:t xml:space="preserve">En ce qui concerne l’inscription des personnes atteignant l’âge de la majorité, le dépôt d’un acte </w:t>
      </w:r>
      <w:r w:rsidR="00443360" w:rsidRPr="00BA6F19">
        <w:rPr>
          <w:rFonts w:cs="Arial"/>
          <w:szCs w:val="22"/>
          <w:lang w:val="fr-CH" w:eastAsia="fr-CH"/>
        </w:rPr>
        <w:t>d’origine ou d’un certificat individuel d’état civil est demandé</w:t>
      </w:r>
      <w:r w:rsidRPr="00BA6F19">
        <w:rPr>
          <w:rFonts w:cs="Arial"/>
          <w:szCs w:val="22"/>
          <w:lang w:val="fr-CH" w:eastAsia="fr-CH"/>
        </w:rPr>
        <w:t>.</w:t>
      </w:r>
    </w:p>
    <w:p w14:paraId="2E24A69E" w14:textId="77777777" w:rsidR="006B2BA1" w:rsidRPr="00BA6F19" w:rsidRDefault="006B2BA1" w:rsidP="007A6040">
      <w:pPr>
        <w:jc w:val="both"/>
        <w:rPr>
          <w:rFonts w:cs="Arial"/>
          <w:szCs w:val="22"/>
          <w:lang w:val="fr-CH" w:eastAsia="fr-CH"/>
        </w:rPr>
      </w:pPr>
    </w:p>
    <w:p w14:paraId="4F18BE02" w14:textId="77777777" w:rsidR="006B2BA1" w:rsidRPr="00BA6F19" w:rsidRDefault="006B2BA1" w:rsidP="00A11185">
      <w:pPr>
        <w:pStyle w:val="Titre2"/>
      </w:pPr>
      <w:bookmarkStart w:id="763" w:name="_Types_de_convocations"/>
      <w:bookmarkStart w:id="764" w:name="_Toc120183322"/>
      <w:bookmarkEnd w:id="763"/>
      <w:r w:rsidRPr="00BA6F19">
        <w:t>Types de convocations</w:t>
      </w:r>
      <w:bookmarkEnd w:id="764"/>
    </w:p>
    <w:p w14:paraId="033E3EED" w14:textId="77777777" w:rsidR="006B2BA1" w:rsidRPr="00BA6F19" w:rsidRDefault="006B2BA1" w:rsidP="007A6040">
      <w:pPr>
        <w:jc w:val="both"/>
        <w:rPr>
          <w:rFonts w:cs="Arial"/>
          <w:lang w:val="fr-CH" w:eastAsia="fr-CH"/>
        </w:rPr>
      </w:pPr>
    </w:p>
    <w:p w14:paraId="0600C8AB" w14:textId="77777777" w:rsidR="006B2BA1" w:rsidRPr="00BA6F19" w:rsidRDefault="00443360">
      <w:pPr>
        <w:jc w:val="both"/>
        <w:rPr>
          <w:rFonts w:cs="Arial"/>
          <w:szCs w:val="22"/>
          <w:lang w:val="fr-CH"/>
        </w:rPr>
      </w:pPr>
      <w:r w:rsidRPr="00BA6F19">
        <w:rPr>
          <w:rFonts w:cs="Arial"/>
          <w:szCs w:val="22"/>
          <w:lang w:val="fr-CH"/>
        </w:rPr>
        <w:t>La législation prévoit que « les personnes qui deviennent majeures remplissent les même</w:t>
      </w:r>
      <w:r w:rsidR="00336D99">
        <w:rPr>
          <w:rFonts w:cs="Arial"/>
          <w:szCs w:val="22"/>
          <w:lang w:val="fr-CH"/>
        </w:rPr>
        <w:t>s</w:t>
      </w:r>
      <w:r w:rsidR="00A62E33">
        <w:rPr>
          <w:rFonts w:cs="Arial"/>
          <w:szCs w:val="22"/>
          <w:lang w:val="fr-CH"/>
        </w:rPr>
        <w:t xml:space="preserve"> formalités qu’un nouvel</w:t>
      </w:r>
      <w:r w:rsidRPr="00BA6F19">
        <w:rPr>
          <w:rFonts w:cs="Arial"/>
          <w:szCs w:val="22"/>
          <w:lang w:val="fr-CH"/>
        </w:rPr>
        <w:t xml:space="preserve"> arrivant ». Il s’agit donc au besoin de les convoquer</w:t>
      </w:r>
      <w:r w:rsidR="006B2BA1" w:rsidRPr="00BA6F19">
        <w:rPr>
          <w:rFonts w:cs="Arial"/>
          <w:szCs w:val="22"/>
          <w:lang w:val="fr-CH"/>
        </w:rPr>
        <w:t xml:space="preserve">. </w:t>
      </w:r>
    </w:p>
    <w:p w14:paraId="671EEEEF" w14:textId="77777777" w:rsidR="006B2BA1" w:rsidRPr="00BA6F19" w:rsidRDefault="006B2BA1">
      <w:pPr>
        <w:jc w:val="both"/>
        <w:rPr>
          <w:rFonts w:cs="Arial"/>
          <w:szCs w:val="22"/>
          <w:lang w:val="fr-CH"/>
        </w:rPr>
      </w:pPr>
    </w:p>
    <w:p w14:paraId="28C13B1B" w14:textId="77777777" w:rsidR="006B2BA1" w:rsidRPr="00BA6F19" w:rsidRDefault="006B2BA1">
      <w:pPr>
        <w:jc w:val="both"/>
        <w:rPr>
          <w:rFonts w:cs="Arial"/>
          <w:szCs w:val="22"/>
          <w:lang w:val="fr-CH"/>
        </w:rPr>
      </w:pPr>
      <w:r w:rsidRPr="00BA6F19">
        <w:rPr>
          <w:rFonts w:cs="Arial"/>
          <w:szCs w:val="22"/>
          <w:lang w:val="fr-CH"/>
        </w:rPr>
        <w:t xml:space="preserve">Les données personnelles et le registre civique sont mis à jour dans le CdH. </w:t>
      </w:r>
    </w:p>
    <w:p w14:paraId="180541C5" w14:textId="77777777" w:rsidR="006B2BA1" w:rsidRPr="00BA6F19" w:rsidRDefault="006B2BA1">
      <w:pPr>
        <w:jc w:val="both"/>
        <w:rPr>
          <w:rFonts w:cs="Arial"/>
          <w:szCs w:val="22"/>
          <w:lang w:val="fr-CH"/>
        </w:rPr>
      </w:pPr>
    </w:p>
    <w:p w14:paraId="1CB8D692" w14:textId="77777777" w:rsidR="006B2BA1" w:rsidRPr="00BA6F19" w:rsidRDefault="006B2BA1">
      <w:pPr>
        <w:jc w:val="both"/>
        <w:rPr>
          <w:rFonts w:cs="Arial"/>
          <w:szCs w:val="22"/>
          <w:lang w:val="fr-CH"/>
        </w:rPr>
      </w:pPr>
      <w:r w:rsidRPr="00BA6F19">
        <w:rPr>
          <w:rFonts w:cs="Arial"/>
          <w:szCs w:val="22"/>
          <w:lang w:val="fr-CH"/>
        </w:rPr>
        <w:t>Un certificat d’établissement est délivré.</w:t>
      </w:r>
    </w:p>
    <w:p w14:paraId="7A0C54C2" w14:textId="77777777" w:rsidR="006B2BA1" w:rsidRPr="00BA6F19" w:rsidRDefault="006B2BA1">
      <w:pPr>
        <w:jc w:val="both"/>
        <w:rPr>
          <w:rFonts w:cs="Arial"/>
          <w:szCs w:val="22"/>
          <w:lang w:val="fr-CH"/>
        </w:rPr>
      </w:pPr>
    </w:p>
    <w:p w14:paraId="461C9FBF" w14:textId="77777777" w:rsidR="006B2BA1" w:rsidRPr="00BA6F19" w:rsidRDefault="006B2BA1" w:rsidP="00A11185">
      <w:pPr>
        <w:pStyle w:val="Titre2"/>
      </w:pPr>
      <w:bookmarkStart w:id="765" w:name="_Majorité_des_personnes"/>
      <w:bookmarkStart w:id="766" w:name="_Toc120183323"/>
      <w:bookmarkEnd w:id="765"/>
      <w:r w:rsidRPr="00BA6F19">
        <w:t>Majorité des personnes en séjour</w:t>
      </w:r>
      <w:bookmarkEnd w:id="766"/>
    </w:p>
    <w:p w14:paraId="5329333C" w14:textId="77777777" w:rsidR="006B2BA1" w:rsidRPr="00BA6F19" w:rsidRDefault="006B2BA1" w:rsidP="007A6040">
      <w:pPr>
        <w:jc w:val="both"/>
        <w:rPr>
          <w:rFonts w:cs="Arial"/>
          <w:lang w:val="fr-CH" w:eastAsia="fr-CH"/>
        </w:rPr>
      </w:pPr>
    </w:p>
    <w:p w14:paraId="6E9F5E42" w14:textId="77777777" w:rsidR="006B2BA1" w:rsidRDefault="006B2BA1">
      <w:pPr>
        <w:jc w:val="both"/>
        <w:rPr>
          <w:rFonts w:cs="Arial"/>
          <w:szCs w:val="22"/>
          <w:lang w:val="fr-CH"/>
        </w:rPr>
      </w:pPr>
      <w:r w:rsidRPr="00BA6F19">
        <w:rPr>
          <w:rFonts w:cs="Arial"/>
          <w:szCs w:val="22"/>
          <w:lang w:val="fr-CH"/>
        </w:rPr>
        <w:t>Les résidents secondaires étant régulièrement convoqués pour le renouvellement de leur inscription, il n’est donc pas nécessaire d’appliquer la procédure inhérente à l’accession à la majorité.</w:t>
      </w:r>
    </w:p>
    <w:p w14:paraId="72F00588" w14:textId="77777777" w:rsidR="008C3B42" w:rsidRDefault="008C3B42">
      <w:pPr>
        <w:rPr>
          <w:rFonts w:cs="Arial"/>
          <w:szCs w:val="22"/>
          <w:lang w:val="fr-CH"/>
        </w:rPr>
      </w:pPr>
      <w:r>
        <w:rPr>
          <w:rFonts w:cs="Arial"/>
          <w:szCs w:val="22"/>
          <w:lang w:val="fr-CH"/>
        </w:rPr>
        <w:br w:type="page"/>
      </w:r>
    </w:p>
    <w:p w14:paraId="7D112079" w14:textId="77777777" w:rsidR="001F7D55" w:rsidRPr="00BA6F19" w:rsidRDefault="005239DF" w:rsidP="00681CEC">
      <w:pPr>
        <w:pStyle w:val="Titre1"/>
      </w:pPr>
      <w:bookmarkStart w:id="767" w:name="_Papiers_de_légitimation"/>
      <w:bookmarkStart w:id="768" w:name="_Toc52284533"/>
      <w:bookmarkStart w:id="769" w:name="_Toc120183324"/>
      <w:bookmarkEnd w:id="767"/>
      <w:r>
        <w:rPr>
          <w:noProof/>
        </w:rPr>
        <w:lastRenderedPageBreak/>
        <w:drawing>
          <wp:anchor distT="0" distB="0" distL="114300" distR="114300" simplePos="0" relativeHeight="251864576" behindDoc="0" locked="0" layoutInCell="1" allowOverlap="1" wp14:anchorId="59918979" wp14:editId="3F53CBBC">
            <wp:simplePos x="0" y="0"/>
            <wp:positionH relativeFrom="column">
              <wp:posOffset>5843270</wp:posOffset>
            </wp:positionH>
            <wp:positionV relativeFrom="paragraph">
              <wp:posOffset>-432435</wp:posOffset>
            </wp:positionV>
            <wp:extent cx="738505" cy="408940"/>
            <wp:effectExtent l="0" t="0" r="4445" b="0"/>
            <wp:wrapNone/>
            <wp:docPr id="234" name="Image 2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Papiers de légitimation</w:t>
      </w:r>
      <w:bookmarkEnd w:id="768"/>
      <w:bookmarkEnd w:id="769"/>
    </w:p>
    <w:p w14:paraId="1517BBB8" w14:textId="77777777" w:rsidR="001F7D55" w:rsidRPr="00BA6F19" w:rsidRDefault="001F7D55" w:rsidP="00A11185">
      <w:pPr>
        <w:pStyle w:val="Titre2"/>
      </w:pPr>
      <w:bookmarkStart w:id="770" w:name="_Bases_légales_2"/>
      <w:bookmarkStart w:id="771" w:name="_Toc52284534"/>
      <w:bookmarkStart w:id="772" w:name="_Toc120183325"/>
      <w:bookmarkEnd w:id="770"/>
      <w:r w:rsidRPr="00BA6F19">
        <w:t>Bases légales</w:t>
      </w:r>
      <w:bookmarkEnd w:id="771"/>
      <w:bookmarkEnd w:id="772"/>
    </w:p>
    <w:p w14:paraId="4A893BC3" w14:textId="77777777" w:rsidR="001F7D55" w:rsidRPr="001440C6" w:rsidRDefault="00877045" w:rsidP="00E04CDC">
      <w:pPr>
        <w:pStyle w:val="Default"/>
        <w:numPr>
          <w:ilvl w:val="0"/>
          <w:numId w:val="73"/>
        </w:numPr>
        <w:rPr>
          <w:rFonts w:ascii="Arial" w:hAnsi="Arial" w:cs="Arial"/>
          <w:b/>
          <w:bCs/>
          <w:lang w:val="fr-CH"/>
        </w:rPr>
      </w:pPr>
      <w:r>
        <w:tab/>
      </w:r>
      <w:hyperlink r:id="rId139" w:history="1">
        <w:r w:rsidRPr="001440C6">
          <w:rPr>
            <w:rStyle w:val="Lienhypertexte"/>
            <w:rFonts w:ascii="Arial" w:hAnsi="Arial" w:cs="Arial"/>
            <w:b/>
            <w:bCs/>
          </w:rPr>
          <w:t>Loi sur le contrôle des habitants (LCH)</w:t>
        </w:r>
      </w:hyperlink>
    </w:p>
    <w:p w14:paraId="0DC69158" w14:textId="77777777" w:rsidR="001F7D55" w:rsidRPr="00BA6F19" w:rsidRDefault="001F7D55" w:rsidP="001F7D55">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1F7D55" w:rsidRPr="00BA6F19" w14:paraId="3A09AF9C" w14:textId="77777777" w:rsidTr="009266C3">
        <w:trPr>
          <w:cantSplit/>
        </w:trPr>
        <w:tc>
          <w:tcPr>
            <w:tcW w:w="9212" w:type="dxa"/>
            <w:shd w:val="clear" w:color="auto" w:fill="F2F2F2"/>
          </w:tcPr>
          <w:p w14:paraId="15C286DB" w14:textId="77777777" w:rsidR="004675EC" w:rsidRPr="00BA6F19" w:rsidRDefault="004675EC" w:rsidP="004675EC">
            <w:pPr>
              <w:pStyle w:val="Default"/>
              <w:spacing w:before="160" w:after="80"/>
              <w:rPr>
                <w:rFonts w:ascii="Arial" w:hAnsi="Arial" w:cs="Arial"/>
                <w:b/>
                <w:bCs/>
                <w:color w:val="auto"/>
                <w:sz w:val="22"/>
                <w:szCs w:val="22"/>
                <w:lang w:val="fr-CH" w:eastAsia="fr-CH"/>
              </w:rPr>
            </w:pPr>
          </w:p>
          <w:p w14:paraId="62BC47A3" w14:textId="77777777"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14:paraId="6C152E60" w14:textId="77777777"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14:paraId="03A103E0" w14:textId="77777777" w:rsidR="004675EC" w:rsidRPr="00BA6F19" w:rsidRDefault="004675EC" w:rsidP="004675EC">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14:paraId="531E6A89" w14:textId="77777777"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14:paraId="50E9F285" w14:textId="77777777" w:rsidR="001F7D55" w:rsidRPr="00BA6F19" w:rsidRDefault="001F7D55" w:rsidP="001F7D55">
            <w:pPr>
              <w:autoSpaceDE w:val="0"/>
              <w:autoSpaceDN w:val="0"/>
              <w:adjustRightInd w:val="0"/>
              <w:rPr>
                <w:rFonts w:cs="Arial"/>
                <w:b/>
                <w:bCs/>
                <w:iCs w:val="0"/>
                <w:szCs w:val="22"/>
                <w:highlight w:val="yellow"/>
                <w:lang w:val="fr-CH" w:eastAsia="fr-CH"/>
              </w:rPr>
            </w:pPr>
          </w:p>
        </w:tc>
      </w:tr>
      <w:tr w:rsidR="004675EC" w:rsidRPr="00BA6F19" w14:paraId="4D8C68E6" w14:textId="77777777" w:rsidTr="009266C3">
        <w:trPr>
          <w:cantSplit/>
        </w:trPr>
        <w:tc>
          <w:tcPr>
            <w:tcW w:w="9212" w:type="dxa"/>
            <w:shd w:val="clear" w:color="auto" w:fill="F2F2F2"/>
          </w:tcPr>
          <w:p w14:paraId="20A2BE9A" w14:textId="77777777" w:rsidR="004675EC" w:rsidRPr="00BA6F19" w:rsidRDefault="004675EC" w:rsidP="004675EC">
            <w:pPr>
              <w:autoSpaceDE w:val="0"/>
              <w:autoSpaceDN w:val="0"/>
              <w:adjustRightInd w:val="0"/>
              <w:rPr>
                <w:rFonts w:cs="Arial"/>
                <w:b/>
                <w:bCs/>
                <w:iCs w:val="0"/>
                <w:szCs w:val="22"/>
                <w:lang w:val="fr-CH" w:eastAsia="fr-CH"/>
              </w:rPr>
            </w:pPr>
          </w:p>
          <w:p w14:paraId="1E76E600" w14:textId="77777777"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5 Déclaration d'arrivée</w:t>
            </w:r>
          </w:p>
          <w:p w14:paraId="52624F7D" w14:textId="77777777" w:rsidR="004675EC" w:rsidRPr="00BA6F19" w:rsidRDefault="004675EC" w:rsidP="004675EC">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14:paraId="20903ECF" w14:textId="77777777" w:rsidR="004675EC" w:rsidRPr="00BA6F19" w:rsidRDefault="004675EC" w:rsidP="004675EC">
            <w:pPr>
              <w:pStyle w:val="Default"/>
              <w:spacing w:after="80"/>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14:paraId="58C66137" w14:textId="77777777" w:rsidR="004675EC" w:rsidRPr="00BA6F19" w:rsidRDefault="004675EC" w:rsidP="00C665C1">
            <w:pPr>
              <w:pStyle w:val="Default"/>
              <w:spacing w:after="80"/>
              <w:rPr>
                <w:rFonts w:ascii="Arial" w:hAnsi="Arial" w:cs="Arial"/>
                <w:b/>
                <w:bCs/>
                <w:color w:val="auto"/>
                <w:sz w:val="22"/>
                <w:szCs w:val="22"/>
                <w:lang w:val="fr-CH" w:eastAsia="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ascii="Arial" w:hAnsi="Arial" w:cs="Arial"/>
                <w:sz w:val="22"/>
                <w:szCs w:val="22"/>
                <w:lang w:val="fr-CH"/>
              </w:rPr>
              <w:br/>
            </w:r>
          </w:p>
        </w:tc>
      </w:tr>
      <w:tr w:rsidR="00FE0169" w:rsidRPr="00BA6F19" w14:paraId="2408F81A" w14:textId="77777777" w:rsidTr="009266C3">
        <w:trPr>
          <w:cantSplit/>
        </w:trPr>
        <w:tc>
          <w:tcPr>
            <w:tcW w:w="9212" w:type="dxa"/>
            <w:shd w:val="clear" w:color="auto" w:fill="F2F2F2"/>
          </w:tcPr>
          <w:p w14:paraId="1EA12B4E" w14:textId="77777777" w:rsidR="00F16041" w:rsidRPr="00BA6F19" w:rsidRDefault="00F16041" w:rsidP="00F16041">
            <w:pPr>
              <w:pStyle w:val="Default"/>
              <w:spacing w:before="160" w:after="80"/>
              <w:rPr>
                <w:rFonts w:ascii="Arial" w:hAnsi="Arial" w:cs="Arial"/>
                <w:b/>
                <w:bCs/>
                <w:color w:val="auto"/>
                <w:sz w:val="22"/>
                <w:szCs w:val="22"/>
                <w:lang w:val="fr-CH" w:eastAsia="fr-CH"/>
              </w:rPr>
            </w:pPr>
          </w:p>
          <w:p w14:paraId="28070A75" w14:textId="77777777" w:rsidR="009266C3" w:rsidRPr="00BA6F19" w:rsidRDefault="004675EC" w:rsidP="009266C3">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8</w:t>
            </w:r>
            <w:r w:rsidR="00F16041" w:rsidRPr="00BA6F19">
              <w:rPr>
                <w:rFonts w:ascii="Arial" w:hAnsi="Arial" w:cs="Arial"/>
                <w:b/>
                <w:bCs/>
                <w:color w:val="auto"/>
                <w:sz w:val="22"/>
                <w:szCs w:val="22"/>
                <w:lang w:val="fr-CH" w:eastAsia="fr-CH"/>
              </w:rPr>
              <w:t xml:space="preserve"> </w:t>
            </w:r>
            <w:r w:rsidR="009266C3" w:rsidRPr="00BA6F19">
              <w:rPr>
                <w:rFonts w:ascii="Arial" w:hAnsi="Arial" w:cs="Arial"/>
                <w:b/>
                <w:bCs/>
                <w:color w:val="auto"/>
                <w:sz w:val="22"/>
                <w:szCs w:val="22"/>
                <w:lang w:val="fr-CH" w:eastAsia="fr-CH"/>
              </w:rPr>
              <w:t xml:space="preserve">d) Production et dépôt des documents </w:t>
            </w:r>
          </w:p>
          <w:p w14:paraId="3128EA0B" w14:textId="77777777" w:rsidR="009266C3" w:rsidRPr="00BA6F19" w:rsidRDefault="00FA0D66" w:rsidP="009266C3">
            <w:pPr>
              <w:pStyle w:val="Default"/>
              <w:spacing w:after="80"/>
              <w:jc w:val="both"/>
              <w:rPr>
                <w:rFonts w:ascii="Arial" w:hAnsi="Arial" w:cs="Arial"/>
                <w:sz w:val="22"/>
                <w:szCs w:val="22"/>
                <w:lang w:val="fr-CH"/>
              </w:rPr>
            </w:pPr>
            <w:r w:rsidRPr="00BA6F19">
              <w:rPr>
                <w:rFonts w:ascii="Arial" w:hAnsi="Arial" w:cs="Arial"/>
                <w:sz w:val="22"/>
                <w:szCs w:val="22"/>
                <w:lang w:val="fr-CH"/>
              </w:rPr>
              <w:t>…</w:t>
            </w:r>
          </w:p>
          <w:p w14:paraId="09A7830A" w14:textId="77777777" w:rsidR="00FA0D66" w:rsidRPr="00BA6F19" w:rsidRDefault="00FA0D66" w:rsidP="009266C3">
            <w:pPr>
              <w:pStyle w:val="Default"/>
              <w:spacing w:after="80"/>
              <w:jc w:val="both"/>
              <w:rPr>
                <w:rFonts w:ascii="Arial" w:hAnsi="Arial" w:cs="Arial"/>
                <w:sz w:val="22"/>
                <w:szCs w:val="22"/>
                <w:lang w:val="fr-CH"/>
              </w:rPr>
            </w:pPr>
          </w:p>
          <w:p w14:paraId="7A5ABE57" w14:textId="77777777" w:rsidR="009266C3" w:rsidRPr="00BA6F19" w:rsidRDefault="009266C3" w:rsidP="009266C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5</w:t>
            </w:r>
            <w:r w:rsidRPr="00BA6F19">
              <w:rPr>
                <w:rFonts w:ascii="Arial" w:hAnsi="Arial" w:cs="Arial"/>
                <w:sz w:val="22"/>
                <w:szCs w:val="22"/>
                <w:lang w:val="fr-CH"/>
              </w:rPr>
              <w:t xml:space="preserve"> Les personnes qui résident dans un logement loué ou qui déménagent au sein d’un même immeuble locatif doivent produire, lors de l’annonce ou lors du changement d’appartement, leur contrat de bail. Le préposé relève le numéro de logement sans conserver le document.</w:t>
            </w:r>
          </w:p>
          <w:p w14:paraId="06451A27" w14:textId="77777777" w:rsidR="00FE0169" w:rsidRPr="00BA6F19" w:rsidRDefault="00FE0169" w:rsidP="001F7D55">
            <w:pPr>
              <w:autoSpaceDE w:val="0"/>
              <w:autoSpaceDN w:val="0"/>
              <w:adjustRightInd w:val="0"/>
              <w:rPr>
                <w:rFonts w:cs="Arial"/>
                <w:b/>
                <w:bCs/>
                <w:iCs w:val="0"/>
                <w:szCs w:val="22"/>
                <w:highlight w:val="yellow"/>
                <w:lang w:val="fr-CH" w:eastAsia="fr-CH"/>
              </w:rPr>
            </w:pPr>
          </w:p>
        </w:tc>
      </w:tr>
      <w:tr w:rsidR="004675EC" w:rsidRPr="00BA6F19" w14:paraId="2D8351EE" w14:textId="77777777" w:rsidTr="009266C3">
        <w:trPr>
          <w:cantSplit/>
        </w:trPr>
        <w:tc>
          <w:tcPr>
            <w:tcW w:w="9212" w:type="dxa"/>
            <w:shd w:val="clear" w:color="auto" w:fill="F2F2F2"/>
          </w:tcPr>
          <w:p w14:paraId="0722BE30" w14:textId="77777777" w:rsidR="004675EC" w:rsidRPr="00BC7FF8" w:rsidRDefault="004675EC" w:rsidP="004675EC">
            <w:pPr>
              <w:pStyle w:val="Default"/>
              <w:spacing w:before="160" w:after="80"/>
              <w:rPr>
                <w:rFonts w:ascii="Arial" w:hAnsi="Arial" w:cs="Arial"/>
                <w:b/>
                <w:bCs/>
                <w:color w:val="auto"/>
                <w:sz w:val="22"/>
                <w:szCs w:val="22"/>
                <w:lang w:eastAsia="fr-CH"/>
              </w:rPr>
            </w:pPr>
          </w:p>
          <w:p w14:paraId="5AE6E884" w14:textId="77777777"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Pr="00BA6F19">
              <w:rPr>
                <w:rFonts w:ascii="Arial" w:hAnsi="Arial" w:cs="Arial"/>
                <w:sz w:val="22"/>
                <w:szCs w:val="22"/>
                <w:lang w:val="fr-CH"/>
              </w:rPr>
              <w:t xml:space="preserve"> </w:t>
            </w:r>
          </w:p>
          <w:p w14:paraId="6772E8D1" w14:textId="77777777"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reçoit un certificat d’établissement, délivré pour une durée indéterminée. </w:t>
            </w:r>
          </w:p>
          <w:p w14:paraId="3E5A8419" w14:textId="77777777"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s’annonce pour un séjour dans une commune reçoit une attestation de séjour. Celle-ci lui est délivrée pour la durée d’une année ; elle peut être renouvelée.</w:t>
            </w:r>
          </w:p>
          <w:p w14:paraId="318A9BAF" w14:textId="77777777" w:rsidR="004675EC" w:rsidRPr="00BA6F19" w:rsidRDefault="004675EC" w:rsidP="00F16041">
            <w:pPr>
              <w:pStyle w:val="Default"/>
              <w:spacing w:before="160" w:after="80"/>
              <w:rPr>
                <w:rFonts w:ascii="Arial" w:hAnsi="Arial" w:cs="Arial"/>
                <w:b/>
                <w:bCs/>
                <w:color w:val="auto"/>
                <w:sz w:val="22"/>
                <w:szCs w:val="22"/>
                <w:lang w:val="fr-CH" w:eastAsia="fr-CH"/>
              </w:rPr>
            </w:pPr>
          </w:p>
        </w:tc>
      </w:tr>
      <w:tr w:rsidR="00FE0169" w:rsidRPr="00BA6F19" w14:paraId="126E69B9" w14:textId="77777777" w:rsidTr="009266C3">
        <w:trPr>
          <w:cantSplit/>
        </w:trPr>
        <w:tc>
          <w:tcPr>
            <w:tcW w:w="9212" w:type="dxa"/>
            <w:shd w:val="clear" w:color="auto" w:fill="F2F2F2"/>
          </w:tcPr>
          <w:p w14:paraId="21EAEAA2" w14:textId="77777777" w:rsidR="00F16041" w:rsidRPr="00BA6F19" w:rsidRDefault="00F16041" w:rsidP="00F16041">
            <w:pPr>
              <w:autoSpaceDE w:val="0"/>
              <w:autoSpaceDN w:val="0"/>
              <w:adjustRightInd w:val="0"/>
              <w:rPr>
                <w:rFonts w:cs="Arial"/>
                <w:b/>
                <w:bCs/>
                <w:iCs w:val="0"/>
                <w:szCs w:val="22"/>
                <w:lang w:val="fr-CH" w:eastAsia="fr-CH"/>
              </w:rPr>
            </w:pPr>
          </w:p>
          <w:p w14:paraId="4C381427" w14:textId="77777777" w:rsidR="00F16041" w:rsidRPr="00BA6F19" w:rsidRDefault="00F16041" w:rsidP="004675EC">
            <w:pPr>
              <w:pStyle w:val="Default"/>
              <w:spacing w:before="160" w:after="80"/>
              <w:rPr>
                <w:rFonts w:ascii="Arial" w:hAnsi="Arial" w:cs="Arial"/>
                <w:b/>
                <w:bCs/>
                <w:sz w:val="22"/>
                <w:szCs w:val="22"/>
                <w:lang w:val="fr-CH"/>
              </w:rPr>
            </w:pPr>
            <w:r w:rsidRPr="00BA6F19">
              <w:rPr>
                <w:rFonts w:ascii="Arial" w:hAnsi="Arial" w:cs="Arial"/>
                <w:b/>
                <w:bCs/>
                <w:sz w:val="22"/>
                <w:szCs w:val="22"/>
                <w:lang w:val="fr-CH"/>
              </w:rPr>
              <w:t xml:space="preserve">Art. 11 Déclaration de départ </w:t>
            </w:r>
          </w:p>
          <w:p w14:paraId="1E6A0B10" w14:textId="77777777" w:rsidR="00F16041" w:rsidRPr="00BA6F19" w:rsidRDefault="00F16041" w:rsidP="00F16041">
            <w:pPr>
              <w:autoSpaceDE w:val="0"/>
              <w:autoSpaceDN w:val="0"/>
              <w:adjustRightInd w:val="0"/>
              <w:rPr>
                <w:rFonts w:cs="Arial"/>
                <w:szCs w:val="22"/>
                <w:lang w:val="fr-CH"/>
              </w:rPr>
            </w:pPr>
            <w:r w:rsidRPr="00BA6F19">
              <w:rPr>
                <w:rFonts w:cs="Arial"/>
                <w:szCs w:val="22"/>
                <w:lang w:val="fr-CH"/>
              </w:rPr>
              <w:t>La personne qui quitte la commune doit annoncer son départ au préposé sans délai et indiquer sa destination.</w:t>
            </w:r>
          </w:p>
          <w:p w14:paraId="6537380E" w14:textId="77777777" w:rsidR="00FE0169" w:rsidRPr="00BA6F19" w:rsidRDefault="00FE0169" w:rsidP="00FE0169">
            <w:pPr>
              <w:autoSpaceDE w:val="0"/>
              <w:autoSpaceDN w:val="0"/>
              <w:adjustRightInd w:val="0"/>
              <w:rPr>
                <w:rFonts w:cs="Arial"/>
                <w:b/>
                <w:bCs/>
                <w:iCs w:val="0"/>
                <w:szCs w:val="22"/>
                <w:highlight w:val="yellow"/>
                <w:lang w:val="fr-CH" w:eastAsia="fr-CH"/>
              </w:rPr>
            </w:pPr>
          </w:p>
        </w:tc>
      </w:tr>
    </w:tbl>
    <w:p w14:paraId="30DAA29E" w14:textId="77777777" w:rsidR="00C876D3" w:rsidRPr="00BA6F19" w:rsidRDefault="00BD15FD" w:rsidP="008C1E24">
      <w:pPr>
        <w:tabs>
          <w:tab w:val="left" w:pos="6480"/>
        </w:tabs>
        <w:rPr>
          <w:rFonts w:cs="Arial"/>
          <w:lang w:val="fr-CH" w:eastAsia="fr-CH"/>
        </w:rPr>
      </w:pPr>
      <w:r>
        <w:rPr>
          <w:noProof/>
          <w:lang w:val="fr-CH" w:eastAsia="fr-CH"/>
        </w:rPr>
        <w:lastRenderedPageBreak/>
        <w:drawing>
          <wp:anchor distT="0" distB="0" distL="114300" distR="114300" simplePos="0" relativeHeight="252067328" behindDoc="0" locked="0" layoutInCell="1" allowOverlap="1" wp14:anchorId="0CBBD0E7" wp14:editId="1C49ED16">
            <wp:simplePos x="0" y="0"/>
            <wp:positionH relativeFrom="rightMargin">
              <wp:align>left</wp:align>
            </wp:positionH>
            <wp:positionV relativeFrom="paragraph">
              <wp:posOffset>-534035</wp:posOffset>
            </wp:positionV>
            <wp:extent cx="738505" cy="408940"/>
            <wp:effectExtent l="0" t="0" r="4445" b="0"/>
            <wp:wrapNone/>
            <wp:docPr id="362" name="Image 3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C1E24" w:rsidRPr="00BA6F19">
        <w:rPr>
          <w:rFonts w:cs="Arial"/>
          <w:lang w:val="fr-CH" w:eastAsia="fr-CH"/>
        </w:rPr>
        <w:tab/>
      </w:r>
    </w:p>
    <w:p w14:paraId="4E9D5B05" w14:textId="77777777" w:rsidR="001F7D55" w:rsidRPr="00BA6F19" w:rsidRDefault="006378A4" w:rsidP="00E04CDC">
      <w:pPr>
        <w:pStyle w:val="Default"/>
        <w:numPr>
          <w:ilvl w:val="0"/>
          <w:numId w:val="73"/>
        </w:numPr>
        <w:rPr>
          <w:rFonts w:ascii="Arial" w:hAnsi="Arial" w:cs="Arial"/>
          <w:b/>
          <w:bCs/>
          <w:lang w:val="fr-CH"/>
        </w:rPr>
      </w:pPr>
      <w:r>
        <w:tab/>
      </w:r>
      <w:hyperlink r:id="rId140" w:history="1">
        <w:r w:rsidR="00505A0D" w:rsidRPr="00E25943">
          <w:rPr>
            <w:rStyle w:val="Lienhypertexte"/>
            <w:rFonts w:ascii="Arial" w:hAnsi="Arial" w:cs="Arial"/>
            <w:b/>
            <w:bCs/>
          </w:rPr>
          <w:t>Loi fédérale du 18 mars 1994 sur l’assurance-maladie (LaMal)</w:t>
        </w:r>
      </w:hyperlink>
    </w:p>
    <w:p w14:paraId="05B99D92" w14:textId="77777777" w:rsidR="001F7D55" w:rsidRPr="00BD15FD" w:rsidRDefault="001F7D55" w:rsidP="00BD15FD">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1F7D55" w:rsidRPr="00BA6F19" w14:paraId="6B48C9A9" w14:textId="77777777" w:rsidTr="001F7D55">
        <w:tc>
          <w:tcPr>
            <w:tcW w:w="9212" w:type="dxa"/>
            <w:shd w:val="clear" w:color="auto" w:fill="F2F2F2"/>
          </w:tcPr>
          <w:p w14:paraId="3CDE99D8" w14:textId="77777777" w:rsidR="001F7D55" w:rsidRPr="00BA6F19" w:rsidRDefault="001F7D55" w:rsidP="001F7D55">
            <w:pPr>
              <w:autoSpaceDE w:val="0"/>
              <w:autoSpaceDN w:val="0"/>
              <w:adjustRightInd w:val="0"/>
              <w:rPr>
                <w:rFonts w:cs="Arial"/>
                <w:b/>
                <w:bCs/>
                <w:iCs w:val="0"/>
                <w:szCs w:val="22"/>
                <w:lang w:val="fr-CH" w:eastAsia="fr-CH"/>
              </w:rPr>
            </w:pPr>
          </w:p>
          <w:p w14:paraId="42C0C8F6" w14:textId="77777777" w:rsidR="001F7D55" w:rsidRPr="00BA6F19" w:rsidRDefault="001F7D55" w:rsidP="001F7D55">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w:t>
            </w:r>
            <w:r w:rsidR="003F0C08" w:rsidRPr="00BA6F19">
              <w:rPr>
                <w:rFonts w:ascii="Arial" w:hAnsi="Arial" w:cs="Arial"/>
                <w:b/>
                <w:bCs/>
                <w:sz w:val="22"/>
                <w:szCs w:val="22"/>
                <w:lang w:val="fr-CH"/>
              </w:rPr>
              <w:t>4</w:t>
            </w:r>
            <w:r w:rsidRPr="00BA6F19">
              <w:rPr>
                <w:rFonts w:ascii="Arial" w:hAnsi="Arial" w:cs="Arial"/>
                <w:b/>
                <w:sz w:val="22"/>
                <w:szCs w:val="22"/>
                <w:lang w:val="fr-CH"/>
              </w:rPr>
              <w:t xml:space="preserve"> </w:t>
            </w:r>
            <w:r w:rsidR="00C876D3" w:rsidRPr="00BA6F19">
              <w:rPr>
                <w:rFonts w:ascii="Arial" w:hAnsi="Arial" w:cs="Arial"/>
                <w:b/>
                <w:sz w:val="22"/>
                <w:szCs w:val="22"/>
                <w:lang w:val="fr-CH"/>
              </w:rPr>
              <w:t>Choix de l’assureur</w:t>
            </w:r>
          </w:p>
          <w:p w14:paraId="78EA68DE" w14:textId="77777777" w:rsidR="005463FA" w:rsidRPr="00BA6F19" w:rsidRDefault="005463FA" w:rsidP="005463FA">
            <w:pPr>
              <w:autoSpaceDE w:val="0"/>
              <w:autoSpaceDN w:val="0"/>
              <w:adjustRightInd w:val="0"/>
              <w:rPr>
                <w:rFonts w:cs="Arial"/>
                <w:iCs w:val="0"/>
                <w:sz w:val="18"/>
                <w:szCs w:val="18"/>
                <w:lang w:val="fr-CH" w:eastAsia="fr-CH"/>
              </w:rPr>
            </w:pPr>
            <w:r w:rsidRPr="00BA6F19">
              <w:rPr>
                <w:rFonts w:cs="Arial"/>
                <w:iCs w:val="0"/>
                <w:color w:val="000000"/>
                <w:szCs w:val="22"/>
                <w:vertAlign w:val="superscript"/>
                <w:lang w:val="fr-CH"/>
              </w:rPr>
              <w:t>1</w:t>
            </w:r>
            <w:r w:rsidRPr="00BA6F19">
              <w:rPr>
                <w:rFonts w:cs="Arial"/>
                <w:szCs w:val="22"/>
                <w:lang w:val="fr-CH"/>
              </w:rPr>
              <w:t xml:space="preserve"> Les personnes tenues de s’assurer choisissent librement parmi les assureurs désignés</w:t>
            </w:r>
            <w:r w:rsidR="00C876D3" w:rsidRPr="00BA6F19">
              <w:rPr>
                <w:rFonts w:cs="Arial"/>
                <w:szCs w:val="22"/>
                <w:lang w:val="fr-CH"/>
              </w:rPr>
              <w:t xml:space="preserve"> </w:t>
            </w:r>
            <w:r w:rsidRPr="00BA6F19">
              <w:rPr>
                <w:rFonts w:cs="Arial"/>
                <w:szCs w:val="22"/>
                <w:lang w:val="fr-CH"/>
              </w:rPr>
              <w:t>à l’art. 11.</w:t>
            </w:r>
          </w:p>
          <w:p w14:paraId="53C6153E" w14:textId="77777777" w:rsidR="001F7D55" w:rsidRPr="00BA6F19" w:rsidRDefault="005463FA" w:rsidP="005463FA">
            <w:pPr>
              <w:autoSpaceDE w:val="0"/>
              <w:autoSpaceDN w:val="0"/>
              <w:adjustRightInd w:val="0"/>
              <w:rPr>
                <w:rFonts w:cs="Arial"/>
                <w:szCs w:val="22"/>
                <w:lang w:val="fr-CH"/>
              </w:rPr>
            </w:pPr>
            <w:r w:rsidRPr="00BA6F19">
              <w:rPr>
                <w:rFonts w:cs="Arial"/>
                <w:iCs w:val="0"/>
                <w:color w:val="000000"/>
                <w:szCs w:val="22"/>
                <w:vertAlign w:val="superscript"/>
                <w:lang w:val="fr-CH"/>
              </w:rPr>
              <w:t>2</w:t>
            </w:r>
            <w:r w:rsidRPr="00BA6F19">
              <w:rPr>
                <w:rFonts w:cs="Arial"/>
                <w:szCs w:val="22"/>
                <w:lang w:val="fr-CH"/>
              </w:rPr>
              <w:t xml:space="preserve"> Les assureurs doivent, dans les limites de leur rayon d’activité territorial, accepter</w:t>
            </w:r>
            <w:r w:rsidR="00C876D3" w:rsidRPr="00BA6F19">
              <w:rPr>
                <w:rFonts w:cs="Arial"/>
                <w:szCs w:val="22"/>
                <w:lang w:val="fr-CH"/>
              </w:rPr>
              <w:t xml:space="preserve"> </w:t>
            </w:r>
            <w:r w:rsidRPr="00BA6F19">
              <w:rPr>
                <w:rFonts w:cs="Arial"/>
                <w:szCs w:val="22"/>
                <w:lang w:val="fr-CH"/>
              </w:rPr>
              <w:t>toute personne tenue de s’assurer.</w:t>
            </w:r>
          </w:p>
          <w:p w14:paraId="7129CA74" w14:textId="77777777" w:rsidR="00C876D3" w:rsidRPr="00BA6F19" w:rsidRDefault="00C876D3" w:rsidP="005463FA">
            <w:pPr>
              <w:autoSpaceDE w:val="0"/>
              <w:autoSpaceDN w:val="0"/>
              <w:adjustRightInd w:val="0"/>
              <w:rPr>
                <w:rFonts w:cs="Arial"/>
                <w:iCs w:val="0"/>
                <w:sz w:val="18"/>
                <w:szCs w:val="18"/>
                <w:lang w:val="fr-CH" w:eastAsia="fr-CH"/>
              </w:rPr>
            </w:pPr>
          </w:p>
        </w:tc>
      </w:tr>
    </w:tbl>
    <w:p w14:paraId="626D4C9B" w14:textId="77777777" w:rsidR="001F7D55" w:rsidRPr="00BD15FD" w:rsidRDefault="001F7D55" w:rsidP="00BD15FD">
      <w:pPr>
        <w:pStyle w:val="Default"/>
        <w:rPr>
          <w:rFonts w:ascii="Arial" w:hAnsi="Arial" w:cs="Arial"/>
          <w:bCs/>
          <w:lang w:val="fr-CH"/>
        </w:rPr>
      </w:pPr>
    </w:p>
    <w:p w14:paraId="1620CC06" w14:textId="77777777" w:rsidR="003F0C08" w:rsidRPr="00BF6393" w:rsidRDefault="00BF6393" w:rsidP="00E04CDC">
      <w:pPr>
        <w:pStyle w:val="Default"/>
        <w:numPr>
          <w:ilvl w:val="0"/>
          <w:numId w:val="73"/>
        </w:numPr>
        <w:ind w:left="1418" w:hanging="992"/>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"https://bdlf.fr.ch/app/fr/texts_of_law/732.2.1" </w:instrText>
      </w:r>
      <w:r>
        <w:rPr>
          <w:rFonts w:ascii="Arial" w:hAnsi="Arial" w:cs="Arial"/>
          <w:b/>
          <w:bCs/>
        </w:rPr>
        <w:fldChar w:fldCharType="separate"/>
      </w:r>
      <w:r w:rsidR="009D168D" w:rsidRPr="00BF6393">
        <w:rPr>
          <w:rStyle w:val="Lienhypertexte"/>
          <w:rFonts w:ascii="Arial" w:hAnsi="Arial" w:cs="Arial"/>
          <w:b/>
          <w:bCs/>
        </w:rPr>
        <w:t>Loi du 3 février 1966 sur l’assurance obligatoire du mobilier contre l’incendie</w:t>
      </w:r>
    </w:p>
    <w:p w14:paraId="033FC35F" w14:textId="77777777" w:rsidR="003F0C08" w:rsidRPr="00BD15FD" w:rsidRDefault="00BF6393" w:rsidP="00BD15FD">
      <w:pPr>
        <w:pStyle w:val="Default"/>
        <w:rPr>
          <w:rFonts w:ascii="Arial" w:hAnsi="Arial" w:cs="Arial"/>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F0C08" w:rsidRPr="001440C6" w14:paraId="1E4FCF66" w14:textId="77777777" w:rsidTr="00FA0D66">
        <w:trPr>
          <w:cantSplit/>
        </w:trPr>
        <w:tc>
          <w:tcPr>
            <w:tcW w:w="9212" w:type="dxa"/>
            <w:shd w:val="clear" w:color="auto" w:fill="F2F2F2"/>
          </w:tcPr>
          <w:p w14:paraId="4036C809" w14:textId="77777777" w:rsidR="003F0C08" w:rsidRPr="001440C6" w:rsidRDefault="003F0C08" w:rsidP="00FA6819">
            <w:pPr>
              <w:autoSpaceDE w:val="0"/>
              <w:autoSpaceDN w:val="0"/>
              <w:adjustRightInd w:val="0"/>
              <w:rPr>
                <w:rFonts w:cs="Arial"/>
                <w:b/>
                <w:bCs/>
                <w:iCs w:val="0"/>
                <w:szCs w:val="22"/>
                <w:lang w:val="fr-CH" w:eastAsia="fr-CH"/>
              </w:rPr>
            </w:pPr>
          </w:p>
          <w:p w14:paraId="10A4E7C7" w14:textId="77777777" w:rsidR="00235EFA" w:rsidRPr="001440C6" w:rsidRDefault="003F0C08" w:rsidP="00235EFA">
            <w:pPr>
              <w:pStyle w:val="Default"/>
              <w:spacing w:before="160" w:after="80"/>
              <w:ind w:left="960" w:hanging="960"/>
              <w:rPr>
                <w:rFonts w:ascii="Arial" w:hAnsi="Arial" w:cs="Arial"/>
                <w:b/>
                <w:bCs/>
                <w:sz w:val="22"/>
                <w:szCs w:val="22"/>
                <w:lang w:val="fr-CH"/>
              </w:rPr>
            </w:pPr>
            <w:r w:rsidRPr="001440C6">
              <w:rPr>
                <w:rFonts w:ascii="Arial" w:hAnsi="Arial" w:cs="Arial"/>
                <w:b/>
                <w:bCs/>
                <w:sz w:val="22"/>
                <w:szCs w:val="22"/>
                <w:lang w:val="fr-CH"/>
              </w:rPr>
              <w:t>Art. 3</w:t>
            </w:r>
            <w:r w:rsidR="00235EFA" w:rsidRPr="001440C6">
              <w:rPr>
                <w:rFonts w:ascii="Arial" w:hAnsi="Arial" w:cs="Arial"/>
                <w:b/>
                <w:bCs/>
                <w:sz w:val="22"/>
                <w:szCs w:val="22"/>
                <w:lang w:val="fr-CH"/>
              </w:rPr>
              <w:t xml:space="preserve"> Personnes assujetties à l’assurance</w:t>
            </w:r>
          </w:p>
          <w:p w14:paraId="215C73FE" w14:textId="77777777" w:rsidR="00235EFA" w:rsidRPr="001440C6" w:rsidRDefault="00235EFA" w:rsidP="00235EFA">
            <w:pPr>
              <w:autoSpaceDE w:val="0"/>
              <w:autoSpaceDN w:val="0"/>
              <w:adjustRightInd w:val="0"/>
              <w:rPr>
                <w:rFonts w:cs="Arial"/>
                <w:szCs w:val="22"/>
                <w:lang w:val="fr-CH"/>
              </w:rPr>
            </w:pPr>
            <w:r w:rsidRPr="001440C6">
              <w:rPr>
                <w:rFonts w:cs="Arial"/>
                <w:iCs w:val="0"/>
                <w:color w:val="000000"/>
                <w:szCs w:val="22"/>
                <w:vertAlign w:val="superscript"/>
                <w:lang w:val="fr-CH"/>
              </w:rPr>
              <w:t>1</w:t>
            </w:r>
            <w:r w:rsidRPr="001440C6">
              <w:rPr>
                <w:rFonts w:cs="Arial"/>
                <w:szCs w:val="22"/>
                <w:lang w:val="fr-CH"/>
              </w:rPr>
              <w:t xml:space="preserve"> L’obligation de s’assurer incombe au propriétaire des objets mobiliers. Le chef de ménage doit veiller à ce que les objets mobiliers des membres de sa famille et de toutes les personnes faisant ménage commun avec lui soient assurés. Le même devoir incombe à l’employeur pour les vêtements et les effets personnels appartenant à ses employés, ouvriers et apprentis et se trouvant dans ses bâtiments ou sur le terrain de l’exploitation.</w:t>
            </w:r>
          </w:p>
          <w:p w14:paraId="72DAA1AD" w14:textId="77777777" w:rsidR="00235EFA" w:rsidRPr="001440C6" w:rsidRDefault="00235EFA" w:rsidP="00235EFA">
            <w:pPr>
              <w:autoSpaceDE w:val="0"/>
              <w:autoSpaceDN w:val="0"/>
              <w:adjustRightInd w:val="0"/>
              <w:rPr>
                <w:rFonts w:cs="Arial"/>
                <w:szCs w:val="22"/>
                <w:lang w:val="fr-CH"/>
              </w:rPr>
            </w:pPr>
          </w:p>
          <w:p w14:paraId="487951D9" w14:textId="77777777" w:rsidR="003F0C08" w:rsidRPr="001440C6" w:rsidRDefault="00235EFA" w:rsidP="00235EFA">
            <w:pPr>
              <w:autoSpaceDE w:val="0"/>
              <w:autoSpaceDN w:val="0"/>
              <w:adjustRightInd w:val="0"/>
              <w:rPr>
                <w:rFonts w:cs="Arial"/>
                <w:szCs w:val="22"/>
                <w:lang w:val="fr-CH"/>
              </w:rPr>
            </w:pPr>
            <w:r w:rsidRPr="001440C6">
              <w:rPr>
                <w:rFonts w:cs="Arial"/>
                <w:iCs w:val="0"/>
                <w:color w:val="000000"/>
                <w:szCs w:val="22"/>
                <w:vertAlign w:val="superscript"/>
                <w:lang w:val="fr-CH"/>
              </w:rPr>
              <w:t>2</w:t>
            </w:r>
            <w:r w:rsidRPr="001440C6">
              <w:rPr>
                <w:rFonts w:cs="Arial"/>
                <w:szCs w:val="22"/>
                <w:lang w:val="fr-CH"/>
              </w:rPr>
              <w:t xml:space="preserve"> ...</w:t>
            </w:r>
          </w:p>
          <w:p w14:paraId="7145D02A" w14:textId="77777777" w:rsidR="00235EFA" w:rsidRPr="001440C6" w:rsidRDefault="00235EFA" w:rsidP="00235EFA">
            <w:pPr>
              <w:autoSpaceDE w:val="0"/>
              <w:autoSpaceDN w:val="0"/>
              <w:adjustRightInd w:val="0"/>
              <w:rPr>
                <w:rFonts w:cs="Arial"/>
                <w:b/>
                <w:bCs/>
                <w:iCs w:val="0"/>
                <w:szCs w:val="22"/>
                <w:lang w:val="fr-CH" w:eastAsia="fr-CH"/>
              </w:rPr>
            </w:pPr>
          </w:p>
        </w:tc>
      </w:tr>
    </w:tbl>
    <w:p w14:paraId="76D44482" w14:textId="77777777" w:rsidR="003F0C08" w:rsidRPr="00BD15FD" w:rsidRDefault="003F0C08" w:rsidP="00BD15FD">
      <w:pPr>
        <w:pStyle w:val="Default"/>
        <w:rPr>
          <w:rFonts w:ascii="Arial" w:hAnsi="Arial" w:cs="Arial"/>
          <w:bCs/>
          <w:lang w:val="fr-CH"/>
        </w:rPr>
      </w:pPr>
    </w:p>
    <w:p w14:paraId="485521DE" w14:textId="77777777" w:rsidR="009D168D" w:rsidRPr="001440C6" w:rsidRDefault="003F0C08" w:rsidP="009D168D">
      <w:pPr>
        <w:pStyle w:val="Default"/>
        <w:tabs>
          <w:tab w:val="left" w:pos="5565"/>
        </w:tabs>
        <w:ind w:left="786"/>
        <w:rPr>
          <w:rFonts w:ascii="Arial" w:hAnsi="Arial" w:cs="Arial"/>
          <w:b/>
          <w:bCs/>
          <w:lang w:val="fr-CH"/>
        </w:rPr>
      </w:pPr>
      <w:r w:rsidRPr="001440C6">
        <w:rPr>
          <w:rFonts w:ascii="Arial" w:hAnsi="Arial" w:cs="Arial"/>
          <w:b/>
          <w:bCs/>
          <w:lang w:val="fr-CH"/>
        </w:rPr>
        <w:tab/>
      </w:r>
    </w:p>
    <w:p w14:paraId="05011832" w14:textId="77777777" w:rsidR="00B75880" w:rsidRPr="00BF6393" w:rsidRDefault="00BF6393" w:rsidP="00E04CDC">
      <w:pPr>
        <w:pStyle w:val="Default"/>
        <w:numPr>
          <w:ilvl w:val="0"/>
          <w:numId w:val="73"/>
        </w:numPr>
        <w:ind w:left="1418" w:hanging="992"/>
        <w:rPr>
          <w:rStyle w:val="Lienhypertexte"/>
          <w:rFonts w:ascii="Arial" w:hAnsi="Arial" w:cs="Arial"/>
          <w:b/>
          <w:bCs/>
          <w:lang w:val="fr-CH"/>
        </w:rPr>
      </w:pPr>
      <w:r>
        <w:rPr>
          <w:rFonts w:ascii="Arial" w:hAnsi="Arial" w:cs="Arial"/>
          <w:b/>
        </w:rPr>
        <w:fldChar w:fldCharType="begin"/>
      </w:r>
      <w:r>
        <w:rPr>
          <w:rFonts w:ascii="Arial" w:hAnsi="Arial" w:cs="Arial"/>
          <w:b/>
        </w:rPr>
        <w:instrText xml:space="preserve"> HYPERLINK "https://bdlf.fr.ch/app/fr/texts_of_law/732.2.11" </w:instrText>
      </w:r>
      <w:r>
        <w:rPr>
          <w:rFonts w:ascii="Arial" w:hAnsi="Arial" w:cs="Arial"/>
          <w:b/>
        </w:rPr>
        <w:fldChar w:fldCharType="separate"/>
      </w:r>
      <w:r w:rsidR="00B75880" w:rsidRPr="00BF6393">
        <w:rPr>
          <w:rStyle w:val="Lienhypertexte"/>
          <w:rFonts w:ascii="Arial" w:hAnsi="Arial" w:cs="Arial"/>
          <w:b/>
        </w:rPr>
        <w:t>Règlement du 9 octobre 1990 d’exécution de la loi du 3 février 1966 sur l’assurance obligatoire du mobilier</w:t>
      </w:r>
      <w:r w:rsidR="00744447" w:rsidRPr="00BF6393">
        <w:rPr>
          <w:rStyle w:val="Lienhypertexte"/>
          <w:rFonts w:ascii="Arial" w:hAnsi="Arial" w:cs="Arial"/>
          <w:b/>
        </w:rPr>
        <w:t xml:space="preserve"> contre l’incendie</w:t>
      </w:r>
    </w:p>
    <w:p w14:paraId="1609E1C6" w14:textId="77777777" w:rsidR="00744447" w:rsidRPr="00BD15FD" w:rsidRDefault="00BF6393" w:rsidP="00BD15FD">
      <w:pPr>
        <w:pStyle w:val="Default"/>
        <w:rPr>
          <w:rFonts w:ascii="Arial" w:hAnsi="Arial" w:cs="Arial"/>
          <w:bCs/>
          <w:lang w:val="fr-CH"/>
        </w:rPr>
      </w:pPr>
      <w:r>
        <w:rPr>
          <w:rFonts w:ascii="Arial" w:hAnsi="Arial" w:cs="Arial"/>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3F0C08" w:rsidRPr="00BA6F19" w14:paraId="60F8DAB6" w14:textId="77777777" w:rsidTr="00FA6819">
        <w:tc>
          <w:tcPr>
            <w:tcW w:w="9212" w:type="dxa"/>
            <w:shd w:val="clear" w:color="auto" w:fill="F2F2F2"/>
          </w:tcPr>
          <w:p w14:paraId="142737D5" w14:textId="77777777" w:rsidR="003F0C08" w:rsidRPr="00BA6F19" w:rsidRDefault="003F0C08" w:rsidP="00FA6819">
            <w:pPr>
              <w:autoSpaceDE w:val="0"/>
              <w:autoSpaceDN w:val="0"/>
              <w:adjustRightInd w:val="0"/>
              <w:rPr>
                <w:rFonts w:cs="Arial"/>
                <w:b/>
                <w:bCs/>
                <w:iCs w:val="0"/>
                <w:szCs w:val="22"/>
                <w:lang w:val="fr-CH" w:eastAsia="fr-CH"/>
              </w:rPr>
            </w:pPr>
          </w:p>
          <w:p w14:paraId="3F95A41F" w14:textId="77777777" w:rsidR="00AF6408" w:rsidRPr="00BA6F19" w:rsidRDefault="003F0C08" w:rsidP="00AF6408">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w:t>
            </w:r>
            <w:r w:rsidR="00AF6408" w:rsidRPr="00BA6F19">
              <w:rPr>
                <w:rFonts w:ascii="Arial" w:hAnsi="Arial" w:cs="Arial"/>
                <w:b/>
                <w:bCs/>
                <w:sz w:val="22"/>
                <w:szCs w:val="22"/>
                <w:lang w:val="fr-CH"/>
              </w:rPr>
              <w:t xml:space="preserve"> Contrôle par les communes</w:t>
            </w:r>
          </w:p>
          <w:p w14:paraId="6AC60683" w14:textId="77777777" w:rsidR="00AF6408" w:rsidRPr="00BA6F19" w:rsidRDefault="00AF6408" w:rsidP="00AF6408">
            <w:pPr>
              <w:autoSpaceDE w:val="0"/>
              <w:autoSpaceDN w:val="0"/>
              <w:adjustRightInd w:val="0"/>
              <w:rPr>
                <w:rFonts w:cs="Arial"/>
                <w:iCs w:val="0"/>
                <w:color w:val="000000"/>
                <w:szCs w:val="22"/>
                <w:vertAlign w:val="superscript"/>
                <w:lang w:val="fr-CH"/>
              </w:rPr>
            </w:pPr>
          </w:p>
          <w:p w14:paraId="49F4B3D8" w14:textId="77777777"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L’autorité communale veille à ce que les objets mobiliers soumis à l’assurance, qui se trouvent sur son territoire, soient assurés.</w:t>
            </w:r>
          </w:p>
          <w:p w14:paraId="4BA440CE" w14:textId="77777777"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En cas d’inobservation du délai de conclusion du contrat, elle invite le propriétaire des objets qui doivent être assurés à régulariser sa situation dans un délai d’un mois.</w:t>
            </w:r>
          </w:p>
          <w:p w14:paraId="775708C8" w14:textId="77777777" w:rsidR="003F0C08" w:rsidRPr="00BA6F19" w:rsidRDefault="00AF6408" w:rsidP="00AF6408">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 xml:space="preserve"> </w:t>
            </w:r>
          </w:p>
        </w:tc>
      </w:tr>
    </w:tbl>
    <w:p w14:paraId="45EB7446" w14:textId="77777777" w:rsidR="003F0C08" w:rsidRPr="00BD15FD" w:rsidRDefault="003F0C08" w:rsidP="00BD15FD">
      <w:pPr>
        <w:pStyle w:val="Default"/>
        <w:rPr>
          <w:rFonts w:ascii="Arial" w:hAnsi="Arial" w:cs="Arial"/>
          <w:bCs/>
          <w:lang w:val="fr-CH"/>
        </w:rPr>
      </w:pPr>
    </w:p>
    <w:p w14:paraId="74D87A71" w14:textId="77777777" w:rsidR="00BE4503" w:rsidRDefault="00BE4503">
      <w:pPr>
        <w:rPr>
          <w:rFonts w:cs="Arial"/>
          <w:b/>
          <w:bCs/>
          <w:u w:val="single"/>
          <w:lang w:val="fr-CH" w:eastAsia="fr-CH"/>
        </w:rPr>
      </w:pPr>
      <w:r>
        <w:rPr>
          <w:rFonts w:cs="Arial"/>
          <w:b/>
          <w:bCs/>
          <w:u w:val="single"/>
          <w:lang w:val="fr-CH" w:eastAsia="fr-CH"/>
        </w:rPr>
        <w:br w:type="page"/>
      </w:r>
    </w:p>
    <w:p w14:paraId="2FDE392A" w14:textId="77777777" w:rsidR="00C41F6F" w:rsidRPr="00BA6F19" w:rsidRDefault="00BD15FD" w:rsidP="00A11185">
      <w:pPr>
        <w:pStyle w:val="Titre2"/>
      </w:pPr>
      <w:bookmarkStart w:id="773" w:name="_Toc52284535"/>
      <w:bookmarkStart w:id="774" w:name="_Toc120183326"/>
      <w:r>
        <w:rPr>
          <w:noProof/>
        </w:rPr>
        <w:lastRenderedPageBreak/>
        <w:drawing>
          <wp:anchor distT="0" distB="0" distL="114300" distR="114300" simplePos="0" relativeHeight="251868672" behindDoc="0" locked="0" layoutInCell="1" allowOverlap="1" wp14:anchorId="5B191D30" wp14:editId="6D819D1E">
            <wp:simplePos x="0" y="0"/>
            <wp:positionH relativeFrom="rightMargin">
              <wp:align>left</wp:align>
            </wp:positionH>
            <wp:positionV relativeFrom="paragraph">
              <wp:posOffset>-556260</wp:posOffset>
            </wp:positionV>
            <wp:extent cx="738505" cy="408940"/>
            <wp:effectExtent l="0" t="0" r="4445" b="0"/>
            <wp:wrapNone/>
            <wp:docPr id="236" name="Image 2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Production de documents à l’arrivée</w:t>
      </w:r>
      <w:bookmarkEnd w:id="773"/>
      <w:bookmarkEnd w:id="774"/>
    </w:p>
    <w:p w14:paraId="7B43BA53" w14:textId="77777777" w:rsidR="00FA0D66" w:rsidRPr="00BA6F19" w:rsidRDefault="00FA0D66" w:rsidP="00FA0D66">
      <w:pPr>
        <w:rPr>
          <w:rFonts w:cs="Arial"/>
          <w:lang w:val="fr-CH" w:eastAsia="fr-CH"/>
        </w:rPr>
      </w:pPr>
    </w:p>
    <w:p w14:paraId="704FF996" w14:textId="77777777" w:rsidR="00C41F6F" w:rsidRPr="00BA6F19" w:rsidRDefault="00C41F6F" w:rsidP="001F3DC2">
      <w:pPr>
        <w:pStyle w:val="Titre3"/>
      </w:pPr>
      <w:bookmarkStart w:id="775" w:name="_Toc120183327"/>
      <w:r w:rsidRPr="00BA6F19">
        <w:t>Documents individuels</w:t>
      </w:r>
      <w:bookmarkEnd w:id="775"/>
    </w:p>
    <w:p w14:paraId="4726DE03" w14:textId="77777777" w:rsidR="00C41F6F" w:rsidRPr="00BA6F19" w:rsidRDefault="007B77D3">
      <w:pPr>
        <w:autoSpaceDE w:val="0"/>
        <w:autoSpaceDN w:val="0"/>
        <w:adjustRightInd w:val="0"/>
        <w:jc w:val="both"/>
        <w:rPr>
          <w:rFonts w:cs="Arial"/>
          <w:lang w:val="fr-CH" w:eastAsia="fr-CH"/>
        </w:rPr>
      </w:pPr>
      <w:r w:rsidRPr="00BA6F19">
        <w:rPr>
          <w:rFonts w:cs="Arial"/>
          <w:lang w:val="fr-CH" w:eastAsia="fr-CH"/>
        </w:rPr>
        <w:t>Lors de la déclaration d'arrivée, un acte d’origine (AO) doit être présenté pour chaque personne majeure ou, à défaut, un document équivalent délivré par les autorités compétentes de l’état civil (</w:t>
      </w:r>
      <w:r w:rsidR="00C516B3">
        <w:rPr>
          <w:rFonts w:cs="Arial"/>
          <w:lang w:val="fr-CH" w:eastAsia="fr-CH"/>
        </w:rPr>
        <w:t xml:space="preserve">c’est-à-dire un </w:t>
      </w:r>
      <w:r w:rsidRPr="00BA6F19">
        <w:rPr>
          <w:rFonts w:cs="Arial"/>
          <w:lang w:val="fr-CH" w:eastAsia="fr-CH"/>
        </w:rPr>
        <w:t>certificat individuel d'état civil</w:t>
      </w:r>
      <w:r w:rsidR="00C516B3">
        <w:rPr>
          <w:rFonts w:cs="Arial"/>
          <w:lang w:val="fr-CH" w:eastAsia="fr-CH"/>
        </w:rPr>
        <w:t xml:space="preserve"> - </w:t>
      </w:r>
      <w:r w:rsidRPr="00BA6F19">
        <w:rPr>
          <w:rFonts w:cs="Arial"/>
          <w:lang w:val="fr-CH" w:eastAsia="fr-CH"/>
        </w:rPr>
        <w:t xml:space="preserve">dénomination employée au niveau suisse), document délivré par les Offices d’état civil du canton de Fribourg ; il peut contenir les données du couple, selon l’ancienne version (antérieure à 2004). </w:t>
      </w:r>
      <w:r w:rsidRPr="00BA6F19">
        <w:rPr>
          <w:rFonts w:cs="Arial"/>
          <w:lang w:val="fr-CH"/>
        </w:rPr>
        <w:t xml:space="preserve">Il est à noter que l’AO </w:t>
      </w:r>
      <w:r w:rsidR="00C516B3">
        <w:rPr>
          <w:rFonts w:cs="Arial"/>
          <w:lang w:val="fr-CH"/>
        </w:rPr>
        <w:t xml:space="preserve">ou le certificat individuel d’état civil </w:t>
      </w:r>
      <w:r w:rsidRPr="00BA6F19">
        <w:rPr>
          <w:rFonts w:cs="Arial"/>
          <w:lang w:val="fr-CH"/>
        </w:rPr>
        <w:t xml:space="preserve">est requis, habituellement, à la majorité. </w:t>
      </w:r>
      <w:r w:rsidRPr="00BA6F19">
        <w:rPr>
          <w:rFonts w:cs="Arial"/>
          <w:lang w:val="fr-CH" w:eastAsia="fr-CH"/>
        </w:rPr>
        <w:t>L’AO est valable à vie sauf changement d’état civil</w:t>
      </w:r>
      <w:r w:rsidR="00C41F6F" w:rsidRPr="00BA6F19">
        <w:rPr>
          <w:rFonts w:cs="Arial"/>
          <w:lang w:val="fr-CH" w:eastAsia="fr-CH"/>
        </w:rPr>
        <w:t xml:space="preserve">. </w:t>
      </w:r>
    </w:p>
    <w:p w14:paraId="391FEFEF" w14:textId="77777777" w:rsidR="00C41F6F" w:rsidRPr="00BA6F19" w:rsidRDefault="00C41F6F">
      <w:pPr>
        <w:autoSpaceDE w:val="0"/>
        <w:autoSpaceDN w:val="0"/>
        <w:adjustRightInd w:val="0"/>
        <w:jc w:val="both"/>
        <w:rPr>
          <w:rFonts w:cs="Arial"/>
          <w:lang w:val="fr-CH" w:eastAsia="fr-CH"/>
        </w:rPr>
      </w:pPr>
    </w:p>
    <w:p w14:paraId="19446B4F" w14:textId="77777777" w:rsidR="00C41F6F" w:rsidRPr="00BA6F19" w:rsidRDefault="00C41F6F">
      <w:pPr>
        <w:autoSpaceDE w:val="0"/>
        <w:autoSpaceDN w:val="0"/>
        <w:adjustRightInd w:val="0"/>
        <w:jc w:val="both"/>
        <w:rPr>
          <w:rFonts w:eastAsia="Calibri" w:cs="Arial"/>
          <w:lang w:val="fr-CH"/>
        </w:rPr>
      </w:pPr>
      <w:r w:rsidRPr="00BA6F19">
        <w:rPr>
          <w:rFonts w:cs="Arial"/>
          <w:lang w:val="fr-CH" w:eastAsia="fr-CH"/>
        </w:rPr>
        <w:t>Lorsqu’il y a un conjoint, un partenaire enregistré ou des enfants mineurs, la déclaration d’arrivée est complétée par la production d’un certificat de famille ou d’un certificat de partenariat ou, à défaut, d’un document équivalent délivré par les autorités compétentes de l’état civil (certificat i</w:t>
      </w:r>
      <w:r w:rsidR="001F7D55" w:rsidRPr="00BA6F19">
        <w:rPr>
          <w:rFonts w:cs="Arial"/>
          <w:lang w:val="fr-CH" w:eastAsia="fr-CH"/>
        </w:rPr>
        <w:t>ndividuel d'état civil pour le c</w:t>
      </w:r>
      <w:r w:rsidRPr="00BA6F19">
        <w:rPr>
          <w:rFonts w:cs="Arial"/>
          <w:lang w:val="fr-CH" w:eastAsia="fr-CH"/>
        </w:rPr>
        <w:t xml:space="preserve">anton de Fribourg). </w:t>
      </w:r>
    </w:p>
    <w:p w14:paraId="70D5741D" w14:textId="77777777" w:rsidR="00C41F6F" w:rsidRPr="00BA6F19" w:rsidRDefault="00C41F6F">
      <w:pPr>
        <w:tabs>
          <w:tab w:val="right" w:pos="1944"/>
        </w:tabs>
        <w:jc w:val="both"/>
        <w:rPr>
          <w:rFonts w:cs="Arial"/>
          <w:lang w:val="fr-CH"/>
        </w:rPr>
      </w:pPr>
    </w:p>
    <w:p w14:paraId="47D46223" w14:textId="77777777" w:rsidR="00C41F6F" w:rsidRPr="00BA6F19" w:rsidRDefault="00C41F6F">
      <w:pPr>
        <w:tabs>
          <w:tab w:val="right" w:pos="1944"/>
        </w:tabs>
        <w:jc w:val="both"/>
        <w:rPr>
          <w:rFonts w:cs="Arial"/>
          <w:lang w:val="fr-CH"/>
        </w:rPr>
      </w:pPr>
      <w:r w:rsidRPr="00BA6F19">
        <w:rPr>
          <w:rFonts w:cs="Arial"/>
          <w:lang w:val="fr-CH"/>
        </w:rPr>
        <w:t>Dans le cas où un enfant mineur porte un nom différent de celui du détenteur de l’</w:t>
      </w:r>
      <w:r w:rsidR="00647310">
        <w:rPr>
          <w:rFonts w:cs="Arial"/>
          <w:lang w:val="fr-CH"/>
        </w:rPr>
        <w:t>a</w:t>
      </w:r>
      <w:r w:rsidRPr="00BA6F19">
        <w:rPr>
          <w:rFonts w:cs="Arial"/>
          <w:lang w:val="fr-CH"/>
        </w:rPr>
        <w:t xml:space="preserve">utorité parentale, il est préconisé que la famille produise un AO pour l’enfant, </w:t>
      </w:r>
      <w:r w:rsidRPr="00BA6F19">
        <w:rPr>
          <w:rFonts w:cs="Arial"/>
          <w:lang w:val="fr-CH" w:eastAsia="fr-CH"/>
        </w:rPr>
        <w:t xml:space="preserve">ou, à défaut un certificat individuel d’état civil </w:t>
      </w:r>
      <w:r w:rsidRPr="00BA6F19">
        <w:rPr>
          <w:rFonts w:cs="Arial"/>
          <w:lang w:val="fr-CH"/>
        </w:rPr>
        <w:t xml:space="preserve">à obtenir auprès de l’état civil de la commune d’origine. </w:t>
      </w:r>
    </w:p>
    <w:p w14:paraId="39C5BE3E" w14:textId="77777777" w:rsidR="00C41F6F" w:rsidRPr="00CE51FF" w:rsidRDefault="00C41F6F">
      <w:pPr>
        <w:spacing w:before="100" w:beforeAutospacing="1" w:after="100" w:afterAutospacing="1"/>
        <w:jc w:val="both"/>
        <w:rPr>
          <w:rFonts w:cs="Arial"/>
          <w:lang w:val="fr-CH" w:eastAsia="fr-CH"/>
        </w:rPr>
      </w:pPr>
      <w:r w:rsidRPr="00BA6F19">
        <w:rPr>
          <w:rFonts w:cs="Arial"/>
          <w:lang w:val="fr-CH" w:eastAsia="fr-CH"/>
        </w:rPr>
        <w:t xml:space="preserve">Lorsque le mariage a été célébré à l'étranger, le citoyen doit s’assurer que le mariage a été enregistré en Suisse, avant de commander un AO de personne mariée à déposer auprès de la </w:t>
      </w:r>
      <w:r w:rsidRPr="00CE51FF">
        <w:rPr>
          <w:rFonts w:cs="Arial"/>
          <w:lang w:val="fr-CH" w:eastAsia="fr-CH"/>
        </w:rPr>
        <w:t xml:space="preserve">commune. </w:t>
      </w:r>
    </w:p>
    <w:p w14:paraId="72202F15" w14:textId="77777777" w:rsidR="00C41F6F" w:rsidRPr="00CE51FF" w:rsidRDefault="00C41F6F" w:rsidP="001F3DC2">
      <w:pPr>
        <w:pStyle w:val="Titre3"/>
      </w:pPr>
      <w:bookmarkStart w:id="776" w:name="_Assurance_maladie"/>
      <w:bookmarkStart w:id="777" w:name="_Toc120183328"/>
      <w:bookmarkEnd w:id="776"/>
      <w:r w:rsidRPr="00CE51FF">
        <w:t>Assurance maladie</w:t>
      </w:r>
      <w:bookmarkEnd w:id="777"/>
    </w:p>
    <w:p w14:paraId="1D1247F6" w14:textId="77777777" w:rsidR="00D65632" w:rsidRPr="00CE51FF" w:rsidRDefault="00D65632" w:rsidP="00D65632">
      <w:pPr>
        <w:spacing w:before="100" w:beforeAutospacing="1" w:after="100" w:afterAutospacing="1"/>
        <w:jc w:val="both"/>
        <w:rPr>
          <w:rFonts w:cs="Arial"/>
          <w:lang w:val="fr-CH" w:eastAsia="fr-CH"/>
        </w:rPr>
      </w:pPr>
      <w:r w:rsidRPr="00CE51FF">
        <w:rPr>
          <w:rFonts w:cs="Arial"/>
          <w:lang w:val="fr-CH" w:eastAsia="fr-CH"/>
        </w:rPr>
        <w:t xml:space="preserve">Le/La citoyen/ne doit produire une attestation émise (de préférence pour l’année en cours) par une caisse-maladie reconnue en Suisse au sens de l’article. 3 al. 1 de la loi cantonale d'application de la loi fédérale sur l'assurance-maladie (LALAMal) du 24.11.1995 (RSF 842.1.1). L’article 4 LALAMal définit le rôle de la commune en la matière : </w:t>
      </w:r>
    </w:p>
    <w:p w14:paraId="615F5CAA" w14:textId="4B6776B3" w:rsidR="00D65632" w:rsidRPr="00CE51FF" w:rsidRDefault="00D65632" w:rsidP="00D65632">
      <w:pPr>
        <w:spacing w:before="100" w:beforeAutospacing="1" w:after="100" w:afterAutospacing="1"/>
        <w:jc w:val="both"/>
        <w:rPr>
          <w:rFonts w:cs="Arial"/>
          <w:lang w:val="fr-CH" w:eastAsia="fr-CH"/>
        </w:rPr>
      </w:pPr>
      <w:r w:rsidRPr="00CE51FF">
        <w:rPr>
          <w:rFonts w:cs="Arial"/>
          <w:lang w:val="fr-CH" w:eastAsia="fr-CH"/>
        </w:rPr>
        <w:t>a ) contrôle de l’affiliation ; et</w:t>
      </w:r>
    </w:p>
    <w:p w14:paraId="2272DDB8" w14:textId="74BE80FE" w:rsidR="00D65632" w:rsidRPr="00CE51FF" w:rsidRDefault="00D65632" w:rsidP="00D65632">
      <w:pPr>
        <w:spacing w:before="100" w:beforeAutospacing="1" w:after="100" w:afterAutospacing="1"/>
        <w:jc w:val="both"/>
        <w:rPr>
          <w:rFonts w:cs="Arial"/>
          <w:lang w:val="fr-CH" w:eastAsia="fr-CH"/>
        </w:rPr>
      </w:pPr>
      <w:r w:rsidRPr="00CE51FF">
        <w:rPr>
          <w:rFonts w:cs="Arial"/>
          <w:lang w:val="fr-CH" w:eastAsia="fr-CH"/>
        </w:rPr>
        <w:t xml:space="preserve">b) octroi des dispenses de l’obligation de s’assurer. </w:t>
      </w:r>
    </w:p>
    <w:p w14:paraId="2BB0AE44" w14:textId="7BC4A093" w:rsidR="00D65632" w:rsidRPr="00CE51FF" w:rsidRDefault="00D65632" w:rsidP="00D65632">
      <w:pPr>
        <w:spacing w:before="100" w:beforeAutospacing="1" w:after="100" w:afterAutospacing="1"/>
        <w:jc w:val="both"/>
        <w:rPr>
          <w:rFonts w:cs="Arial"/>
          <w:lang w:val="fr-CH" w:eastAsia="fr-CH"/>
        </w:rPr>
      </w:pPr>
      <w:r w:rsidRPr="00CE51FF">
        <w:rPr>
          <w:rFonts w:cs="Arial"/>
          <w:lang w:val="fr-CH" w:eastAsia="fr-CH"/>
        </w:rPr>
        <w:t xml:space="preserve">Dans bon nombre de cas, l’attestation doit impérativement être établie par des assureurs suisses LAMal, dont la liste est accessible sur le site Internet de la Confédération Suisse : </w:t>
      </w:r>
      <w:hyperlink r:id="rId141" w:history="1">
        <w:r w:rsidRPr="00CE51FF">
          <w:rPr>
            <w:rFonts w:cs="Arial"/>
          </w:rPr>
          <w:t>www.priminfo.ch</w:t>
        </w:r>
      </w:hyperlink>
    </w:p>
    <w:p w14:paraId="341A390D" w14:textId="77777777" w:rsidR="00D65632" w:rsidRPr="00CE51FF" w:rsidRDefault="00D65632" w:rsidP="00D65632">
      <w:pPr>
        <w:spacing w:before="100" w:beforeAutospacing="1" w:after="100" w:afterAutospacing="1"/>
        <w:jc w:val="both"/>
        <w:rPr>
          <w:rFonts w:cs="Arial"/>
          <w:lang w:val="fr-CH" w:eastAsia="fr-CH"/>
        </w:rPr>
      </w:pPr>
      <w:r w:rsidRPr="00CE51FF">
        <w:rPr>
          <w:rFonts w:cs="Arial"/>
          <w:lang w:val="fr-CH" w:eastAsia="fr-CH"/>
        </w:rPr>
        <w:t xml:space="preserve">Dans le cas où la personne n’effectue pas les démarches pour régulariser sa situation sous l’angle de l’assurance-maladie obligatoire dans le délai imparti, la commune doit procéder à une affiliation d’office. Elle notifie la décision d’affiliation d’office au/à la citoyen/ne concerné/e, de même qu’à l’assureur LAMal désigné. </w:t>
      </w:r>
    </w:p>
    <w:p w14:paraId="6D0B7319" w14:textId="6319B7B7" w:rsidR="00D65632" w:rsidRPr="00CE51FF" w:rsidRDefault="00D65632" w:rsidP="00D65632">
      <w:pPr>
        <w:spacing w:before="100" w:beforeAutospacing="1" w:after="100" w:afterAutospacing="1"/>
        <w:jc w:val="both"/>
        <w:rPr>
          <w:rFonts w:cs="Arial"/>
          <w:lang w:val="fr-CH" w:eastAsia="fr-CH"/>
        </w:rPr>
      </w:pPr>
      <w:r w:rsidRPr="00CE51FF">
        <w:rPr>
          <w:rFonts w:cs="Arial"/>
          <w:lang w:val="fr-CH" w:eastAsia="fr-CH"/>
        </w:rPr>
        <w:t>En vue de garantir l’accès aux soins en Suisse, la décision d’affiliation d’office doit prévoir expressément qu’« Un éventuel recours n’aura pas d’effet suspensif »</w:t>
      </w:r>
      <w:r w:rsidR="001A065B" w:rsidRPr="00CE51FF">
        <w:rPr>
          <w:rFonts w:cs="Arial"/>
          <w:lang w:val="fr-CH" w:eastAsia="fr-CH"/>
        </w:rPr>
        <w:t xml:space="preserve"> (Annexe 15</w:t>
      </w:r>
      <w:r w:rsidR="00A11185" w:rsidRPr="00CE51FF">
        <w:rPr>
          <w:rFonts w:cs="Arial"/>
          <w:lang w:val="fr-CH" w:eastAsia="fr-CH"/>
        </w:rPr>
        <w:t xml:space="preserve"> et 16</w:t>
      </w:r>
      <w:r w:rsidR="001A065B" w:rsidRPr="00CE51FF">
        <w:rPr>
          <w:rFonts w:cs="Arial"/>
          <w:lang w:val="fr-CH" w:eastAsia="fr-CH"/>
        </w:rPr>
        <w:t>)</w:t>
      </w:r>
      <w:r w:rsidRPr="00CE51FF">
        <w:rPr>
          <w:rFonts w:cs="Arial"/>
          <w:lang w:val="fr-CH" w:eastAsia="fr-CH"/>
        </w:rPr>
        <w:t>.</w:t>
      </w:r>
    </w:p>
    <w:p w14:paraId="48585410" w14:textId="77777777" w:rsidR="003F68C9" w:rsidRPr="00CE51FF" w:rsidRDefault="003F68C9" w:rsidP="003F68C9">
      <w:pPr>
        <w:pStyle w:val="Titre4"/>
      </w:pPr>
      <w:r w:rsidRPr="00CE51FF">
        <w:t>Assurance maladie pour les étrangers</w:t>
      </w:r>
    </w:p>
    <w:p w14:paraId="7F9DB9C2" w14:textId="77777777" w:rsidR="0017161F" w:rsidRPr="003E7011" w:rsidRDefault="0017161F" w:rsidP="003F68C9">
      <w:pPr>
        <w:rPr>
          <w:rFonts w:cs="Arial"/>
          <w:lang w:val="fr-CH" w:eastAsia="fr-CH"/>
        </w:rPr>
      </w:pPr>
      <w:r w:rsidRPr="00CE51FF">
        <w:rPr>
          <w:rFonts w:cs="Arial"/>
          <w:lang w:val="fr-CH" w:eastAsia="fr-CH"/>
        </w:rPr>
        <w:t>Les personnes au bénéfice d’un permis F, B, C doivent être</w:t>
      </w:r>
      <w:r w:rsidRPr="003E7011">
        <w:rPr>
          <w:rFonts w:cs="Arial"/>
          <w:lang w:val="fr-CH" w:eastAsia="fr-CH"/>
        </w:rPr>
        <w:t xml:space="preserve"> affilié</w:t>
      </w:r>
      <w:r w:rsidR="005D2715" w:rsidRPr="003E7011">
        <w:rPr>
          <w:rFonts w:cs="Arial"/>
          <w:lang w:val="fr-CH" w:eastAsia="fr-CH"/>
        </w:rPr>
        <w:t>es</w:t>
      </w:r>
      <w:r w:rsidRPr="003E7011">
        <w:rPr>
          <w:rFonts w:cs="Arial"/>
          <w:lang w:val="fr-CH" w:eastAsia="fr-CH"/>
        </w:rPr>
        <w:t xml:space="preserve"> à une assurance maladie suisse.</w:t>
      </w:r>
    </w:p>
    <w:p w14:paraId="60EC4069" w14:textId="77777777" w:rsidR="0017161F" w:rsidRPr="003E7011" w:rsidRDefault="0017161F" w:rsidP="003F68C9">
      <w:pPr>
        <w:rPr>
          <w:rFonts w:cs="Arial"/>
          <w:lang w:val="fr-CH" w:eastAsia="fr-CH"/>
        </w:rPr>
      </w:pPr>
    </w:p>
    <w:p w14:paraId="626FDC93" w14:textId="77777777" w:rsidR="0017161F" w:rsidRPr="003E7011" w:rsidRDefault="0017161F" w:rsidP="003F68C9">
      <w:pPr>
        <w:rPr>
          <w:rFonts w:cs="Arial"/>
          <w:lang w:val="fr-CH" w:eastAsia="fr-CH"/>
        </w:rPr>
      </w:pPr>
      <w:r w:rsidRPr="003E7011">
        <w:rPr>
          <w:rFonts w:cs="Arial"/>
          <w:lang w:val="fr-CH" w:eastAsia="fr-CH"/>
        </w:rPr>
        <w:t>Les personnes au bénéfice d’un permis G</w:t>
      </w:r>
      <w:r w:rsidR="00711A34" w:rsidRPr="003E7011">
        <w:rPr>
          <w:rFonts w:cs="Arial"/>
          <w:lang w:val="fr-CH" w:eastAsia="fr-CH"/>
        </w:rPr>
        <w:t xml:space="preserve"> et L</w:t>
      </w:r>
      <w:r w:rsidRPr="003E7011">
        <w:rPr>
          <w:rFonts w:cs="Arial"/>
          <w:lang w:val="fr-CH" w:eastAsia="fr-CH"/>
        </w:rPr>
        <w:t xml:space="preserve"> peuvent obtenir une dispense, dans la mesure où elles disposent d’une couverture d’assurance reconnue comme équivalente.</w:t>
      </w:r>
    </w:p>
    <w:p w14:paraId="786DEAD6" w14:textId="77777777" w:rsidR="0017161F" w:rsidRPr="003E7011" w:rsidRDefault="0017161F" w:rsidP="003F68C9">
      <w:pPr>
        <w:rPr>
          <w:rFonts w:cs="Arial"/>
          <w:lang w:val="fr-CH" w:eastAsia="fr-CH"/>
        </w:rPr>
      </w:pPr>
    </w:p>
    <w:p w14:paraId="2BD7021D" w14:textId="208AFA58" w:rsidR="00005CD3" w:rsidRPr="003E7011" w:rsidRDefault="00E42289" w:rsidP="003F68C9">
      <w:pPr>
        <w:rPr>
          <w:rFonts w:cs="Arial"/>
          <w:lang w:val="fr-CH" w:eastAsia="fr-CH"/>
        </w:rPr>
      </w:pPr>
      <w:r w:rsidRPr="003E7011">
        <w:rPr>
          <w:rFonts w:cs="Arial"/>
          <w:lang w:val="fr-CH" w:eastAsia="fr-CH"/>
        </w:rPr>
        <w:lastRenderedPageBreak/>
        <w:t>Pour toutes question</w:t>
      </w:r>
      <w:r w:rsidR="0017161F" w:rsidRPr="003E7011">
        <w:rPr>
          <w:rFonts w:cs="Arial"/>
          <w:lang w:val="fr-CH" w:eastAsia="fr-CH"/>
        </w:rPr>
        <w:t>s</w:t>
      </w:r>
      <w:r w:rsidRPr="003E7011">
        <w:rPr>
          <w:rFonts w:cs="Arial"/>
          <w:lang w:val="fr-CH" w:eastAsia="fr-CH"/>
        </w:rPr>
        <w:t xml:space="preserve"> ou renseignement</w:t>
      </w:r>
      <w:r w:rsidR="0017161F" w:rsidRPr="003E7011">
        <w:rPr>
          <w:rFonts w:cs="Arial"/>
          <w:lang w:val="fr-CH" w:eastAsia="fr-CH"/>
        </w:rPr>
        <w:t>s</w:t>
      </w:r>
      <w:r w:rsidRPr="003E7011">
        <w:rPr>
          <w:rFonts w:cs="Arial"/>
          <w:lang w:val="fr-CH" w:eastAsia="fr-CH"/>
        </w:rPr>
        <w:t>, pr</w:t>
      </w:r>
      <w:r w:rsidR="001E7DFA" w:rsidRPr="003E7011">
        <w:rPr>
          <w:rFonts w:cs="Arial"/>
          <w:lang w:val="fr-CH" w:eastAsia="fr-CH"/>
        </w:rPr>
        <w:t xml:space="preserve">endre contact avec Monsieur </w:t>
      </w:r>
      <w:r w:rsidR="00B334EB">
        <w:rPr>
          <w:rFonts w:cs="Arial"/>
          <w:lang w:val="fr-CH" w:eastAsia="fr-CH"/>
        </w:rPr>
        <w:t>Morreale</w:t>
      </w:r>
      <w:r w:rsidRPr="003E7011">
        <w:rPr>
          <w:rFonts w:cs="Arial"/>
          <w:lang w:val="fr-CH" w:eastAsia="fr-CH"/>
        </w:rPr>
        <w:t xml:space="preserve"> de la Direction de la santé et des affaires sociales (DSAS).</w:t>
      </w:r>
    </w:p>
    <w:p w14:paraId="7278DB70" w14:textId="77777777" w:rsidR="00005CD3" w:rsidRPr="00BD15FD" w:rsidRDefault="00005CD3" w:rsidP="003F68C9">
      <w:pPr>
        <w:rPr>
          <w:rFonts w:cs="Arial"/>
          <w:lang w:val="fr-CH" w:eastAsia="fr-CH"/>
        </w:rPr>
      </w:pPr>
    </w:p>
    <w:p w14:paraId="21874DC7" w14:textId="77777777" w:rsidR="00005CD3" w:rsidRDefault="00103016" w:rsidP="003F68C9">
      <w:pPr>
        <w:rPr>
          <w:rFonts w:cs="Arial"/>
          <w:color w:val="FF0000"/>
          <w:lang w:val="fr-CH" w:eastAsia="fr-CH"/>
        </w:rPr>
      </w:pPr>
      <w:hyperlink r:id="rId142" w:history="1">
        <w:r w:rsidR="00005CD3" w:rsidRPr="008D7272">
          <w:rPr>
            <w:rStyle w:val="Lienhypertexte"/>
            <w:rFonts w:cs="Arial"/>
            <w:lang w:val="fr-CH" w:eastAsia="fr-CH"/>
          </w:rPr>
          <w:t>https://www.fr.ch/ssp/vie-quotidienne/assurances/affiliation-a-lassurance-maladie-obligatoire</w:t>
        </w:r>
      </w:hyperlink>
    </w:p>
    <w:p w14:paraId="5EBF88F5" w14:textId="77777777" w:rsidR="00005CD3" w:rsidRPr="00BD15FD" w:rsidRDefault="00005CD3" w:rsidP="003F68C9">
      <w:pPr>
        <w:rPr>
          <w:rFonts w:cs="Arial"/>
          <w:lang w:val="fr-CH" w:eastAsia="fr-CH"/>
        </w:rPr>
      </w:pPr>
    </w:p>
    <w:p w14:paraId="74F60BA6" w14:textId="4485ED89" w:rsidR="00E42289" w:rsidRPr="003E7011" w:rsidRDefault="003A7D3E" w:rsidP="003F68C9">
      <w:pPr>
        <w:rPr>
          <w:rFonts w:cs="Arial"/>
          <w:lang w:val="fr-CH" w:eastAsia="fr-CH"/>
        </w:rPr>
      </w:pPr>
      <w:r w:rsidRPr="003E7011">
        <w:rPr>
          <w:rFonts w:cs="Arial"/>
          <w:lang w:val="fr-CH" w:eastAsia="fr-CH"/>
        </w:rPr>
        <w:t>Certaine</w:t>
      </w:r>
      <w:r w:rsidR="005D2715" w:rsidRPr="003E7011">
        <w:rPr>
          <w:rFonts w:cs="Arial"/>
          <w:lang w:val="fr-CH" w:eastAsia="fr-CH"/>
        </w:rPr>
        <w:t>s</w:t>
      </w:r>
      <w:r w:rsidR="00005CD3" w:rsidRPr="003E7011">
        <w:rPr>
          <w:rFonts w:cs="Arial"/>
          <w:lang w:val="fr-CH" w:eastAsia="fr-CH"/>
        </w:rPr>
        <w:t xml:space="preserve"> assurance</w:t>
      </w:r>
      <w:r w:rsidR="005D2715" w:rsidRPr="003E7011">
        <w:rPr>
          <w:rFonts w:cs="Arial"/>
          <w:lang w:val="fr-CH" w:eastAsia="fr-CH"/>
        </w:rPr>
        <w:t>s</w:t>
      </w:r>
      <w:r w:rsidR="00005CD3" w:rsidRPr="003E7011">
        <w:rPr>
          <w:rFonts w:cs="Arial"/>
          <w:lang w:val="fr-CH" w:eastAsia="fr-CH"/>
        </w:rPr>
        <w:t xml:space="preserve"> maladie demande</w:t>
      </w:r>
      <w:r w:rsidR="005D2715" w:rsidRPr="003E7011">
        <w:rPr>
          <w:rFonts w:cs="Arial"/>
          <w:lang w:val="fr-CH" w:eastAsia="fr-CH"/>
        </w:rPr>
        <w:t>nt</w:t>
      </w:r>
      <w:r w:rsidR="00005CD3" w:rsidRPr="003E7011">
        <w:rPr>
          <w:rFonts w:cs="Arial"/>
          <w:lang w:val="fr-CH" w:eastAsia="fr-CH"/>
        </w:rPr>
        <w:t xml:space="preserve"> aux communes une autorisation de radier une personne. Cela ne relève pas de la compétence des communes, </w:t>
      </w:r>
      <w:r w:rsidR="003D6900">
        <w:rPr>
          <w:rFonts w:cs="Arial"/>
          <w:lang w:val="fr-CH" w:eastAsia="fr-CH"/>
        </w:rPr>
        <w:t xml:space="preserve">par contre </w:t>
      </w:r>
      <w:r w:rsidR="00005CD3" w:rsidRPr="003E7011">
        <w:rPr>
          <w:rFonts w:cs="Arial"/>
          <w:lang w:val="fr-CH" w:eastAsia="fr-CH"/>
        </w:rPr>
        <w:t>les communes peuvent confirmer un départ ou une disparition.</w:t>
      </w:r>
    </w:p>
    <w:p w14:paraId="1E29C7AF" w14:textId="77777777" w:rsidR="00C8046F" w:rsidRPr="003E7011" w:rsidRDefault="00C8046F" w:rsidP="003F68C9">
      <w:pPr>
        <w:rPr>
          <w:rFonts w:cs="Arial"/>
          <w:i/>
          <w:lang w:val="fr-CH" w:eastAsia="fr-CH"/>
        </w:rPr>
      </w:pPr>
    </w:p>
    <w:p w14:paraId="43DE3919" w14:textId="0E7A2AB2" w:rsidR="00005CD3" w:rsidRPr="003E7011" w:rsidRDefault="008C3B42" w:rsidP="003F68C9">
      <w:pPr>
        <w:rPr>
          <w:lang w:val="fr-CH"/>
        </w:rPr>
      </w:pPr>
      <w:r w:rsidRPr="003E7011">
        <w:rPr>
          <w:rFonts w:cs="Arial"/>
          <w:lang w:val="fr-CH" w:eastAsia="fr-CH"/>
        </w:rPr>
        <w:t>(</w:t>
      </w:r>
      <w:r w:rsidR="00005CD3" w:rsidRPr="003E7011">
        <w:rPr>
          <w:rFonts w:cs="Arial"/>
          <w:lang w:val="fr-CH" w:eastAsia="fr-CH"/>
        </w:rPr>
        <w:t>Annexe</w:t>
      </w:r>
      <w:r w:rsidRPr="003E7011">
        <w:rPr>
          <w:rFonts w:cs="Arial"/>
          <w:lang w:val="fr-CH" w:eastAsia="fr-CH"/>
        </w:rPr>
        <w:t xml:space="preserve"> 1</w:t>
      </w:r>
      <w:r w:rsidR="00554868">
        <w:rPr>
          <w:rFonts w:cs="Arial"/>
          <w:lang w:val="fr-CH" w:eastAsia="fr-CH"/>
        </w:rPr>
        <w:t>7</w:t>
      </w:r>
      <w:r w:rsidR="00005CD3" w:rsidRPr="003E7011">
        <w:rPr>
          <w:rFonts w:cs="Arial"/>
          <w:lang w:val="fr-CH" w:eastAsia="fr-CH"/>
        </w:rPr>
        <w:t xml:space="preserve"> </w:t>
      </w:r>
      <w:r w:rsidRPr="003E7011">
        <w:rPr>
          <w:rFonts w:cs="Arial"/>
          <w:lang w:val="fr-CH" w:eastAsia="fr-CH"/>
        </w:rPr>
        <w:t>voir modèle de réponse)</w:t>
      </w:r>
      <w:r w:rsidR="005F4DE9" w:rsidRPr="003E7011">
        <w:rPr>
          <w:rFonts w:cs="Arial"/>
          <w:lang w:val="fr-CH" w:eastAsia="fr-CH"/>
        </w:rPr>
        <w:t>.</w:t>
      </w:r>
    </w:p>
    <w:p w14:paraId="3F415A96" w14:textId="77777777" w:rsidR="00BE4503" w:rsidRPr="003E7011" w:rsidRDefault="00BE4503">
      <w:pPr>
        <w:rPr>
          <w:lang w:val="fr-CH"/>
        </w:rPr>
      </w:pPr>
      <w:r w:rsidRPr="003E7011">
        <w:rPr>
          <w:lang w:val="fr-CH"/>
        </w:rPr>
        <w:br w:type="page"/>
      </w:r>
    </w:p>
    <w:p w14:paraId="493CF28D" w14:textId="77777777" w:rsidR="00C41F6F" w:rsidRPr="00BA6F19" w:rsidRDefault="00BD15FD" w:rsidP="001F3DC2">
      <w:pPr>
        <w:pStyle w:val="Titre3"/>
      </w:pPr>
      <w:bookmarkStart w:id="778" w:name="_Toc120183329"/>
      <w:r>
        <w:rPr>
          <w:noProof/>
        </w:rPr>
        <w:lastRenderedPageBreak/>
        <w:drawing>
          <wp:anchor distT="0" distB="0" distL="114300" distR="114300" simplePos="0" relativeHeight="251870720" behindDoc="0" locked="0" layoutInCell="1" allowOverlap="1" wp14:anchorId="20756A35" wp14:editId="537832B8">
            <wp:simplePos x="0" y="0"/>
            <wp:positionH relativeFrom="rightMargin">
              <wp:align>left</wp:align>
            </wp:positionH>
            <wp:positionV relativeFrom="paragraph">
              <wp:posOffset>-408305</wp:posOffset>
            </wp:positionV>
            <wp:extent cx="738505" cy="408940"/>
            <wp:effectExtent l="0" t="0" r="4445" b="0"/>
            <wp:wrapNone/>
            <wp:docPr id="237" name="Image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Assurance mobilière</w:t>
      </w:r>
      <w:bookmarkEnd w:id="778"/>
    </w:p>
    <w:p w14:paraId="4231DEB1" w14:textId="77777777"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Le citoyen est tenu d’assurer ses biens, selon l’art. 3 de la Loi sur l’assurance obligatoire du mobilier contre</w:t>
      </w:r>
      <w:r w:rsidRPr="00BA6F19">
        <w:rPr>
          <w:rFonts w:cs="Arial"/>
          <w:lang w:val="fr-CH"/>
        </w:rPr>
        <w:t xml:space="preserve"> l’incendie) ; selon le Règlement d’exécution, art. 2, les communes veillent à ce </w:t>
      </w:r>
      <w:r w:rsidR="008229BE">
        <w:rPr>
          <w:rFonts w:cs="Arial"/>
          <w:lang w:val="fr-CH"/>
        </w:rPr>
        <w:t xml:space="preserve">que les objets </w:t>
      </w:r>
      <w:r w:rsidRPr="00BA6F19">
        <w:rPr>
          <w:rFonts w:cs="Arial"/>
          <w:lang w:val="fr-CH"/>
        </w:rPr>
        <w:t>mobiliers soumis à cette assurance, qui se trouvent sur son territoire, soient assurés. L</w:t>
      </w:r>
      <w:r w:rsidRPr="00BA6F19">
        <w:rPr>
          <w:rFonts w:cs="Arial"/>
          <w:lang w:val="fr-CH" w:eastAsia="fr-CH"/>
        </w:rPr>
        <w:t xml:space="preserve">’information peut être enregistrée auprès de la commune de domicile ; </w:t>
      </w:r>
      <w:r w:rsidRPr="00BA6F19">
        <w:rPr>
          <w:rFonts w:cs="Arial"/>
          <w:lang w:val="fr-CH"/>
        </w:rPr>
        <w:t xml:space="preserve">à cet effet, une copie de la police d’assurance ménage </w:t>
      </w:r>
      <w:r w:rsidR="00AA6F1B" w:rsidRPr="00BA6F19">
        <w:rPr>
          <w:rFonts w:cs="Arial"/>
          <w:lang w:val="fr-CH"/>
        </w:rPr>
        <w:t>peut-être</w:t>
      </w:r>
      <w:r w:rsidRPr="00BA6F19">
        <w:rPr>
          <w:rFonts w:cs="Arial"/>
          <w:lang w:val="fr-CH"/>
        </w:rPr>
        <w:t xml:space="preserve"> demandée. </w:t>
      </w:r>
    </w:p>
    <w:p w14:paraId="0E39137B" w14:textId="77777777"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Certaine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Pr="00BA6F19">
        <w:rPr>
          <w:rFonts w:cs="Arial"/>
          <w:lang w:val="fr-CH" w:eastAsia="fr-CH"/>
        </w:rPr>
        <w:t xml:space="preserve"> (grande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Pr="00BA6F19">
        <w:rPr>
          <w:rFonts w:cs="Arial"/>
          <w:lang w:val="fr-CH" w:eastAsia="fr-CH"/>
        </w:rPr>
        <w:t>) peuvent être assurée</w:t>
      </w:r>
      <w:r w:rsidR="007B77D3" w:rsidRPr="00BA6F19">
        <w:rPr>
          <w:rFonts w:cs="Arial"/>
          <w:lang w:val="fr-CH" w:eastAsia="fr-CH"/>
        </w:rPr>
        <w:t>s</w:t>
      </w:r>
      <w:r w:rsidRPr="00BA6F19">
        <w:rPr>
          <w:rFonts w:cs="Arial"/>
          <w:lang w:val="fr-CH" w:eastAsia="fr-CH"/>
        </w:rPr>
        <w:t xml:space="preserve"> pour le cas où l’habitant n’a pas d’assurance mobilier. </w:t>
      </w:r>
    </w:p>
    <w:p w14:paraId="3EAD0DBB" w14:textId="77777777" w:rsidR="00C41F6F" w:rsidRPr="00BA6F19" w:rsidRDefault="00C41F6F" w:rsidP="001F3DC2">
      <w:pPr>
        <w:pStyle w:val="Titre3"/>
      </w:pPr>
      <w:bookmarkStart w:id="779" w:name="_Toc120183330"/>
      <w:r w:rsidRPr="00BA6F19">
        <w:t>Bail à loyer (art. 8 al 5 LCH)</w:t>
      </w:r>
      <w:bookmarkEnd w:id="779"/>
    </w:p>
    <w:p w14:paraId="0FF493AE" w14:textId="77777777" w:rsidR="00D2716D" w:rsidRDefault="00C41F6F">
      <w:pPr>
        <w:tabs>
          <w:tab w:val="right" w:pos="1944"/>
        </w:tabs>
        <w:jc w:val="both"/>
        <w:rPr>
          <w:rFonts w:cs="Arial"/>
          <w:lang w:val="fr-CH"/>
        </w:rPr>
      </w:pPr>
      <w:r w:rsidRPr="00BA6F19">
        <w:rPr>
          <w:rFonts w:cs="Arial"/>
          <w:lang w:val="fr-CH"/>
        </w:rPr>
        <w:t>Les personnes qui résident dans un logement loué ou qui déménagent au sein d’un même immeuble locatif doivent produire, lors de l’annonce ou lors du changement d’appartement, leur contrat de bail. Le préposé relève le numéro de logement sans conserver le document.</w:t>
      </w:r>
    </w:p>
    <w:p w14:paraId="34D23E66" w14:textId="77777777" w:rsidR="00D2716D" w:rsidRPr="00BA6F19" w:rsidRDefault="00D2716D">
      <w:pPr>
        <w:tabs>
          <w:tab w:val="right" w:pos="1944"/>
        </w:tabs>
        <w:jc w:val="both"/>
        <w:rPr>
          <w:rFonts w:cs="Arial"/>
          <w:lang w:val="fr-CH"/>
        </w:rPr>
      </w:pPr>
    </w:p>
    <w:p w14:paraId="00B08DC6" w14:textId="77777777" w:rsidR="00C41F6F" w:rsidRPr="00BA6F19" w:rsidRDefault="00C41F6F" w:rsidP="001F3DC2">
      <w:pPr>
        <w:pStyle w:val="Titre3"/>
      </w:pPr>
      <w:bookmarkStart w:id="780" w:name="_Résidence_principale_(art."/>
      <w:bookmarkStart w:id="781" w:name="_Toc120183331"/>
      <w:bookmarkEnd w:id="780"/>
      <w:r w:rsidRPr="00BA6F19">
        <w:t>Rési</w:t>
      </w:r>
      <w:r w:rsidR="00FA3914" w:rsidRPr="00BA6F19">
        <w:t>dence principale</w:t>
      </w:r>
      <w:r w:rsidR="003158ED">
        <w:t xml:space="preserve"> (art. 2 </w:t>
      </w:r>
      <w:r w:rsidR="00A62E33">
        <w:t>let.</w:t>
      </w:r>
      <w:r w:rsidR="00FA3914" w:rsidRPr="00BA6F19">
        <w:t xml:space="preserve"> a</w:t>
      </w:r>
      <w:r w:rsidRPr="00BA6F19">
        <w:t>) LCH)</w:t>
      </w:r>
      <w:bookmarkEnd w:id="781"/>
    </w:p>
    <w:p w14:paraId="103B99AF" w14:textId="77777777"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Toute personne doit être au bénéfice d’un AO qu’elle doit produire à son arrivée dans la commune ou d’un document équivalent délivré par les autorités compétentes de l’état civil, à savoir un certificat individuel d’état civil, pour le canton de Fribourg.</w:t>
      </w:r>
    </w:p>
    <w:p w14:paraId="59837D41" w14:textId="77777777"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Le tableau ci-dessous démontre quels documents personnels, hormis les attestations d’assurance traitées au</w:t>
      </w:r>
      <w:r w:rsidR="00FE0169" w:rsidRPr="00BA6F19">
        <w:rPr>
          <w:rFonts w:cs="Arial"/>
          <w:lang w:val="fr-CH" w:eastAsia="fr-CH"/>
        </w:rPr>
        <w:t>x</w:t>
      </w:r>
      <w:r w:rsidRPr="00BA6F19">
        <w:rPr>
          <w:rFonts w:cs="Arial"/>
          <w:lang w:val="fr-CH" w:eastAsia="fr-CH"/>
        </w:rPr>
        <w:t xml:space="preserve"> </w:t>
      </w:r>
      <w:hyperlink w:anchor="_Assurance_maladie" w:history="1">
        <w:r w:rsidR="003F0C08" w:rsidRPr="00BA6F19">
          <w:rPr>
            <w:rStyle w:val="Lienhypertexte"/>
            <w:rFonts w:cs="Arial"/>
            <w:lang w:val="fr-CH" w:eastAsia="fr-CH"/>
          </w:rPr>
          <w:t>chapitre</w:t>
        </w:r>
        <w:r w:rsidR="00CE14CF" w:rsidRPr="00BA6F19">
          <w:rPr>
            <w:rStyle w:val="Lienhypertexte"/>
            <w:rFonts w:cs="Arial"/>
            <w:lang w:val="fr-CH" w:eastAsia="fr-CH"/>
          </w:rPr>
          <w:t>s 10</w:t>
        </w:r>
        <w:r w:rsidR="00FE0169" w:rsidRPr="00BA6F19">
          <w:rPr>
            <w:rStyle w:val="Lienhypertexte"/>
            <w:rFonts w:cs="Arial"/>
            <w:lang w:val="fr-CH" w:eastAsia="fr-CH"/>
          </w:rPr>
          <w:t>.2.2</w:t>
        </w:r>
        <w:r w:rsidR="00CE14CF" w:rsidRPr="00BA6F19">
          <w:rPr>
            <w:rStyle w:val="Lienhypertexte"/>
            <w:rFonts w:cs="Arial"/>
            <w:lang w:val="fr-CH" w:eastAsia="fr-CH"/>
          </w:rPr>
          <w:t xml:space="preserve"> et 10</w:t>
        </w:r>
        <w:r w:rsidR="00FA6819" w:rsidRPr="00BA6F19">
          <w:rPr>
            <w:rStyle w:val="Lienhypertexte"/>
            <w:rFonts w:cs="Arial"/>
            <w:lang w:val="fr-CH" w:eastAsia="fr-CH"/>
          </w:rPr>
          <w:t>.2.</w:t>
        </w:r>
        <w:r w:rsidR="00FE0169" w:rsidRPr="00BA6F19">
          <w:rPr>
            <w:rStyle w:val="Lienhypertexte"/>
            <w:rFonts w:cs="Arial"/>
            <w:lang w:val="fr-CH" w:eastAsia="fr-CH"/>
          </w:rPr>
          <w:t>3</w:t>
        </w:r>
      </w:hyperlink>
      <w:r w:rsidRPr="00BA6F19">
        <w:rPr>
          <w:rFonts w:cs="Arial"/>
          <w:lang w:val="fr-CH" w:eastAsia="fr-CH"/>
        </w:rPr>
        <w:t xml:space="preserve">, sont admis à l'inscription pour une arrivée en résidence principale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87"/>
      </w:tblGrid>
      <w:tr w:rsidR="00C41F6F" w:rsidRPr="00BA6F19" w14:paraId="6C32EF28" w14:textId="77777777" w:rsidTr="004F2009">
        <w:trPr>
          <w:cantSplit/>
          <w:tblHeader/>
        </w:trPr>
        <w:tc>
          <w:tcPr>
            <w:tcW w:w="2093" w:type="dxa"/>
          </w:tcPr>
          <w:p w14:paraId="2469122D" w14:textId="77777777" w:rsidR="00C41F6F" w:rsidRPr="00BA6F19" w:rsidRDefault="00C41F6F" w:rsidP="003C50BD">
            <w:pPr>
              <w:spacing w:before="120" w:after="120"/>
              <w:rPr>
                <w:rFonts w:cs="Arial"/>
                <w:b/>
                <w:iCs w:val="0"/>
                <w:lang w:val="fr-CH" w:eastAsia="fr-CH"/>
              </w:rPr>
            </w:pPr>
            <w:r w:rsidRPr="00BA6F19">
              <w:rPr>
                <w:rFonts w:cs="Arial"/>
                <w:b/>
                <w:bCs/>
                <w:lang w:val="fr-CH" w:eastAsia="fr-CH"/>
              </w:rPr>
              <w:lastRenderedPageBreak/>
              <w:t>Type d'arrivée</w:t>
            </w:r>
          </w:p>
        </w:tc>
        <w:tc>
          <w:tcPr>
            <w:tcW w:w="7119" w:type="dxa"/>
            <w:vAlign w:val="center"/>
          </w:tcPr>
          <w:p w14:paraId="6DEB0530" w14:textId="77777777" w:rsidR="00C41F6F" w:rsidRPr="00BA6F19" w:rsidRDefault="002341E1" w:rsidP="00A53B64">
            <w:pPr>
              <w:spacing w:before="120" w:after="120"/>
              <w:ind w:left="360"/>
              <w:rPr>
                <w:rFonts w:cs="Arial"/>
                <w:b/>
                <w:iCs w:val="0"/>
                <w:lang w:val="fr-CH" w:eastAsia="fr-CH"/>
              </w:rPr>
            </w:pPr>
            <w:r>
              <w:rPr>
                <w:noProof/>
                <w:lang w:val="fr-CH" w:eastAsia="fr-CH"/>
              </w:rPr>
              <w:drawing>
                <wp:anchor distT="0" distB="0" distL="114300" distR="114300" simplePos="0" relativeHeight="251872768" behindDoc="0" locked="0" layoutInCell="1" allowOverlap="1" wp14:anchorId="453E90EA" wp14:editId="0C4A3335">
                  <wp:simplePos x="0" y="0"/>
                  <wp:positionH relativeFrom="column">
                    <wp:posOffset>4441190</wp:posOffset>
                  </wp:positionH>
                  <wp:positionV relativeFrom="paragraph">
                    <wp:posOffset>-527685</wp:posOffset>
                  </wp:positionV>
                  <wp:extent cx="738505" cy="408940"/>
                  <wp:effectExtent l="0" t="0" r="4445" b="0"/>
                  <wp:wrapNone/>
                  <wp:docPr id="238" name="Image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C41F6F" w:rsidRPr="00BA6F19">
              <w:rPr>
                <w:rFonts w:cs="Arial"/>
                <w:b/>
                <w:lang w:val="fr-CH" w:eastAsia="fr-CH"/>
              </w:rPr>
              <w:t xml:space="preserve">Documents </w:t>
            </w:r>
            <w:r w:rsidR="00C41F6F" w:rsidRPr="00BA6F19">
              <w:rPr>
                <w:rFonts w:cs="Arial"/>
                <w:b/>
                <w:bCs/>
                <w:lang w:val="fr-CH" w:eastAsia="fr-CH"/>
              </w:rPr>
              <w:t xml:space="preserve">obligatoires </w:t>
            </w:r>
          </w:p>
        </w:tc>
      </w:tr>
      <w:tr w:rsidR="00C41F6F" w:rsidRPr="00BA6F19" w14:paraId="3F303DEC" w14:textId="77777777" w:rsidTr="004F2009">
        <w:trPr>
          <w:cantSplit/>
          <w:tblHeader/>
        </w:trPr>
        <w:tc>
          <w:tcPr>
            <w:tcW w:w="2093" w:type="dxa"/>
          </w:tcPr>
          <w:p w14:paraId="790DC0F2" w14:textId="77777777"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Célibataire mineur seul</w:t>
            </w:r>
          </w:p>
        </w:tc>
        <w:tc>
          <w:tcPr>
            <w:tcW w:w="7119" w:type="dxa"/>
            <w:vAlign w:val="center"/>
          </w:tcPr>
          <w:p w14:paraId="1FB00804" w14:textId="77777777"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ou, à défaut, document équivalent délivré par les autorités compétentes de l’état civil (certificat individuel d'état civil (FR)</w:t>
            </w:r>
            <w:r w:rsidR="003C50BD">
              <w:rPr>
                <w:rFonts w:cs="Arial"/>
                <w:iCs w:val="0"/>
                <w:lang w:val="fr-CH" w:eastAsia="fr-CH"/>
              </w:rPr>
              <w:t>)</w:t>
            </w:r>
          </w:p>
        </w:tc>
      </w:tr>
      <w:tr w:rsidR="00C41F6F" w:rsidRPr="00BA6F19" w14:paraId="0F67CC95" w14:textId="77777777" w:rsidTr="004F2009">
        <w:trPr>
          <w:cantSplit/>
          <w:tblHeader/>
        </w:trPr>
        <w:tc>
          <w:tcPr>
            <w:tcW w:w="2093" w:type="dxa"/>
          </w:tcPr>
          <w:p w14:paraId="38C4509D" w14:textId="77777777"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Célibataire majeur</w:t>
            </w:r>
          </w:p>
        </w:tc>
        <w:tc>
          <w:tcPr>
            <w:tcW w:w="7119" w:type="dxa"/>
            <w:vAlign w:val="center"/>
          </w:tcPr>
          <w:p w14:paraId="5E55749E" w14:textId="77777777" w:rsidR="00C41F6F" w:rsidRPr="00BA6F19" w:rsidRDefault="00C41F6F" w:rsidP="003C50BD">
            <w:pPr>
              <w:pStyle w:val="Paragraphedeliste"/>
              <w:autoSpaceDE w:val="0"/>
              <w:autoSpaceDN w:val="0"/>
              <w:adjustRightInd w:val="0"/>
              <w:ind w:left="360"/>
              <w:contextualSpacing/>
              <w:rPr>
                <w:rFonts w:cs="Arial"/>
                <w:iCs w:val="0"/>
                <w:lang w:val="fr-CH" w:eastAsia="fr-CH"/>
              </w:rPr>
            </w:pPr>
            <w:r w:rsidRPr="00BA6F19">
              <w:rPr>
                <w:rFonts w:cs="Arial"/>
                <w:iCs w:val="0"/>
                <w:lang w:val="fr-CH" w:eastAsia="fr-CH"/>
              </w:rPr>
              <w:t>AO ou, à défaut, document équivalent délivré par les autorités compétentes de l’état civil (certificat individuel d'état civil (FR)</w:t>
            </w:r>
            <w:r w:rsidR="003C50BD">
              <w:rPr>
                <w:rFonts w:cs="Arial"/>
                <w:iCs w:val="0"/>
                <w:lang w:val="fr-CH" w:eastAsia="fr-CH"/>
              </w:rPr>
              <w:t>)</w:t>
            </w:r>
          </w:p>
        </w:tc>
      </w:tr>
      <w:tr w:rsidR="00C41F6F" w:rsidRPr="00BA6F19" w14:paraId="2D9305B4" w14:textId="77777777" w:rsidTr="004F2009">
        <w:trPr>
          <w:cantSplit/>
          <w:tblHeader/>
        </w:trPr>
        <w:tc>
          <w:tcPr>
            <w:tcW w:w="2093" w:type="dxa"/>
          </w:tcPr>
          <w:p w14:paraId="1C203B49" w14:textId="77777777" w:rsidR="00C41F6F" w:rsidRPr="00BA6F19" w:rsidRDefault="00C41F6F" w:rsidP="001704D1">
            <w:pPr>
              <w:spacing w:before="100" w:beforeAutospacing="1" w:after="100" w:afterAutospacing="1"/>
              <w:rPr>
                <w:rFonts w:cs="Arial"/>
                <w:b/>
                <w:iCs w:val="0"/>
                <w:lang w:val="fr-CH" w:eastAsia="fr-CH"/>
              </w:rPr>
            </w:pPr>
            <w:r w:rsidRPr="00BA6F19">
              <w:rPr>
                <w:rFonts w:cs="Arial"/>
                <w:b/>
                <w:bCs/>
                <w:lang w:val="fr-CH" w:eastAsia="fr-CH"/>
              </w:rPr>
              <w:t>Célibataire avec enfant</w:t>
            </w:r>
          </w:p>
        </w:tc>
        <w:tc>
          <w:tcPr>
            <w:tcW w:w="7119" w:type="dxa"/>
            <w:vAlign w:val="center"/>
          </w:tcPr>
          <w:p w14:paraId="1B8F1A1E" w14:textId="77777777"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pour adulte et AO pour enfant ou, à défaut, documents équivalents délivrés par les autorités compétentes de l’état civil (certificat individuel d'état ci</w:t>
            </w:r>
            <w:r w:rsidR="003C50BD">
              <w:rPr>
                <w:rFonts w:cs="Arial"/>
                <w:iCs w:val="0"/>
                <w:lang w:val="fr-CH" w:eastAsia="fr-CH"/>
              </w:rPr>
              <w:t>vil (FR))</w:t>
            </w:r>
          </w:p>
          <w:p w14:paraId="5BE9A605" w14:textId="77777777"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relatif à l’état de famille enregistré</w:t>
            </w:r>
            <w:r w:rsidR="002C6F51" w:rsidRPr="00BA6F19">
              <w:rPr>
                <w:rFonts w:cs="Arial"/>
                <w:iCs w:val="0"/>
                <w:lang w:val="fr-CH" w:eastAsia="fr-CH"/>
              </w:rPr>
              <w:t xml:space="preserve"> (certificat de famille ou acte de famille)</w:t>
            </w:r>
          </w:p>
        </w:tc>
      </w:tr>
      <w:tr w:rsidR="00C41F6F" w:rsidRPr="00BA6F19" w14:paraId="5B6F21A3" w14:textId="77777777" w:rsidTr="004F2009">
        <w:trPr>
          <w:cantSplit/>
          <w:tblHeader/>
        </w:trPr>
        <w:tc>
          <w:tcPr>
            <w:tcW w:w="2093" w:type="dxa"/>
          </w:tcPr>
          <w:p w14:paraId="7C4E95D7" w14:textId="77777777"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Couple marié avec enfant</w:t>
            </w:r>
          </w:p>
        </w:tc>
        <w:tc>
          <w:tcPr>
            <w:tcW w:w="7119" w:type="dxa"/>
            <w:vAlign w:val="center"/>
          </w:tcPr>
          <w:p w14:paraId="6DD755EF" w14:textId="77777777"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couple ou personnel et AO pour les enfants ou, à défaut, documents équivalents délivrés par les autorités compétentes de l’état civil (certificats individuels d'état civil</w:t>
            </w:r>
            <w:r w:rsidR="003C50BD">
              <w:rPr>
                <w:rFonts w:cs="Arial"/>
                <w:iCs w:val="0"/>
                <w:lang w:val="fr-CH" w:eastAsia="fr-CH"/>
              </w:rPr>
              <w:t xml:space="preserve"> (FR))</w:t>
            </w:r>
          </w:p>
          <w:p w14:paraId="7908A356" w14:textId="77777777"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de famille</w:t>
            </w:r>
          </w:p>
        </w:tc>
      </w:tr>
      <w:tr w:rsidR="00C41F6F" w:rsidRPr="00BA6F19" w14:paraId="3ADC4D2F" w14:textId="77777777" w:rsidTr="004F2009">
        <w:trPr>
          <w:cantSplit/>
          <w:tblHeader/>
        </w:trPr>
        <w:tc>
          <w:tcPr>
            <w:tcW w:w="2093" w:type="dxa"/>
          </w:tcPr>
          <w:p w14:paraId="516A4CBF" w14:textId="77777777"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Couple marié sans enfant</w:t>
            </w:r>
          </w:p>
        </w:tc>
        <w:tc>
          <w:tcPr>
            <w:tcW w:w="7119" w:type="dxa"/>
            <w:vAlign w:val="center"/>
          </w:tcPr>
          <w:p w14:paraId="760F0FC1" w14:textId="77777777"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de couple ou personnel, ou, à défaut, un document équivalent délivré par les autorités compétentes de l’état civil (certificats individuels d'état civil (FR))</w:t>
            </w:r>
          </w:p>
        </w:tc>
      </w:tr>
      <w:tr w:rsidR="00C41F6F" w:rsidRPr="00BA6F19" w14:paraId="52D7F901" w14:textId="77777777" w:rsidTr="004F2009">
        <w:trPr>
          <w:cantSplit/>
          <w:tblHeader/>
        </w:trPr>
        <w:tc>
          <w:tcPr>
            <w:tcW w:w="2093" w:type="dxa"/>
          </w:tcPr>
          <w:p w14:paraId="3089D778" w14:textId="77777777" w:rsidR="00C41F6F" w:rsidRPr="00BA6F19" w:rsidRDefault="00C41F6F" w:rsidP="003C50BD">
            <w:pPr>
              <w:spacing w:before="100" w:beforeAutospacing="1" w:after="100" w:afterAutospacing="1"/>
              <w:rPr>
                <w:rFonts w:cs="Arial"/>
                <w:b/>
                <w:bCs/>
                <w:iCs w:val="0"/>
                <w:lang w:val="fr-CH" w:eastAsia="fr-CH"/>
              </w:rPr>
            </w:pPr>
            <w:r w:rsidRPr="00BA6F19">
              <w:rPr>
                <w:rFonts w:cs="Arial"/>
                <w:b/>
                <w:bCs/>
                <w:lang w:val="fr-CH" w:eastAsia="fr-CH"/>
              </w:rPr>
              <w:t>Couple lié par un partenariat enregistré</w:t>
            </w:r>
          </w:p>
        </w:tc>
        <w:tc>
          <w:tcPr>
            <w:tcW w:w="7119" w:type="dxa"/>
            <w:vAlign w:val="center"/>
          </w:tcPr>
          <w:p w14:paraId="331BF6CE" w14:textId="77777777"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 lié par un partenariat » pour chaque personne, ou, à défaut, documents équivalents délivrés par les autorités compétentes de l’état civil (certificats individuels d'état civil (FR))</w:t>
            </w:r>
          </w:p>
        </w:tc>
      </w:tr>
      <w:tr w:rsidR="00C41F6F" w:rsidRPr="00BA6F19" w14:paraId="573146D0" w14:textId="77777777" w:rsidTr="004F2009">
        <w:trPr>
          <w:cantSplit/>
          <w:tblHeader/>
        </w:trPr>
        <w:tc>
          <w:tcPr>
            <w:tcW w:w="2093" w:type="dxa"/>
          </w:tcPr>
          <w:p w14:paraId="42786FBC" w14:textId="77777777" w:rsidR="00C41F6F" w:rsidRPr="00BA6F19" w:rsidRDefault="00C41F6F" w:rsidP="00BB4A11">
            <w:pPr>
              <w:spacing w:before="100" w:beforeAutospacing="1" w:after="100" w:afterAutospacing="1"/>
              <w:rPr>
                <w:rFonts w:cs="Arial"/>
                <w:b/>
                <w:bCs/>
                <w:iCs w:val="0"/>
                <w:lang w:val="fr-CH" w:eastAsia="fr-CH"/>
              </w:rPr>
            </w:pPr>
            <w:r w:rsidRPr="00BA6F19">
              <w:rPr>
                <w:rFonts w:cs="Arial"/>
                <w:b/>
                <w:bCs/>
                <w:lang w:val="fr-CH" w:eastAsia="fr-CH"/>
              </w:rPr>
              <w:t>Couple lié par un partenariat enregistré avec enfant (d’un</w:t>
            </w:r>
            <w:r w:rsidR="004F2009" w:rsidRPr="00BA6F19">
              <w:rPr>
                <w:rFonts w:cs="Arial"/>
                <w:b/>
                <w:bCs/>
                <w:lang w:val="fr-CH" w:eastAsia="fr-CH"/>
              </w:rPr>
              <w:t xml:space="preserve"> </w:t>
            </w:r>
            <w:r w:rsidRPr="00BA6F19">
              <w:rPr>
                <w:rFonts w:cs="Arial"/>
                <w:b/>
                <w:bCs/>
                <w:lang w:val="fr-CH" w:eastAsia="fr-CH"/>
              </w:rPr>
              <w:t>des partenaires)</w:t>
            </w:r>
          </w:p>
        </w:tc>
        <w:tc>
          <w:tcPr>
            <w:tcW w:w="7119" w:type="dxa"/>
            <w:vAlign w:val="center"/>
          </w:tcPr>
          <w:p w14:paraId="21634701" w14:textId="77777777"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 lié par un partenariat enregistré » pour chaque personne et AO pour enfant ou, à défaut, documents équivalents délivrés par les autorités compétentes de l’état civil (certificats individuels d'état civil (FR))</w:t>
            </w:r>
          </w:p>
          <w:p w14:paraId="78A7C4AE" w14:textId="77777777"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de famille</w:t>
            </w:r>
            <w:r w:rsidR="00145FFF" w:rsidRPr="00BA6F19">
              <w:rPr>
                <w:rFonts w:cs="Arial"/>
                <w:iCs w:val="0"/>
                <w:lang w:val="fr-CH" w:eastAsia="fr-CH"/>
              </w:rPr>
              <w:t xml:space="preserve"> (ou tout document officiel attestant la situation du moment)</w:t>
            </w:r>
          </w:p>
        </w:tc>
      </w:tr>
      <w:tr w:rsidR="00C41F6F" w:rsidRPr="00BA6F19" w14:paraId="03D0D77E" w14:textId="77777777" w:rsidTr="004F2009">
        <w:trPr>
          <w:cantSplit/>
          <w:tblHeader/>
        </w:trPr>
        <w:tc>
          <w:tcPr>
            <w:tcW w:w="2093" w:type="dxa"/>
          </w:tcPr>
          <w:p w14:paraId="1876804B" w14:textId="77777777" w:rsidR="00C41F6F" w:rsidRPr="00BA6F19" w:rsidRDefault="00C41F6F" w:rsidP="00BB4A11">
            <w:pPr>
              <w:spacing w:before="100" w:beforeAutospacing="1" w:after="100" w:afterAutospacing="1"/>
              <w:rPr>
                <w:rFonts w:cs="Arial"/>
                <w:b/>
                <w:iCs w:val="0"/>
                <w:lang w:val="fr-CH" w:eastAsia="fr-CH"/>
              </w:rPr>
            </w:pPr>
            <w:r w:rsidRPr="00BA6F19">
              <w:rPr>
                <w:rFonts w:cs="Arial"/>
                <w:b/>
                <w:bCs/>
                <w:lang w:val="fr-CH" w:eastAsia="fr-CH"/>
              </w:rPr>
              <w:t xml:space="preserve">Personne séparée avec enfant </w:t>
            </w:r>
          </w:p>
        </w:tc>
        <w:tc>
          <w:tcPr>
            <w:tcW w:w="7119" w:type="dxa"/>
            <w:vAlign w:val="center"/>
          </w:tcPr>
          <w:p w14:paraId="152471D9" w14:textId="77777777"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mariée et AO pour enfant ou, à défaut, documents équivalents délivrés par les autorités compétentes de l’état civil (certificats individuels d'état civil (FR))</w:t>
            </w:r>
          </w:p>
          <w:p w14:paraId="323058F1" w14:textId="77777777" w:rsidR="00C41F6F" w:rsidRPr="00BA6F19" w:rsidRDefault="00C41F6F" w:rsidP="00BB4A11">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w:t>
            </w:r>
            <w:r w:rsidR="00B05250">
              <w:rPr>
                <w:rFonts w:cs="Arial"/>
                <w:iCs w:val="0"/>
                <w:lang w:val="fr-CH" w:eastAsia="fr-CH"/>
              </w:rPr>
              <w:t xml:space="preserve"> doit être demandé </w:t>
            </w:r>
            <w:r w:rsidR="00145FFF" w:rsidRPr="00BA6F19">
              <w:rPr>
                <w:rFonts w:cs="Arial"/>
                <w:iCs w:val="0"/>
                <w:lang w:val="fr-CH" w:eastAsia="fr-CH"/>
              </w:rPr>
              <w:t>ou tout document officiel attestant la situation du moment)</w:t>
            </w:r>
          </w:p>
        </w:tc>
      </w:tr>
      <w:tr w:rsidR="00C41F6F" w:rsidRPr="00BA6F19" w14:paraId="079C1806" w14:textId="77777777" w:rsidTr="004F2009">
        <w:trPr>
          <w:cantSplit/>
          <w:tblHeader/>
        </w:trPr>
        <w:tc>
          <w:tcPr>
            <w:tcW w:w="2093" w:type="dxa"/>
          </w:tcPr>
          <w:p w14:paraId="7DE7AA40" w14:textId="77777777" w:rsidR="00C41F6F" w:rsidRPr="00BA6F19" w:rsidRDefault="00C41F6F" w:rsidP="00BB4A11">
            <w:pPr>
              <w:spacing w:before="100" w:beforeAutospacing="1" w:after="100" w:afterAutospacing="1"/>
              <w:rPr>
                <w:rFonts w:cs="Arial"/>
                <w:b/>
                <w:iCs w:val="0"/>
                <w:lang w:val="fr-CH" w:eastAsia="fr-CH"/>
              </w:rPr>
            </w:pPr>
            <w:r w:rsidRPr="00BA6F19">
              <w:rPr>
                <w:rFonts w:cs="Arial"/>
                <w:b/>
                <w:bCs/>
                <w:lang w:val="fr-CH" w:eastAsia="fr-CH"/>
              </w:rPr>
              <w:t>Personne séparée sans enfant</w:t>
            </w:r>
          </w:p>
        </w:tc>
        <w:tc>
          <w:tcPr>
            <w:tcW w:w="7119" w:type="dxa"/>
            <w:vAlign w:val="center"/>
          </w:tcPr>
          <w:p w14:paraId="3B7B6345" w14:textId="77777777" w:rsidR="00C41F6F" w:rsidRPr="00BA6F19" w:rsidRDefault="00C41F6F" w:rsidP="00BB4A11">
            <w:pPr>
              <w:pStyle w:val="Paragraphedeliste"/>
              <w:ind w:left="360"/>
              <w:contextualSpacing/>
              <w:rPr>
                <w:rFonts w:cs="Arial"/>
                <w:iCs w:val="0"/>
                <w:lang w:val="fr-CH" w:eastAsia="fr-CH"/>
              </w:rPr>
            </w:pPr>
            <w:r w:rsidRPr="00BA6F19">
              <w:rPr>
                <w:rFonts w:cs="Arial"/>
                <w:iCs w:val="0"/>
                <w:lang w:val="fr-CH" w:eastAsia="fr-CH"/>
              </w:rPr>
              <w:t>AO de personne mariée ou, à défaut, documents équivalents délivrés par les autorités compétentes de l’état civil (certificats individuels d'état civil (FR))</w:t>
            </w:r>
          </w:p>
        </w:tc>
      </w:tr>
      <w:tr w:rsidR="00C41F6F" w:rsidRPr="00BA6F19" w14:paraId="5EACE0E0" w14:textId="77777777" w:rsidTr="004F2009">
        <w:trPr>
          <w:cantSplit/>
          <w:tblHeader/>
        </w:trPr>
        <w:tc>
          <w:tcPr>
            <w:tcW w:w="2093" w:type="dxa"/>
          </w:tcPr>
          <w:p w14:paraId="0A525C60"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avec enfant</w:t>
            </w:r>
          </w:p>
        </w:tc>
        <w:tc>
          <w:tcPr>
            <w:tcW w:w="7119" w:type="dxa"/>
            <w:vAlign w:val="center"/>
          </w:tcPr>
          <w:p w14:paraId="14AE7936" w14:textId="77777777"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divorcée et AO pour enfant ou, à défaut, documents équivalents délivrés par les autorités compétentes de l’état civil (certificats individuels d'état civil (FR))</w:t>
            </w:r>
          </w:p>
          <w:p w14:paraId="046CD826" w14:textId="77777777"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 doit être demandé)</w:t>
            </w:r>
          </w:p>
        </w:tc>
      </w:tr>
      <w:tr w:rsidR="00C41F6F" w:rsidRPr="00BA6F19" w14:paraId="1D14D7BE" w14:textId="77777777" w:rsidTr="004F2009">
        <w:trPr>
          <w:cantSplit/>
          <w:tblHeader/>
        </w:trPr>
        <w:tc>
          <w:tcPr>
            <w:tcW w:w="2093" w:type="dxa"/>
          </w:tcPr>
          <w:p w14:paraId="293BDE9F"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sans enfant</w:t>
            </w:r>
          </w:p>
        </w:tc>
        <w:tc>
          <w:tcPr>
            <w:tcW w:w="7119" w:type="dxa"/>
            <w:vAlign w:val="center"/>
          </w:tcPr>
          <w:p w14:paraId="78D84D27" w14:textId="77777777"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personne divorcée ou, à défaut, document équivalent délivré par les autorités compétentes de l’état civil (certificat individuel d'état civil (FR))</w:t>
            </w:r>
          </w:p>
        </w:tc>
      </w:tr>
      <w:tr w:rsidR="00C41F6F" w:rsidRPr="00BA6F19" w14:paraId="3557F89F" w14:textId="77777777" w:rsidTr="004F2009">
        <w:trPr>
          <w:cantSplit/>
          <w:tblHeader/>
        </w:trPr>
        <w:tc>
          <w:tcPr>
            <w:tcW w:w="2093" w:type="dxa"/>
          </w:tcPr>
          <w:p w14:paraId="43A55031"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 xml:space="preserve">Personne veuve avec enfant </w:t>
            </w:r>
          </w:p>
        </w:tc>
        <w:tc>
          <w:tcPr>
            <w:tcW w:w="7119" w:type="dxa"/>
            <w:vAlign w:val="center"/>
          </w:tcPr>
          <w:p w14:paraId="38023C2C" w14:textId="77777777"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veuve et AO pour enfant ou, à défaut, documents équivalents délivrés par les autorités compétentes de l’état civil (certificats individuels d'état civil (FR))</w:t>
            </w:r>
          </w:p>
          <w:p w14:paraId="48CB2BB1" w14:textId="77777777"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 doit être demandé)</w:t>
            </w:r>
            <w:r w:rsidR="00145FFF" w:rsidRPr="00BA6F19">
              <w:rPr>
                <w:rFonts w:cs="Arial"/>
                <w:iCs w:val="0"/>
                <w:lang w:val="fr-CH" w:eastAsia="fr-CH"/>
              </w:rPr>
              <w:t xml:space="preserve"> (ou tout document officiel attestant la situation du moment)</w:t>
            </w:r>
          </w:p>
        </w:tc>
      </w:tr>
      <w:tr w:rsidR="00C41F6F" w:rsidRPr="00BA6F19" w14:paraId="7BF615A9" w14:textId="77777777" w:rsidTr="004F2009">
        <w:trPr>
          <w:cantSplit/>
          <w:tblHeader/>
        </w:trPr>
        <w:tc>
          <w:tcPr>
            <w:tcW w:w="2093" w:type="dxa"/>
          </w:tcPr>
          <w:p w14:paraId="0AE9C501"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sans enfant</w:t>
            </w:r>
          </w:p>
        </w:tc>
        <w:tc>
          <w:tcPr>
            <w:tcW w:w="7119" w:type="dxa"/>
            <w:vAlign w:val="center"/>
          </w:tcPr>
          <w:p w14:paraId="453777A7" w14:textId="77777777"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de personne veuve ou, à défaut, document équivalent délivré par les autorités compétentes de l’état civil (certificat individuel d'état civil (FR))</w:t>
            </w:r>
          </w:p>
        </w:tc>
      </w:tr>
      <w:tr w:rsidR="00C41F6F" w:rsidRPr="00BA6F19" w14:paraId="4A5EE553" w14:textId="77777777" w:rsidTr="004F2009">
        <w:trPr>
          <w:cantSplit/>
          <w:tblHeader/>
        </w:trPr>
        <w:tc>
          <w:tcPr>
            <w:tcW w:w="2093" w:type="dxa"/>
          </w:tcPr>
          <w:p w14:paraId="2AA9E5FD"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lastRenderedPageBreak/>
              <w:t xml:space="preserve">Personne dont le mariage a été annulé, à savoir </w:t>
            </w:r>
            <w:r w:rsidR="006C4AE8">
              <w:rPr>
                <w:rFonts w:cs="Arial"/>
                <w:b/>
                <w:bCs/>
                <w:lang w:val="fr-CH" w:eastAsia="fr-CH"/>
              </w:rPr>
              <w:t>non-mariée</w:t>
            </w:r>
            <w:r w:rsidRPr="00BA6F19">
              <w:rPr>
                <w:rFonts w:cs="Arial"/>
                <w:b/>
                <w:bCs/>
                <w:lang w:val="fr-CH" w:eastAsia="fr-CH"/>
              </w:rPr>
              <w:t xml:space="preserve"> </w:t>
            </w:r>
          </w:p>
        </w:tc>
        <w:tc>
          <w:tcPr>
            <w:tcW w:w="7119" w:type="dxa"/>
            <w:vAlign w:val="center"/>
          </w:tcPr>
          <w:p w14:paraId="52E8DC79" w14:textId="77777777"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de personne mariée en attendant la fin de la procédure d’annulation du mariage ou, à défaut, document équivalent délivré par les autorités compétentes de l’état civil (certificat individuel d'état civil (FR)) ; ensuite de l’annulation du mariage, AO de personne non mariée ou, à défaut, document équivalent délivré par les autorités compétentes de l’état civil (certificat individuel d'état civil (FR))</w:t>
            </w:r>
          </w:p>
        </w:tc>
      </w:tr>
    </w:tbl>
    <w:p w14:paraId="3590730D" w14:textId="77777777" w:rsidR="00C41F6F" w:rsidRPr="00BA6F19" w:rsidRDefault="002341E1" w:rsidP="00C41F6F">
      <w:pPr>
        <w:autoSpaceDE w:val="0"/>
        <w:autoSpaceDN w:val="0"/>
        <w:adjustRightInd w:val="0"/>
        <w:rPr>
          <w:rFonts w:cs="Arial"/>
          <w:lang w:val="fr-CH" w:eastAsia="fr-CH"/>
        </w:rPr>
      </w:pPr>
      <w:r>
        <w:rPr>
          <w:noProof/>
          <w:lang w:val="fr-CH" w:eastAsia="fr-CH"/>
        </w:rPr>
        <w:drawing>
          <wp:anchor distT="0" distB="0" distL="114300" distR="114300" simplePos="0" relativeHeight="251874816" behindDoc="0" locked="0" layoutInCell="1" allowOverlap="1" wp14:anchorId="159B35B3" wp14:editId="7E67C567">
            <wp:simplePos x="0" y="0"/>
            <wp:positionH relativeFrom="column">
              <wp:posOffset>5831840</wp:posOffset>
            </wp:positionH>
            <wp:positionV relativeFrom="paragraph">
              <wp:posOffset>-1683385</wp:posOffset>
            </wp:positionV>
            <wp:extent cx="738505" cy="408940"/>
            <wp:effectExtent l="0" t="0" r="4445" b="0"/>
            <wp:wrapNone/>
            <wp:docPr id="239" name="Image 2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p w14:paraId="019A81A8" w14:textId="77777777" w:rsidR="00C41F6F" w:rsidRPr="00BA6F19" w:rsidRDefault="00C41F6F">
      <w:pPr>
        <w:jc w:val="both"/>
        <w:rPr>
          <w:rFonts w:cs="Arial"/>
          <w:lang w:val="fr-CH" w:eastAsia="fr-CH"/>
        </w:rPr>
      </w:pPr>
      <w:r w:rsidRPr="00BA6F19">
        <w:rPr>
          <w:rFonts w:cs="Arial"/>
          <w:lang w:val="fr-CH" w:eastAsia="fr-CH"/>
        </w:rPr>
        <w:t>Tous les documents présentés ou déposés doivent être conformes à la situation du moment, sans quoi ils ne peuvent être reconnus comme étant valables.</w:t>
      </w:r>
    </w:p>
    <w:p w14:paraId="1F6CCBE5" w14:textId="77777777" w:rsidR="00C41F6F" w:rsidRPr="00BA6F19" w:rsidRDefault="00A1342F">
      <w:pPr>
        <w:tabs>
          <w:tab w:val="left" w:pos="7065"/>
        </w:tabs>
        <w:jc w:val="both"/>
        <w:rPr>
          <w:rFonts w:cs="Arial"/>
          <w:b/>
          <w:lang w:val="fr-CH"/>
        </w:rPr>
      </w:pPr>
      <w:r>
        <w:rPr>
          <w:rFonts w:cs="Arial"/>
          <w:b/>
          <w:lang w:val="fr-CH"/>
        </w:rPr>
        <w:tab/>
      </w:r>
    </w:p>
    <w:p w14:paraId="2BD6DD12" w14:textId="77777777" w:rsidR="00C41F6F" w:rsidRPr="00D30CB1" w:rsidRDefault="00C41F6F" w:rsidP="001F3DC2">
      <w:pPr>
        <w:pStyle w:val="Titre3"/>
      </w:pPr>
      <w:bookmarkStart w:id="782" w:name="_Résidence_secondaire_(en"/>
      <w:bookmarkStart w:id="783" w:name="_Toc120183332"/>
      <w:bookmarkEnd w:id="782"/>
      <w:r w:rsidRPr="00D30CB1">
        <w:t>Résidenc</w:t>
      </w:r>
      <w:r w:rsidR="00FA3914" w:rsidRPr="00D30CB1">
        <w:t>e second</w:t>
      </w:r>
      <w:r w:rsidR="001704D1" w:rsidRPr="00D30CB1">
        <w:t>aire (en séjour) (art. 2, al 2 let.</w:t>
      </w:r>
      <w:r w:rsidR="00FA3914" w:rsidRPr="00D30CB1">
        <w:t xml:space="preserve"> b</w:t>
      </w:r>
      <w:r w:rsidRPr="00D30CB1">
        <w:t xml:space="preserve"> LCH)</w:t>
      </w:r>
      <w:bookmarkEnd w:id="783"/>
    </w:p>
    <w:p w14:paraId="6CEBC873" w14:textId="77777777" w:rsidR="00C41F6F" w:rsidRPr="00BA6F19" w:rsidRDefault="00C41F6F">
      <w:pPr>
        <w:tabs>
          <w:tab w:val="right" w:pos="1944"/>
        </w:tabs>
        <w:jc w:val="both"/>
        <w:rPr>
          <w:rFonts w:cs="Arial"/>
          <w:lang w:val="fr-CH" w:eastAsia="fr-CH"/>
        </w:rPr>
      </w:pPr>
      <w:r w:rsidRPr="00BA6F19">
        <w:rPr>
          <w:rFonts w:cs="Arial"/>
          <w:lang w:val="fr-CH" w:eastAsia="fr-CH"/>
        </w:rPr>
        <w:t xml:space="preserve">Le tableau ci-dessous démontre quels documents sont requis pour une arrivée en séjour ou pour une résidence secondaire : </w:t>
      </w:r>
    </w:p>
    <w:p w14:paraId="2C75E238" w14:textId="77777777" w:rsidR="00BE3593" w:rsidRPr="00BA6F19" w:rsidRDefault="00BE3593" w:rsidP="00C41F6F">
      <w:pPr>
        <w:tabs>
          <w:tab w:val="right" w:pos="1944"/>
        </w:tabs>
        <w:jc w:val="both"/>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6575"/>
      </w:tblGrid>
      <w:tr w:rsidR="00C41F6F" w:rsidRPr="00BA6F19" w14:paraId="24199FAF" w14:textId="77777777" w:rsidTr="00A53B64">
        <w:trPr>
          <w:cantSplit/>
        </w:trPr>
        <w:tc>
          <w:tcPr>
            <w:tcW w:w="2518" w:type="dxa"/>
          </w:tcPr>
          <w:p w14:paraId="417458EF" w14:textId="77777777" w:rsidR="00C41F6F" w:rsidRPr="00BA6F19" w:rsidRDefault="00C41F6F" w:rsidP="00B05250">
            <w:pPr>
              <w:spacing w:before="120" w:after="120"/>
              <w:rPr>
                <w:rFonts w:cs="Arial"/>
                <w:b/>
                <w:iCs w:val="0"/>
                <w:lang w:val="fr-CH" w:eastAsia="fr-CH"/>
              </w:rPr>
            </w:pPr>
            <w:r w:rsidRPr="00BA6F19">
              <w:rPr>
                <w:rFonts w:cs="Arial"/>
                <w:b/>
                <w:bCs/>
                <w:lang w:val="fr-CH" w:eastAsia="fr-CH"/>
              </w:rPr>
              <w:t>Type d'arrivée</w:t>
            </w:r>
          </w:p>
        </w:tc>
        <w:tc>
          <w:tcPr>
            <w:tcW w:w="6694" w:type="dxa"/>
          </w:tcPr>
          <w:p w14:paraId="27849374" w14:textId="77777777" w:rsidR="00C41F6F" w:rsidRPr="00BA6F19" w:rsidRDefault="00C41F6F" w:rsidP="00A53B64">
            <w:pPr>
              <w:spacing w:before="120" w:after="120"/>
              <w:ind w:left="360"/>
              <w:rPr>
                <w:rFonts w:cs="Arial"/>
                <w:b/>
                <w:iCs w:val="0"/>
                <w:lang w:val="fr-CH" w:eastAsia="fr-CH"/>
              </w:rPr>
            </w:pPr>
            <w:r w:rsidRPr="00BA6F19">
              <w:rPr>
                <w:rFonts w:cs="Arial"/>
                <w:b/>
                <w:lang w:val="fr-CH" w:eastAsia="fr-CH"/>
              </w:rPr>
              <w:t xml:space="preserve">Documents </w:t>
            </w:r>
            <w:r w:rsidRPr="00BA6F19">
              <w:rPr>
                <w:rFonts w:cs="Arial"/>
                <w:b/>
                <w:bCs/>
                <w:lang w:val="fr-CH" w:eastAsia="fr-CH"/>
              </w:rPr>
              <w:t xml:space="preserve">obligatoires </w:t>
            </w:r>
          </w:p>
        </w:tc>
      </w:tr>
      <w:tr w:rsidR="00C41F6F" w:rsidRPr="00BA6F19" w14:paraId="2B105662" w14:textId="77777777" w:rsidTr="00A53B64">
        <w:trPr>
          <w:cantSplit/>
        </w:trPr>
        <w:tc>
          <w:tcPr>
            <w:tcW w:w="2518" w:type="dxa"/>
          </w:tcPr>
          <w:p w14:paraId="060FCE8D"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mineur seul</w:t>
            </w:r>
          </w:p>
        </w:tc>
        <w:tc>
          <w:tcPr>
            <w:tcW w:w="6694" w:type="dxa"/>
            <w:vAlign w:val="center"/>
          </w:tcPr>
          <w:p w14:paraId="27739FC3" w14:textId="77777777"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 xml:space="preserve">Attestation d’établissement </w:t>
            </w:r>
            <w:r w:rsidR="002B3D80" w:rsidRPr="00BA6F19">
              <w:rPr>
                <w:rFonts w:cs="Arial"/>
                <w:iCs w:val="0"/>
                <w:lang w:val="fr-CH" w:eastAsia="fr-CH"/>
              </w:rPr>
              <w:t xml:space="preserve"> </w:t>
            </w:r>
            <w:hyperlink w:anchor="_Bases_légales_4" w:history="1">
              <w:r w:rsidR="002B3D80" w:rsidRPr="00BA6F19">
                <w:rPr>
                  <w:rStyle w:val="Lienhypertexte"/>
                  <w:rFonts w:cs="Arial"/>
                  <w:iCs w:val="0"/>
                  <w:lang w:val="fr-CH" w:eastAsia="fr-CH"/>
                </w:rPr>
                <w:t xml:space="preserve">(voir </w:t>
              </w:r>
              <w:r w:rsidR="006E6522" w:rsidRPr="00BA6F19">
                <w:rPr>
                  <w:rStyle w:val="Lienhypertexte"/>
                  <w:rFonts w:cs="Arial"/>
                  <w:iCs w:val="0"/>
                  <w:lang w:val="fr-CH" w:eastAsia="fr-CH"/>
                </w:rPr>
                <w:t>chapitre 11</w:t>
              </w:r>
              <w:r w:rsidR="002B3D80" w:rsidRPr="00BA6F19">
                <w:rPr>
                  <w:rStyle w:val="Lienhypertexte"/>
                  <w:rFonts w:cs="Arial"/>
                  <w:iCs w:val="0"/>
                  <w:lang w:val="fr-CH" w:eastAsia="fr-CH"/>
                </w:rPr>
                <w:t xml:space="preserve"> « Mineurs »)</w:t>
              </w:r>
            </w:hyperlink>
          </w:p>
          <w:p w14:paraId="19C4B995"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Autorisation parentale peut être demandée auprès de la famille</w:t>
            </w:r>
          </w:p>
        </w:tc>
      </w:tr>
      <w:tr w:rsidR="00C41F6F" w:rsidRPr="00BA6F19" w14:paraId="03244862" w14:textId="77777777" w:rsidTr="00A53B64">
        <w:trPr>
          <w:cantSplit/>
        </w:trPr>
        <w:tc>
          <w:tcPr>
            <w:tcW w:w="2518" w:type="dxa"/>
          </w:tcPr>
          <w:p w14:paraId="2CCEAB7E"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majeur</w:t>
            </w:r>
          </w:p>
        </w:tc>
        <w:tc>
          <w:tcPr>
            <w:tcW w:w="6694" w:type="dxa"/>
            <w:vAlign w:val="center"/>
          </w:tcPr>
          <w:p w14:paraId="0F95DBF7"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 xml:space="preserve">Attestation d’établissement </w:t>
            </w:r>
          </w:p>
        </w:tc>
      </w:tr>
      <w:tr w:rsidR="00C41F6F" w:rsidRPr="00BA6F19" w14:paraId="76102F84" w14:textId="77777777" w:rsidTr="00A53B64">
        <w:trPr>
          <w:cantSplit/>
        </w:trPr>
        <w:tc>
          <w:tcPr>
            <w:tcW w:w="2518" w:type="dxa"/>
          </w:tcPr>
          <w:p w14:paraId="21F98D2D"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avec enfant</w:t>
            </w:r>
            <w:r w:rsidR="00B05250" w:rsidRPr="00BA6F19">
              <w:rPr>
                <w:rFonts w:cs="Arial"/>
                <w:b/>
                <w:bCs/>
                <w:lang w:val="fr-CH" w:eastAsia="fr-CH"/>
              </w:rPr>
              <w:t xml:space="preserve"> </w:t>
            </w:r>
            <w:r w:rsidRPr="00BA6F19">
              <w:rPr>
                <w:rFonts w:cs="Arial"/>
                <w:b/>
                <w:bCs/>
                <w:lang w:val="fr-CH" w:eastAsia="fr-CH"/>
              </w:rPr>
              <w:t>(s)</w:t>
            </w:r>
          </w:p>
        </w:tc>
        <w:tc>
          <w:tcPr>
            <w:tcW w:w="6694" w:type="dxa"/>
            <w:vAlign w:val="center"/>
          </w:tcPr>
          <w:p w14:paraId="7DA9CC51"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w:t>
            </w:r>
          </w:p>
        </w:tc>
      </w:tr>
      <w:tr w:rsidR="00C41F6F" w:rsidRPr="00BA6F19" w14:paraId="0ED2C606" w14:textId="77777777" w:rsidTr="00A53B64">
        <w:trPr>
          <w:cantSplit/>
        </w:trPr>
        <w:tc>
          <w:tcPr>
            <w:tcW w:w="2518" w:type="dxa"/>
          </w:tcPr>
          <w:p w14:paraId="65FBD0F7"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Couple marié avec enfant mineur</w:t>
            </w:r>
          </w:p>
        </w:tc>
        <w:tc>
          <w:tcPr>
            <w:tcW w:w="6694" w:type="dxa"/>
            <w:vAlign w:val="center"/>
          </w:tcPr>
          <w:p w14:paraId="088C70DF"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 xml:space="preserve">Attestation </w:t>
            </w:r>
            <w:r w:rsidR="009F2FC6">
              <w:rPr>
                <w:rFonts w:cs="Arial"/>
                <w:iCs w:val="0"/>
                <w:lang w:val="fr-CH" w:eastAsia="fr-CH"/>
              </w:rPr>
              <w:t xml:space="preserve">d’établissement pour chacun ou </w:t>
            </w:r>
            <w:r w:rsidRPr="00BA6F19">
              <w:rPr>
                <w:rFonts w:cs="Arial"/>
                <w:iCs w:val="0"/>
                <w:lang w:val="fr-CH" w:eastAsia="fr-CH"/>
              </w:rPr>
              <w:t>attestation d’établissement pour les parents et certificat de famille pour les enfants</w:t>
            </w:r>
            <w:r w:rsidR="001704D1">
              <w:rPr>
                <w:rFonts w:cs="Arial"/>
                <w:iCs w:val="0"/>
                <w:lang w:val="fr-CH" w:eastAsia="fr-CH"/>
              </w:rPr>
              <w:t>.</w:t>
            </w:r>
            <w:r w:rsidR="002C6F5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C6F51" w:rsidRPr="00BA6F19">
              <w:rPr>
                <w:rFonts w:cs="Arial"/>
                <w:iCs w:val="0"/>
                <w:lang w:val="fr-CH" w:eastAsia="fr-CH"/>
              </w:rPr>
              <w:t xml:space="preserve"> pas l’inscription dans la commune.</w:t>
            </w:r>
          </w:p>
        </w:tc>
      </w:tr>
      <w:tr w:rsidR="00C41F6F" w:rsidRPr="00BA6F19" w14:paraId="69F48520" w14:textId="77777777" w:rsidTr="00A53B64">
        <w:trPr>
          <w:cantSplit/>
        </w:trPr>
        <w:tc>
          <w:tcPr>
            <w:tcW w:w="2518" w:type="dxa"/>
          </w:tcPr>
          <w:p w14:paraId="470391B2"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Couple marié sans enfant</w:t>
            </w:r>
          </w:p>
        </w:tc>
        <w:tc>
          <w:tcPr>
            <w:tcW w:w="6694" w:type="dxa"/>
            <w:vAlign w:val="center"/>
          </w:tcPr>
          <w:p w14:paraId="6EF9385F"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w:t>
            </w:r>
          </w:p>
        </w:tc>
      </w:tr>
      <w:tr w:rsidR="00C41F6F" w:rsidRPr="00BA6F19" w14:paraId="633D5AE3" w14:textId="77777777" w:rsidTr="00A53B64">
        <w:trPr>
          <w:cantSplit/>
        </w:trPr>
        <w:tc>
          <w:tcPr>
            <w:tcW w:w="2518" w:type="dxa"/>
          </w:tcPr>
          <w:p w14:paraId="64A41D20"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séparée avec enfant mineur</w:t>
            </w:r>
          </w:p>
        </w:tc>
        <w:tc>
          <w:tcPr>
            <w:tcW w:w="6694" w:type="dxa"/>
            <w:vAlign w:val="center"/>
          </w:tcPr>
          <w:p w14:paraId="06FE422D"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les parents et certificat de famille pour les enfants</w:t>
            </w:r>
            <w:r w:rsidR="001704D1">
              <w:rPr>
                <w:rFonts w:cs="Arial"/>
                <w:iCs w:val="0"/>
                <w:lang w:val="fr-CH" w:eastAsia="fr-CH"/>
              </w:rPr>
              <w:t>.</w:t>
            </w:r>
            <w:r w:rsidR="002C6F5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C6F51" w:rsidRPr="00BA6F19">
              <w:rPr>
                <w:rFonts w:cs="Arial"/>
                <w:iCs w:val="0"/>
                <w:lang w:val="fr-CH" w:eastAsia="fr-CH"/>
              </w:rPr>
              <w:t xml:space="preserve"> pas l’inscription dans la commune.</w:t>
            </w:r>
          </w:p>
        </w:tc>
      </w:tr>
      <w:tr w:rsidR="00C41F6F" w:rsidRPr="00BA6F19" w14:paraId="1C2760E6" w14:textId="77777777" w:rsidTr="00A53B64">
        <w:trPr>
          <w:cantSplit/>
        </w:trPr>
        <w:tc>
          <w:tcPr>
            <w:tcW w:w="2518" w:type="dxa"/>
          </w:tcPr>
          <w:p w14:paraId="43D4AC8D"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séparée sans enfant</w:t>
            </w:r>
          </w:p>
        </w:tc>
        <w:tc>
          <w:tcPr>
            <w:tcW w:w="6694" w:type="dxa"/>
            <w:vAlign w:val="center"/>
          </w:tcPr>
          <w:p w14:paraId="50EC8140"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14:paraId="44BB5CF2" w14:textId="77777777" w:rsidTr="00A53B64">
        <w:trPr>
          <w:cantSplit/>
        </w:trPr>
        <w:tc>
          <w:tcPr>
            <w:tcW w:w="2518" w:type="dxa"/>
          </w:tcPr>
          <w:p w14:paraId="2DBD1991"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avec enfant mineur</w:t>
            </w:r>
          </w:p>
        </w:tc>
        <w:tc>
          <w:tcPr>
            <w:tcW w:w="6694" w:type="dxa"/>
            <w:vAlign w:val="center"/>
          </w:tcPr>
          <w:p w14:paraId="4A8AAA7D"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les parents et certificat de famille pour les enfants</w:t>
            </w:r>
            <w:r w:rsidR="001704D1">
              <w:rPr>
                <w:rFonts w:cs="Arial"/>
                <w:iCs w:val="0"/>
                <w:lang w:val="fr-CH" w:eastAsia="fr-CH"/>
              </w:rPr>
              <w:t>. M</w:t>
            </w:r>
            <w:r w:rsidR="002061A1" w:rsidRPr="00BA6F19">
              <w:rPr>
                <w:rFonts w:cs="Arial"/>
                <w:iCs w:val="0"/>
                <w:lang w:val="fr-CH" w:eastAsia="fr-CH"/>
              </w:rPr>
              <w:t>ême les enfants doivent avoir une attestation du domicile légal. Le certificat ne garanti</w:t>
            </w:r>
            <w:r w:rsidR="00012BD1">
              <w:rPr>
                <w:rFonts w:cs="Arial"/>
                <w:iCs w:val="0"/>
                <w:lang w:val="fr-CH" w:eastAsia="fr-CH"/>
              </w:rPr>
              <w:t>t</w:t>
            </w:r>
            <w:r w:rsidR="002061A1" w:rsidRPr="00BA6F19">
              <w:rPr>
                <w:rFonts w:cs="Arial"/>
                <w:iCs w:val="0"/>
                <w:lang w:val="fr-CH" w:eastAsia="fr-CH"/>
              </w:rPr>
              <w:t xml:space="preserve"> pas l’inscription dans la commune.</w:t>
            </w:r>
          </w:p>
        </w:tc>
      </w:tr>
      <w:tr w:rsidR="00C41F6F" w:rsidRPr="00BA6F19" w14:paraId="6E67BF42" w14:textId="77777777" w:rsidTr="00A53B64">
        <w:trPr>
          <w:cantSplit/>
        </w:trPr>
        <w:tc>
          <w:tcPr>
            <w:tcW w:w="2518" w:type="dxa"/>
          </w:tcPr>
          <w:p w14:paraId="62E97A17"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sans enfant</w:t>
            </w:r>
          </w:p>
        </w:tc>
        <w:tc>
          <w:tcPr>
            <w:tcW w:w="6694" w:type="dxa"/>
            <w:vAlign w:val="center"/>
          </w:tcPr>
          <w:p w14:paraId="31FDBDD1" w14:textId="77777777"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14:paraId="776E791A" w14:textId="77777777" w:rsidTr="00A53B64">
        <w:trPr>
          <w:cantSplit/>
        </w:trPr>
        <w:tc>
          <w:tcPr>
            <w:tcW w:w="2518" w:type="dxa"/>
          </w:tcPr>
          <w:p w14:paraId="1D2139FE"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avec enfant mineur</w:t>
            </w:r>
          </w:p>
        </w:tc>
        <w:tc>
          <w:tcPr>
            <w:tcW w:w="6694" w:type="dxa"/>
            <w:vAlign w:val="center"/>
          </w:tcPr>
          <w:p w14:paraId="1EBA9839" w14:textId="77777777"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 parent et certificat de famille pour l’enfant</w:t>
            </w:r>
            <w:r w:rsidR="001704D1">
              <w:rPr>
                <w:rFonts w:cs="Arial"/>
                <w:iCs w:val="0"/>
                <w:lang w:val="fr-CH" w:eastAsia="fr-CH"/>
              </w:rPr>
              <w:t xml:space="preserve">. </w:t>
            </w:r>
            <w:r w:rsidR="002061A1" w:rsidRPr="00BA6F19">
              <w:rPr>
                <w:rFonts w:cs="Arial"/>
                <w:iCs w:val="0"/>
                <w:lang w:val="fr-CH" w:eastAsia="fr-CH"/>
              </w:rPr>
              <w:t>Même les enfants doivent avoir une attestation du domicile légal. Le certificat ne garanti</w:t>
            </w:r>
            <w:r w:rsidR="00012BD1">
              <w:rPr>
                <w:rFonts w:cs="Arial"/>
                <w:iCs w:val="0"/>
                <w:lang w:val="fr-CH" w:eastAsia="fr-CH"/>
              </w:rPr>
              <w:t>t</w:t>
            </w:r>
            <w:r w:rsidR="002061A1" w:rsidRPr="00BA6F19">
              <w:rPr>
                <w:rFonts w:cs="Arial"/>
                <w:iCs w:val="0"/>
                <w:lang w:val="fr-CH" w:eastAsia="fr-CH"/>
              </w:rPr>
              <w:t xml:space="preserve"> pas l’inscription dans la commune.</w:t>
            </w:r>
          </w:p>
        </w:tc>
      </w:tr>
      <w:tr w:rsidR="00C41F6F" w:rsidRPr="00BA6F19" w14:paraId="150A5A4D" w14:textId="77777777" w:rsidTr="00A53B64">
        <w:trPr>
          <w:cantSplit/>
        </w:trPr>
        <w:tc>
          <w:tcPr>
            <w:tcW w:w="2518" w:type="dxa"/>
          </w:tcPr>
          <w:p w14:paraId="6428D5B3" w14:textId="77777777"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sans enfant</w:t>
            </w:r>
          </w:p>
        </w:tc>
        <w:tc>
          <w:tcPr>
            <w:tcW w:w="6694" w:type="dxa"/>
            <w:vAlign w:val="center"/>
          </w:tcPr>
          <w:p w14:paraId="0D9B2C97" w14:textId="77777777"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14:paraId="12C1FB2C" w14:textId="77777777" w:rsidTr="00A53B64">
        <w:trPr>
          <w:cantSplit/>
        </w:trPr>
        <w:tc>
          <w:tcPr>
            <w:tcW w:w="2518" w:type="dxa"/>
          </w:tcPr>
          <w:p w14:paraId="4936ED5A" w14:textId="77777777" w:rsidR="00C41F6F" w:rsidRPr="00BA6F19" w:rsidRDefault="006C4AE8" w:rsidP="00B05250">
            <w:pPr>
              <w:spacing w:before="100" w:beforeAutospacing="1" w:after="100" w:afterAutospacing="1"/>
              <w:rPr>
                <w:rFonts w:cs="Arial"/>
                <w:b/>
                <w:iCs w:val="0"/>
                <w:lang w:val="fr-CH" w:eastAsia="fr-CH"/>
              </w:rPr>
            </w:pPr>
            <w:r w:rsidRPr="00BA6F19">
              <w:rPr>
                <w:rFonts w:cs="Arial"/>
                <w:b/>
                <w:bCs/>
                <w:lang w:val="fr-CH" w:eastAsia="fr-CH"/>
              </w:rPr>
              <w:t xml:space="preserve">Personne </w:t>
            </w:r>
            <w:r w:rsidR="00647310">
              <w:rPr>
                <w:rFonts w:cs="Arial"/>
                <w:b/>
                <w:bCs/>
                <w:lang w:val="fr-CH" w:eastAsia="fr-CH"/>
              </w:rPr>
              <w:t>non mariée (</w:t>
            </w:r>
            <w:r w:rsidRPr="00BA6F19">
              <w:rPr>
                <w:rFonts w:cs="Arial"/>
                <w:b/>
                <w:bCs/>
                <w:lang w:val="fr-CH" w:eastAsia="fr-CH"/>
              </w:rPr>
              <w:t>dont le mariage a été annulé</w:t>
            </w:r>
            <w:r w:rsidR="001704D1">
              <w:rPr>
                <w:rFonts w:cs="Arial"/>
                <w:b/>
                <w:bCs/>
                <w:lang w:val="fr-CH" w:eastAsia="fr-CH"/>
              </w:rPr>
              <w:t>)</w:t>
            </w:r>
          </w:p>
        </w:tc>
        <w:tc>
          <w:tcPr>
            <w:tcW w:w="6694" w:type="dxa"/>
          </w:tcPr>
          <w:p w14:paraId="5B3C6412" w14:textId="77777777" w:rsidR="004458EF" w:rsidRDefault="004458EF" w:rsidP="001B3F92">
            <w:pPr>
              <w:pStyle w:val="Paragraphedeliste"/>
              <w:ind w:left="360"/>
              <w:contextualSpacing/>
              <w:jc w:val="both"/>
              <w:rPr>
                <w:rFonts w:cs="Arial"/>
                <w:iCs w:val="0"/>
                <w:lang w:val="fr-CH" w:eastAsia="fr-CH"/>
              </w:rPr>
            </w:pPr>
          </w:p>
          <w:p w14:paraId="36D7E03B" w14:textId="77777777"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bl>
    <w:p w14:paraId="36CD8241" w14:textId="77777777" w:rsidR="00C41F6F" w:rsidRPr="00BA6F19" w:rsidRDefault="00C41F6F" w:rsidP="00C41F6F">
      <w:pPr>
        <w:tabs>
          <w:tab w:val="right" w:pos="1944"/>
        </w:tabs>
        <w:jc w:val="both"/>
        <w:rPr>
          <w:rFonts w:cs="Arial"/>
          <w:lang w:val="fr-CH" w:eastAsia="fr-CH"/>
        </w:rPr>
      </w:pPr>
    </w:p>
    <w:p w14:paraId="050AC518" w14:textId="77777777" w:rsidR="00C41F6F" w:rsidRPr="00BA6F19" w:rsidRDefault="002341E1" w:rsidP="00C41F6F">
      <w:pPr>
        <w:tabs>
          <w:tab w:val="right" w:pos="1944"/>
        </w:tabs>
        <w:jc w:val="both"/>
        <w:rPr>
          <w:rFonts w:cs="Arial"/>
          <w:lang w:val="fr-CH" w:eastAsia="fr-CH"/>
        </w:rPr>
      </w:pPr>
      <w:r>
        <w:rPr>
          <w:noProof/>
          <w:lang w:val="fr-CH" w:eastAsia="fr-CH"/>
        </w:rPr>
        <w:lastRenderedPageBreak/>
        <w:drawing>
          <wp:anchor distT="0" distB="0" distL="114300" distR="114300" simplePos="0" relativeHeight="252020224" behindDoc="0" locked="0" layoutInCell="1" allowOverlap="1" wp14:anchorId="6E0CF527" wp14:editId="0225D960">
            <wp:simplePos x="0" y="0"/>
            <wp:positionH relativeFrom="column">
              <wp:posOffset>5810250</wp:posOffset>
            </wp:positionH>
            <wp:positionV relativeFrom="paragraph">
              <wp:posOffset>-497205</wp:posOffset>
            </wp:positionV>
            <wp:extent cx="738505" cy="408940"/>
            <wp:effectExtent l="0" t="0" r="4445" b="0"/>
            <wp:wrapNone/>
            <wp:docPr id="113" name="Image 1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rPr>
          <w:rFonts w:cs="Arial"/>
          <w:lang w:val="fr-CH" w:eastAsia="fr-CH"/>
        </w:rPr>
        <w:t>L’attestation d’établissement doit obligatoirement être valable (échéance mentionnée) et indiquer la commune par et pour laquelle le document a été délivré. Le statut du séjour est valable pour une durée d’une année</w:t>
      </w:r>
      <w:r w:rsidR="00BF0B20">
        <w:rPr>
          <w:rFonts w:cs="Arial"/>
          <w:lang w:val="fr-CH" w:eastAsia="fr-CH"/>
        </w:rPr>
        <w:t>, à l’issue de laquelle</w:t>
      </w:r>
      <w:r w:rsidR="00C41F6F" w:rsidRPr="00BA6F19">
        <w:rPr>
          <w:rFonts w:cs="Arial"/>
          <w:lang w:val="fr-CH" w:eastAsia="fr-CH"/>
        </w:rPr>
        <w:t xml:space="preserve"> l’intéressé devra motiver son établissement et présenter une nouvelle attestation d’ét</w:t>
      </w:r>
      <w:r w:rsidR="002B3D80" w:rsidRPr="00BA6F19">
        <w:rPr>
          <w:rFonts w:cs="Arial"/>
          <w:lang w:val="fr-CH" w:eastAsia="fr-CH"/>
        </w:rPr>
        <w:t>ablissement.</w:t>
      </w:r>
      <w:r w:rsidR="002061A1" w:rsidRPr="00BA6F19">
        <w:rPr>
          <w:rFonts w:cs="Arial"/>
          <w:lang w:val="fr-CH" w:eastAsia="fr-CH"/>
        </w:rPr>
        <w:t xml:space="preserve"> </w:t>
      </w:r>
    </w:p>
    <w:p w14:paraId="0937D628" w14:textId="77777777" w:rsidR="00FE0169" w:rsidRPr="00BA6F19" w:rsidRDefault="00FE0169" w:rsidP="00C41F6F">
      <w:pPr>
        <w:tabs>
          <w:tab w:val="right" w:pos="1944"/>
        </w:tabs>
        <w:jc w:val="both"/>
        <w:rPr>
          <w:rFonts w:cs="Arial"/>
          <w:lang w:val="fr-CH" w:eastAsia="fr-CH"/>
        </w:rPr>
      </w:pPr>
    </w:p>
    <w:p w14:paraId="3E1F64FE" w14:textId="77777777" w:rsidR="00C41F6F" w:rsidRPr="00BA6F19" w:rsidRDefault="00C41F6F" w:rsidP="00C41F6F">
      <w:pPr>
        <w:tabs>
          <w:tab w:val="right" w:pos="1944"/>
        </w:tabs>
        <w:jc w:val="both"/>
        <w:rPr>
          <w:rFonts w:cs="Arial"/>
          <w:lang w:val="fr-CH" w:eastAsia="fr-CH"/>
        </w:rPr>
      </w:pPr>
      <w:r w:rsidRPr="00BA6F19">
        <w:rPr>
          <w:rFonts w:cs="Arial"/>
          <w:lang w:val="fr-CH" w:eastAsia="fr-CH"/>
        </w:rPr>
        <w:t xml:space="preserve">La personne qui s’inscrit en séjour dans la commune reçoit une attestation de séjour valable 1 année ; cette attestation peut être soumise à émolument. Pour les personnes qui séjournent dans des structures d’accueil (EMS, foyer, home, etc.), une attestation de séjour leur est délivrée à leur arrivée pour une durée indéterminée (pas d’échéance). </w:t>
      </w:r>
      <w:r w:rsidR="002061A1" w:rsidRPr="00BA6F19">
        <w:rPr>
          <w:rFonts w:cs="Arial"/>
          <w:lang w:val="fr-CH" w:eastAsia="fr-CH"/>
        </w:rPr>
        <w:t xml:space="preserve">Se référer au </w:t>
      </w:r>
      <w:hyperlink w:anchor="_Inscription_dans_les" w:history="1">
        <w:r w:rsidR="00A1342F" w:rsidRPr="006E6522">
          <w:rPr>
            <w:rStyle w:val="Lienhypertexte"/>
            <w:rFonts w:cs="Arial"/>
            <w:lang w:eastAsia="fr-CH"/>
          </w:rPr>
          <w:t>chapitre 13 « Ménages collectifs ».</w:t>
        </w:r>
      </w:hyperlink>
    </w:p>
    <w:p w14:paraId="55724169" w14:textId="77777777" w:rsidR="00D2716D" w:rsidRDefault="00D2716D" w:rsidP="002B3D80">
      <w:pPr>
        <w:tabs>
          <w:tab w:val="left" w:pos="6000"/>
        </w:tabs>
        <w:jc w:val="both"/>
        <w:rPr>
          <w:rFonts w:cs="Arial"/>
          <w:lang w:val="fr-CH" w:eastAsia="fr-CH"/>
        </w:rPr>
      </w:pPr>
    </w:p>
    <w:p w14:paraId="1B442A85" w14:textId="77777777" w:rsidR="00BE3593" w:rsidRPr="00BA6F19" w:rsidRDefault="002B3D80" w:rsidP="002B3D80">
      <w:pPr>
        <w:tabs>
          <w:tab w:val="left" w:pos="6000"/>
        </w:tabs>
        <w:jc w:val="both"/>
        <w:rPr>
          <w:rFonts w:cs="Arial"/>
          <w:lang w:val="fr-CH" w:eastAsia="fr-CH"/>
        </w:rPr>
      </w:pPr>
      <w:r w:rsidRPr="00BA6F19">
        <w:rPr>
          <w:rFonts w:cs="Arial"/>
          <w:lang w:val="fr-CH" w:eastAsia="fr-CH"/>
        </w:rPr>
        <w:tab/>
      </w:r>
    </w:p>
    <w:p w14:paraId="211FEDD6" w14:textId="77777777" w:rsidR="00C41F6F" w:rsidRPr="00BA6F19" w:rsidRDefault="00C41F6F" w:rsidP="00A11185">
      <w:pPr>
        <w:pStyle w:val="Titre2"/>
      </w:pPr>
      <w:bookmarkStart w:id="784" w:name="_Production_et_dépôt"/>
      <w:bookmarkStart w:id="785" w:name="_Toc120183333"/>
      <w:bookmarkEnd w:id="784"/>
      <w:r w:rsidRPr="00BA6F19">
        <w:t>Production et dépôt des documents (art. 8 LCH)</w:t>
      </w:r>
      <w:bookmarkEnd w:id="785"/>
    </w:p>
    <w:p w14:paraId="60F3E316" w14:textId="77777777" w:rsidR="00AF751D" w:rsidRPr="00BA6F19" w:rsidRDefault="00AF751D" w:rsidP="00AF751D">
      <w:pPr>
        <w:rPr>
          <w:rFonts w:cs="Arial"/>
          <w:lang w:val="fr-CH" w:eastAsia="fr-CH"/>
        </w:rPr>
      </w:pPr>
    </w:p>
    <w:p w14:paraId="075BB39D" w14:textId="77777777" w:rsidR="00C41F6F" w:rsidRPr="00BA6F19" w:rsidRDefault="0098768A" w:rsidP="00C41F6F">
      <w:pPr>
        <w:jc w:val="both"/>
        <w:rPr>
          <w:rFonts w:cs="Arial"/>
          <w:color w:val="000000"/>
          <w:lang w:val="fr-CH"/>
        </w:rPr>
      </w:pPr>
      <w:r w:rsidRPr="00BA6F19">
        <w:rPr>
          <w:rFonts w:cs="Arial"/>
          <w:color w:val="000000"/>
          <w:lang w:val="fr-CH"/>
        </w:rPr>
        <w:t>Toute personne majeure doit être au bénéfice d’un AO ou d’un certificat individuel d’état civil actualisé correspondant à son état civil</w:t>
      </w:r>
      <w:r w:rsidR="00C41F6F" w:rsidRPr="00BA6F19">
        <w:rPr>
          <w:rFonts w:cs="Arial"/>
          <w:color w:val="000000"/>
          <w:lang w:val="fr-CH"/>
        </w:rPr>
        <w:t xml:space="preserve">.  </w:t>
      </w:r>
    </w:p>
    <w:p w14:paraId="640641BC" w14:textId="77777777" w:rsidR="001F7D55" w:rsidRPr="00BA6F19" w:rsidRDefault="001F7D55" w:rsidP="00C41F6F">
      <w:pPr>
        <w:jc w:val="both"/>
        <w:rPr>
          <w:rFonts w:cs="Arial"/>
          <w:color w:val="000000"/>
          <w:lang w:val="fr-CH"/>
        </w:rPr>
      </w:pPr>
    </w:p>
    <w:p w14:paraId="5F14AFDF" w14:textId="77777777" w:rsidR="00C41F6F" w:rsidRPr="00BA6F19" w:rsidRDefault="00C41F6F" w:rsidP="00C41F6F">
      <w:pPr>
        <w:jc w:val="both"/>
        <w:rPr>
          <w:rFonts w:cs="Arial"/>
          <w:lang w:val="fr-CH"/>
        </w:rPr>
      </w:pPr>
      <w:r w:rsidRPr="00BA6F19">
        <w:rPr>
          <w:rFonts w:cs="Arial"/>
          <w:lang w:val="fr-CH"/>
        </w:rPr>
        <w:t>Lors de l’inscription, la personne reçoit un certificat d’établissement si elle s’inscrit en résidence principale ; elle reçoit une attestation de séjour si elle s’inscrit en résidence secondaire</w:t>
      </w:r>
      <w:r w:rsidR="00AF751D" w:rsidRPr="00BA6F19">
        <w:rPr>
          <w:rFonts w:cs="Arial"/>
          <w:lang w:val="fr-CH"/>
        </w:rPr>
        <w:t xml:space="preserve"> (art. 9 LCH)</w:t>
      </w:r>
      <w:r w:rsidRPr="00BA6F19">
        <w:rPr>
          <w:rFonts w:cs="Arial"/>
          <w:lang w:val="fr-CH"/>
        </w:rPr>
        <w:t xml:space="preserve">. </w:t>
      </w:r>
    </w:p>
    <w:p w14:paraId="37ABF167" w14:textId="77777777" w:rsidR="001F7D55" w:rsidRPr="00BA6F19" w:rsidRDefault="001F7D55" w:rsidP="00C41F6F">
      <w:pPr>
        <w:jc w:val="both"/>
        <w:rPr>
          <w:rFonts w:cs="Arial"/>
          <w:lang w:val="fr-CH"/>
        </w:rPr>
      </w:pPr>
    </w:p>
    <w:p w14:paraId="5A58CBC4" w14:textId="77777777" w:rsidR="00C41F6F" w:rsidRPr="00BA6F19" w:rsidRDefault="0098768A" w:rsidP="00C41F6F">
      <w:pPr>
        <w:jc w:val="both"/>
        <w:rPr>
          <w:rFonts w:cs="Arial"/>
          <w:lang w:val="fr-CH"/>
        </w:rPr>
      </w:pPr>
      <w:r w:rsidRPr="00BA6F19">
        <w:rPr>
          <w:rFonts w:cs="Arial"/>
          <w:lang w:val="fr-CH"/>
        </w:rPr>
        <w:t xml:space="preserve">Dans le cas où l’AO remis à l’inscription n’est plus valable (l’état civil ne correspond plus à la situation lors de l’inscription), un nouvel AO doit être demandé par le citoyen auprès de l’état civil de sa commune d’origine. Un certificat individuel d’état civil peut aussi être demandé par le citoyen auprès de l’Office d’état civil. L’AO qui n’est plus valable doit être détruit par le </w:t>
      </w:r>
      <w:r w:rsidR="00AC78A2" w:rsidRPr="00BA6F19">
        <w:rPr>
          <w:rFonts w:cs="Arial"/>
          <w:lang w:val="fr-CH"/>
        </w:rPr>
        <w:t>CdH</w:t>
      </w:r>
      <w:r w:rsidRPr="00BA6F19">
        <w:rPr>
          <w:rFonts w:cs="Arial"/>
          <w:lang w:val="fr-CH"/>
        </w:rPr>
        <w:t xml:space="preserve"> de la commune de domicile</w:t>
      </w:r>
      <w:r w:rsidR="001F7D55" w:rsidRPr="00BA6F19">
        <w:rPr>
          <w:rFonts w:cs="Arial"/>
          <w:lang w:val="fr-CH"/>
        </w:rPr>
        <w:t>.</w:t>
      </w:r>
    </w:p>
    <w:p w14:paraId="1B8E05C2" w14:textId="77777777" w:rsidR="001F7D55" w:rsidRPr="00BA6F19" w:rsidRDefault="001F7D55" w:rsidP="00C41F6F">
      <w:pPr>
        <w:jc w:val="both"/>
        <w:rPr>
          <w:rFonts w:cs="Arial"/>
          <w:lang w:val="fr-CH"/>
        </w:rPr>
      </w:pPr>
    </w:p>
    <w:p w14:paraId="327F9801" w14:textId="77777777" w:rsidR="00C41F6F" w:rsidRPr="00BA6F19" w:rsidRDefault="00103016" w:rsidP="00C41F6F">
      <w:pPr>
        <w:jc w:val="both"/>
        <w:rPr>
          <w:rFonts w:cs="Arial"/>
          <w:lang w:val="fr-CH"/>
        </w:rPr>
      </w:pPr>
      <w:hyperlink w:anchor="_Offices_d’état-civil" w:history="1">
        <w:r w:rsidR="00C41F6F" w:rsidRPr="00FF2281">
          <w:rPr>
            <w:rStyle w:val="Lienhypertexte"/>
            <w:rFonts w:cs="Arial"/>
            <w:lang w:val="fr-CH"/>
          </w:rPr>
          <w:t>Voir la liste des états civils</w:t>
        </w:r>
      </w:hyperlink>
      <w:r w:rsidR="002B3D80" w:rsidRPr="00BA6F19">
        <w:rPr>
          <w:rFonts w:cs="Arial"/>
          <w:lang w:val="fr-CH"/>
        </w:rPr>
        <w:t>.</w:t>
      </w:r>
    </w:p>
    <w:p w14:paraId="63F71E80" w14:textId="77777777" w:rsidR="001F7D55" w:rsidRPr="00BA6F19" w:rsidRDefault="001F7D55" w:rsidP="00C41F6F">
      <w:pPr>
        <w:jc w:val="both"/>
        <w:rPr>
          <w:rFonts w:cs="Arial"/>
          <w:lang w:val="fr-CH"/>
        </w:rPr>
      </w:pPr>
    </w:p>
    <w:p w14:paraId="1A5A00ED" w14:textId="77777777" w:rsidR="00C41F6F" w:rsidRPr="00BA6F19" w:rsidRDefault="00C41F6F" w:rsidP="00C41F6F">
      <w:pPr>
        <w:jc w:val="both"/>
        <w:rPr>
          <w:rFonts w:cs="Arial"/>
          <w:lang w:val="fr-CH"/>
        </w:rPr>
      </w:pPr>
      <w:r w:rsidRPr="00BA6F19">
        <w:rPr>
          <w:rFonts w:cs="Arial"/>
          <w:lang w:val="fr-CH"/>
        </w:rPr>
        <w:t xml:space="preserve">Il est autorisé de faire une copie d’un AO </w:t>
      </w:r>
      <w:r w:rsidR="00647310">
        <w:rPr>
          <w:rFonts w:cs="Arial"/>
          <w:lang w:val="fr-CH"/>
        </w:rPr>
        <w:t xml:space="preserve">pour autant qu’il </w:t>
      </w:r>
      <w:r w:rsidR="00873D97">
        <w:rPr>
          <w:rFonts w:cs="Arial"/>
          <w:lang w:val="fr-CH"/>
        </w:rPr>
        <w:t xml:space="preserve">y </w:t>
      </w:r>
      <w:r w:rsidR="00647310">
        <w:rPr>
          <w:rFonts w:cs="Arial"/>
          <w:lang w:val="fr-CH"/>
        </w:rPr>
        <w:t>soit mentionné</w:t>
      </w:r>
      <w:r w:rsidRPr="00BA6F19">
        <w:rPr>
          <w:rFonts w:cs="Arial"/>
          <w:lang w:val="fr-CH"/>
        </w:rPr>
        <w:t xml:space="preserve"> « copie » ou « copie conforme ». </w:t>
      </w:r>
    </w:p>
    <w:p w14:paraId="09E23135" w14:textId="77777777" w:rsidR="001F7D55" w:rsidRPr="00BA6F19" w:rsidRDefault="001F7D55" w:rsidP="00C41F6F">
      <w:pPr>
        <w:jc w:val="both"/>
        <w:rPr>
          <w:rFonts w:cs="Arial"/>
          <w:lang w:val="fr-CH"/>
        </w:rPr>
      </w:pPr>
    </w:p>
    <w:p w14:paraId="45867F11" w14:textId="77777777" w:rsidR="00C41F6F" w:rsidRPr="00BA6F19" w:rsidRDefault="00C41F6F" w:rsidP="00C41F6F">
      <w:pPr>
        <w:jc w:val="both"/>
        <w:rPr>
          <w:rFonts w:cs="Arial"/>
          <w:lang w:val="fr-CH"/>
        </w:rPr>
      </w:pPr>
      <w:r w:rsidRPr="00BA6F19">
        <w:rPr>
          <w:rFonts w:cs="Arial"/>
          <w:lang w:val="fr-CH"/>
        </w:rPr>
        <w:t xml:space="preserve">Il est conseillé de </w:t>
      </w:r>
      <w:r w:rsidR="007D695D">
        <w:rPr>
          <w:rFonts w:cs="Arial"/>
          <w:lang w:val="fr-CH"/>
        </w:rPr>
        <w:t>conserver</w:t>
      </w:r>
      <w:r w:rsidR="007D695D" w:rsidRPr="00BA6F19">
        <w:rPr>
          <w:rFonts w:cs="Arial"/>
          <w:lang w:val="fr-CH"/>
        </w:rPr>
        <w:t xml:space="preserve"> </w:t>
      </w:r>
      <w:r w:rsidRPr="00BA6F19">
        <w:rPr>
          <w:rFonts w:cs="Arial"/>
          <w:lang w:val="fr-CH"/>
        </w:rPr>
        <w:t>ces documents officiels dans des armoires antivol et anti-feu.</w:t>
      </w:r>
    </w:p>
    <w:p w14:paraId="53C58D96" w14:textId="77777777" w:rsidR="00C367E1" w:rsidRDefault="00C367E1" w:rsidP="001E76FC">
      <w:pPr>
        <w:tabs>
          <w:tab w:val="left" w:pos="2670"/>
        </w:tabs>
        <w:jc w:val="both"/>
        <w:rPr>
          <w:rFonts w:cs="Arial"/>
          <w:lang w:val="fr-CH"/>
        </w:rPr>
      </w:pPr>
    </w:p>
    <w:p w14:paraId="5CD5883C" w14:textId="77777777" w:rsidR="00D2716D" w:rsidRPr="003E7011" w:rsidRDefault="00C367E1" w:rsidP="001F3DC2">
      <w:pPr>
        <w:pStyle w:val="Titre3"/>
      </w:pPr>
      <w:bookmarkStart w:id="786" w:name="_Toc120183334"/>
      <w:r w:rsidRPr="003E7011">
        <w:t>Acte d’origine électronique</w:t>
      </w:r>
      <w:bookmarkEnd w:id="786"/>
    </w:p>
    <w:p w14:paraId="06D85059" w14:textId="77777777" w:rsidR="00AC3359" w:rsidRPr="003E7011" w:rsidRDefault="002A2A47" w:rsidP="00C367E1">
      <w:pPr>
        <w:rPr>
          <w:lang w:val="fr-CH" w:eastAsia="fr-CH"/>
        </w:rPr>
      </w:pPr>
      <w:r w:rsidRPr="003E7011">
        <w:rPr>
          <w:lang w:val="fr-CH" w:eastAsia="fr-CH"/>
        </w:rPr>
        <w:t xml:space="preserve">Depuis octobre 2019, les citoyens ont la possibilité de commander </w:t>
      </w:r>
      <w:r w:rsidR="00AC3359" w:rsidRPr="003E7011">
        <w:rPr>
          <w:lang w:val="fr-CH" w:eastAsia="fr-CH"/>
        </w:rPr>
        <w:t>leur acte d’origine électronique</w:t>
      </w:r>
      <w:r w:rsidRPr="003E7011">
        <w:rPr>
          <w:lang w:val="fr-CH" w:eastAsia="fr-CH"/>
        </w:rPr>
        <w:t xml:space="preserve"> via </w:t>
      </w:r>
      <w:r w:rsidR="00AC3359" w:rsidRPr="003E7011">
        <w:rPr>
          <w:lang w:val="fr-CH" w:eastAsia="fr-CH"/>
        </w:rPr>
        <w:t>le</w:t>
      </w:r>
      <w:r w:rsidRPr="003E7011">
        <w:rPr>
          <w:lang w:val="fr-CH" w:eastAsia="fr-CH"/>
        </w:rPr>
        <w:t xml:space="preserve"> guichet virtuel</w:t>
      </w:r>
      <w:r w:rsidR="00AC3359" w:rsidRPr="003E7011">
        <w:rPr>
          <w:lang w:val="fr-CH" w:eastAsia="fr-CH"/>
        </w:rPr>
        <w:t xml:space="preserve"> du canton de Fribourg « e-gov » et de les transmettre par courriel à leur commune. Au point 10.3.2, nous vous proposons une procédure de traitement des AO électroniques.</w:t>
      </w:r>
    </w:p>
    <w:p w14:paraId="338F250C" w14:textId="77777777" w:rsidR="00AC3359" w:rsidRPr="00BD15FD" w:rsidRDefault="00AC3359" w:rsidP="00C367E1">
      <w:pPr>
        <w:rPr>
          <w:lang w:val="fr-CH" w:eastAsia="fr-CH"/>
        </w:rPr>
      </w:pPr>
    </w:p>
    <w:p w14:paraId="158D187A" w14:textId="77777777" w:rsidR="002A2A47" w:rsidRDefault="00103016" w:rsidP="00C367E1">
      <w:pPr>
        <w:rPr>
          <w:color w:val="FF0000"/>
          <w:lang w:val="fr-CH" w:eastAsia="fr-CH"/>
        </w:rPr>
      </w:pPr>
      <w:hyperlink r:id="rId143" w:history="1">
        <w:r w:rsidR="00AC3359" w:rsidRPr="002D46ED">
          <w:rPr>
            <w:rStyle w:val="Lienhypertexte"/>
            <w:lang w:val="fr-CH" w:eastAsia="fr-CH"/>
          </w:rPr>
          <w:t>https://egov.fr.ch/Pages/Default.aspx</w:t>
        </w:r>
      </w:hyperlink>
    </w:p>
    <w:p w14:paraId="60F0AF00" w14:textId="77777777" w:rsidR="004458EF" w:rsidRDefault="004458EF">
      <w:pPr>
        <w:rPr>
          <w:lang w:val="fr-CH" w:eastAsia="fr-CH"/>
        </w:rPr>
      </w:pPr>
      <w:r>
        <w:rPr>
          <w:lang w:val="fr-CH" w:eastAsia="fr-CH"/>
        </w:rPr>
        <w:br w:type="page"/>
      </w:r>
    </w:p>
    <w:p w14:paraId="0C767310" w14:textId="77777777" w:rsidR="002A2A47" w:rsidRPr="004458EF" w:rsidRDefault="004458EF" w:rsidP="001F3DC2">
      <w:pPr>
        <w:pStyle w:val="Titre3"/>
        <w:rPr>
          <w:lang w:val="fr-FR"/>
        </w:rPr>
      </w:pPr>
      <w:bookmarkStart w:id="787" w:name="_Toc120183335"/>
      <w:r>
        <w:rPr>
          <w:noProof/>
        </w:rPr>
        <w:lastRenderedPageBreak/>
        <w:drawing>
          <wp:anchor distT="0" distB="0" distL="114300" distR="114300" simplePos="0" relativeHeight="252018176" behindDoc="0" locked="0" layoutInCell="1" allowOverlap="1" wp14:anchorId="0110E343" wp14:editId="7FEB3B55">
            <wp:simplePos x="0" y="0"/>
            <wp:positionH relativeFrom="page">
              <wp:posOffset>6674485</wp:posOffset>
            </wp:positionH>
            <wp:positionV relativeFrom="paragraph">
              <wp:posOffset>-492125</wp:posOffset>
            </wp:positionV>
            <wp:extent cx="738505" cy="408940"/>
            <wp:effectExtent l="0" t="0" r="4445" b="0"/>
            <wp:wrapNone/>
            <wp:docPr id="112" name="Image 1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A2A47">
        <w:t>Procédure de traitement</w:t>
      </w:r>
      <w:r w:rsidR="00671E0E">
        <w:t xml:space="preserve"> d’un acte d’origine </w:t>
      </w:r>
      <w:r w:rsidR="00671E0E" w:rsidRPr="004458EF">
        <w:t>électron</w:t>
      </w:r>
      <w:r w:rsidR="00AC3359" w:rsidRPr="004458EF">
        <w:t>i</w:t>
      </w:r>
      <w:r w:rsidR="00671E0E" w:rsidRPr="004458EF">
        <w:t>qu</w:t>
      </w:r>
      <w:r w:rsidR="002A2A47" w:rsidRPr="004458EF">
        <w:t>e</w:t>
      </w:r>
      <w:bookmarkEnd w:id="787"/>
    </w:p>
    <w:p w14:paraId="3728DB0B" w14:textId="77777777" w:rsidR="002A2A47" w:rsidRPr="00BD15FD" w:rsidRDefault="002A2A47" w:rsidP="00C367E1">
      <w:pPr>
        <w:rPr>
          <w:lang w:val="fr-CH" w:eastAsia="fr-CH"/>
        </w:rPr>
      </w:pPr>
    </w:p>
    <w:p w14:paraId="3568119C" w14:textId="77777777" w:rsidR="002A2A47" w:rsidRPr="003E7011" w:rsidRDefault="002A2A47" w:rsidP="008C3B42">
      <w:pPr>
        <w:rPr>
          <w:lang w:val="fr-CH" w:eastAsia="fr-CH"/>
        </w:rPr>
      </w:pPr>
      <w:r w:rsidRPr="003E7011">
        <w:rPr>
          <w:lang w:val="fr-CH" w:eastAsia="fr-CH"/>
        </w:rPr>
        <w:t>A la réception d’un AO électronique (par courriel ou clé U</w:t>
      </w:r>
      <w:r w:rsidR="005F4DE9" w:rsidRPr="003E7011">
        <w:rPr>
          <w:lang w:val="fr-CH" w:eastAsia="fr-CH"/>
        </w:rPr>
        <w:t>SB</w:t>
      </w:r>
      <w:r w:rsidRPr="003E7011">
        <w:rPr>
          <w:lang w:val="fr-CH" w:eastAsia="fr-CH"/>
        </w:rPr>
        <w:t>), vérifier le documen</w:t>
      </w:r>
      <w:r w:rsidR="008C3B42" w:rsidRPr="003E7011">
        <w:rPr>
          <w:lang w:val="fr-CH" w:eastAsia="fr-CH"/>
        </w:rPr>
        <w:t>t avec l’application Validator.</w:t>
      </w:r>
    </w:p>
    <w:p w14:paraId="747854A0" w14:textId="77777777" w:rsidR="002A2A47" w:rsidRPr="003E7011" w:rsidRDefault="002A2A47" w:rsidP="002A2A47">
      <w:pPr>
        <w:pStyle w:val="Default"/>
        <w:rPr>
          <w:rFonts w:asciiTheme="minorHAnsi" w:hAnsiTheme="minorHAnsi" w:cstheme="minorHAnsi"/>
          <w:color w:val="auto"/>
          <w:sz w:val="22"/>
          <w:szCs w:val="22"/>
        </w:rPr>
      </w:pPr>
    </w:p>
    <w:p w14:paraId="47537EDA" w14:textId="77777777" w:rsidR="003B73D4" w:rsidRPr="004458EF" w:rsidRDefault="002A2A47" w:rsidP="00AF313A">
      <w:pPr>
        <w:pStyle w:val="Default"/>
        <w:numPr>
          <w:ilvl w:val="0"/>
          <w:numId w:val="143"/>
        </w:numPr>
        <w:ind w:left="284" w:hanging="284"/>
        <w:rPr>
          <w:rFonts w:ascii="Arial" w:hAnsi="Arial" w:cs="Arial"/>
          <w:b/>
          <w:iCs/>
          <w:color w:val="auto"/>
          <w:sz w:val="22"/>
          <w:lang w:val="fr-CH" w:eastAsia="fr-CH"/>
        </w:rPr>
      </w:pPr>
      <w:r w:rsidRPr="004458EF">
        <w:rPr>
          <w:rFonts w:ascii="Arial" w:hAnsi="Arial" w:cs="Arial"/>
          <w:b/>
          <w:iCs/>
          <w:color w:val="auto"/>
          <w:sz w:val="22"/>
          <w:lang w:val="fr-CH" w:eastAsia="fr-CH"/>
        </w:rPr>
        <w:t xml:space="preserve">Ouvrir l’application avec le lien suivant : </w:t>
      </w:r>
      <w:hyperlink r:id="rId144" w:history="1">
        <w:r w:rsidRPr="004458EF">
          <w:rPr>
            <w:rFonts w:ascii="Arial" w:hAnsi="Arial" w:cs="Arial"/>
            <w:b/>
            <w:iCs/>
            <w:color w:val="auto"/>
            <w:sz w:val="22"/>
            <w:lang w:val="fr-CH" w:eastAsia="fr-CH"/>
          </w:rPr>
          <w:t>www.validator.ch</w:t>
        </w:r>
      </w:hyperlink>
    </w:p>
    <w:p w14:paraId="69364D6E" w14:textId="77777777" w:rsidR="002A2A47" w:rsidRPr="00D35F4D" w:rsidRDefault="002A2A47" w:rsidP="002A2A47">
      <w:pPr>
        <w:pStyle w:val="Default"/>
        <w:rPr>
          <w:rFonts w:asciiTheme="minorHAnsi" w:hAnsiTheme="minorHAnsi" w:cstheme="minorHAnsi"/>
          <w:sz w:val="22"/>
          <w:szCs w:val="22"/>
        </w:rPr>
      </w:pPr>
    </w:p>
    <w:p w14:paraId="634565CD" w14:textId="77777777" w:rsidR="002A2A47" w:rsidRPr="00D35F4D" w:rsidRDefault="002A2A47" w:rsidP="002A2A47">
      <w:pPr>
        <w:rPr>
          <w:rFonts w:cstheme="minorHAnsi"/>
        </w:rPr>
      </w:pPr>
      <w:r w:rsidRPr="00D35F4D">
        <w:rPr>
          <w:rFonts w:cstheme="minorHAnsi"/>
          <w:noProof/>
          <w:lang w:val="fr-CH" w:eastAsia="fr-CH"/>
        </w:rPr>
        <mc:AlternateContent>
          <mc:Choice Requires="wps">
            <w:drawing>
              <wp:anchor distT="0" distB="0" distL="114300" distR="114300" simplePos="0" relativeHeight="251991552" behindDoc="0" locked="0" layoutInCell="1" allowOverlap="1" wp14:anchorId="7E503357" wp14:editId="65CE8D5C">
                <wp:simplePos x="0" y="0"/>
                <wp:positionH relativeFrom="column">
                  <wp:posOffset>2898264</wp:posOffset>
                </wp:positionH>
                <wp:positionV relativeFrom="paragraph">
                  <wp:posOffset>2634629</wp:posOffset>
                </wp:positionV>
                <wp:extent cx="484632" cy="978408"/>
                <wp:effectExtent l="0" t="170497" r="0" b="126048"/>
                <wp:wrapNone/>
                <wp:docPr id="6" name="Flèche vers le bas 6"/>
                <wp:cNvGraphicFramePr/>
                <a:graphic xmlns:a="http://schemas.openxmlformats.org/drawingml/2006/main">
                  <a:graphicData uri="http://schemas.microsoft.com/office/word/2010/wordprocessingShape">
                    <wps:wsp>
                      <wps:cNvSpPr/>
                      <wps:spPr>
                        <a:xfrm rot="3152841">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89C2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6" o:spid="_x0000_s1026" type="#_x0000_t67" style="position:absolute;margin-left:228.2pt;margin-top:207.45pt;width:38.15pt;height:77.05pt;rotation:3443743fd;z-index:2519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" adj="16250" fillcolor="#4f81bd [3204]" strokecolor="#243f60 [1604]" strokeweight="2pt"/>
            </w:pict>
          </mc:Fallback>
        </mc:AlternateContent>
      </w:r>
      <w:r w:rsidRPr="00D35F4D">
        <w:rPr>
          <w:rFonts w:cstheme="minorHAnsi"/>
          <w:noProof/>
          <w:lang w:val="fr-CH" w:eastAsia="fr-CH"/>
        </w:rPr>
        <mc:AlternateContent>
          <mc:Choice Requires="wps">
            <w:drawing>
              <wp:anchor distT="0" distB="0" distL="114300" distR="114300" simplePos="0" relativeHeight="251990528" behindDoc="0" locked="0" layoutInCell="1" allowOverlap="1" wp14:anchorId="4011ECE5" wp14:editId="0AB9EB4E">
                <wp:simplePos x="0" y="0"/>
                <wp:positionH relativeFrom="column">
                  <wp:posOffset>2012907</wp:posOffset>
                </wp:positionH>
                <wp:positionV relativeFrom="paragraph">
                  <wp:posOffset>1853994</wp:posOffset>
                </wp:positionV>
                <wp:extent cx="484632" cy="978408"/>
                <wp:effectExtent l="953" t="56197" r="0" b="87948"/>
                <wp:wrapNone/>
                <wp:docPr id="7" name="Flèche vers le bas 7"/>
                <wp:cNvGraphicFramePr/>
                <a:graphic xmlns:a="http://schemas.openxmlformats.org/drawingml/2006/main">
                  <a:graphicData uri="http://schemas.microsoft.com/office/word/2010/wordprocessingShape">
                    <wps:wsp>
                      <wps:cNvSpPr/>
                      <wps:spPr>
                        <a:xfrm rot="4243084">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C4104" id="Flèche vers le bas 7" o:spid="_x0000_s1026" type="#_x0000_t67" style="position:absolute;margin-left:158.5pt;margin-top:146pt;width:38.15pt;height:77.05pt;rotation:4634579fd;z-index:25199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" adj="16250" fillcolor="#4f81bd [3204]" strokecolor="#243f60 [1604]" strokeweight="2pt"/>
            </w:pict>
          </mc:Fallback>
        </mc:AlternateContent>
      </w:r>
      <w:r w:rsidRPr="00D35F4D">
        <w:rPr>
          <w:rFonts w:cstheme="minorHAnsi"/>
          <w:noProof/>
          <w:lang w:val="fr-CH" w:eastAsia="fr-CH"/>
        </w:rPr>
        <mc:AlternateContent>
          <mc:Choice Requires="wps">
            <w:drawing>
              <wp:anchor distT="0" distB="0" distL="114300" distR="114300" simplePos="0" relativeHeight="251989504" behindDoc="0" locked="0" layoutInCell="1" allowOverlap="1" wp14:anchorId="1984C836" wp14:editId="16016DED">
                <wp:simplePos x="0" y="0"/>
                <wp:positionH relativeFrom="column">
                  <wp:posOffset>2891997</wp:posOffset>
                </wp:positionH>
                <wp:positionV relativeFrom="paragraph">
                  <wp:posOffset>553707</wp:posOffset>
                </wp:positionV>
                <wp:extent cx="484632" cy="978408"/>
                <wp:effectExtent l="0" t="170497" r="0" b="126048"/>
                <wp:wrapNone/>
                <wp:docPr id="8" name="Flèche vers le bas 8"/>
                <wp:cNvGraphicFramePr/>
                <a:graphic xmlns:a="http://schemas.openxmlformats.org/drawingml/2006/main">
                  <a:graphicData uri="http://schemas.microsoft.com/office/word/2010/wordprocessingShape">
                    <wps:wsp>
                      <wps:cNvSpPr/>
                      <wps:spPr>
                        <a:xfrm rot="3152841">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5258" id="Flèche vers le bas 8" o:spid="_x0000_s1026" type="#_x0000_t67" style="position:absolute;margin-left:227.7pt;margin-top:43.6pt;width:38.15pt;height:77.05pt;rotation:3443743fd;z-index:25198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" adj="16250" fillcolor="#4f81bd [3204]" strokecolor="#243f60 [1604]" strokeweight="2pt"/>
            </w:pict>
          </mc:Fallback>
        </mc:AlternateContent>
      </w:r>
      <w:r w:rsidRPr="00D35F4D">
        <w:rPr>
          <w:rFonts w:cstheme="minorHAnsi"/>
          <w:noProof/>
          <w:lang w:val="fr-CH" w:eastAsia="fr-CH"/>
        </w:rPr>
        <w:drawing>
          <wp:inline distT="0" distB="0" distL="0" distR="0" wp14:anchorId="4FE2DA50" wp14:editId="4CDE1843">
            <wp:extent cx="5120640" cy="4219167"/>
            <wp:effectExtent l="133350" t="114300" r="137160" b="14351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122644" cy="422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5F5870" w14:textId="77777777" w:rsidR="002A2A47" w:rsidRPr="003E7011" w:rsidRDefault="002A2A47" w:rsidP="00AF313A">
      <w:pPr>
        <w:pStyle w:val="Paragraphedeliste"/>
        <w:numPr>
          <w:ilvl w:val="0"/>
          <w:numId w:val="144"/>
        </w:numPr>
        <w:spacing w:after="160" w:line="259" w:lineRule="auto"/>
        <w:ind w:left="567" w:hanging="283"/>
        <w:contextualSpacing/>
        <w:rPr>
          <w:rFonts w:cstheme="minorHAnsi"/>
        </w:rPr>
      </w:pPr>
      <w:r w:rsidRPr="003E7011">
        <w:rPr>
          <w:rFonts w:cstheme="minorHAnsi"/>
        </w:rPr>
        <w:t>Choisir « Actes authentiques électroniques … »</w:t>
      </w:r>
    </w:p>
    <w:p w14:paraId="7CD0C143" w14:textId="77777777" w:rsidR="002A2A47" w:rsidRPr="003E7011" w:rsidRDefault="002A2A47" w:rsidP="00AF313A">
      <w:pPr>
        <w:pStyle w:val="Paragraphedeliste"/>
        <w:numPr>
          <w:ilvl w:val="0"/>
          <w:numId w:val="144"/>
        </w:numPr>
        <w:spacing w:after="160" w:line="259" w:lineRule="auto"/>
        <w:ind w:left="567" w:hanging="283"/>
        <w:contextualSpacing/>
        <w:rPr>
          <w:rFonts w:cstheme="minorHAnsi"/>
        </w:rPr>
      </w:pPr>
      <w:r w:rsidRPr="003E7011">
        <w:rPr>
          <w:rFonts w:cstheme="minorHAnsi"/>
        </w:rPr>
        <w:t>Chercher le document dans l’environnement PC</w:t>
      </w:r>
    </w:p>
    <w:p w14:paraId="6F931BDA" w14:textId="77777777" w:rsidR="002A2A47" w:rsidRPr="003E7011" w:rsidRDefault="002A2A47" w:rsidP="00AF313A">
      <w:pPr>
        <w:pStyle w:val="Paragraphedeliste"/>
        <w:numPr>
          <w:ilvl w:val="0"/>
          <w:numId w:val="144"/>
        </w:numPr>
        <w:spacing w:after="160" w:line="259" w:lineRule="auto"/>
        <w:ind w:left="567" w:hanging="283"/>
        <w:contextualSpacing/>
        <w:rPr>
          <w:rFonts w:cstheme="minorHAnsi"/>
        </w:rPr>
      </w:pPr>
      <w:r w:rsidRPr="003E7011">
        <w:rPr>
          <w:rFonts w:cstheme="minorHAnsi"/>
          <w:noProof/>
          <w:lang w:val="fr-CH" w:eastAsia="fr-CH"/>
        </w:rPr>
        <mc:AlternateContent>
          <mc:Choice Requires="wps">
            <w:drawing>
              <wp:anchor distT="0" distB="0" distL="114300" distR="114300" simplePos="0" relativeHeight="251992576" behindDoc="0" locked="0" layoutInCell="1" allowOverlap="1" wp14:anchorId="7F559D13" wp14:editId="1277E0D6">
                <wp:simplePos x="0" y="0"/>
                <wp:positionH relativeFrom="column">
                  <wp:posOffset>3362780</wp:posOffset>
                </wp:positionH>
                <wp:positionV relativeFrom="paragraph">
                  <wp:posOffset>125772</wp:posOffset>
                </wp:positionV>
                <wp:extent cx="484632" cy="978408"/>
                <wp:effectExtent l="20003" t="0" r="30797" b="68898"/>
                <wp:wrapNone/>
                <wp:docPr id="470" name="Flèche vers le bas 470"/>
                <wp:cNvGraphicFramePr/>
                <a:graphic xmlns:a="http://schemas.openxmlformats.org/drawingml/2006/main">
                  <a:graphicData uri="http://schemas.microsoft.com/office/word/2010/wordprocessingShape">
                    <wps:wsp>
                      <wps:cNvSpPr/>
                      <wps:spPr>
                        <a:xfrm rot="479589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14074" id="Flèche vers le bas 470" o:spid="_x0000_s1026" type="#_x0000_t67" style="position:absolute;margin-left:264.8pt;margin-top:9.9pt;width:38.15pt;height:77.05pt;rotation:5238394fd;z-index:2519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" adj="16250" fillcolor="#4f81bd [3204]" strokecolor="#243f60 [1604]" strokeweight="2pt"/>
            </w:pict>
          </mc:Fallback>
        </mc:AlternateContent>
      </w:r>
      <w:r w:rsidRPr="003E7011">
        <w:rPr>
          <w:rFonts w:cstheme="minorHAnsi"/>
        </w:rPr>
        <w:t>Identifiez-vous </w:t>
      </w:r>
    </w:p>
    <w:p w14:paraId="79A0656A" w14:textId="77777777" w:rsidR="002A2A47" w:rsidRPr="004458EF" w:rsidRDefault="002A2A47" w:rsidP="00AF313A">
      <w:pPr>
        <w:pStyle w:val="Default"/>
        <w:numPr>
          <w:ilvl w:val="0"/>
          <w:numId w:val="143"/>
        </w:numPr>
        <w:ind w:left="284" w:hanging="284"/>
        <w:rPr>
          <w:rFonts w:ascii="Arial" w:hAnsi="Arial" w:cs="Arial"/>
          <w:b/>
          <w:color w:val="auto"/>
        </w:rPr>
      </w:pPr>
      <w:r w:rsidRPr="004458EF">
        <w:rPr>
          <w:rFonts w:ascii="Arial" w:hAnsi="Arial" w:cs="Arial"/>
          <w:b/>
          <w:color w:val="auto"/>
          <w:sz w:val="22"/>
          <w:szCs w:val="22"/>
        </w:rPr>
        <w:t xml:space="preserve">Si l’AO est valable, il y a le message suivant qui apparaît : </w:t>
      </w:r>
    </w:p>
    <w:p w14:paraId="195F9104" w14:textId="77777777" w:rsidR="002A2A47" w:rsidRPr="00751169" w:rsidRDefault="002A2A47" w:rsidP="002A2A47">
      <w:pPr>
        <w:pStyle w:val="Default"/>
        <w:ind w:left="284"/>
        <w:rPr>
          <w:rFonts w:cstheme="minorHAnsi"/>
        </w:rPr>
      </w:pPr>
    </w:p>
    <w:p w14:paraId="024B0386" w14:textId="77777777" w:rsidR="002A2A47" w:rsidRPr="00751169" w:rsidRDefault="002A2A47" w:rsidP="002A2A47">
      <w:pPr>
        <w:pStyle w:val="Default"/>
        <w:rPr>
          <w:rFonts w:cstheme="minorHAnsi"/>
        </w:rPr>
      </w:pPr>
      <w:r w:rsidRPr="00D35F4D">
        <w:rPr>
          <w:rFonts w:cstheme="minorHAnsi"/>
          <w:noProof/>
          <w:lang w:val="fr-CH" w:eastAsia="fr-CH"/>
        </w:rPr>
        <w:drawing>
          <wp:inline distT="0" distB="0" distL="0" distR="0" wp14:anchorId="1BF919D5" wp14:editId="3E60BAAC">
            <wp:extent cx="3428807" cy="1614115"/>
            <wp:effectExtent l="0" t="0" r="635" b="571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436578" cy="1617773"/>
                    </a:xfrm>
                    <a:prstGeom prst="rect">
                      <a:avLst/>
                    </a:prstGeom>
                  </pic:spPr>
                </pic:pic>
              </a:graphicData>
            </a:graphic>
          </wp:inline>
        </w:drawing>
      </w:r>
    </w:p>
    <w:p w14:paraId="12D2E095" w14:textId="77777777" w:rsidR="002A2A47" w:rsidRPr="003E7011" w:rsidRDefault="002A2A47" w:rsidP="002A2A47">
      <w:pPr>
        <w:pStyle w:val="Default"/>
        <w:ind w:left="284"/>
        <w:rPr>
          <w:rFonts w:asciiTheme="minorHAnsi" w:hAnsiTheme="minorHAnsi" w:cstheme="minorHAnsi"/>
          <w:b/>
          <w:color w:val="auto"/>
          <w:sz w:val="22"/>
          <w:szCs w:val="22"/>
        </w:rPr>
      </w:pPr>
    </w:p>
    <w:p w14:paraId="3EFE70C0" w14:textId="77777777" w:rsidR="002A2A47" w:rsidRPr="004458EF" w:rsidRDefault="002A2A47" w:rsidP="00AF313A">
      <w:pPr>
        <w:pStyle w:val="Default"/>
        <w:numPr>
          <w:ilvl w:val="0"/>
          <w:numId w:val="143"/>
        </w:numPr>
        <w:ind w:left="284" w:hanging="284"/>
        <w:rPr>
          <w:rFonts w:ascii="Arial" w:hAnsi="Arial" w:cs="Arial"/>
          <w:b/>
          <w:color w:val="auto"/>
          <w:sz w:val="22"/>
          <w:szCs w:val="22"/>
        </w:rPr>
      </w:pPr>
      <w:r w:rsidRPr="004458EF">
        <w:rPr>
          <w:rFonts w:ascii="Arial" w:hAnsi="Arial" w:cs="Arial"/>
          <w:b/>
          <w:color w:val="auto"/>
          <w:sz w:val="22"/>
          <w:szCs w:val="22"/>
        </w:rPr>
        <w:t>Télécharger le rapport au format PDF et l’imprimer</w:t>
      </w:r>
    </w:p>
    <w:p w14:paraId="42383E35" w14:textId="77777777" w:rsidR="002A2A47" w:rsidRPr="004458EF" w:rsidRDefault="002A2A47" w:rsidP="003E7011">
      <w:pPr>
        <w:rPr>
          <w:rFonts w:cs="Arial"/>
        </w:rPr>
      </w:pPr>
    </w:p>
    <w:p w14:paraId="02B74389" w14:textId="77777777" w:rsidR="002A2A47" w:rsidRPr="004458EF" w:rsidRDefault="002A2A47" w:rsidP="00AF313A">
      <w:pPr>
        <w:pStyle w:val="Default"/>
        <w:numPr>
          <w:ilvl w:val="0"/>
          <w:numId w:val="143"/>
        </w:numPr>
        <w:ind w:left="284" w:hanging="284"/>
        <w:rPr>
          <w:rFonts w:ascii="Arial" w:hAnsi="Arial" w:cs="Arial"/>
          <w:color w:val="auto"/>
        </w:rPr>
      </w:pPr>
      <w:r w:rsidRPr="004458EF">
        <w:rPr>
          <w:rFonts w:ascii="Arial" w:hAnsi="Arial" w:cs="Arial"/>
          <w:b/>
          <w:color w:val="auto"/>
          <w:sz w:val="22"/>
          <w:szCs w:val="22"/>
        </w:rPr>
        <w:t>Si le rapport de vérification est valide, sauvegarder l’AO</w:t>
      </w:r>
    </w:p>
    <w:p w14:paraId="4BA68ECC" w14:textId="77777777" w:rsidR="002A2A47" w:rsidRPr="003E7011" w:rsidRDefault="002A2A47" w:rsidP="00AE698D">
      <w:pPr>
        <w:rPr>
          <w:rFonts w:cstheme="minorHAnsi"/>
        </w:rPr>
      </w:pPr>
    </w:p>
    <w:p w14:paraId="4FC11282" w14:textId="77777777" w:rsidR="002A2A47" w:rsidRPr="003E7011" w:rsidRDefault="004458EF" w:rsidP="00AF313A">
      <w:pPr>
        <w:pStyle w:val="Default"/>
        <w:numPr>
          <w:ilvl w:val="0"/>
          <w:numId w:val="143"/>
        </w:numPr>
        <w:ind w:left="284" w:hanging="284"/>
        <w:rPr>
          <w:rFonts w:asciiTheme="minorHAnsi" w:hAnsiTheme="minorHAnsi" w:cstheme="minorHAnsi"/>
          <w:b/>
          <w:color w:val="auto"/>
          <w:sz w:val="22"/>
          <w:szCs w:val="22"/>
        </w:rPr>
      </w:pPr>
      <w:r w:rsidRPr="003E7011">
        <w:rPr>
          <w:noProof/>
          <w:lang w:val="fr-CH" w:eastAsia="fr-CH"/>
        </w:rPr>
        <w:lastRenderedPageBreak/>
        <w:drawing>
          <wp:anchor distT="0" distB="0" distL="114300" distR="114300" simplePos="0" relativeHeight="251876864" behindDoc="0" locked="0" layoutInCell="1" allowOverlap="1" wp14:anchorId="1FE63E77" wp14:editId="5EF716DF">
            <wp:simplePos x="0" y="0"/>
            <wp:positionH relativeFrom="rightMargin">
              <wp:posOffset>9525</wp:posOffset>
            </wp:positionH>
            <wp:positionV relativeFrom="paragraph">
              <wp:posOffset>-483235</wp:posOffset>
            </wp:positionV>
            <wp:extent cx="738505" cy="408940"/>
            <wp:effectExtent l="0" t="0" r="4445" b="0"/>
            <wp:wrapNone/>
            <wp:docPr id="240" name="Image 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A2A47" w:rsidRPr="004458EF">
        <w:rPr>
          <w:rFonts w:ascii="Arial" w:hAnsi="Arial" w:cs="Arial"/>
          <w:b/>
          <w:color w:val="auto"/>
          <w:sz w:val="22"/>
          <w:szCs w:val="22"/>
        </w:rPr>
        <w:t>Imprimer l’AO électronique sur une feuille de couleur et le classer dans les biglas avec le rapport de validation précédemment imprimé</w:t>
      </w:r>
      <w:r w:rsidR="002A2A47" w:rsidRPr="003E7011">
        <w:rPr>
          <w:rFonts w:asciiTheme="minorHAnsi" w:hAnsiTheme="minorHAnsi" w:cstheme="minorHAnsi"/>
          <w:b/>
          <w:color w:val="auto"/>
          <w:sz w:val="22"/>
          <w:szCs w:val="22"/>
        </w:rPr>
        <w:t xml:space="preserve">. </w:t>
      </w:r>
    </w:p>
    <w:p w14:paraId="3CEFF35F" w14:textId="77777777" w:rsidR="002A2A47" w:rsidRPr="003E7011" w:rsidRDefault="002A2A47" w:rsidP="004458EF">
      <w:pPr>
        <w:pStyle w:val="Default"/>
        <w:rPr>
          <w:rFonts w:asciiTheme="minorHAnsi" w:hAnsiTheme="minorHAnsi" w:cstheme="minorHAnsi"/>
          <w:b/>
          <w:color w:val="auto"/>
          <w:sz w:val="22"/>
          <w:szCs w:val="22"/>
        </w:rPr>
      </w:pPr>
    </w:p>
    <w:p w14:paraId="5C585DCD" w14:textId="77777777" w:rsidR="002A2A47" w:rsidRDefault="002A2A47" w:rsidP="00AF313A">
      <w:pPr>
        <w:pStyle w:val="Default"/>
        <w:numPr>
          <w:ilvl w:val="0"/>
          <w:numId w:val="143"/>
        </w:numPr>
        <w:ind w:left="284" w:hanging="284"/>
        <w:rPr>
          <w:rFonts w:ascii="Arial" w:hAnsi="Arial" w:cs="Arial"/>
          <w:b/>
          <w:color w:val="auto"/>
          <w:sz w:val="22"/>
          <w:szCs w:val="22"/>
        </w:rPr>
      </w:pPr>
      <w:r w:rsidRPr="004458EF">
        <w:rPr>
          <w:rFonts w:ascii="Arial" w:hAnsi="Arial" w:cs="Arial"/>
          <w:b/>
          <w:color w:val="auto"/>
          <w:sz w:val="22"/>
          <w:szCs w:val="22"/>
        </w:rPr>
        <w:t>Départ du citoyen</w:t>
      </w:r>
    </w:p>
    <w:p w14:paraId="45135697" w14:textId="77777777" w:rsidR="004458EF" w:rsidRPr="004458EF" w:rsidRDefault="004458EF" w:rsidP="004458EF">
      <w:pPr>
        <w:pStyle w:val="Default"/>
        <w:rPr>
          <w:rFonts w:ascii="Arial" w:hAnsi="Arial" w:cs="Arial"/>
          <w:b/>
          <w:color w:val="auto"/>
          <w:sz w:val="22"/>
          <w:szCs w:val="22"/>
        </w:rPr>
      </w:pPr>
    </w:p>
    <w:p w14:paraId="11EDC5E3" w14:textId="77777777" w:rsidR="002A2A47" w:rsidRPr="003E7011" w:rsidRDefault="002A2A47" w:rsidP="00AF313A">
      <w:pPr>
        <w:pStyle w:val="Paragraphedeliste"/>
        <w:numPr>
          <w:ilvl w:val="0"/>
          <w:numId w:val="144"/>
        </w:numPr>
        <w:spacing w:after="160" w:line="259" w:lineRule="auto"/>
        <w:ind w:left="567" w:hanging="283"/>
        <w:contextualSpacing/>
        <w:rPr>
          <w:rFonts w:cstheme="minorHAnsi"/>
        </w:rPr>
      </w:pPr>
      <w:r w:rsidRPr="003E7011">
        <w:rPr>
          <w:rFonts w:cstheme="minorHAnsi"/>
        </w:rPr>
        <w:t>Départ dans une autre commune Suisse : envoyer l’AO par courriel à la commune de destination avec</w:t>
      </w:r>
      <w:r w:rsidR="00AC3359" w:rsidRPr="003E7011">
        <w:rPr>
          <w:rFonts w:cstheme="minorHAnsi"/>
        </w:rPr>
        <w:t xml:space="preserve"> la feuille d’annonce de départ ainsi que les données pour vérifier le document « VALIDATOR ».</w:t>
      </w:r>
    </w:p>
    <w:p w14:paraId="69CD3F93" w14:textId="77777777" w:rsidR="002A2A47" w:rsidRPr="003E7011" w:rsidRDefault="002A2A47" w:rsidP="00AF313A">
      <w:pPr>
        <w:pStyle w:val="Paragraphedeliste"/>
        <w:numPr>
          <w:ilvl w:val="0"/>
          <w:numId w:val="144"/>
        </w:numPr>
        <w:spacing w:after="160" w:line="259" w:lineRule="auto"/>
        <w:ind w:left="567" w:hanging="283"/>
        <w:contextualSpacing/>
        <w:rPr>
          <w:rFonts w:cstheme="minorHAnsi"/>
        </w:rPr>
      </w:pPr>
      <w:r w:rsidRPr="003E7011">
        <w:rPr>
          <w:rFonts w:cstheme="minorHAnsi"/>
        </w:rPr>
        <w:t>Départ à l’étranger : envoyer l’AO par courriel au citoyen.</w:t>
      </w:r>
    </w:p>
    <w:p w14:paraId="020CC764" w14:textId="77777777" w:rsidR="002A2A47" w:rsidRPr="003E7011" w:rsidRDefault="002A2A47" w:rsidP="00AF313A">
      <w:pPr>
        <w:pStyle w:val="Paragraphedeliste"/>
        <w:numPr>
          <w:ilvl w:val="0"/>
          <w:numId w:val="144"/>
        </w:numPr>
        <w:spacing w:after="160" w:line="259" w:lineRule="auto"/>
        <w:ind w:left="567" w:hanging="283"/>
        <w:contextualSpacing/>
        <w:rPr>
          <w:rFonts w:cstheme="minorHAnsi"/>
        </w:rPr>
      </w:pPr>
      <w:r w:rsidRPr="003E7011">
        <w:rPr>
          <w:rFonts w:cstheme="minorHAnsi"/>
        </w:rPr>
        <w:t>Départ « Globe-trotteur » : envoyer l’AO par courriel au citoyen.</w:t>
      </w:r>
    </w:p>
    <w:p w14:paraId="3F4A0AC4" w14:textId="77777777" w:rsidR="002A2A47" w:rsidRPr="004458EF" w:rsidRDefault="002A2A47" w:rsidP="002A2A47">
      <w:pPr>
        <w:pStyle w:val="Default"/>
        <w:rPr>
          <w:rFonts w:ascii="Arial" w:hAnsi="Arial" w:cs="Arial"/>
          <w:b/>
          <w:color w:val="auto"/>
          <w:sz w:val="22"/>
          <w:szCs w:val="22"/>
        </w:rPr>
      </w:pPr>
      <w:r w:rsidRPr="004458EF">
        <w:rPr>
          <w:rFonts w:ascii="Arial" w:hAnsi="Arial" w:cs="Arial"/>
          <w:b/>
          <w:color w:val="auto"/>
          <w:sz w:val="22"/>
          <w:szCs w:val="22"/>
        </w:rPr>
        <w:t>Précisions - explications :</w:t>
      </w:r>
    </w:p>
    <w:p w14:paraId="168BC6F7" w14:textId="77777777" w:rsidR="002A2A47" w:rsidRPr="003E7011" w:rsidRDefault="001B1779" w:rsidP="00AF313A">
      <w:pPr>
        <w:pStyle w:val="Paragraphedeliste"/>
        <w:numPr>
          <w:ilvl w:val="0"/>
          <w:numId w:val="142"/>
        </w:numPr>
        <w:spacing w:after="160" w:line="259" w:lineRule="auto"/>
        <w:ind w:left="567" w:hanging="567"/>
        <w:contextualSpacing/>
        <w:rPr>
          <w:rFonts w:cstheme="minorHAnsi"/>
        </w:rPr>
      </w:pPr>
      <w:r>
        <w:rPr>
          <w:rFonts w:cstheme="minorHAnsi"/>
        </w:rPr>
        <w:t>L</w:t>
      </w:r>
      <w:r w:rsidR="002A2A47" w:rsidRPr="003E7011">
        <w:rPr>
          <w:rFonts w:cstheme="minorHAnsi"/>
        </w:rPr>
        <w:t xml:space="preserve">’AO électronique </w:t>
      </w:r>
      <w:r>
        <w:rPr>
          <w:rFonts w:cstheme="minorHAnsi"/>
        </w:rPr>
        <w:t>doit être sauvegardé</w:t>
      </w:r>
      <w:r w:rsidR="002A2A47" w:rsidRPr="003E7011">
        <w:rPr>
          <w:rFonts w:cstheme="minorHAnsi"/>
        </w:rPr>
        <w:t xml:space="preserve"> comme pour l’AO papier. </w:t>
      </w:r>
    </w:p>
    <w:p w14:paraId="0B5CC055" w14:textId="77777777" w:rsidR="002A2A47" w:rsidRPr="003E7011" w:rsidRDefault="002A2A47" w:rsidP="00AF313A">
      <w:pPr>
        <w:pStyle w:val="Paragraphedeliste"/>
        <w:numPr>
          <w:ilvl w:val="0"/>
          <w:numId w:val="142"/>
        </w:numPr>
        <w:spacing w:after="160" w:line="259" w:lineRule="auto"/>
        <w:ind w:left="567" w:hanging="567"/>
        <w:contextualSpacing/>
        <w:rPr>
          <w:rFonts w:cstheme="minorHAnsi"/>
        </w:rPr>
      </w:pPr>
      <w:r w:rsidRPr="003E7011">
        <w:rPr>
          <w:rFonts w:cstheme="minorHAnsi"/>
        </w:rPr>
        <w:t xml:space="preserve">Ce document est valable uniquement en format électronique, le document imprimé n’a aucune valeur. </w:t>
      </w:r>
    </w:p>
    <w:p w14:paraId="004B451D" w14:textId="77777777" w:rsidR="002A2A47" w:rsidRPr="003E7011" w:rsidRDefault="002A2A47" w:rsidP="00AF313A">
      <w:pPr>
        <w:pStyle w:val="Paragraphedeliste"/>
        <w:numPr>
          <w:ilvl w:val="0"/>
          <w:numId w:val="142"/>
        </w:numPr>
        <w:spacing w:after="160" w:line="259" w:lineRule="auto"/>
        <w:ind w:left="567" w:hanging="567"/>
        <w:contextualSpacing/>
        <w:rPr>
          <w:rFonts w:cstheme="minorHAnsi"/>
        </w:rPr>
      </w:pPr>
      <w:r w:rsidRPr="003E7011">
        <w:rPr>
          <w:rFonts w:cstheme="minorHAnsi"/>
        </w:rPr>
        <w:t>Si un acte d’origine électronique imprimé parvient à notre guichet, il sera valable uniquement avec un tampon et une signature de l’Etat civil.</w:t>
      </w:r>
    </w:p>
    <w:p w14:paraId="62A720E8" w14:textId="77777777" w:rsidR="00BE3593" w:rsidRDefault="002A2A47" w:rsidP="00AF313A">
      <w:pPr>
        <w:pStyle w:val="Paragraphedeliste"/>
        <w:numPr>
          <w:ilvl w:val="0"/>
          <w:numId w:val="142"/>
        </w:numPr>
        <w:spacing w:after="160" w:line="259" w:lineRule="auto"/>
        <w:ind w:left="567" w:hanging="567"/>
        <w:contextualSpacing/>
        <w:rPr>
          <w:rFonts w:cstheme="minorHAnsi"/>
        </w:rPr>
      </w:pPr>
      <w:r w:rsidRPr="003E7011">
        <w:rPr>
          <w:rFonts w:cstheme="minorHAnsi"/>
        </w:rPr>
        <w:t>En cas de perte de l’AO électronique, la démarche est la même que pour un document papier.</w:t>
      </w:r>
    </w:p>
    <w:p w14:paraId="40A6470A" w14:textId="77777777" w:rsidR="004458EF" w:rsidRPr="004458EF" w:rsidRDefault="004458EF" w:rsidP="003D1E0C">
      <w:pPr>
        <w:pStyle w:val="Paragraphedeliste"/>
        <w:spacing w:after="160" w:line="259" w:lineRule="auto"/>
        <w:ind w:left="567"/>
        <w:contextualSpacing/>
        <w:rPr>
          <w:rFonts w:cstheme="minorHAnsi"/>
        </w:rPr>
      </w:pPr>
    </w:p>
    <w:p w14:paraId="46001BEE" w14:textId="77777777" w:rsidR="00C41F6F" w:rsidRPr="00BA6F19" w:rsidRDefault="00C41F6F" w:rsidP="00A11185">
      <w:pPr>
        <w:pStyle w:val="Titre2"/>
      </w:pPr>
      <w:bookmarkStart w:id="788" w:name="_Changement_de_situation"/>
      <w:bookmarkStart w:id="789" w:name="_Toc120183336"/>
      <w:bookmarkEnd w:id="788"/>
      <w:r w:rsidRPr="00BA6F19">
        <w:t>Changement de situation de résidence : documents à produire par le citoyen (art. 2</w:t>
      </w:r>
      <w:r w:rsidR="00CE14CF" w:rsidRPr="00BA6F19">
        <w:t xml:space="preserve"> LCH</w:t>
      </w:r>
      <w:r w:rsidRPr="00BA6F19">
        <w:t>)</w:t>
      </w:r>
      <w:bookmarkEnd w:id="789"/>
    </w:p>
    <w:p w14:paraId="0D3C5660" w14:textId="77777777" w:rsidR="00BE3593" w:rsidRPr="004458EF" w:rsidRDefault="00BE3593" w:rsidP="00C41F6F">
      <w:pPr>
        <w:jc w:val="both"/>
        <w:rPr>
          <w:rFonts w:cs="Arial"/>
          <w:lang w:val="fr-CH"/>
        </w:rPr>
      </w:pPr>
    </w:p>
    <w:p w14:paraId="5ECA5D57" w14:textId="77777777" w:rsidR="00C41F6F" w:rsidRPr="00BA6F19" w:rsidRDefault="00C41F6F" w:rsidP="00C41F6F">
      <w:pPr>
        <w:tabs>
          <w:tab w:val="right" w:pos="1944"/>
        </w:tabs>
        <w:jc w:val="both"/>
        <w:rPr>
          <w:rFonts w:cs="Arial"/>
          <w:lang w:val="fr-CH"/>
        </w:rPr>
      </w:pPr>
      <w:r w:rsidRPr="00BA6F19">
        <w:rPr>
          <w:rFonts w:cs="Arial"/>
          <w:lang w:val="fr-CH"/>
        </w:rPr>
        <w:t>De résidence principale à se</w:t>
      </w:r>
      <w:r w:rsidR="00AE01D6" w:rsidRPr="00BA6F19">
        <w:rPr>
          <w:rFonts w:cs="Arial"/>
          <w:lang w:val="fr-CH"/>
        </w:rPr>
        <w:t xml:space="preserve">condaire : </w:t>
      </w:r>
      <w:hyperlink w:anchor="_Résidence_secondaire_(en"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Pr="00BA6F19">
          <w:rPr>
            <w:rStyle w:val="Lienhypertexte"/>
            <w:rFonts w:cs="Arial"/>
            <w:lang w:val="fr-CH"/>
          </w:rPr>
          <w:t>.2</w:t>
        </w:r>
        <w:r w:rsidR="00FE0169" w:rsidRPr="00BA6F19">
          <w:rPr>
            <w:rStyle w:val="Lienhypertexte"/>
            <w:rFonts w:cs="Arial"/>
            <w:lang w:val="fr-CH"/>
          </w:rPr>
          <w:t>.6</w:t>
        </w:r>
      </w:hyperlink>
    </w:p>
    <w:p w14:paraId="146BC2DA" w14:textId="77777777" w:rsidR="00C41F6F" w:rsidRPr="00BA6F19" w:rsidRDefault="00C41F6F" w:rsidP="00C41F6F">
      <w:pPr>
        <w:tabs>
          <w:tab w:val="right" w:pos="1944"/>
        </w:tabs>
        <w:jc w:val="both"/>
        <w:rPr>
          <w:rFonts w:cs="Arial"/>
          <w:lang w:val="fr-CH"/>
        </w:rPr>
      </w:pPr>
      <w:r w:rsidRPr="00BA6F19">
        <w:rPr>
          <w:rFonts w:cs="Arial"/>
          <w:lang w:val="fr-CH"/>
        </w:rPr>
        <w:t>De résidence secondaire à prin</w:t>
      </w:r>
      <w:r w:rsidR="00AE01D6" w:rsidRPr="00BA6F19">
        <w:rPr>
          <w:rFonts w:cs="Arial"/>
          <w:lang w:val="fr-CH"/>
        </w:rPr>
        <w:t xml:space="preserve">cipale : </w:t>
      </w:r>
      <w:hyperlink w:anchor="_Résidence_principale_(art."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00FE0169" w:rsidRPr="00BA6F19">
          <w:rPr>
            <w:rStyle w:val="Lienhypertexte"/>
            <w:rFonts w:cs="Arial"/>
            <w:lang w:val="fr-CH"/>
          </w:rPr>
          <w:t>.2.5</w:t>
        </w:r>
      </w:hyperlink>
    </w:p>
    <w:p w14:paraId="051EDC6C" w14:textId="77777777" w:rsidR="00FE0169" w:rsidRPr="00BA6F19" w:rsidRDefault="00FE0169" w:rsidP="00C41F6F">
      <w:pPr>
        <w:tabs>
          <w:tab w:val="right" w:pos="1944"/>
        </w:tabs>
        <w:jc w:val="both"/>
        <w:rPr>
          <w:rFonts w:cs="Arial"/>
          <w:lang w:val="fr-CH"/>
        </w:rPr>
      </w:pPr>
    </w:p>
    <w:p w14:paraId="0BFAC9B2" w14:textId="77777777" w:rsidR="00C41F6F" w:rsidRPr="00BA6F19" w:rsidRDefault="00C41F6F" w:rsidP="00C41F6F">
      <w:pPr>
        <w:jc w:val="both"/>
        <w:rPr>
          <w:rFonts w:cs="Arial"/>
          <w:lang w:val="fr-CH" w:eastAsia="fr-CH"/>
        </w:rPr>
      </w:pPr>
      <w:r w:rsidRPr="00BA6F19">
        <w:rPr>
          <w:rFonts w:cs="Arial"/>
          <w:lang w:val="fr-CH" w:eastAsia="fr-CH"/>
        </w:rPr>
        <w:t xml:space="preserve">Lorsque la personne est en séjour, il est rarissime que le </w:t>
      </w:r>
      <w:r w:rsidR="00AC78A2" w:rsidRPr="00BA6F19">
        <w:rPr>
          <w:rFonts w:cs="Arial"/>
          <w:lang w:val="fr-CH" w:eastAsia="fr-CH"/>
        </w:rPr>
        <w:t>CdH</w:t>
      </w:r>
      <w:r w:rsidRPr="00BA6F19">
        <w:rPr>
          <w:rFonts w:cs="Arial"/>
          <w:lang w:val="fr-CH" w:eastAsia="fr-CH"/>
        </w:rPr>
        <w:t xml:space="preserve"> de la commune de séjour soit avisé des changements de situation de la personne (divorce, naturalisation, </w:t>
      </w:r>
      <w:r w:rsidR="00A77BE7" w:rsidRPr="00BA6F19">
        <w:rPr>
          <w:rFonts w:cs="Arial"/>
          <w:lang w:val="fr-CH" w:eastAsia="fr-CH"/>
        </w:rPr>
        <w:t>etc.</w:t>
      </w:r>
      <w:r w:rsidRPr="00BA6F19">
        <w:rPr>
          <w:rFonts w:cs="Arial"/>
          <w:lang w:val="fr-CH" w:eastAsia="fr-CH"/>
        </w:rPr>
        <w:t xml:space="preserve">). Par conséquent, il est recommandé à chaque </w:t>
      </w:r>
      <w:r w:rsidR="00AC78A2" w:rsidRPr="00BA6F19">
        <w:rPr>
          <w:rFonts w:cs="Arial"/>
          <w:lang w:val="fr-CH" w:eastAsia="fr-CH"/>
        </w:rPr>
        <w:t>CdH</w:t>
      </w:r>
      <w:r w:rsidRPr="00BA6F19">
        <w:rPr>
          <w:rFonts w:cs="Arial"/>
          <w:lang w:val="fr-CH" w:eastAsia="fr-CH"/>
        </w:rPr>
        <w:t xml:space="preserve"> d'aviser la commune de résidence secondaire en cas de modification. Ceci peut être utile et devrait être apprécié.</w:t>
      </w:r>
      <w:r w:rsidR="005239DF" w:rsidRPr="005239DF">
        <w:rPr>
          <w:noProof/>
        </w:rPr>
        <w:t xml:space="preserve"> </w:t>
      </w:r>
    </w:p>
    <w:p w14:paraId="2F185675" w14:textId="77777777" w:rsidR="00BE3593" w:rsidRPr="00BA6F19" w:rsidRDefault="00BE3593" w:rsidP="00C41F6F">
      <w:pPr>
        <w:jc w:val="both"/>
        <w:rPr>
          <w:rFonts w:cs="Arial"/>
          <w:lang w:val="fr-CH" w:eastAsia="fr-CH"/>
        </w:rPr>
      </w:pPr>
    </w:p>
    <w:p w14:paraId="53B98119" w14:textId="77777777" w:rsidR="00C41F6F" w:rsidRPr="00BA6F19" w:rsidRDefault="00C41F6F" w:rsidP="00A11185">
      <w:pPr>
        <w:pStyle w:val="Titre2"/>
      </w:pPr>
      <w:bookmarkStart w:id="790" w:name="_Restitution_des_documents"/>
      <w:bookmarkStart w:id="791" w:name="_Toc120183337"/>
      <w:bookmarkEnd w:id="790"/>
      <w:r w:rsidRPr="00BA6F19">
        <w:t>Restitution des documents</w:t>
      </w:r>
      <w:bookmarkEnd w:id="791"/>
      <w:r w:rsidR="001B5862" w:rsidRPr="00BA6F19">
        <w:t xml:space="preserve"> </w:t>
      </w:r>
    </w:p>
    <w:p w14:paraId="0E9A7793" w14:textId="77777777" w:rsidR="00BE3593" w:rsidRPr="004458EF" w:rsidRDefault="00BE3593" w:rsidP="00C41F6F">
      <w:pPr>
        <w:jc w:val="both"/>
        <w:rPr>
          <w:rFonts w:cs="Arial"/>
          <w:color w:val="000000"/>
          <w:lang w:val="fr-CH"/>
        </w:rPr>
      </w:pPr>
    </w:p>
    <w:p w14:paraId="56E9ED8F" w14:textId="77777777" w:rsidR="00B76C76" w:rsidRDefault="00C41F6F" w:rsidP="00B76C76">
      <w:pPr>
        <w:jc w:val="both"/>
        <w:rPr>
          <w:rFonts w:cs="Arial"/>
          <w:color w:val="000000"/>
          <w:lang w:val="fr-CH"/>
        </w:rPr>
      </w:pPr>
      <w:r w:rsidRPr="00BA6F19">
        <w:rPr>
          <w:rFonts w:cs="Arial"/>
          <w:lang w:val="fr-CH"/>
        </w:rPr>
        <w:t>D</w:t>
      </w:r>
      <w:r w:rsidRPr="00BA6F19">
        <w:rPr>
          <w:rFonts w:cs="Arial"/>
          <w:color w:val="000000"/>
          <w:lang w:val="fr-CH"/>
        </w:rPr>
        <w:t xml:space="preserve">épart pour une commune suisse ou l’étranger (art. 11 LCH) : la personne qui quitte la commune doit annoncer son départ au préposé sans délai et indiquer sa destination. </w:t>
      </w:r>
    </w:p>
    <w:p w14:paraId="674B78C3" w14:textId="77777777" w:rsidR="00C41F6F" w:rsidRPr="00BA6F19" w:rsidRDefault="00C41F6F" w:rsidP="00C41F6F">
      <w:pPr>
        <w:autoSpaceDE w:val="0"/>
        <w:autoSpaceDN w:val="0"/>
        <w:adjustRightInd w:val="0"/>
        <w:rPr>
          <w:rFonts w:cs="Arial"/>
          <w:color w:val="000000"/>
          <w:lang w:val="fr-CH"/>
        </w:rPr>
      </w:pPr>
      <w:r w:rsidRPr="00BA6F19">
        <w:rPr>
          <w:rFonts w:cs="Arial"/>
          <w:color w:val="000000"/>
          <w:lang w:val="fr-CH"/>
        </w:rPr>
        <w:t xml:space="preserve">Dans la pratique, il est préconisé de prévoir un départ </w:t>
      </w:r>
      <w:r w:rsidR="0098768A" w:rsidRPr="00BA6F19">
        <w:rPr>
          <w:rFonts w:cs="Arial"/>
          <w:color w:val="000000"/>
          <w:lang w:val="fr-CH"/>
        </w:rPr>
        <w:t xml:space="preserve">pour le dernier jour du mois ; ceci </w:t>
      </w:r>
      <w:r w:rsidRPr="00BA6F19">
        <w:rPr>
          <w:rFonts w:cs="Arial"/>
          <w:color w:val="000000"/>
          <w:lang w:val="fr-CH"/>
        </w:rPr>
        <w:t>afin de facilit</w:t>
      </w:r>
      <w:r w:rsidR="006C4AE8">
        <w:rPr>
          <w:rFonts w:cs="Arial"/>
          <w:color w:val="000000"/>
          <w:lang w:val="fr-CH"/>
        </w:rPr>
        <w:t>er</w:t>
      </w:r>
      <w:r w:rsidRPr="00BA6F19">
        <w:rPr>
          <w:rFonts w:cs="Arial"/>
          <w:color w:val="000000"/>
          <w:lang w:val="fr-CH"/>
        </w:rPr>
        <w:t xml:space="preserve"> les calculs des différents services (contributions, etc.). </w:t>
      </w:r>
    </w:p>
    <w:p w14:paraId="5564CDAB" w14:textId="77777777" w:rsidR="00C41F6F" w:rsidRPr="00BA6F19" w:rsidRDefault="00C41F6F" w:rsidP="00C41F6F">
      <w:pPr>
        <w:autoSpaceDE w:val="0"/>
        <w:autoSpaceDN w:val="0"/>
        <w:adjustRightInd w:val="0"/>
        <w:rPr>
          <w:rFonts w:cs="Arial"/>
          <w:color w:val="000000"/>
          <w:lang w:val="fr-CH"/>
        </w:rPr>
      </w:pPr>
    </w:p>
    <w:p w14:paraId="17330A7E" w14:textId="77777777" w:rsidR="00C41F6F" w:rsidRPr="00BA6F19" w:rsidRDefault="00C41F6F" w:rsidP="00C41F6F">
      <w:pPr>
        <w:jc w:val="both"/>
        <w:rPr>
          <w:rFonts w:cs="Arial"/>
          <w:color w:val="000000"/>
          <w:lang w:val="fr-CH"/>
        </w:rPr>
      </w:pPr>
      <w:r w:rsidRPr="00BA6F19">
        <w:rPr>
          <w:rFonts w:cs="Arial"/>
          <w:color w:val="000000"/>
          <w:lang w:val="fr-CH"/>
        </w:rPr>
        <w:t xml:space="preserve">Résidence principale : le </w:t>
      </w:r>
      <w:r w:rsidR="00AC78A2" w:rsidRPr="00BA6F19">
        <w:rPr>
          <w:rFonts w:cs="Arial"/>
          <w:color w:val="000000"/>
          <w:lang w:val="fr-CH"/>
        </w:rPr>
        <w:t>CdH</w:t>
      </w:r>
      <w:r w:rsidRPr="00BA6F19">
        <w:rPr>
          <w:rFonts w:cs="Arial"/>
          <w:color w:val="000000"/>
          <w:lang w:val="fr-CH"/>
        </w:rPr>
        <w:t xml:space="preserve"> restitue au partant l’AO ou </w:t>
      </w:r>
      <w:r w:rsidRPr="00BA6F19">
        <w:rPr>
          <w:rFonts w:cs="Arial"/>
          <w:color w:val="000000"/>
          <w:lang w:val="fr-CH" w:eastAsia="fr-CH"/>
        </w:rPr>
        <w:t>document équivalent délivré par les autorités compétentes de l’état civil (certificat individuel d'état civil (FR)) r</w:t>
      </w:r>
      <w:r w:rsidRPr="00BA6F19">
        <w:rPr>
          <w:rFonts w:cs="Arial"/>
          <w:color w:val="000000"/>
          <w:lang w:val="fr-CH"/>
        </w:rPr>
        <w:t xml:space="preserve">emis à son arrivée. Il est admis que le </w:t>
      </w:r>
      <w:r w:rsidR="00AC78A2" w:rsidRPr="00BA6F19">
        <w:rPr>
          <w:rFonts w:cs="Arial"/>
          <w:color w:val="000000"/>
          <w:lang w:val="fr-CH"/>
        </w:rPr>
        <w:t>CdH</w:t>
      </w:r>
      <w:r w:rsidRPr="00BA6F19">
        <w:rPr>
          <w:rFonts w:cs="Arial"/>
          <w:color w:val="000000"/>
          <w:lang w:val="fr-CH"/>
        </w:rPr>
        <w:t xml:space="preserve"> adresse le document par courrier à l’intéressé ou à la future commune</w:t>
      </w:r>
      <w:r w:rsidR="00F87949" w:rsidRPr="00BA6F19">
        <w:rPr>
          <w:rFonts w:cs="Arial"/>
          <w:color w:val="000000"/>
          <w:lang w:val="fr-CH"/>
        </w:rPr>
        <w:t xml:space="preserve"> d’établissement (de domicile).</w:t>
      </w:r>
    </w:p>
    <w:p w14:paraId="1C26306F" w14:textId="77777777" w:rsidR="00F87949" w:rsidRPr="00BA6F19" w:rsidRDefault="00F87949" w:rsidP="00C41F6F">
      <w:pPr>
        <w:jc w:val="both"/>
        <w:rPr>
          <w:rFonts w:cs="Arial"/>
          <w:color w:val="000000"/>
          <w:lang w:val="fr-CH"/>
        </w:rPr>
      </w:pPr>
    </w:p>
    <w:p w14:paraId="001CCFB2" w14:textId="77777777" w:rsidR="00C41F6F" w:rsidRPr="00BA6F19" w:rsidRDefault="00C41F6F" w:rsidP="00C41F6F">
      <w:pPr>
        <w:jc w:val="both"/>
        <w:rPr>
          <w:rFonts w:cs="Arial"/>
          <w:color w:val="000000"/>
          <w:lang w:val="fr-CH"/>
        </w:rPr>
      </w:pPr>
      <w:r w:rsidRPr="00BA6F19">
        <w:rPr>
          <w:rFonts w:cs="Arial"/>
          <w:color w:val="000000"/>
          <w:lang w:val="fr-CH"/>
        </w:rPr>
        <w:t xml:space="preserve">Résidence secondaire : le </w:t>
      </w:r>
      <w:r w:rsidR="00AC78A2" w:rsidRPr="00BA6F19">
        <w:rPr>
          <w:rFonts w:cs="Arial"/>
          <w:color w:val="000000"/>
          <w:lang w:val="fr-CH"/>
        </w:rPr>
        <w:t>CdH</w:t>
      </w:r>
      <w:r w:rsidRPr="00BA6F19">
        <w:rPr>
          <w:rFonts w:cs="Arial"/>
          <w:color w:val="000000"/>
          <w:lang w:val="fr-CH"/>
        </w:rPr>
        <w:t xml:space="preserve"> renvoie l’attestation de domicile à la c</w:t>
      </w:r>
      <w:r w:rsidR="00A53B64" w:rsidRPr="00BA6F19">
        <w:rPr>
          <w:rFonts w:cs="Arial"/>
          <w:color w:val="000000"/>
          <w:lang w:val="fr-CH"/>
        </w:rPr>
        <w:t xml:space="preserve">ommune de domicile </w:t>
      </w:r>
      <w:r w:rsidR="00647310">
        <w:rPr>
          <w:rFonts w:cs="Arial"/>
          <w:color w:val="000000"/>
          <w:lang w:val="fr-CH"/>
        </w:rPr>
        <w:t xml:space="preserve">principal </w:t>
      </w:r>
      <w:r w:rsidR="00A53B64" w:rsidRPr="00BA6F19">
        <w:rPr>
          <w:rFonts w:cs="Arial"/>
          <w:color w:val="000000"/>
          <w:lang w:val="fr-CH"/>
        </w:rPr>
        <w:t>du partant.</w:t>
      </w:r>
    </w:p>
    <w:p w14:paraId="6C588A12" w14:textId="77777777" w:rsidR="00A53B64" w:rsidRPr="00BA6F19" w:rsidRDefault="00A53B64" w:rsidP="00C41F6F">
      <w:pPr>
        <w:jc w:val="both"/>
        <w:rPr>
          <w:rFonts w:cs="Arial"/>
          <w:color w:val="000000"/>
          <w:lang w:val="fr-CH"/>
        </w:rPr>
      </w:pPr>
    </w:p>
    <w:p w14:paraId="1BB5CD67" w14:textId="77777777" w:rsidR="00C41F6F" w:rsidRPr="00BA6F19" w:rsidRDefault="00C41F6F" w:rsidP="00C41F6F">
      <w:pPr>
        <w:jc w:val="both"/>
        <w:rPr>
          <w:rFonts w:cs="Arial"/>
          <w:color w:val="000000"/>
          <w:lang w:val="fr-CH"/>
        </w:rPr>
      </w:pPr>
      <w:r w:rsidRPr="00BA6F19">
        <w:rPr>
          <w:rFonts w:cs="Arial"/>
          <w:color w:val="000000"/>
          <w:lang w:val="fr-CH"/>
        </w:rPr>
        <w:t xml:space="preserve">Décès : le </w:t>
      </w:r>
      <w:r w:rsidR="00AC78A2" w:rsidRPr="00BA6F19">
        <w:rPr>
          <w:rFonts w:cs="Arial"/>
          <w:color w:val="000000"/>
          <w:lang w:val="fr-CH"/>
        </w:rPr>
        <w:t>CdH</w:t>
      </w:r>
      <w:r w:rsidRPr="00BA6F19">
        <w:rPr>
          <w:rFonts w:cs="Arial"/>
          <w:color w:val="000000"/>
          <w:lang w:val="fr-CH"/>
        </w:rPr>
        <w:t xml:space="preserve"> détruit l’AO ou </w:t>
      </w:r>
      <w:r w:rsidRPr="00BA6F19">
        <w:rPr>
          <w:rFonts w:cs="Arial"/>
          <w:color w:val="000000"/>
          <w:lang w:val="fr-CH" w:eastAsia="fr-CH"/>
        </w:rPr>
        <w:t>document équivalent délivré par les autorités compétentes de l’état civil</w:t>
      </w:r>
      <w:r w:rsidRPr="00BA6F19">
        <w:rPr>
          <w:rFonts w:cs="Arial"/>
          <w:color w:val="000000"/>
          <w:lang w:val="fr-CH"/>
        </w:rPr>
        <w:t xml:space="preserve"> en sa possession, selon la circulaire fédérale de 2004. Dans la pratique, le document doit être annulé (perforé </w:t>
      </w:r>
      <w:r w:rsidRPr="00BA6F19">
        <w:rPr>
          <w:rFonts w:cs="Arial"/>
          <w:lang w:val="fr-CH"/>
        </w:rPr>
        <w:t>et tracé</w:t>
      </w:r>
      <w:r w:rsidRPr="00BA6F19">
        <w:rPr>
          <w:rFonts w:cs="Arial"/>
          <w:color w:val="000000"/>
          <w:lang w:val="fr-CH"/>
        </w:rPr>
        <w:t xml:space="preserve">) par le </w:t>
      </w:r>
      <w:r w:rsidR="00AC78A2" w:rsidRPr="00BA6F19">
        <w:rPr>
          <w:rFonts w:cs="Arial"/>
          <w:color w:val="000000"/>
          <w:lang w:val="fr-CH"/>
        </w:rPr>
        <w:t>CdH</w:t>
      </w:r>
      <w:r w:rsidRPr="00BA6F19">
        <w:rPr>
          <w:rFonts w:cs="Arial"/>
          <w:color w:val="000000"/>
          <w:lang w:val="fr-CH"/>
        </w:rPr>
        <w:t xml:space="preserve"> et il est possible de le remettre aux membres de la famille demandeurs. </w:t>
      </w:r>
    </w:p>
    <w:p w14:paraId="2895A9D5" w14:textId="77777777" w:rsidR="004458EF" w:rsidRDefault="004458EF">
      <w:pPr>
        <w:rPr>
          <w:rFonts w:cs="Arial"/>
          <w:color w:val="000000"/>
          <w:lang w:val="fr-CH"/>
        </w:rPr>
      </w:pPr>
      <w:r>
        <w:rPr>
          <w:rFonts w:cs="Arial"/>
          <w:color w:val="000000"/>
          <w:lang w:val="fr-CH"/>
        </w:rPr>
        <w:br w:type="page"/>
      </w:r>
    </w:p>
    <w:p w14:paraId="10A119D0" w14:textId="77777777" w:rsidR="00C41F6F" w:rsidRPr="00BA6F19" w:rsidRDefault="004458EF" w:rsidP="00A11185">
      <w:pPr>
        <w:pStyle w:val="Titre2"/>
      </w:pPr>
      <w:bookmarkStart w:id="792" w:name="_Etablissement_de_documents"/>
      <w:bookmarkStart w:id="793" w:name="_Toc120183338"/>
      <w:bookmarkEnd w:id="792"/>
      <w:r>
        <w:rPr>
          <w:noProof/>
        </w:rPr>
        <w:lastRenderedPageBreak/>
        <w:drawing>
          <wp:anchor distT="0" distB="0" distL="114300" distR="114300" simplePos="0" relativeHeight="251878912" behindDoc="0" locked="0" layoutInCell="1" allowOverlap="1" wp14:anchorId="48355954" wp14:editId="41B0D012">
            <wp:simplePos x="0" y="0"/>
            <wp:positionH relativeFrom="rightMargin">
              <wp:align>left</wp:align>
            </wp:positionH>
            <wp:positionV relativeFrom="paragraph">
              <wp:posOffset>-542925</wp:posOffset>
            </wp:positionV>
            <wp:extent cx="738505" cy="408940"/>
            <wp:effectExtent l="0" t="0" r="4445" b="0"/>
            <wp:wrapNone/>
            <wp:docPr id="241" name="Image 2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Etablissement de documents par le Contrôle des habitants</w:t>
      </w:r>
      <w:bookmarkEnd w:id="793"/>
      <w:r w:rsidR="00C41F6F" w:rsidRPr="00BA6F19">
        <w:t xml:space="preserve"> </w:t>
      </w:r>
    </w:p>
    <w:p w14:paraId="0F67F457" w14:textId="77777777"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Relevons, tout d'abord, que les émoluments à percevoir, mis à part pour la carte d'identité, le certificat d’établissement ou l’attestation de séjour, doivent faire l'objet d'une décision du Conseil communal. </w:t>
      </w:r>
    </w:p>
    <w:p w14:paraId="221574CA" w14:textId="77777777" w:rsidR="00C41F6F" w:rsidRPr="00BA6F19" w:rsidRDefault="00103016" w:rsidP="00C41F6F">
      <w:pPr>
        <w:spacing w:before="100" w:beforeAutospacing="1" w:after="100" w:afterAutospacing="1"/>
        <w:jc w:val="both"/>
        <w:rPr>
          <w:rFonts w:cs="Arial"/>
          <w:color w:val="000000"/>
          <w:lang w:val="fr-CH" w:eastAsia="fr-CH"/>
        </w:rPr>
      </w:pPr>
      <w:hyperlink r:id="rId147" w:history="1">
        <w:r w:rsidR="00C41F6F" w:rsidRPr="004C57F2">
          <w:rPr>
            <w:rStyle w:val="Lienhypertexte"/>
            <w:rFonts w:cs="Arial"/>
            <w:lang w:val="fr-CH" w:eastAsia="fr-CH"/>
          </w:rPr>
          <w:t>Selon la décision</w:t>
        </w:r>
      </w:hyperlink>
      <w:r w:rsidR="00C41F6F" w:rsidRPr="004C57F2">
        <w:rPr>
          <w:rFonts w:cs="Arial"/>
          <w:color w:val="000000"/>
          <w:lang w:val="fr-CH" w:eastAsia="fr-CH"/>
        </w:rPr>
        <w:t>, la production d’un certificat d’établissement coûte Fr. 20.-.</w:t>
      </w:r>
      <w:r w:rsidR="00C41F6F" w:rsidRPr="00BA6F19">
        <w:rPr>
          <w:rFonts w:cs="Arial"/>
          <w:color w:val="000000"/>
          <w:lang w:val="fr-CH" w:eastAsia="fr-CH"/>
        </w:rPr>
        <w:t xml:space="preserve"> </w:t>
      </w:r>
    </w:p>
    <w:p w14:paraId="2C2E324A" w14:textId="77777777" w:rsidR="006C4AE8" w:rsidRPr="00BA6F19" w:rsidRDefault="00C41F6F" w:rsidP="006C4AE8">
      <w:pPr>
        <w:spacing w:before="100" w:beforeAutospacing="1" w:after="100" w:afterAutospacing="1"/>
        <w:jc w:val="both"/>
        <w:rPr>
          <w:rFonts w:cs="Arial"/>
          <w:lang w:val="fr-CH" w:eastAsia="fr-CH"/>
        </w:rPr>
      </w:pPr>
      <w:r w:rsidRPr="00BA6F19">
        <w:rPr>
          <w:rFonts w:cs="Arial"/>
          <w:color w:val="000000"/>
          <w:lang w:val="fr-CH" w:eastAsia="fr-CH"/>
        </w:rPr>
        <w:t>Il est important de relever que tout document délivré par le C</w:t>
      </w:r>
      <w:r w:rsidR="00CE14CF" w:rsidRPr="00BA6F19">
        <w:rPr>
          <w:rFonts w:cs="Arial"/>
          <w:color w:val="000000"/>
          <w:lang w:val="fr-CH" w:eastAsia="fr-CH"/>
        </w:rPr>
        <w:t>d</w:t>
      </w:r>
      <w:r w:rsidRPr="00BA6F19">
        <w:rPr>
          <w:rFonts w:cs="Arial"/>
          <w:color w:val="000000"/>
          <w:lang w:val="fr-CH" w:eastAsia="fr-CH"/>
        </w:rPr>
        <w:t>H doit être le reflet de la situation de la personne à la période concernée</w:t>
      </w:r>
      <w:r w:rsidRPr="00BA6F19">
        <w:rPr>
          <w:rFonts w:cs="Arial"/>
          <w:lang w:val="fr-CH" w:eastAsia="fr-CH"/>
        </w:rPr>
        <w:t xml:space="preserve">. </w:t>
      </w:r>
    </w:p>
    <w:p w14:paraId="034C109C" w14:textId="77777777" w:rsidR="00B76C76" w:rsidRDefault="00B76C76" w:rsidP="00B76C76">
      <w:bookmarkStart w:id="794" w:name="_Attestation_d’établissement_(dite"/>
      <w:bookmarkEnd w:id="794"/>
    </w:p>
    <w:p w14:paraId="1825EE57" w14:textId="3FFB03D1" w:rsidR="00C41F6F" w:rsidRPr="00CE51FF" w:rsidRDefault="00C41F6F" w:rsidP="001F3DC2">
      <w:pPr>
        <w:pStyle w:val="Titre3"/>
      </w:pPr>
      <w:bookmarkStart w:id="795" w:name="_Toc120183339"/>
      <w:r w:rsidRPr="00CE51FF">
        <w:t>Attestation de domicile</w:t>
      </w:r>
      <w:bookmarkEnd w:id="795"/>
    </w:p>
    <w:p w14:paraId="023545E5" w14:textId="1BCE3EA5" w:rsidR="00C41F6F" w:rsidRPr="00CE51FF" w:rsidRDefault="00C41F6F" w:rsidP="00C41F6F">
      <w:pPr>
        <w:spacing w:before="100" w:beforeAutospacing="1" w:after="100" w:afterAutospacing="1"/>
        <w:jc w:val="both"/>
        <w:rPr>
          <w:rFonts w:cs="Arial"/>
          <w:color w:val="000000"/>
          <w:lang w:val="fr-CH" w:eastAsia="fr-CH"/>
        </w:rPr>
      </w:pPr>
      <w:r w:rsidRPr="00CE51FF">
        <w:rPr>
          <w:rFonts w:cs="Arial"/>
          <w:color w:val="000000"/>
          <w:lang w:val="fr-CH" w:eastAsia="fr-CH"/>
        </w:rPr>
        <w:t>Ce document est demandé par le citoyen pour diverses raisons, notamment :</w:t>
      </w:r>
    </w:p>
    <w:p w14:paraId="50C714D8" w14:textId="77777777" w:rsidR="00C41F6F" w:rsidRPr="00CE51FF" w:rsidRDefault="00C41F6F" w:rsidP="00E04CDC">
      <w:pPr>
        <w:numPr>
          <w:ilvl w:val="0"/>
          <w:numId w:val="10"/>
        </w:numPr>
        <w:spacing w:before="100" w:beforeAutospacing="1" w:after="100" w:afterAutospacing="1"/>
        <w:jc w:val="both"/>
        <w:rPr>
          <w:rFonts w:cs="Arial"/>
          <w:color w:val="000000"/>
          <w:lang w:val="fr-CH" w:eastAsia="fr-CH"/>
        </w:rPr>
      </w:pPr>
      <w:r w:rsidRPr="00CE51FF">
        <w:rPr>
          <w:rFonts w:cs="Arial"/>
          <w:color w:val="000000"/>
          <w:lang w:val="fr-CH" w:eastAsia="fr-CH"/>
        </w:rPr>
        <w:t>démarches en vue de mariage</w:t>
      </w:r>
      <w:r w:rsidR="007D695D" w:rsidRPr="00CE51FF">
        <w:rPr>
          <w:rFonts w:cs="Arial"/>
          <w:color w:val="000000"/>
          <w:lang w:val="fr-CH" w:eastAsia="fr-CH"/>
        </w:rPr>
        <w:t>,</w:t>
      </w:r>
    </w:p>
    <w:p w14:paraId="00777439" w14:textId="77777777"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démarches en vue de naturalisation</w:t>
      </w:r>
      <w:r w:rsidR="007D695D">
        <w:rPr>
          <w:rFonts w:cs="Arial"/>
          <w:color w:val="000000"/>
          <w:lang w:val="fr-CH" w:eastAsia="fr-CH"/>
        </w:rPr>
        <w:t>,</w:t>
      </w:r>
    </w:p>
    <w:p w14:paraId="01B25958" w14:textId="77777777"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preuve du lieu d'établissement</w:t>
      </w:r>
      <w:r w:rsidR="007D695D">
        <w:rPr>
          <w:rFonts w:cs="Arial"/>
          <w:color w:val="000000"/>
          <w:lang w:val="fr-CH" w:eastAsia="fr-CH"/>
        </w:rPr>
        <w:t>,</w:t>
      </w:r>
    </w:p>
    <w:p w14:paraId="321A4602" w14:textId="77777777"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etc.</w:t>
      </w:r>
    </w:p>
    <w:p w14:paraId="34FC932E" w14:textId="77777777" w:rsidR="00AD5F41"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document doit être établi sur la base des données exactes de l'intéressé et est valable pour le moment où </w:t>
      </w:r>
      <w:r w:rsidR="007D695D">
        <w:rPr>
          <w:rFonts w:cs="Arial"/>
          <w:color w:val="000000"/>
          <w:lang w:val="fr-CH" w:eastAsia="fr-CH"/>
        </w:rPr>
        <w:t>il</w:t>
      </w:r>
      <w:r w:rsidR="007D695D" w:rsidRPr="00BA6F19">
        <w:rPr>
          <w:rFonts w:cs="Arial"/>
          <w:color w:val="000000"/>
          <w:lang w:val="fr-CH" w:eastAsia="fr-CH"/>
        </w:rPr>
        <w:t xml:space="preserve"> </w:t>
      </w:r>
      <w:r w:rsidRPr="00BA6F19">
        <w:rPr>
          <w:rFonts w:cs="Arial"/>
          <w:color w:val="000000"/>
          <w:lang w:val="fr-CH" w:eastAsia="fr-CH"/>
        </w:rPr>
        <w:t>est demandé.</w:t>
      </w:r>
    </w:p>
    <w:p w14:paraId="58A70BBC" w14:textId="77777777" w:rsidR="0098768A" w:rsidRPr="00BA6F19" w:rsidRDefault="0098768A" w:rsidP="007A6040">
      <w:pPr>
        <w:pStyle w:val="Titre4"/>
        <w:jc w:val="both"/>
        <w:rPr>
          <w:rFonts w:cs="Arial"/>
          <w:lang w:eastAsia="fr-CH"/>
        </w:rPr>
      </w:pPr>
      <w:r w:rsidRPr="00BA6F19">
        <w:rPr>
          <w:rFonts w:cs="Arial"/>
          <w:lang w:eastAsia="fr-CH"/>
        </w:rPr>
        <w:t>Note concerna</w:t>
      </w:r>
      <w:r w:rsidR="006E6522" w:rsidRPr="00BA6F19">
        <w:rPr>
          <w:rFonts w:cs="Arial"/>
          <w:lang w:eastAsia="fr-CH"/>
        </w:rPr>
        <w:t>nt les ressortissants étrangers</w:t>
      </w:r>
    </w:p>
    <w:p w14:paraId="1B7A2073" w14:textId="77777777" w:rsidR="006E6522" w:rsidRPr="00BA6F19" w:rsidRDefault="006E6522" w:rsidP="007A6040">
      <w:pPr>
        <w:jc w:val="both"/>
        <w:rPr>
          <w:rFonts w:cs="Arial"/>
          <w:lang w:val="fr-CH" w:eastAsia="fr-CH"/>
        </w:rPr>
      </w:pPr>
    </w:p>
    <w:p w14:paraId="373BA236" w14:textId="77777777" w:rsidR="0098768A" w:rsidRPr="00BA6F19" w:rsidRDefault="0098768A" w:rsidP="007A6040">
      <w:pPr>
        <w:jc w:val="both"/>
        <w:rPr>
          <w:rFonts w:cs="Arial"/>
          <w:lang w:val="fr-CH" w:eastAsia="fr-CH"/>
        </w:rPr>
      </w:pPr>
      <w:r w:rsidRPr="00BA6F19">
        <w:rPr>
          <w:rFonts w:cs="Arial"/>
          <w:lang w:val="fr-CH" w:eastAsia="fr-CH"/>
        </w:rPr>
        <w:t xml:space="preserve">La commune est compétente pour établir une attestation de domicile lorsque l’étranger est en possession de son permis de séjour fribourgeois C, B, L ou </w:t>
      </w:r>
      <w:r w:rsidR="00084461">
        <w:rPr>
          <w:rFonts w:cs="Arial"/>
          <w:lang w:val="fr-CH" w:eastAsia="fr-CH"/>
        </w:rPr>
        <w:t>F</w:t>
      </w:r>
      <w:r w:rsidRPr="00BA6F19">
        <w:rPr>
          <w:rFonts w:cs="Arial"/>
          <w:lang w:val="fr-CH" w:eastAsia="fr-CH"/>
        </w:rPr>
        <w:t xml:space="preserve"> valable. Dans tous les autres cas de demande d’attestation de domicile, le ressortissant étranger doit être prié de s’adresser au SPoMi, qui traitera sa demande</w:t>
      </w:r>
      <w:r w:rsidR="007D695D">
        <w:rPr>
          <w:rFonts w:cs="Arial"/>
          <w:lang w:val="fr-CH" w:eastAsia="fr-CH"/>
        </w:rPr>
        <w:t>, y compris en cas de permis N</w:t>
      </w:r>
      <w:r w:rsidRPr="00BA6F19">
        <w:rPr>
          <w:rFonts w:cs="Arial"/>
          <w:lang w:val="fr-CH" w:eastAsia="fr-CH"/>
        </w:rPr>
        <w:t>.</w:t>
      </w:r>
      <w:r w:rsidR="005239DF" w:rsidRPr="005239DF">
        <w:rPr>
          <w:noProof/>
        </w:rPr>
        <w:t xml:space="preserve"> </w:t>
      </w:r>
    </w:p>
    <w:p w14:paraId="05CAC192" w14:textId="77777777" w:rsidR="0098768A" w:rsidRPr="00BA6F19" w:rsidRDefault="0098768A" w:rsidP="007A6040">
      <w:pPr>
        <w:jc w:val="both"/>
        <w:rPr>
          <w:rFonts w:cs="Arial"/>
          <w:lang w:val="fr-CH" w:eastAsia="fr-CH"/>
        </w:rPr>
      </w:pPr>
    </w:p>
    <w:p w14:paraId="4E70AA3F" w14:textId="77777777" w:rsidR="00271E0F" w:rsidRPr="004458EF" w:rsidRDefault="0098768A" w:rsidP="00271E0F">
      <w:pPr>
        <w:ind w:left="1418" w:hanging="1418"/>
        <w:jc w:val="both"/>
        <w:rPr>
          <w:rFonts w:cs="Arial"/>
          <w:lang w:val="fr-CH" w:eastAsia="fr-CH"/>
        </w:rPr>
      </w:pPr>
      <w:r w:rsidRPr="00BA6F19">
        <w:rPr>
          <w:rFonts w:cs="Arial"/>
          <w:u w:val="single"/>
          <w:lang w:val="fr-CH" w:eastAsia="fr-CH"/>
        </w:rPr>
        <w:t>Remarque</w:t>
      </w:r>
      <w:r w:rsidRPr="00BA6F19">
        <w:rPr>
          <w:rFonts w:cs="Arial"/>
          <w:lang w:val="fr-CH" w:eastAsia="fr-CH"/>
        </w:rPr>
        <w:t xml:space="preserve"> : </w:t>
      </w:r>
      <w:r w:rsidRPr="00BA6F19">
        <w:rPr>
          <w:rFonts w:cs="Arial"/>
          <w:lang w:val="fr-CH" w:eastAsia="fr-CH"/>
        </w:rPr>
        <w:tab/>
        <w:t>lorsque l’attestation fait mention de l’état civil, il est recommandé de faire figurer la précision que ladite attestat</w:t>
      </w:r>
      <w:r w:rsidRPr="001B1779">
        <w:rPr>
          <w:rFonts w:cs="Arial"/>
          <w:lang w:val="fr-CH" w:eastAsia="fr-CH"/>
        </w:rPr>
        <w:t xml:space="preserve">ion ne </w:t>
      </w:r>
      <w:r w:rsidR="00271E0F" w:rsidRPr="001B1779">
        <w:rPr>
          <w:rFonts w:cs="Arial"/>
          <w:lang w:val="fr-CH" w:eastAsia="fr-CH"/>
        </w:rPr>
        <w:t>« Ne vaut pas comme document d’état civil » ou « La présente attestation est établie conformément aux informations enregistrées dans le registre des habitants sur la base des éléments portés à sa connaissance par des sources dûment autorisées. Dite attestation est délivrées à des fins administratives et ne constitue en aucun cas un document d’état civil ou d’identité</w:t>
      </w:r>
      <w:r w:rsidR="00271E0F" w:rsidRPr="004458EF">
        <w:rPr>
          <w:rFonts w:cs="Arial"/>
          <w:lang w:val="fr-CH" w:eastAsia="fr-CH"/>
        </w:rPr>
        <w:t>. »</w:t>
      </w:r>
    </w:p>
    <w:p w14:paraId="5340132B" w14:textId="77777777" w:rsidR="006C4AE8" w:rsidRDefault="006C4AE8">
      <w:pPr>
        <w:ind w:left="1418" w:hanging="1418"/>
        <w:jc w:val="both"/>
        <w:rPr>
          <w:rFonts w:cs="Arial"/>
          <w:lang w:val="fr-CH" w:eastAsia="fr-CH"/>
        </w:rPr>
      </w:pPr>
    </w:p>
    <w:p w14:paraId="5C2C421E" w14:textId="77777777" w:rsidR="00C41F6F" w:rsidRPr="00BA6F19" w:rsidRDefault="00C41F6F" w:rsidP="001F3DC2">
      <w:pPr>
        <w:pStyle w:val="Titre3"/>
      </w:pPr>
      <w:bookmarkStart w:id="796" w:name="_Toc120183340"/>
      <w:r w:rsidRPr="00BA6F19">
        <w:t>Attestation d’établissement pour légitimer un séjour dans une autre commune</w:t>
      </w:r>
      <w:bookmarkEnd w:id="796"/>
      <w:r w:rsidRPr="00BA6F19">
        <w:t xml:space="preserve"> </w:t>
      </w:r>
    </w:p>
    <w:p w14:paraId="28F16F83" w14:textId="77777777"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Mêmes remarques que sous </w:t>
      </w:r>
      <w:hyperlink w:anchor="_Attestation_d’établissement_(dite" w:history="1">
        <w:r w:rsidR="00F87949" w:rsidRPr="00BA6F19">
          <w:rPr>
            <w:rStyle w:val="Lienhypertexte"/>
            <w:rFonts w:cs="Arial"/>
            <w:lang w:val="fr-CH" w:eastAsia="fr-CH"/>
          </w:rPr>
          <w:t xml:space="preserve">chapitre </w:t>
        </w:r>
        <w:r w:rsidR="00AE01D6" w:rsidRPr="00BA6F19">
          <w:rPr>
            <w:rStyle w:val="Lienhypertexte"/>
            <w:rFonts w:cs="Arial"/>
            <w:lang w:val="fr-CH" w:eastAsia="fr-CH"/>
          </w:rPr>
          <w:t>10</w:t>
        </w:r>
        <w:r w:rsidR="00FE0169" w:rsidRPr="00BA6F19">
          <w:rPr>
            <w:rStyle w:val="Lienhypertexte"/>
            <w:rFonts w:cs="Arial"/>
            <w:lang w:val="fr-CH" w:eastAsia="fr-CH"/>
          </w:rPr>
          <w:t>.6</w:t>
        </w:r>
        <w:r w:rsidRPr="00BA6F19">
          <w:rPr>
            <w:rStyle w:val="Lienhypertexte"/>
            <w:rFonts w:cs="Arial"/>
            <w:lang w:val="fr-CH" w:eastAsia="fr-CH"/>
          </w:rPr>
          <w:t>.1</w:t>
        </w:r>
      </w:hyperlink>
      <w:r w:rsidRPr="00BA6F19">
        <w:rPr>
          <w:rFonts w:cs="Arial"/>
          <w:color w:val="000000"/>
          <w:lang w:val="fr-CH" w:eastAsia="fr-CH"/>
        </w:rPr>
        <w:t>, en précisant toutefois que l'attestation d'établissement doit mentionner dans ce cas la commune bénéficiaire ainsi qu'une échéance ou la durée de sa validité qui est, en l'occurrence, d'une année.</w:t>
      </w:r>
    </w:p>
    <w:p w14:paraId="514FBCAC" w14:textId="77777777" w:rsidR="004458EF"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est impératif d’enregistrer dans les données du </w:t>
      </w:r>
      <w:r w:rsidR="00AC78A2" w:rsidRPr="00BA6F19">
        <w:rPr>
          <w:rFonts w:cs="Arial"/>
          <w:color w:val="000000"/>
          <w:lang w:val="fr-CH" w:eastAsia="fr-CH"/>
        </w:rPr>
        <w:t>CdH</w:t>
      </w:r>
      <w:r w:rsidRPr="00BA6F19">
        <w:rPr>
          <w:rFonts w:cs="Arial"/>
          <w:color w:val="000000"/>
          <w:lang w:val="fr-CH" w:eastAsia="fr-CH"/>
        </w:rPr>
        <w:t xml:space="preserve"> de l'intéressé qu'une telle attestation a été délivrée pour telle commune et avec telle échéance (validité 1 an</w:t>
      </w:r>
      <w:r w:rsidR="00145FFF" w:rsidRPr="00BA6F19">
        <w:rPr>
          <w:rFonts w:cs="Arial"/>
          <w:color w:val="000000"/>
          <w:lang w:val="fr-CH" w:eastAsia="fr-CH"/>
        </w:rPr>
        <w:t xml:space="preserve"> </w:t>
      </w:r>
      <w:r w:rsidR="00145FFF" w:rsidRPr="00BA6F19">
        <w:rPr>
          <w:rFonts w:cs="Arial"/>
          <w:lang w:val="fr-CH" w:eastAsia="fr-CH"/>
        </w:rPr>
        <w:t>en principe</w:t>
      </w:r>
      <w:r w:rsidRPr="00BA6F19">
        <w:rPr>
          <w:rFonts w:cs="Arial"/>
          <w:color w:val="000000"/>
          <w:lang w:val="fr-CH" w:eastAsia="fr-CH"/>
        </w:rPr>
        <w:t>).</w:t>
      </w:r>
    </w:p>
    <w:p w14:paraId="7B05E248" w14:textId="77777777" w:rsidR="00C41F6F" w:rsidRPr="00BA6F19" w:rsidRDefault="004458EF" w:rsidP="004458EF">
      <w:pPr>
        <w:rPr>
          <w:rFonts w:cs="Arial"/>
          <w:color w:val="000000"/>
          <w:lang w:val="fr-CH" w:eastAsia="fr-CH"/>
        </w:rPr>
      </w:pPr>
      <w:r>
        <w:rPr>
          <w:rFonts w:cs="Arial"/>
          <w:color w:val="000000"/>
          <w:lang w:val="fr-CH" w:eastAsia="fr-CH"/>
        </w:rPr>
        <w:br w:type="page"/>
      </w:r>
    </w:p>
    <w:p w14:paraId="2BC6CF28" w14:textId="77777777" w:rsidR="00C41F6F" w:rsidRPr="00BA6F19" w:rsidRDefault="004458EF" w:rsidP="001F3DC2">
      <w:pPr>
        <w:pStyle w:val="Titre3"/>
      </w:pPr>
      <w:bookmarkStart w:id="797" w:name="_Toc52284550"/>
      <w:bookmarkStart w:id="798" w:name="_Toc120183341"/>
      <w:r>
        <w:rPr>
          <w:noProof/>
        </w:rPr>
        <w:lastRenderedPageBreak/>
        <w:drawing>
          <wp:anchor distT="0" distB="0" distL="114300" distR="114300" simplePos="0" relativeHeight="252030464" behindDoc="0" locked="0" layoutInCell="1" allowOverlap="1" wp14:anchorId="372B133D" wp14:editId="0A8DD6B1">
            <wp:simplePos x="0" y="0"/>
            <wp:positionH relativeFrom="rightMargin">
              <wp:posOffset>38100</wp:posOffset>
            </wp:positionH>
            <wp:positionV relativeFrom="paragraph">
              <wp:posOffset>-537210</wp:posOffset>
            </wp:positionV>
            <wp:extent cx="738505" cy="408940"/>
            <wp:effectExtent l="0" t="0" r="4445" b="0"/>
            <wp:wrapNone/>
            <wp:docPr id="225" name="Image 2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Attestation de séjour (dite « de résidence »)</w:t>
      </w:r>
      <w:bookmarkEnd w:id="797"/>
      <w:bookmarkEnd w:id="798"/>
    </w:p>
    <w:p w14:paraId="0505F3B2" w14:textId="77777777"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document certifie que le titulaire est en résidence secondaire dans la commune. Il est évident que pour l'établir, une attestation d'établissement doit être déposée au </w:t>
      </w:r>
      <w:r w:rsidR="00AC78A2" w:rsidRPr="00BA6F19">
        <w:rPr>
          <w:rFonts w:cs="Arial"/>
          <w:color w:val="000000"/>
          <w:lang w:val="fr-CH" w:eastAsia="fr-CH"/>
        </w:rPr>
        <w:t>CdH</w:t>
      </w:r>
      <w:r w:rsidRPr="00BA6F19">
        <w:rPr>
          <w:rFonts w:cs="Arial"/>
          <w:color w:val="000000"/>
          <w:lang w:val="fr-CH" w:eastAsia="fr-CH"/>
        </w:rPr>
        <w:t xml:space="preserve"> de la commune de séjour, de résidence. </w:t>
      </w:r>
    </w:p>
    <w:p w14:paraId="5062B60D" w14:textId="77777777"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faut en outre faire clairement ressortir que l'attestation de séjour est établie sur la base des documents déposés auprès du </w:t>
      </w:r>
      <w:r w:rsidR="00AC78A2" w:rsidRPr="00BA6F19">
        <w:rPr>
          <w:rFonts w:cs="Arial"/>
          <w:color w:val="000000"/>
          <w:lang w:val="fr-CH" w:eastAsia="fr-CH"/>
        </w:rPr>
        <w:t>CdH</w:t>
      </w:r>
      <w:r w:rsidRPr="00BA6F19">
        <w:rPr>
          <w:rFonts w:cs="Arial"/>
          <w:color w:val="000000"/>
          <w:lang w:val="fr-CH" w:eastAsia="fr-CH"/>
        </w:rPr>
        <w:t>. Le lieu de la résidence principale doit obligatoirement figurer sur l'attestation de séjour.</w:t>
      </w:r>
    </w:p>
    <w:p w14:paraId="75EEE803" w14:textId="77777777" w:rsidR="00C41F6F" w:rsidRPr="00BA6F19" w:rsidRDefault="00C41F6F" w:rsidP="001F3DC2">
      <w:pPr>
        <w:pStyle w:val="Titre3"/>
      </w:pPr>
      <w:bookmarkStart w:id="799" w:name="_Toc120183342"/>
      <w:r w:rsidRPr="00BA6F19">
        <w:t>Attestation de départ</w:t>
      </w:r>
      <w:bookmarkEnd w:id="799"/>
      <w:r w:rsidRPr="00BA6F19">
        <w:t xml:space="preserve"> </w:t>
      </w:r>
    </w:p>
    <w:p w14:paraId="6947AC61" w14:textId="77777777"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genre d'attestation, même </w:t>
      </w:r>
      <w:r w:rsidR="007D695D">
        <w:rPr>
          <w:rFonts w:cs="Arial"/>
          <w:color w:val="000000"/>
          <w:lang w:val="fr-CH" w:eastAsia="fr-CH"/>
        </w:rPr>
        <w:t xml:space="preserve">si elle </w:t>
      </w:r>
      <w:r w:rsidRPr="00BA6F19">
        <w:rPr>
          <w:rFonts w:cs="Arial"/>
          <w:color w:val="000000"/>
          <w:lang w:val="fr-CH" w:eastAsia="fr-CH"/>
        </w:rPr>
        <w:t>ne figure pas dans la LCH, est très souvent demandée, principalement pour des personnes quittant la Suisse et qui veulent toucher leurs fonds LPP ainsi que pour le dédouanement du mobilier</w:t>
      </w:r>
      <w:r w:rsidRPr="001B1779">
        <w:rPr>
          <w:rFonts w:cs="Arial"/>
          <w:lang w:val="fr-CH" w:eastAsia="fr-CH"/>
        </w:rPr>
        <w:t xml:space="preserve">. </w:t>
      </w:r>
      <w:r w:rsidR="00026BBC" w:rsidRPr="001B1779">
        <w:rPr>
          <w:rFonts w:cs="Arial"/>
          <w:lang w:val="fr-CH" w:eastAsia="fr-CH"/>
        </w:rPr>
        <w:t>La personne ne peut pas garder ses papiers dans la commune et obtenir une attestation de départ.</w:t>
      </w:r>
    </w:p>
    <w:p w14:paraId="7DACF7A6" w14:textId="77777777"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y a lieu de considérer deux attestations de départ différentes : </w:t>
      </w:r>
    </w:p>
    <w:p w14:paraId="6FA5A984" w14:textId="77777777" w:rsidR="00C41F6F" w:rsidRPr="00BA6F19" w:rsidRDefault="00C41F6F" w:rsidP="00E04CDC">
      <w:pPr>
        <w:numPr>
          <w:ilvl w:val="0"/>
          <w:numId w:val="19"/>
        </w:numPr>
        <w:spacing w:before="100" w:beforeAutospacing="1" w:after="100" w:afterAutospacing="1"/>
        <w:jc w:val="both"/>
        <w:rPr>
          <w:rFonts w:cs="Arial"/>
          <w:color w:val="000000"/>
          <w:lang w:val="fr-CH" w:eastAsia="fr-CH"/>
        </w:rPr>
      </w:pPr>
      <w:r w:rsidRPr="00BA6F19">
        <w:rPr>
          <w:rFonts w:cs="Arial"/>
          <w:color w:val="000000"/>
          <w:lang w:val="fr-CH" w:eastAsia="fr-CH"/>
        </w:rPr>
        <w:t>l'attestation d’annonce de départ (avant le départ effectif)</w:t>
      </w:r>
    </w:p>
    <w:p w14:paraId="416523DD" w14:textId="77777777" w:rsidR="00C41F6F" w:rsidRPr="00BA6F19" w:rsidRDefault="00C41F6F" w:rsidP="00E04CDC">
      <w:pPr>
        <w:numPr>
          <w:ilvl w:val="0"/>
          <w:numId w:val="19"/>
        </w:numPr>
        <w:spacing w:before="100" w:beforeAutospacing="1" w:after="100" w:afterAutospacing="1"/>
        <w:jc w:val="both"/>
        <w:rPr>
          <w:rFonts w:cs="Arial"/>
          <w:color w:val="000000"/>
          <w:lang w:val="fr-CH" w:eastAsia="fr-CH"/>
        </w:rPr>
      </w:pPr>
      <w:r w:rsidRPr="00BA6F19">
        <w:rPr>
          <w:rFonts w:cs="Arial"/>
          <w:color w:val="000000"/>
          <w:lang w:val="fr-CH" w:eastAsia="fr-CH"/>
        </w:rPr>
        <w:t>l’attestation de départ (dès le départ effectif)</w:t>
      </w:r>
    </w:p>
    <w:p w14:paraId="601DB950" w14:textId="77777777" w:rsidR="00C41F6F" w:rsidRPr="00BA6F19" w:rsidRDefault="00C41F6F">
      <w:pPr>
        <w:tabs>
          <w:tab w:val="right" w:pos="1944"/>
        </w:tabs>
        <w:jc w:val="both"/>
        <w:rPr>
          <w:rFonts w:cs="Arial"/>
          <w:color w:val="000000"/>
          <w:lang w:val="fr-CH"/>
        </w:rPr>
      </w:pPr>
      <w:r w:rsidRPr="00BA6F19">
        <w:rPr>
          <w:rFonts w:cs="Arial"/>
          <w:color w:val="000000"/>
          <w:lang w:val="fr-CH"/>
        </w:rPr>
        <w:t>Il est de bon aloi d’aviser l’intéressé qu’il se mette en rapport avec les services financiers (Caisse communale, service des contributions, etc.) pour son intérêt personnel (décompte final, etc.).</w:t>
      </w:r>
    </w:p>
    <w:p w14:paraId="6F5B1EB5" w14:textId="77777777" w:rsidR="006E6522" w:rsidRPr="00BA6F19" w:rsidRDefault="006E6522">
      <w:pPr>
        <w:tabs>
          <w:tab w:val="right" w:pos="1944"/>
        </w:tabs>
        <w:jc w:val="both"/>
        <w:rPr>
          <w:rFonts w:cs="Arial"/>
          <w:color w:val="000000"/>
          <w:lang w:val="fr-CH"/>
        </w:rPr>
      </w:pPr>
    </w:p>
    <w:p w14:paraId="15B5EE22" w14:textId="77777777" w:rsidR="00C41F6F" w:rsidRPr="00BA6F19" w:rsidRDefault="00C41F6F" w:rsidP="001F3DC2">
      <w:pPr>
        <w:pStyle w:val="Titre3"/>
      </w:pPr>
      <w:bookmarkStart w:id="800" w:name="_Toc120183343"/>
      <w:r w:rsidRPr="00BA6F19">
        <w:t>Attestation d’annonce d’arrivée</w:t>
      </w:r>
      <w:bookmarkEnd w:id="800"/>
    </w:p>
    <w:p w14:paraId="7F7D42DF" w14:textId="77777777"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L’attestation d’annonce </w:t>
      </w:r>
      <w:r w:rsidR="0098768A" w:rsidRPr="00BA6F19">
        <w:rPr>
          <w:rFonts w:cs="Arial"/>
          <w:color w:val="000000"/>
          <w:lang w:val="fr-CH" w:eastAsia="fr-CH"/>
        </w:rPr>
        <w:t>d’arrivée</w:t>
      </w:r>
      <w:r w:rsidRPr="00BA6F19">
        <w:rPr>
          <w:rFonts w:cs="Arial"/>
          <w:color w:val="000000"/>
          <w:lang w:val="fr-CH" w:eastAsia="fr-CH"/>
        </w:rPr>
        <w:t xml:space="preserve"> est le document confirmant que les démarches concernant </w:t>
      </w:r>
      <w:r w:rsidR="0098768A" w:rsidRPr="00BA6F19">
        <w:rPr>
          <w:rFonts w:cs="Arial"/>
          <w:color w:val="000000"/>
          <w:lang w:val="fr-CH" w:eastAsia="fr-CH"/>
        </w:rPr>
        <w:t>l’arrivée</w:t>
      </w:r>
      <w:r w:rsidRPr="00BA6F19">
        <w:rPr>
          <w:rFonts w:cs="Arial"/>
          <w:color w:val="000000"/>
          <w:lang w:val="fr-CH" w:eastAsia="fr-CH"/>
        </w:rPr>
        <w:t xml:space="preserve"> du citoyen sont en cours, mais que la mutation n’a pas encore été enregistrée dans le système du </w:t>
      </w:r>
      <w:r w:rsidR="00AC78A2" w:rsidRPr="00BA6F19">
        <w:rPr>
          <w:rFonts w:cs="Arial"/>
          <w:color w:val="000000"/>
          <w:lang w:val="fr-CH" w:eastAsia="fr-CH"/>
        </w:rPr>
        <w:t>CdH</w:t>
      </w:r>
      <w:r w:rsidRPr="00BA6F19">
        <w:rPr>
          <w:rFonts w:cs="Arial"/>
          <w:color w:val="000000"/>
          <w:lang w:val="fr-CH" w:eastAsia="fr-CH"/>
        </w:rPr>
        <w:t xml:space="preserve">. </w:t>
      </w:r>
      <w:r w:rsidR="00647310">
        <w:rPr>
          <w:rFonts w:cs="Arial"/>
          <w:color w:val="000000"/>
          <w:lang w:val="fr-CH" w:eastAsia="fr-CH"/>
        </w:rPr>
        <w:t>Elle</w:t>
      </w:r>
      <w:r w:rsidRPr="00BA6F19">
        <w:rPr>
          <w:rFonts w:cs="Arial"/>
          <w:color w:val="000000"/>
          <w:lang w:val="fr-CH" w:eastAsia="fr-CH"/>
        </w:rPr>
        <w:t xml:space="preserve"> peut être sollicité</w:t>
      </w:r>
      <w:r w:rsidR="00647310">
        <w:rPr>
          <w:rFonts w:cs="Arial"/>
          <w:color w:val="000000"/>
          <w:lang w:val="fr-CH" w:eastAsia="fr-CH"/>
        </w:rPr>
        <w:t>e</w:t>
      </w:r>
      <w:r w:rsidRPr="00BA6F19">
        <w:rPr>
          <w:rFonts w:cs="Arial"/>
          <w:color w:val="000000"/>
          <w:lang w:val="fr-CH" w:eastAsia="fr-CH"/>
        </w:rPr>
        <w:t xml:space="preserve"> par un futur citoyen pour la conclusion d</w:t>
      </w:r>
      <w:r w:rsidR="00647310">
        <w:rPr>
          <w:rFonts w:cs="Arial"/>
          <w:color w:val="000000"/>
          <w:lang w:val="fr-CH" w:eastAsia="fr-CH"/>
        </w:rPr>
        <w:t>’une</w:t>
      </w:r>
      <w:r w:rsidRPr="00BA6F19">
        <w:rPr>
          <w:rFonts w:cs="Arial"/>
          <w:color w:val="000000"/>
          <w:lang w:val="fr-CH" w:eastAsia="fr-CH"/>
        </w:rPr>
        <w:t xml:space="preserve"> police d’assurance, pour la prise d</w:t>
      </w:r>
      <w:r w:rsidR="00647310">
        <w:rPr>
          <w:rFonts w:cs="Arial"/>
          <w:color w:val="000000"/>
          <w:lang w:val="fr-CH" w:eastAsia="fr-CH"/>
        </w:rPr>
        <w:t>’une</w:t>
      </w:r>
      <w:r w:rsidRPr="00BA6F19">
        <w:rPr>
          <w:rFonts w:cs="Arial"/>
          <w:color w:val="000000"/>
          <w:lang w:val="fr-CH" w:eastAsia="fr-CH"/>
        </w:rPr>
        <w:t xml:space="preserve"> plaque d’immatriculation auprès de l’OCN</w:t>
      </w:r>
      <w:r w:rsidR="001704D1">
        <w:rPr>
          <w:rFonts w:cs="Arial"/>
          <w:color w:val="000000"/>
          <w:lang w:val="fr-CH" w:eastAsia="fr-CH"/>
        </w:rPr>
        <w:t>.</w:t>
      </w:r>
    </w:p>
    <w:p w14:paraId="037B71E2" w14:textId="77777777" w:rsidR="00874B93" w:rsidRDefault="00874B93">
      <w:pPr>
        <w:rPr>
          <w:rFonts w:cs="Arial"/>
          <w:lang w:val="fr-CH" w:eastAsia="fr-CH"/>
        </w:rPr>
      </w:pPr>
      <w:r>
        <w:rPr>
          <w:rFonts w:cs="Arial"/>
          <w:lang w:val="fr-CH" w:eastAsia="fr-CH"/>
        </w:rPr>
        <w:br w:type="page"/>
      </w:r>
    </w:p>
    <w:p w14:paraId="31CC8ACC" w14:textId="77777777" w:rsidR="00A50DBB" w:rsidRPr="00BA6F19" w:rsidRDefault="005239DF" w:rsidP="00681CEC">
      <w:pPr>
        <w:pStyle w:val="Titre1"/>
      </w:pPr>
      <w:bookmarkStart w:id="801" w:name="_Toc289630555"/>
      <w:bookmarkStart w:id="802" w:name="_Toc290294836"/>
      <w:bookmarkStart w:id="803" w:name="_Toc290299088"/>
      <w:bookmarkStart w:id="804" w:name="_Toc290304743"/>
      <w:bookmarkStart w:id="805" w:name="_Toc290370076"/>
      <w:bookmarkStart w:id="806" w:name="_Toc290375181"/>
      <w:bookmarkStart w:id="807" w:name="_Toc290375573"/>
      <w:bookmarkStart w:id="808" w:name="_Toc290386981"/>
      <w:bookmarkStart w:id="809" w:name="_Toc289630556"/>
      <w:bookmarkStart w:id="810" w:name="_Toc290294837"/>
      <w:bookmarkStart w:id="811" w:name="_Toc290299089"/>
      <w:bookmarkStart w:id="812" w:name="_Toc290304744"/>
      <w:bookmarkStart w:id="813" w:name="_Toc290370077"/>
      <w:bookmarkStart w:id="814" w:name="_Toc290375182"/>
      <w:bookmarkStart w:id="815" w:name="_Toc290375574"/>
      <w:bookmarkStart w:id="816" w:name="_Toc290386982"/>
      <w:bookmarkStart w:id="817" w:name="_Toc289630557"/>
      <w:bookmarkStart w:id="818" w:name="_Toc290294838"/>
      <w:bookmarkStart w:id="819" w:name="_Toc290299090"/>
      <w:bookmarkStart w:id="820" w:name="_Toc290304745"/>
      <w:bookmarkStart w:id="821" w:name="_Toc290370078"/>
      <w:bookmarkStart w:id="822" w:name="_Toc290375183"/>
      <w:bookmarkStart w:id="823" w:name="_Toc290375575"/>
      <w:bookmarkStart w:id="824" w:name="_Toc290386983"/>
      <w:bookmarkStart w:id="825" w:name="_Toc289630558"/>
      <w:bookmarkStart w:id="826" w:name="_Toc290294839"/>
      <w:bookmarkStart w:id="827" w:name="_Toc290299091"/>
      <w:bookmarkStart w:id="828" w:name="_Toc290304746"/>
      <w:bookmarkStart w:id="829" w:name="_Toc290370079"/>
      <w:bookmarkStart w:id="830" w:name="_Toc290375184"/>
      <w:bookmarkStart w:id="831" w:name="_Toc290375576"/>
      <w:bookmarkStart w:id="832" w:name="_Toc290386984"/>
      <w:bookmarkStart w:id="833" w:name="_Toc289630559"/>
      <w:bookmarkStart w:id="834" w:name="_Toc290294840"/>
      <w:bookmarkStart w:id="835" w:name="_Toc290299092"/>
      <w:bookmarkStart w:id="836" w:name="_Toc290304747"/>
      <w:bookmarkStart w:id="837" w:name="_Toc290370080"/>
      <w:bookmarkStart w:id="838" w:name="_Toc290375185"/>
      <w:bookmarkStart w:id="839" w:name="_Toc290375577"/>
      <w:bookmarkStart w:id="840" w:name="_Toc290386985"/>
      <w:bookmarkStart w:id="841" w:name="_Toc289630560"/>
      <w:bookmarkStart w:id="842" w:name="_Toc290294841"/>
      <w:bookmarkStart w:id="843" w:name="_Toc290299093"/>
      <w:bookmarkStart w:id="844" w:name="_Toc290304748"/>
      <w:bookmarkStart w:id="845" w:name="_Toc290370081"/>
      <w:bookmarkStart w:id="846" w:name="_Toc290375186"/>
      <w:bookmarkStart w:id="847" w:name="_Toc290375578"/>
      <w:bookmarkStart w:id="848" w:name="_Toc290386986"/>
      <w:bookmarkStart w:id="849" w:name="_Toc289630561"/>
      <w:bookmarkStart w:id="850" w:name="_Toc290294842"/>
      <w:bookmarkStart w:id="851" w:name="_Toc290299094"/>
      <w:bookmarkStart w:id="852" w:name="_Toc290304749"/>
      <w:bookmarkStart w:id="853" w:name="_Toc290370082"/>
      <w:bookmarkStart w:id="854" w:name="_Toc290375187"/>
      <w:bookmarkStart w:id="855" w:name="_Toc290375579"/>
      <w:bookmarkStart w:id="856" w:name="_Toc290386987"/>
      <w:bookmarkStart w:id="857" w:name="_Toc289630562"/>
      <w:bookmarkStart w:id="858" w:name="_Toc290294843"/>
      <w:bookmarkStart w:id="859" w:name="_Toc290299095"/>
      <w:bookmarkStart w:id="860" w:name="_Toc290304750"/>
      <w:bookmarkStart w:id="861" w:name="_Toc290370083"/>
      <w:bookmarkStart w:id="862" w:name="_Toc290375188"/>
      <w:bookmarkStart w:id="863" w:name="_Toc290375580"/>
      <w:bookmarkStart w:id="864" w:name="_Toc290386988"/>
      <w:bookmarkStart w:id="865" w:name="_Toc289630563"/>
      <w:bookmarkStart w:id="866" w:name="_Toc290294844"/>
      <w:bookmarkStart w:id="867" w:name="_Toc290299096"/>
      <w:bookmarkStart w:id="868" w:name="_Toc290304751"/>
      <w:bookmarkStart w:id="869" w:name="_Toc290370084"/>
      <w:bookmarkStart w:id="870" w:name="_Toc290375189"/>
      <w:bookmarkStart w:id="871" w:name="_Toc290375581"/>
      <w:bookmarkStart w:id="872" w:name="_Toc290386989"/>
      <w:bookmarkStart w:id="873" w:name="_Toc289630564"/>
      <w:bookmarkStart w:id="874" w:name="_Toc290294845"/>
      <w:bookmarkStart w:id="875" w:name="_Toc290299097"/>
      <w:bookmarkStart w:id="876" w:name="_Toc290304752"/>
      <w:bookmarkStart w:id="877" w:name="_Toc290370085"/>
      <w:bookmarkStart w:id="878" w:name="_Toc290375190"/>
      <w:bookmarkStart w:id="879" w:name="_Toc290375582"/>
      <w:bookmarkStart w:id="880" w:name="_Toc290386990"/>
      <w:bookmarkStart w:id="881" w:name="_Toc289630565"/>
      <w:bookmarkStart w:id="882" w:name="_Toc290294846"/>
      <w:bookmarkStart w:id="883" w:name="_Toc290299098"/>
      <w:bookmarkStart w:id="884" w:name="_Toc290304753"/>
      <w:bookmarkStart w:id="885" w:name="_Toc290370086"/>
      <w:bookmarkStart w:id="886" w:name="_Toc290375191"/>
      <w:bookmarkStart w:id="887" w:name="_Toc290375583"/>
      <w:bookmarkStart w:id="888" w:name="_Toc290386991"/>
      <w:bookmarkStart w:id="889" w:name="_Toc289630566"/>
      <w:bookmarkStart w:id="890" w:name="_Toc290294847"/>
      <w:bookmarkStart w:id="891" w:name="_Toc290299099"/>
      <w:bookmarkStart w:id="892" w:name="_Toc290304754"/>
      <w:bookmarkStart w:id="893" w:name="_Toc290370087"/>
      <w:bookmarkStart w:id="894" w:name="_Toc290375192"/>
      <w:bookmarkStart w:id="895" w:name="_Toc290375584"/>
      <w:bookmarkStart w:id="896" w:name="_Toc290386992"/>
      <w:bookmarkStart w:id="897" w:name="_Toc289630567"/>
      <w:bookmarkStart w:id="898" w:name="_Toc290294848"/>
      <w:bookmarkStart w:id="899" w:name="_Toc290299100"/>
      <w:bookmarkStart w:id="900" w:name="_Toc290304755"/>
      <w:bookmarkStart w:id="901" w:name="_Toc290370088"/>
      <w:bookmarkStart w:id="902" w:name="_Toc290375193"/>
      <w:bookmarkStart w:id="903" w:name="_Toc290375585"/>
      <w:bookmarkStart w:id="904" w:name="_Toc290386993"/>
      <w:bookmarkStart w:id="905" w:name="_Toc289630568"/>
      <w:bookmarkStart w:id="906" w:name="_Toc290294849"/>
      <w:bookmarkStart w:id="907" w:name="_Toc290299101"/>
      <w:bookmarkStart w:id="908" w:name="_Toc290304756"/>
      <w:bookmarkStart w:id="909" w:name="_Toc290370089"/>
      <w:bookmarkStart w:id="910" w:name="_Toc290375194"/>
      <w:bookmarkStart w:id="911" w:name="_Toc290375586"/>
      <w:bookmarkStart w:id="912" w:name="_Toc290386994"/>
      <w:bookmarkStart w:id="913" w:name="_Toc289630569"/>
      <w:bookmarkStart w:id="914" w:name="_Toc290294850"/>
      <w:bookmarkStart w:id="915" w:name="_Toc290299102"/>
      <w:bookmarkStart w:id="916" w:name="_Toc290304757"/>
      <w:bookmarkStart w:id="917" w:name="_Toc290370090"/>
      <w:bookmarkStart w:id="918" w:name="_Toc290375195"/>
      <w:bookmarkStart w:id="919" w:name="_Toc290375587"/>
      <w:bookmarkStart w:id="920" w:name="_Toc290386995"/>
      <w:bookmarkStart w:id="921" w:name="_Toc289630570"/>
      <w:bookmarkStart w:id="922" w:name="_Toc290294851"/>
      <w:bookmarkStart w:id="923" w:name="_Toc290299103"/>
      <w:bookmarkStart w:id="924" w:name="_Toc290304758"/>
      <w:bookmarkStart w:id="925" w:name="_Toc290370091"/>
      <w:bookmarkStart w:id="926" w:name="_Toc290375196"/>
      <w:bookmarkStart w:id="927" w:name="_Toc290375588"/>
      <w:bookmarkStart w:id="928" w:name="_Toc290386996"/>
      <w:bookmarkStart w:id="929" w:name="_Toc289630571"/>
      <w:bookmarkStart w:id="930" w:name="_Toc290294852"/>
      <w:bookmarkStart w:id="931" w:name="_Toc290299104"/>
      <w:bookmarkStart w:id="932" w:name="_Toc290304759"/>
      <w:bookmarkStart w:id="933" w:name="_Toc290370092"/>
      <w:bookmarkStart w:id="934" w:name="_Toc290375197"/>
      <w:bookmarkStart w:id="935" w:name="_Toc290375589"/>
      <w:bookmarkStart w:id="936" w:name="_Toc290386997"/>
      <w:bookmarkStart w:id="937" w:name="_Toc289630572"/>
      <w:bookmarkStart w:id="938" w:name="_Toc290294853"/>
      <w:bookmarkStart w:id="939" w:name="_Toc290299105"/>
      <w:bookmarkStart w:id="940" w:name="_Toc290304760"/>
      <w:bookmarkStart w:id="941" w:name="_Toc290370093"/>
      <w:bookmarkStart w:id="942" w:name="_Toc290375198"/>
      <w:bookmarkStart w:id="943" w:name="_Toc290375590"/>
      <w:bookmarkStart w:id="944" w:name="_Toc290386998"/>
      <w:bookmarkStart w:id="945" w:name="_Toc289630573"/>
      <w:bookmarkStart w:id="946" w:name="_Toc290294854"/>
      <w:bookmarkStart w:id="947" w:name="_Toc290299106"/>
      <w:bookmarkStart w:id="948" w:name="_Toc290304761"/>
      <w:bookmarkStart w:id="949" w:name="_Toc290370094"/>
      <w:bookmarkStart w:id="950" w:name="_Toc290375199"/>
      <w:bookmarkStart w:id="951" w:name="_Toc290375591"/>
      <w:bookmarkStart w:id="952" w:name="_Toc290386999"/>
      <w:bookmarkStart w:id="953" w:name="_Toc289630574"/>
      <w:bookmarkStart w:id="954" w:name="_Toc290294855"/>
      <w:bookmarkStart w:id="955" w:name="_Toc290299107"/>
      <w:bookmarkStart w:id="956" w:name="_Toc290304762"/>
      <w:bookmarkStart w:id="957" w:name="_Toc290370095"/>
      <w:bookmarkStart w:id="958" w:name="_Toc290375200"/>
      <w:bookmarkStart w:id="959" w:name="_Toc290375592"/>
      <w:bookmarkStart w:id="960" w:name="_Toc290387000"/>
      <w:bookmarkStart w:id="961" w:name="_Toc289630575"/>
      <w:bookmarkStart w:id="962" w:name="_Toc290294856"/>
      <w:bookmarkStart w:id="963" w:name="_Toc290299108"/>
      <w:bookmarkStart w:id="964" w:name="_Toc290304763"/>
      <w:bookmarkStart w:id="965" w:name="_Toc290370096"/>
      <w:bookmarkStart w:id="966" w:name="_Toc290375201"/>
      <w:bookmarkStart w:id="967" w:name="_Toc290375593"/>
      <w:bookmarkStart w:id="968" w:name="_Toc290387001"/>
      <w:bookmarkStart w:id="969" w:name="_Toc289630576"/>
      <w:bookmarkStart w:id="970" w:name="_Toc290294857"/>
      <w:bookmarkStart w:id="971" w:name="_Toc290299109"/>
      <w:bookmarkStart w:id="972" w:name="_Toc290304764"/>
      <w:bookmarkStart w:id="973" w:name="_Toc290370097"/>
      <w:bookmarkStart w:id="974" w:name="_Toc290375202"/>
      <w:bookmarkStart w:id="975" w:name="_Toc290375594"/>
      <w:bookmarkStart w:id="976" w:name="_Toc290387002"/>
      <w:bookmarkStart w:id="977" w:name="_Toc289630577"/>
      <w:bookmarkStart w:id="978" w:name="_Toc290294858"/>
      <w:bookmarkStart w:id="979" w:name="_Toc290299110"/>
      <w:bookmarkStart w:id="980" w:name="_Toc290304765"/>
      <w:bookmarkStart w:id="981" w:name="_Toc290370098"/>
      <w:bookmarkStart w:id="982" w:name="_Toc290375203"/>
      <w:bookmarkStart w:id="983" w:name="_Toc290375595"/>
      <w:bookmarkStart w:id="984" w:name="_Toc290387003"/>
      <w:bookmarkStart w:id="985" w:name="_Toc289630578"/>
      <w:bookmarkStart w:id="986" w:name="_Toc290294859"/>
      <w:bookmarkStart w:id="987" w:name="_Toc290299111"/>
      <w:bookmarkStart w:id="988" w:name="_Toc290304766"/>
      <w:bookmarkStart w:id="989" w:name="_Toc290370099"/>
      <w:bookmarkStart w:id="990" w:name="_Toc290375204"/>
      <w:bookmarkStart w:id="991" w:name="_Toc290375596"/>
      <w:bookmarkStart w:id="992" w:name="_Toc290387004"/>
      <w:bookmarkStart w:id="993" w:name="_Mineurs"/>
      <w:bookmarkStart w:id="994" w:name="_Toc120183344"/>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Pr>
          <w:noProof/>
        </w:rPr>
        <w:lastRenderedPageBreak/>
        <w:drawing>
          <wp:anchor distT="0" distB="0" distL="114300" distR="114300" simplePos="0" relativeHeight="251880960" behindDoc="0" locked="0" layoutInCell="1" allowOverlap="1" wp14:anchorId="7E71FB5F" wp14:editId="75C558C1">
            <wp:simplePos x="0" y="0"/>
            <wp:positionH relativeFrom="column">
              <wp:posOffset>5855970</wp:posOffset>
            </wp:positionH>
            <wp:positionV relativeFrom="paragraph">
              <wp:posOffset>-470535</wp:posOffset>
            </wp:positionV>
            <wp:extent cx="738505" cy="408940"/>
            <wp:effectExtent l="0" t="0" r="4445" b="0"/>
            <wp:wrapNone/>
            <wp:docPr id="242" name="Image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Mineurs</w:t>
      </w:r>
      <w:bookmarkEnd w:id="994"/>
    </w:p>
    <w:p w14:paraId="0EF58795" w14:textId="77777777" w:rsidR="00A50DBB" w:rsidRPr="00BA6F19" w:rsidRDefault="00A50DBB" w:rsidP="00A50DBB">
      <w:pPr>
        <w:rPr>
          <w:rFonts w:cs="Arial"/>
          <w:lang w:val="fr-CH"/>
        </w:rPr>
      </w:pPr>
    </w:p>
    <w:p w14:paraId="7C5F1FF0" w14:textId="77777777" w:rsidR="00A50DBB" w:rsidRPr="00BA6F19" w:rsidRDefault="00A50DBB" w:rsidP="00A11185">
      <w:pPr>
        <w:pStyle w:val="Titre2"/>
      </w:pPr>
      <w:bookmarkStart w:id="995" w:name="_Bases_légales_4"/>
      <w:bookmarkStart w:id="996" w:name="_Toc120183345"/>
      <w:bookmarkEnd w:id="995"/>
      <w:r w:rsidRPr="00BA6F19">
        <w:t>Bases légales</w:t>
      </w:r>
      <w:bookmarkEnd w:id="996"/>
    </w:p>
    <w:p w14:paraId="68593EF5" w14:textId="77777777" w:rsidR="00A50DBB" w:rsidRPr="00BA6F19" w:rsidRDefault="00A50DBB" w:rsidP="00A50DBB">
      <w:pPr>
        <w:rPr>
          <w:rFonts w:cs="Arial"/>
          <w:lang w:val="fr-CH"/>
        </w:rPr>
      </w:pPr>
    </w:p>
    <w:p w14:paraId="42D1381C" w14:textId="77777777" w:rsidR="00A50DBB" w:rsidRPr="004C57F2" w:rsidRDefault="00C55E62" w:rsidP="00E04CDC">
      <w:pPr>
        <w:pStyle w:val="Default"/>
        <w:numPr>
          <w:ilvl w:val="0"/>
          <w:numId w:val="8"/>
        </w:numPr>
        <w:rPr>
          <w:rFonts w:ascii="Arial" w:hAnsi="Arial" w:cs="Arial"/>
          <w:b/>
          <w:lang w:val="fr-CH"/>
        </w:rPr>
      </w:pPr>
      <w:r>
        <w:tab/>
      </w:r>
      <w:hyperlink r:id="rId148" w:history="1">
        <w:r w:rsidRPr="004C57F2">
          <w:rPr>
            <w:rStyle w:val="Lienhypertexte"/>
            <w:rFonts w:ascii="Arial" w:hAnsi="Arial" w:cs="Arial"/>
            <w:b/>
            <w:bCs/>
          </w:rPr>
          <w:t>Loi sur le contrôle des habitants (LCH)</w:t>
        </w:r>
      </w:hyperlink>
    </w:p>
    <w:p w14:paraId="6F6274B8" w14:textId="77777777" w:rsidR="00A50DBB" w:rsidRPr="00BA6F19" w:rsidRDefault="00A50DBB" w:rsidP="00A50DBB">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50DBB" w:rsidRPr="00BA6F19" w14:paraId="016D336A" w14:textId="77777777" w:rsidTr="00AF38A7">
        <w:tc>
          <w:tcPr>
            <w:tcW w:w="9212" w:type="dxa"/>
            <w:shd w:val="clear" w:color="auto" w:fill="F2F2F2"/>
          </w:tcPr>
          <w:p w14:paraId="2F249BEC" w14:textId="77777777" w:rsidR="00A50DBB" w:rsidRPr="00BA6F19" w:rsidRDefault="00A50DBB" w:rsidP="00AF38A7">
            <w:pPr>
              <w:autoSpaceDE w:val="0"/>
              <w:autoSpaceDN w:val="0"/>
              <w:adjustRightInd w:val="0"/>
              <w:rPr>
                <w:rFonts w:cs="Arial"/>
                <w:b/>
                <w:bCs/>
                <w:iCs w:val="0"/>
                <w:szCs w:val="22"/>
                <w:lang w:val="fr-CH" w:eastAsia="fr-CH"/>
              </w:rPr>
            </w:pPr>
          </w:p>
          <w:p w14:paraId="2A7E87EC" w14:textId="77777777" w:rsidR="00A50DBB" w:rsidRPr="00BA6F19" w:rsidRDefault="00A50DBB" w:rsidP="00A50DBB">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b) Lieu et forme de l'annonce</w:t>
            </w:r>
            <w:r w:rsidRPr="00BA6F19">
              <w:rPr>
                <w:rFonts w:ascii="Arial" w:hAnsi="Arial" w:cs="Arial"/>
                <w:sz w:val="22"/>
                <w:szCs w:val="22"/>
                <w:lang w:val="fr-CH"/>
              </w:rPr>
              <w:t xml:space="preserve"> </w:t>
            </w:r>
          </w:p>
          <w:p w14:paraId="533144BF" w14:textId="77777777" w:rsidR="00A50DBB" w:rsidRPr="00BA6F19" w:rsidRDefault="00A50DBB" w:rsidP="00A50DBB">
            <w:pPr>
              <w:pStyle w:val="Default"/>
              <w:spacing w:after="80"/>
              <w:jc w:val="both"/>
              <w:rPr>
                <w:rFonts w:ascii="Arial" w:hAnsi="Arial" w:cs="Arial"/>
                <w:sz w:val="22"/>
                <w:szCs w:val="22"/>
                <w:lang w:val="fr-CH"/>
              </w:rPr>
            </w:pPr>
            <w:r w:rsidRPr="00BA6F19">
              <w:rPr>
                <w:rFonts w:ascii="Arial" w:hAnsi="Arial" w:cs="Arial"/>
                <w:sz w:val="22"/>
                <w:szCs w:val="22"/>
                <w:lang w:val="fr-CH"/>
              </w:rPr>
              <w:t>…</w:t>
            </w:r>
          </w:p>
          <w:p w14:paraId="24272F53" w14:textId="77777777" w:rsidR="00A50DBB" w:rsidRPr="00BA6F19" w:rsidRDefault="00A50DBB" w:rsidP="00A50DBB">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 concernant les mineurs et les interdits incombent à leur représentant légal ou, s’ils séjournent dans un établissement, à la direction de l’établissement.</w:t>
            </w:r>
          </w:p>
          <w:p w14:paraId="0E4F5820" w14:textId="77777777" w:rsidR="00A50DBB" w:rsidRPr="00BA6F19" w:rsidRDefault="00A50DBB" w:rsidP="00A50DBB">
            <w:pPr>
              <w:pStyle w:val="Default"/>
              <w:spacing w:before="160" w:after="80"/>
              <w:ind w:left="960" w:hanging="960"/>
              <w:rPr>
                <w:rFonts w:ascii="Arial" w:hAnsi="Arial" w:cs="Arial"/>
                <w:lang w:val="fr-CH"/>
              </w:rPr>
            </w:pPr>
            <w:r w:rsidRPr="00BA6F19">
              <w:rPr>
                <w:rFonts w:ascii="Arial" w:hAnsi="Arial" w:cs="Arial"/>
                <w:sz w:val="22"/>
                <w:szCs w:val="22"/>
                <w:lang w:val="fr-CH"/>
              </w:rPr>
              <w:t>…</w:t>
            </w:r>
          </w:p>
          <w:p w14:paraId="14F4765B" w14:textId="77777777" w:rsidR="00A50DBB" w:rsidRPr="00BA6F19" w:rsidRDefault="00A50DBB" w:rsidP="00AF38A7">
            <w:pPr>
              <w:autoSpaceDE w:val="0"/>
              <w:autoSpaceDN w:val="0"/>
              <w:adjustRightInd w:val="0"/>
              <w:rPr>
                <w:rFonts w:cs="Arial"/>
                <w:lang w:val="fr-CH"/>
              </w:rPr>
            </w:pPr>
          </w:p>
        </w:tc>
      </w:tr>
    </w:tbl>
    <w:p w14:paraId="555A1F61" w14:textId="77777777" w:rsidR="00F52969" w:rsidRPr="00BA6F19" w:rsidRDefault="00F52969" w:rsidP="00F52969">
      <w:pPr>
        <w:rPr>
          <w:rFonts w:cs="Arial"/>
          <w:sz w:val="20"/>
          <w:szCs w:val="20"/>
          <w:lang w:val="fr-CH"/>
        </w:rPr>
      </w:pPr>
    </w:p>
    <w:p w14:paraId="7D72BD14" w14:textId="77777777" w:rsidR="00F52969" w:rsidRPr="00BA6F19" w:rsidRDefault="00F52969" w:rsidP="00A11185">
      <w:pPr>
        <w:pStyle w:val="Titre2"/>
      </w:pPr>
      <w:bookmarkStart w:id="997" w:name="_Mineur_en_ménage"/>
      <w:bookmarkStart w:id="998" w:name="_Toc120183346"/>
      <w:bookmarkEnd w:id="997"/>
      <w:r w:rsidRPr="00BA6F19">
        <w:t>Mineur en ménage commun avec ses parents ou l'un d'eux</w:t>
      </w:r>
      <w:bookmarkEnd w:id="998"/>
    </w:p>
    <w:p w14:paraId="35CCA2B3" w14:textId="77777777" w:rsidR="00F52969" w:rsidRPr="00BA6F19" w:rsidRDefault="00F52969" w:rsidP="00F52969">
      <w:pPr>
        <w:pStyle w:val="NormalWeb"/>
        <w:spacing w:before="0" w:beforeAutospacing="0" w:after="0" w:afterAutospacing="0"/>
        <w:rPr>
          <w:rFonts w:ascii="Arial" w:hAnsi="Arial" w:cs="Arial"/>
          <w:b/>
          <w:bCs/>
          <w:sz w:val="20"/>
          <w:szCs w:val="20"/>
          <w:lang w:val="fr-CH"/>
        </w:rPr>
      </w:pPr>
    </w:p>
    <w:p w14:paraId="068A7F61" w14:textId="77777777" w:rsidR="00F5296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En règle générale, pour tout changement de situation possible (arrivée, départ, changement d'adresse, </w:t>
      </w:r>
      <w:r w:rsidR="0096679A" w:rsidRPr="00BA6F19">
        <w:rPr>
          <w:rFonts w:ascii="Arial" w:hAnsi="Arial" w:cs="Arial"/>
          <w:iCs/>
          <w:sz w:val="22"/>
          <w:lang w:val="fr-CH"/>
        </w:rPr>
        <w:t>etc.</w:t>
      </w:r>
      <w:r w:rsidRPr="00BA6F19">
        <w:rPr>
          <w:rFonts w:ascii="Arial" w:hAnsi="Arial" w:cs="Arial"/>
          <w:iCs/>
          <w:sz w:val="22"/>
          <w:lang w:val="fr-CH"/>
        </w:rPr>
        <w:t>), les annonces doivent être faites par les parents ou, le cas échéant, par la personne détentrice de l'autorité parentale. La preuve de l'autorité pare</w:t>
      </w:r>
      <w:r w:rsidR="00F87949" w:rsidRPr="00BA6F19">
        <w:rPr>
          <w:rFonts w:ascii="Arial" w:hAnsi="Arial" w:cs="Arial"/>
          <w:iCs/>
          <w:sz w:val="22"/>
          <w:lang w:val="fr-CH"/>
        </w:rPr>
        <w:t>ntale peut être exigée par le Cd</w:t>
      </w:r>
      <w:r w:rsidRPr="00BA6F19">
        <w:rPr>
          <w:rFonts w:ascii="Arial" w:hAnsi="Arial" w:cs="Arial"/>
          <w:iCs/>
          <w:sz w:val="22"/>
          <w:lang w:val="fr-CH"/>
        </w:rPr>
        <w:t>H si le mineur vit</w:t>
      </w:r>
      <w:r w:rsidR="0096679A" w:rsidRPr="00BA6F19">
        <w:rPr>
          <w:rFonts w:ascii="Arial" w:hAnsi="Arial" w:cs="Arial"/>
          <w:iCs/>
          <w:sz w:val="22"/>
          <w:lang w:val="fr-CH"/>
        </w:rPr>
        <w:t xml:space="preserve"> avec l'un de ses parents (extrait</w:t>
      </w:r>
      <w:r w:rsidRPr="00BA6F19">
        <w:rPr>
          <w:rFonts w:ascii="Arial" w:hAnsi="Arial" w:cs="Arial"/>
          <w:iCs/>
          <w:sz w:val="22"/>
          <w:lang w:val="fr-CH"/>
        </w:rPr>
        <w:t xml:space="preserve"> du jugement de divorce ou décision de la Justice de paix).</w:t>
      </w:r>
    </w:p>
    <w:p w14:paraId="0A455142" w14:textId="77777777" w:rsidR="00DB396C" w:rsidRPr="00BA6F19" w:rsidRDefault="00DB396C" w:rsidP="00F52969">
      <w:pPr>
        <w:pStyle w:val="NormalWeb"/>
        <w:spacing w:before="0" w:beforeAutospacing="0" w:after="0" w:afterAutospacing="0"/>
        <w:jc w:val="both"/>
        <w:rPr>
          <w:rFonts w:ascii="Arial" w:hAnsi="Arial" w:cs="Arial"/>
          <w:iCs/>
          <w:sz w:val="22"/>
          <w:lang w:val="fr-CH"/>
        </w:rPr>
      </w:pPr>
    </w:p>
    <w:p w14:paraId="204AFA1D" w14:textId="77777777"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Un mineur ne peut en aucun cas procéder à l'annonce d'un quelconque changement pour l'un ou l'autre, voire l'ensemble des membres de sa famille ou du ménage.</w:t>
      </w:r>
    </w:p>
    <w:p w14:paraId="7769F9A8" w14:textId="77777777" w:rsidR="00F52969" w:rsidRPr="00E24C5F" w:rsidRDefault="00F52969" w:rsidP="00F52969">
      <w:pPr>
        <w:pStyle w:val="NormalWeb"/>
        <w:spacing w:before="0" w:beforeAutospacing="0" w:after="0" w:afterAutospacing="0"/>
        <w:rPr>
          <w:rFonts w:ascii="Arial" w:hAnsi="Arial" w:cs="Arial"/>
          <w:sz w:val="22"/>
          <w:szCs w:val="20"/>
          <w:lang w:val="fr-CH"/>
        </w:rPr>
      </w:pPr>
    </w:p>
    <w:p w14:paraId="379B9B0B" w14:textId="77777777" w:rsidR="00C8504B" w:rsidRPr="006E6522" w:rsidRDefault="00F52969" w:rsidP="00A11185">
      <w:pPr>
        <w:pStyle w:val="Titre2"/>
      </w:pPr>
      <w:bookmarkStart w:id="999" w:name="_Mineur_placé_dans"/>
      <w:bookmarkStart w:id="1000" w:name="_Toc120183347"/>
      <w:bookmarkEnd w:id="999"/>
      <w:r w:rsidRPr="00BA6F19">
        <w:t>Mineur placé dans une école/institut</w:t>
      </w:r>
      <w:bookmarkEnd w:id="1000"/>
    </w:p>
    <w:p w14:paraId="6797B5F5" w14:textId="77777777" w:rsidR="00C8504B" w:rsidRPr="00E24C5F" w:rsidRDefault="00C8504B" w:rsidP="00C8504B">
      <w:pPr>
        <w:rPr>
          <w:rFonts w:cs="Arial"/>
          <w:szCs w:val="20"/>
        </w:rPr>
      </w:pPr>
    </w:p>
    <w:p w14:paraId="422C645A" w14:textId="77777777" w:rsidR="00F52969" w:rsidRPr="00C8504B" w:rsidRDefault="00C8504B" w:rsidP="00C8504B">
      <w:pPr>
        <w:rPr>
          <w:rFonts w:cs="Arial"/>
          <w:szCs w:val="22"/>
        </w:rPr>
      </w:pPr>
      <w:r w:rsidRPr="006E6522">
        <w:rPr>
          <w:rFonts w:cs="Arial"/>
          <w:szCs w:val="22"/>
        </w:rPr>
        <w:t xml:space="preserve">Voir </w:t>
      </w:r>
      <w:hyperlink r:id="rId149" w:history="1">
        <w:r w:rsidRPr="006E6522">
          <w:rPr>
            <w:rStyle w:val="Lienhypertexte"/>
            <w:rFonts w:cs="Arial"/>
            <w:szCs w:val="22"/>
          </w:rPr>
          <w:t>directives sur les ménages collectifs</w:t>
        </w:r>
      </w:hyperlink>
      <w:r w:rsidRPr="006E6522">
        <w:rPr>
          <w:rFonts w:cs="Arial"/>
          <w:szCs w:val="22"/>
        </w:rPr>
        <w:t xml:space="preserve">. Voir aussi </w:t>
      </w:r>
      <w:hyperlink w:anchor="_Inscription_dans_les" w:history="1">
        <w:r w:rsidRPr="006E6522">
          <w:rPr>
            <w:rStyle w:val="Lienhypertexte"/>
            <w:rFonts w:cs="Arial"/>
            <w:szCs w:val="22"/>
          </w:rPr>
          <w:t>chapitre 13 « Ménages collectifs ».</w:t>
        </w:r>
      </w:hyperlink>
    </w:p>
    <w:p w14:paraId="3C129D33" w14:textId="77777777" w:rsidR="00F52969" w:rsidRPr="00E24C5F" w:rsidRDefault="00F52969" w:rsidP="00F52969">
      <w:pPr>
        <w:rPr>
          <w:rFonts w:cs="Arial"/>
          <w:szCs w:val="20"/>
          <w:lang w:val="fr-CH"/>
        </w:rPr>
      </w:pPr>
    </w:p>
    <w:p w14:paraId="31257276" w14:textId="77777777" w:rsidR="00F52969" w:rsidRPr="00BA6F19" w:rsidRDefault="00F52969" w:rsidP="00A11185">
      <w:pPr>
        <w:pStyle w:val="Titre2"/>
      </w:pPr>
      <w:bookmarkStart w:id="1001" w:name="_Mineur_placé_dans_1"/>
      <w:bookmarkStart w:id="1002" w:name="_Toc120183348"/>
      <w:bookmarkEnd w:id="1001"/>
      <w:r w:rsidRPr="00BA6F19">
        <w:t>Mineur placé dans une famille d'accueil</w:t>
      </w:r>
      <w:bookmarkEnd w:id="1002"/>
    </w:p>
    <w:p w14:paraId="04A4F6E8" w14:textId="77777777" w:rsidR="00F52969" w:rsidRPr="00E24C5F" w:rsidRDefault="00F52969" w:rsidP="00F52969">
      <w:pPr>
        <w:pStyle w:val="NormalWeb"/>
        <w:spacing w:before="0" w:beforeAutospacing="0" w:after="0" w:afterAutospacing="0"/>
        <w:rPr>
          <w:rFonts w:ascii="Arial" w:hAnsi="Arial" w:cs="Arial"/>
          <w:bCs/>
          <w:sz w:val="22"/>
          <w:szCs w:val="20"/>
          <w:lang w:val="fr-CH"/>
        </w:rPr>
      </w:pPr>
    </w:p>
    <w:p w14:paraId="47A0D42F" w14:textId="77777777"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Cette catégorie de mineurs, hormis les jeunes gens au pair, devra faire l'objet d'annonce soit de la famille d'accueil, soit du représentant légal.</w:t>
      </w:r>
    </w:p>
    <w:p w14:paraId="7FF8E7DC" w14:textId="77777777" w:rsidR="00F87949" w:rsidRPr="00BA6F19" w:rsidRDefault="00F87949" w:rsidP="00F52969">
      <w:pPr>
        <w:pStyle w:val="NormalWeb"/>
        <w:spacing w:before="0" w:beforeAutospacing="0" w:after="0" w:afterAutospacing="0"/>
        <w:jc w:val="both"/>
        <w:rPr>
          <w:rFonts w:ascii="Arial" w:hAnsi="Arial" w:cs="Arial"/>
          <w:iCs/>
          <w:sz w:val="22"/>
          <w:lang w:val="fr-CH"/>
        </w:rPr>
      </w:pPr>
    </w:p>
    <w:p w14:paraId="0AE3EC7E" w14:textId="77777777"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Si la famille d'accueil se charge de procéder à l'annonce d'arrivée, il est fortement conseillé de demander une autorisation dûment établie par le représentant légal. Il est possible également d'adresser une lettre au représentant légal en le priant de bien vouloir réagir si l'annonce d'arrivée s'est faite à son insu.</w:t>
      </w:r>
    </w:p>
    <w:p w14:paraId="64F46421" w14:textId="77777777" w:rsidR="00F52969" w:rsidRPr="00BA6F19" w:rsidRDefault="00F52969" w:rsidP="00F52969">
      <w:pPr>
        <w:pStyle w:val="NormalWeb"/>
        <w:spacing w:before="0" w:beforeAutospacing="0" w:after="0" w:afterAutospacing="0"/>
        <w:jc w:val="both"/>
        <w:rPr>
          <w:rFonts w:ascii="Arial" w:hAnsi="Arial" w:cs="Arial"/>
          <w:iCs/>
          <w:sz w:val="22"/>
          <w:lang w:val="fr-CH"/>
        </w:rPr>
      </w:pPr>
    </w:p>
    <w:p w14:paraId="0EB23556" w14:textId="77777777"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type de résidence est en principe secondaire. Il se peut néanmoins qu'il y ait des exceptions (à déterminer selon les cas).</w:t>
      </w:r>
    </w:p>
    <w:p w14:paraId="65B4D492" w14:textId="77777777" w:rsidR="00F52969" w:rsidRPr="00BA6F19" w:rsidRDefault="00F52969" w:rsidP="00707CD2">
      <w:pPr>
        <w:pStyle w:val="NormalWeb"/>
        <w:spacing w:before="0" w:beforeAutospacing="0" w:after="0" w:afterAutospacing="0"/>
        <w:jc w:val="both"/>
        <w:rPr>
          <w:rFonts w:ascii="Arial" w:hAnsi="Arial" w:cs="Arial"/>
          <w:iCs/>
          <w:sz w:val="22"/>
          <w:lang w:val="fr-CH"/>
        </w:rPr>
      </w:pPr>
    </w:p>
    <w:p w14:paraId="654BC4F2" w14:textId="77777777" w:rsidR="00F52969" w:rsidRPr="00BA6F19" w:rsidRDefault="00F52969" w:rsidP="00454111">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outre et lorsque des raisons pa</w:t>
      </w:r>
      <w:r w:rsidR="00F87949" w:rsidRPr="00BA6F19">
        <w:rPr>
          <w:rFonts w:ascii="Arial" w:hAnsi="Arial" w:cs="Arial"/>
          <w:iCs/>
          <w:sz w:val="22"/>
          <w:lang w:val="fr-CH"/>
        </w:rPr>
        <w:t>rticulières le justifient, le Cd</w:t>
      </w:r>
      <w:r w:rsidRPr="00BA6F19">
        <w:rPr>
          <w:rFonts w:ascii="Arial" w:hAnsi="Arial" w:cs="Arial"/>
          <w:iCs/>
          <w:sz w:val="22"/>
          <w:lang w:val="fr-CH"/>
        </w:rPr>
        <w:t xml:space="preserve">H peut aviser le Service de l’enfance et de la jeunesse de l'arrivée d'un enfant mineur dans une famille d'accueil. </w:t>
      </w:r>
    </w:p>
    <w:p w14:paraId="26CF64F0" w14:textId="77777777" w:rsidR="00E24C5F" w:rsidRDefault="00E24C5F">
      <w:pPr>
        <w:rPr>
          <w:rFonts w:cs="Arial"/>
          <w:lang w:val="fr-CH"/>
        </w:rPr>
      </w:pPr>
      <w:r>
        <w:rPr>
          <w:rFonts w:cs="Arial"/>
          <w:iCs w:val="0"/>
          <w:lang w:val="fr-CH"/>
        </w:rPr>
        <w:br w:type="page"/>
      </w:r>
    </w:p>
    <w:p w14:paraId="7D6009AD" w14:textId="77777777" w:rsidR="00D2716D" w:rsidRPr="005A7B64" w:rsidRDefault="00E24C5F" w:rsidP="00A11185">
      <w:pPr>
        <w:pStyle w:val="Titre2"/>
      </w:pPr>
      <w:bookmarkStart w:id="1003" w:name="_Toc120183349"/>
      <w:r w:rsidRPr="001B1779">
        <w:rPr>
          <w:noProof/>
        </w:rPr>
        <w:lastRenderedPageBreak/>
        <w:drawing>
          <wp:anchor distT="0" distB="0" distL="114300" distR="114300" simplePos="0" relativeHeight="251883008" behindDoc="0" locked="0" layoutInCell="1" allowOverlap="1" wp14:anchorId="2EEADE06" wp14:editId="0354540A">
            <wp:simplePos x="0" y="0"/>
            <wp:positionH relativeFrom="rightMargin">
              <wp:posOffset>142875</wp:posOffset>
            </wp:positionH>
            <wp:positionV relativeFrom="paragraph">
              <wp:posOffset>-527685</wp:posOffset>
            </wp:positionV>
            <wp:extent cx="738505" cy="408940"/>
            <wp:effectExtent l="0" t="0" r="4445" b="0"/>
            <wp:wrapNone/>
            <wp:docPr id="243" name="Image 2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35F4C" w:rsidRPr="005A7B64">
        <w:t>Mineur sous curatelle</w:t>
      </w:r>
      <w:bookmarkEnd w:id="1003"/>
    </w:p>
    <w:p w14:paraId="68601E6B" w14:textId="77777777" w:rsidR="00735F4C" w:rsidRDefault="00735F4C" w:rsidP="00735F4C">
      <w:pPr>
        <w:rPr>
          <w:lang w:val="fr-CH" w:eastAsia="fr-CH"/>
        </w:rPr>
      </w:pPr>
    </w:p>
    <w:p w14:paraId="4A7BD05A" w14:textId="77777777" w:rsidR="00735F4C" w:rsidRPr="001B1779" w:rsidRDefault="005A7B64" w:rsidP="00735F4C">
      <w:pPr>
        <w:rPr>
          <w:lang w:val="fr-CH" w:eastAsia="fr-CH"/>
        </w:rPr>
      </w:pPr>
      <w:r w:rsidRPr="001B1779">
        <w:rPr>
          <w:lang w:val="fr-CH" w:eastAsia="fr-CH"/>
        </w:rPr>
        <w:t xml:space="preserve">Les mineurs sous curatelle peuvent être inscrit dans </w:t>
      </w:r>
      <w:r w:rsidR="00383399" w:rsidRPr="001B1779">
        <w:rPr>
          <w:lang w:val="fr-CH" w:eastAsia="fr-CH"/>
        </w:rPr>
        <w:t>le CdH</w:t>
      </w:r>
      <w:r w:rsidRPr="001B1779">
        <w:rPr>
          <w:lang w:val="fr-CH" w:eastAsia="fr-CH"/>
        </w:rPr>
        <w:t xml:space="preserve"> où ils </w:t>
      </w:r>
      <w:r w:rsidR="00383399" w:rsidRPr="001B1779">
        <w:rPr>
          <w:lang w:val="fr-CH" w:eastAsia="fr-CH"/>
        </w:rPr>
        <w:t>résident</w:t>
      </w:r>
      <w:r w:rsidRPr="001B1779">
        <w:rPr>
          <w:lang w:val="fr-CH" w:eastAsia="fr-CH"/>
        </w:rPr>
        <w:t>. L</w:t>
      </w:r>
      <w:r w:rsidR="00383399" w:rsidRPr="001B1779">
        <w:rPr>
          <w:lang w:val="fr-CH" w:eastAsia="fr-CH"/>
        </w:rPr>
        <w:t>a commune doit enregistrer le</w:t>
      </w:r>
      <w:r w:rsidRPr="001B1779">
        <w:rPr>
          <w:lang w:val="fr-CH" w:eastAsia="fr-CH"/>
        </w:rPr>
        <w:t xml:space="preserve"> curateur </w:t>
      </w:r>
      <w:r w:rsidR="00383399" w:rsidRPr="001B1779">
        <w:rPr>
          <w:lang w:val="fr-CH" w:eastAsia="fr-CH"/>
        </w:rPr>
        <w:t>comme personne de relation. L’adresse postale enregistrée est celle du curateur.</w:t>
      </w:r>
    </w:p>
    <w:p w14:paraId="0AF4F29A" w14:textId="77777777" w:rsidR="00D2716D" w:rsidRPr="00BA6F19" w:rsidRDefault="00D2716D" w:rsidP="00454111">
      <w:pPr>
        <w:pStyle w:val="NormalWeb"/>
        <w:spacing w:before="0" w:beforeAutospacing="0" w:after="0" w:afterAutospacing="0"/>
        <w:jc w:val="both"/>
        <w:rPr>
          <w:rFonts w:ascii="Arial" w:hAnsi="Arial" w:cs="Arial"/>
          <w:iCs/>
          <w:sz w:val="22"/>
          <w:lang w:val="fr-CH"/>
        </w:rPr>
      </w:pPr>
    </w:p>
    <w:p w14:paraId="720BB29E" w14:textId="77777777" w:rsidR="00C8504B" w:rsidRPr="00E56680" w:rsidRDefault="00F52969" w:rsidP="00A11185">
      <w:pPr>
        <w:pStyle w:val="Titre2"/>
      </w:pPr>
      <w:bookmarkStart w:id="1004" w:name="_Jeunes_gens_au"/>
      <w:bookmarkStart w:id="1005" w:name="_Toc120183350"/>
      <w:bookmarkEnd w:id="1004"/>
      <w:r w:rsidRPr="00BA6F19">
        <w:t>Jeunes gens au pair (aide de ménage, volontaire)</w:t>
      </w:r>
      <w:bookmarkEnd w:id="1005"/>
      <w:r w:rsidR="005239DF" w:rsidRPr="005239DF">
        <w:rPr>
          <w:noProof/>
        </w:rPr>
        <w:t xml:space="preserve"> </w:t>
      </w:r>
    </w:p>
    <w:p w14:paraId="45D04BD6" w14:textId="77777777" w:rsidR="00C8504B" w:rsidRPr="00270A21" w:rsidRDefault="00C8504B" w:rsidP="00C8504B">
      <w:pPr>
        <w:rPr>
          <w:rFonts w:cs="Arial"/>
          <w:bCs/>
          <w:szCs w:val="20"/>
        </w:rPr>
      </w:pPr>
    </w:p>
    <w:p w14:paraId="62FA3512" w14:textId="77777777" w:rsidR="00C8504B" w:rsidRPr="00E56680" w:rsidRDefault="00C8504B" w:rsidP="00C8504B">
      <w:pPr>
        <w:rPr>
          <w:szCs w:val="22"/>
        </w:rPr>
      </w:pPr>
      <w:r w:rsidRPr="00E56680">
        <w:rPr>
          <w:rFonts w:cs="Arial"/>
          <w:bCs/>
          <w:szCs w:val="22"/>
        </w:rPr>
        <w:t xml:space="preserve">Se référer au </w:t>
      </w:r>
      <w:hyperlink w:anchor="_Domicile_et_Code" w:history="1">
        <w:r w:rsidRPr="00E56680">
          <w:rPr>
            <w:rStyle w:val="Lienhypertexte"/>
            <w:rFonts w:cs="Arial"/>
            <w:bCs/>
            <w:szCs w:val="22"/>
          </w:rPr>
          <w:t>chapitre 4</w:t>
        </w:r>
        <w:r>
          <w:rPr>
            <w:rStyle w:val="Lienhypertexte"/>
            <w:rFonts w:cs="Arial"/>
            <w:bCs/>
            <w:szCs w:val="22"/>
          </w:rPr>
          <w:t>.2</w:t>
        </w:r>
        <w:r w:rsidRPr="00E56680">
          <w:rPr>
            <w:rStyle w:val="Lienhypertexte"/>
            <w:rFonts w:cs="Arial"/>
            <w:bCs/>
            <w:szCs w:val="22"/>
          </w:rPr>
          <w:t xml:space="preserve"> « Etablissement et séjour »</w:t>
        </w:r>
      </w:hyperlink>
      <w:r w:rsidRPr="00E56680">
        <w:rPr>
          <w:rFonts w:cs="Arial"/>
          <w:bCs/>
          <w:szCs w:val="22"/>
        </w:rPr>
        <w:t xml:space="preserve"> et au </w:t>
      </w:r>
      <w:hyperlink w:anchor="_Bases_légales_5" w:history="1">
        <w:r w:rsidRPr="00E56680">
          <w:rPr>
            <w:rStyle w:val="Lienhypertexte"/>
            <w:rFonts w:cs="Arial"/>
            <w:bCs/>
            <w:szCs w:val="22"/>
          </w:rPr>
          <w:t>chapitre 5 « Arrivée ».</w:t>
        </w:r>
      </w:hyperlink>
    </w:p>
    <w:p w14:paraId="33D2D5B2" w14:textId="77777777" w:rsidR="00F52969" w:rsidRPr="00BA6F19" w:rsidRDefault="00F52969" w:rsidP="007A6040"/>
    <w:p w14:paraId="3A5CE58E" w14:textId="77777777" w:rsidR="00F52969" w:rsidRPr="00BA6F19" w:rsidRDefault="00F52969" w:rsidP="00A11185">
      <w:pPr>
        <w:pStyle w:val="Titre2"/>
      </w:pPr>
      <w:bookmarkStart w:id="1006" w:name="_Mineur_atteignant_la"/>
      <w:bookmarkStart w:id="1007" w:name="_Toc120183351"/>
      <w:bookmarkEnd w:id="1006"/>
      <w:r w:rsidRPr="00BA6F19">
        <w:t>Mineur atteignant la majorité</w:t>
      </w:r>
      <w:bookmarkEnd w:id="1007"/>
    </w:p>
    <w:p w14:paraId="18DF54E6" w14:textId="77777777" w:rsidR="00F52969" w:rsidRPr="00270A21" w:rsidRDefault="00F52969" w:rsidP="00F52969">
      <w:pPr>
        <w:pStyle w:val="NormalWeb"/>
        <w:tabs>
          <w:tab w:val="left" w:pos="1083"/>
        </w:tabs>
        <w:spacing w:before="0" w:beforeAutospacing="0" w:after="0" w:afterAutospacing="0"/>
        <w:rPr>
          <w:rFonts w:ascii="Arial" w:hAnsi="Arial" w:cs="Arial"/>
          <w:bCs/>
          <w:sz w:val="22"/>
          <w:szCs w:val="20"/>
          <w:lang w:val="fr-CH"/>
        </w:rPr>
      </w:pPr>
    </w:p>
    <w:p w14:paraId="4AC8CD00" w14:textId="77777777" w:rsidR="00F5296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Lorsque le mineur atteint l'âge de la majorité, il y a lieu de se référer </w:t>
      </w:r>
      <w:r w:rsidR="00C8504B" w:rsidRPr="00E56680">
        <w:rPr>
          <w:rFonts w:ascii="Arial" w:hAnsi="Arial" w:cs="Arial"/>
          <w:iCs/>
          <w:sz w:val="22"/>
        </w:rPr>
        <w:t xml:space="preserve">au </w:t>
      </w:r>
      <w:hyperlink w:anchor="_Types_de_convocations" w:history="1">
        <w:r w:rsidR="00C8504B" w:rsidRPr="00E56680">
          <w:rPr>
            <w:rStyle w:val="Lienhypertexte"/>
            <w:rFonts w:ascii="Arial" w:hAnsi="Arial" w:cs="Arial"/>
            <w:iCs/>
            <w:sz w:val="22"/>
          </w:rPr>
          <w:t>chapitre 9 « Majorité »</w:t>
        </w:r>
      </w:hyperlink>
      <w:r w:rsidR="00C8504B" w:rsidRPr="00E56680">
        <w:rPr>
          <w:rFonts w:ascii="Arial" w:hAnsi="Arial" w:cs="Arial"/>
          <w:iCs/>
          <w:sz w:val="22"/>
        </w:rPr>
        <w:t xml:space="preserve"> qui traite spécifiquement </w:t>
      </w:r>
      <w:r w:rsidRPr="00BA6F19">
        <w:rPr>
          <w:rFonts w:ascii="Arial" w:hAnsi="Arial" w:cs="Arial"/>
          <w:iCs/>
          <w:sz w:val="22"/>
          <w:lang w:val="fr-CH"/>
        </w:rPr>
        <w:t>de ce sujet.</w:t>
      </w:r>
    </w:p>
    <w:p w14:paraId="146D63DA" w14:textId="77777777" w:rsidR="0027583D" w:rsidRPr="00BA6F19" w:rsidRDefault="0027583D" w:rsidP="00707CD2">
      <w:pPr>
        <w:pStyle w:val="NormalWeb"/>
        <w:spacing w:before="0" w:beforeAutospacing="0" w:after="0" w:afterAutospacing="0"/>
        <w:jc w:val="both"/>
        <w:rPr>
          <w:rFonts w:ascii="Arial" w:hAnsi="Arial" w:cs="Arial"/>
          <w:iCs/>
          <w:sz w:val="22"/>
          <w:lang w:val="fr-CH"/>
        </w:rPr>
      </w:pPr>
    </w:p>
    <w:p w14:paraId="439C566C" w14:textId="77777777" w:rsidR="00CE05F1" w:rsidRDefault="00CE05F1" w:rsidP="00A11185">
      <w:pPr>
        <w:pStyle w:val="Titre2"/>
        <w:rPr>
          <w:sz w:val="22"/>
        </w:rPr>
      </w:pPr>
      <w:bookmarkStart w:id="1008" w:name="_Toc120183352"/>
      <w:r w:rsidRPr="00CE05F1">
        <w:t>Sortie du territoire suisse pour les mineurs non accompagnés</w:t>
      </w:r>
      <w:bookmarkEnd w:id="1008"/>
      <w:r w:rsidRPr="00CE05F1">
        <w:t xml:space="preserve"> </w:t>
      </w:r>
    </w:p>
    <w:p w14:paraId="5FAC37DD" w14:textId="77777777" w:rsidR="00270A21" w:rsidRPr="00270A21" w:rsidRDefault="00270A21" w:rsidP="00270A21">
      <w:pPr>
        <w:rPr>
          <w:rFonts w:eastAsiaTheme="minorHAnsi"/>
          <w:lang w:val="fr-CH" w:eastAsia="fr-CH"/>
        </w:rPr>
      </w:pPr>
    </w:p>
    <w:p w14:paraId="6CE7EFD3" w14:textId="77777777" w:rsidR="00CE05F1" w:rsidRPr="001B1779" w:rsidRDefault="00CE05F1" w:rsidP="00CE05F1">
      <w:pPr>
        <w:rPr>
          <w:lang w:eastAsia="fr-CH"/>
        </w:rPr>
      </w:pPr>
      <w:r w:rsidRPr="001B1779">
        <w:rPr>
          <w:lang w:eastAsia="fr-CH"/>
        </w:rPr>
        <w:t>Les mineurs non accompagnés doivent disposer, selon le pays de destination, d’une autorisation de sortie du territoire suisse.</w:t>
      </w:r>
    </w:p>
    <w:p w14:paraId="18E869FD" w14:textId="77777777" w:rsidR="00CE05F1" w:rsidRPr="001B1779" w:rsidRDefault="00CE05F1" w:rsidP="00CE05F1">
      <w:pPr>
        <w:rPr>
          <w:lang w:eastAsia="fr-CH"/>
        </w:rPr>
      </w:pPr>
    </w:p>
    <w:p w14:paraId="2736DDF6" w14:textId="77777777" w:rsidR="00CE05F1" w:rsidRPr="001B1779" w:rsidRDefault="00CE05F1" w:rsidP="00CE05F1">
      <w:pPr>
        <w:rPr>
          <w:lang w:eastAsia="fr-CH"/>
        </w:rPr>
      </w:pPr>
      <w:r w:rsidRPr="001B1779">
        <w:rPr>
          <w:lang w:eastAsia="fr-CH"/>
        </w:rPr>
        <w:t xml:space="preserve">En apposant leur signature, les communes attestent uniquement que le parent autorisant s’est présenté dans ses locaux pour effectuer cette déclaration (Annexe </w:t>
      </w:r>
      <w:r w:rsidR="00200D2F" w:rsidRPr="001B1779">
        <w:rPr>
          <w:lang w:eastAsia="fr-CH"/>
        </w:rPr>
        <w:t>13</w:t>
      </w:r>
      <w:r w:rsidRPr="001B1779">
        <w:rPr>
          <w:lang w:eastAsia="fr-CH"/>
        </w:rPr>
        <w:t> : voir le modèle d’autorisation).</w:t>
      </w:r>
    </w:p>
    <w:p w14:paraId="7EEDF20B" w14:textId="77777777" w:rsidR="00CE05F1" w:rsidRPr="001B1779" w:rsidRDefault="00CE05F1" w:rsidP="00CE05F1">
      <w:pPr>
        <w:rPr>
          <w:lang w:eastAsia="fr-CH"/>
        </w:rPr>
      </w:pPr>
    </w:p>
    <w:p w14:paraId="096B7B5F" w14:textId="77777777" w:rsidR="00CE05F1" w:rsidRPr="001B1779" w:rsidRDefault="00CE05F1" w:rsidP="00CE05F1">
      <w:pPr>
        <w:rPr>
          <w:lang w:eastAsia="fr-CH"/>
        </w:rPr>
      </w:pPr>
      <w:r w:rsidRPr="001B1779">
        <w:rPr>
          <w:lang w:eastAsia="fr-CH"/>
        </w:rPr>
        <w:t xml:space="preserve">Il est donc vivement conseillé aux parents de se renseigner auprès des autorités du pays de destination sur les conditions d’entrée et de sortie, les documents exigés tels que visa, autorisation parentale, légalisation de signature, etc. </w:t>
      </w:r>
    </w:p>
    <w:p w14:paraId="7B68AA39" w14:textId="77777777" w:rsidR="00CE05F1" w:rsidRPr="001B1779" w:rsidRDefault="00CE05F1" w:rsidP="00CE05F1">
      <w:pPr>
        <w:rPr>
          <w:lang w:eastAsia="fr-CH"/>
        </w:rPr>
      </w:pPr>
    </w:p>
    <w:p w14:paraId="79574E2E" w14:textId="77777777" w:rsidR="00CE05F1" w:rsidRPr="001B1779" w:rsidRDefault="00CE05F1" w:rsidP="00CE05F1">
      <w:pPr>
        <w:rPr>
          <w:lang w:eastAsia="fr-CH"/>
        </w:rPr>
      </w:pPr>
      <w:r w:rsidRPr="001B1779">
        <w:rPr>
          <w:lang w:eastAsia="fr-CH"/>
        </w:rPr>
        <w:t>Ci-dessous, vous trouverez des informations sur les documents de voyage, visa et formalités d’entrée.</w:t>
      </w:r>
    </w:p>
    <w:p w14:paraId="255F361F" w14:textId="7993B21E" w:rsidR="006B570B" w:rsidRPr="00AF313A" w:rsidRDefault="006B570B" w:rsidP="00B85207">
      <w:pPr>
        <w:rPr>
          <w:b/>
          <w:bCs/>
          <w:lang w:eastAsia="fr-CH"/>
        </w:rPr>
      </w:pPr>
    </w:p>
    <w:p w14:paraId="3225249B" w14:textId="332ACF51" w:rsidR="00AF313A" w:rsidRPr="00270A21" w:rsidRDefault="00103016" w:rsidP="00B85207">
      <w:pPr>
        <w:rPr>
          <w:lang w:eastAsia="fr-CH"/>
        </w:rPr>
      </w:pPr>
      <w:hyperlink r:id="rId150" w:history="1">
        <w:r w:rsidR="00AF313A">
          <w:rPr>
            <w:rStyle w:val="Lienhypertexte"/>
          </w:rPr>
          <w:t>Voyager avec des enfants mineurs (admin.ch)</w:t>
        </w:r>
      </w:hyperlink>
    </w:p>
    <w:p w14:paraId="7116F777" w14:textId="77777777" w:rsidR="00874B93" w:rsidRDefault="00874B93">
      <w:pPr>
        <w:rPr>
          <w:i/>
          <w:color w:val="FF0000"/>
          <w:lang w:val="fr-CH" w:eastAsia="fr-CH"/>
        </w:rPr>
      </w:pPr>
      <w:r>
        <w:rPr>
          <w:i/>
          <w:color w:val="FF0000"/>
          <w:lang w:val="fr-CH" w:eastAsia="fr-CH"/>
        </w:rPr>
        <w:br w:type="page"/>
      </w:r>
    </w:p>
    <w:p w14:paraId="19208F16" w14:textId="77777777" w:rsidR="003A7F85" w:rsidRPr="00FA16D6" w:rsidRDefault="005239DF" w:rsidP="003A7F85">
      <w:pPr>
        <w:pStyle w:val="Titre1"/>
      </w:pPr>
      <w:bookmarkStart w:id="1009" w:name="_Tutelle_/_curatelle"/>
      <w:bookmarkStart w:id="1010" w:name="_Toc120183353"/>
      <w:bookmarkEnd w:id="1009"/>
      <w:r>
        <w:rPr>
          <w:noProof/>
        </w:rPr>
        <w:lastRenderedPageBreak/>
        <w:drawing>
          <wp:anchor distT="0" distB="0" distL="114300" distR="114300" simplePos="0" relativeHeight="251885056" behindDoc="0" locked="0" layoutInCell="1" allowOverlap="1" wp14:anchorId="5528BE87" wp14:editId="1722120C">
            <wp:simplePos x="0" y="0"/>
            <wp:positionH relativeFrom="column">
              <wp:posOffset>5849620</wp:posOffset>
            </wp:positionH>
            <wp:positionV relativeFrom="paragraph">
              <wp:posOffset>-521335</wp:posOffset>
            </wp:positionV>
            <wp:extent cx="738505" cy="408940"/>
            <wp:effectExtent l="0" t="0" r="4445" b="0"/>
            <wp:wrapNone/>
            <wp:docPr id="244" name="Image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D254B">
        <w:t>C</w:t>
      </w:r>
      <w:r w:rsidR="00F52969" w:rsidRPr="00BA6F19">
        <w:t>uratelle</w:t>
      </w:r>
      <w:r w:rsidR="0060498C" w:rsidRPr="00BA6F19">
        <w:t xml:space="preserve"> </w:t>
      </w:r>
      <w:r w:rsidR="00F52969" w:rsidRPr="00BA6F19">
        <w:t>/</w:t>
      </w:r>
      <w:r w:rsidR="0060498C" w:rsidRPr="00BA6F19">
        <w:t xml:space="preserve"> </w:t>
      </w:r>
      <w:r w:rsidR="00F52969" w:rsidRPr="00BA6F19">
        <w:t>conseil légal</w:t>
      </w:r>
      <w:bookmarkEnd w:id="1010"/>
    </w:p>
    <w:p w14:paraId="111E0667" w14:textId="77777777" w:rsidR="003A7F85" w:rsidRPr="00BA6F19" w:rsidRDefault="003A7F85" w:rsidP="00A11185">
      <w:pPr>
        <w:pStyle w:val="Titre2"/>
      </w:pPr>
      <w:bookmarkStart w:id="1011" w:name="_Bases_légales_16"/>
      <w:bookmarkStart w:id="1012" w:name="_Toc120183354"/>
      <w:bookmarkEnd w:id="1011"/>
      <w:r w:rsidRPr="00BA6F19">
        <w:t>Bases légales</w:t>
      </w:r>
      <w:bookmarkEnd w:id="1012"/>
    </w:p>
    <w:p w14:paraId="47E854DD" w14:textId="77777777" w:rsidR="003A7F85" w:rsidRPr="00BA6F19" w:rsidRDefault="003A7F85" w:rsidP="003A7F85">
      <w:pPr>
        <w:rPr>
          <w:rFonts w:cs="Arial"/>
          <w:lang w:val="fr-CH"/>
        </w:rPr>
      </w:pPr>
    </w:p>
    <w:p w14:paraId="370C8C03" w14:textId="77777777" w:rsidR="003A7F85" w:rsidRPr="00BA6F19" w:rsidRDefault="00C55E62" w:rsidP="00E04CDC">
      <w:pPr>
        <w:pStyle w:val="Default"/>
        <w:numPr>
          <w:ilvl w:val="0"/>
          <w:numId w:val="9"/>
        </w:numPr>
        <w:rPr>
          <w:rFonts w:ascii="Arial" w:hAnsi="Arial" w:cs="Arial"/>
          <w:b/>
          <w:bCs/>
          <w:lang w:val="fr-CH"/>
        </w:rPr>
      </w:pPr>
      <w:r>
        <w:tab/>
      </w:r>
      <w:hyperlink r:id="rId151" w:history="1">
        <w:r w:rsidR="00CD681A" w:rsidRPr="00275328">
          <w:rPr>
            <w:rStyle w:val="Lienhypertexte"/>
            <w:rFonts w:ascii="Arial" w:hAnsi="Arial" w:cs="Arial"/>
            <w:b/>
            <w:bCs/>
          </w:rPr>
          <w:t>Code civil suisse (CCS)</w:t>
        </w:r>
      </w:hyperlink>
      <w:r w:rsidR="003A7F85" w:rsidRPr="00BA6F19">
        <w:rPr>
          <w:rFonts w:ascii="Arial" w:hAnsi="Arial" w:cs="Arial"/>
          <w:b/>
          <w:bCs/>
          <w:lang w:val="fr-CH"/>
        </w:rPr>
        <w:t xml:space="preserve"> </w:t>
      </w:r>
    </w:p>
    <w:p w14:paraId="77640DE0" w14:textId="77777777" w:rsidR="00F52969" w:rsidRPr="00BA6F19" w:rsidRDefault="00F52969" w:rsidP="00F52969">
      <w:pPr>
        <w:rPr>
          <w:rFonts w:cs="Arial"/>
          <w:sz w:val="20"/>
          <w:szCs w:val="20"/>
          <w:lang w:val="fr-CH"/>
        </w:rPr>
      </w:pPr>
    </w:p>
    <w:p w14:paraId="547552D2" w14:textId="77777777" w:rsidR="007C3EE3" w:rsidRDefault="00012BD1" w:rsidP="00A11185">
      <w:pPr>
        <w:pStyle w:val="Titre2"/>
      </w:pPr>
      <w:bookmarkStart w:id="1013" w:name="_Tutelle"/>
      <w:bookmarkStart w:id="1014" w:name="_Toc120183355"/>
      <w:bookmarkEnd w:id="1013"/>
      <w:r>
        <w:t>Curatelle</w:t>
      </w:r>
      <w:bookmarkEnd w:id="1014"/>
    </w:p>
    <w:p w14:paraId="33F7134A" w14:textId="77777777" w:rsidR="00FA16D6" w:rsidRPr="00FA16D6" w:rsidRDefault="00FA16D6" w:rsidP="00FA16D6">
      <w:pPr>
        <w:rPr>
          <w:lang w:val="fr-CH" w:eastAsia="fr-CH"/>
        </w:rPr>
      </w:pPr>
    </w:p>
    <w:p w14:paraId="28ABBEEC" w14:textId="77777777" w:rsidR="007C3EE3" w:rsidRPr="007A6040" w:rsidRDefault="007C3EE3" w:rsidP="007C3EE3">
      <w:pPr>
        <w:spacing w:after="165"/>
        <w:rPr>
          <w:rFonts w:cs="Arial"/>
          <w:b/>
          <w:szCs w:val="22"/>
          <w:lang w:eastAsia="fr-CH"/>
        </w:rPr>
      </w:pPr>
      <w:r w:rsidRPr="007A6040">
        <w:rPr>
          <w:rFonts w:cs="Arial"/>
          <w:b/>
          <w:szCs w:val="22"/>
          <w:lang w:eastAsia="fr-CH"/>
        </w:rPr>
        <w:t>Obligation de communiquer – Article 449c</w:t>
      </w:r>
    </w:p>
    <w:p w14:paraId="5FC830AF" w14:textId="77777777" w:rsidR="007C3EE3" w:rsidRPr="007A6040" w:rsidRDefault="007C3EE3" w:rsidP="00D2726C">
      <w:pPr>
        <w:spacing w:after="165"/>
        <w:jc w:val="both"/>
        <w:rPr>
          <w:rFonts w:cs="Arial"/>
          <w:szCs w:val="22"/>
          <w:lang w:eastAsia="fr-CH"/>
        </w:rPr>
      </w:pPr>
      <w:r w:rsidRPr="007A6040">
        <w:rPr>
          <w:rFonts w:cs="Arial"/>
          <w:szCs w:val="22"/>
          <w:lang w:eastAsia="fr-CH"/>
        </w:rPr>
        <w:t>L'autorité de protection de l'adulte communique à l'office de l'état civil:</w:t>
      </w:r>
    </w:p>
    <w:p w14:paraId="1E009852" w14:textId="77777777" w:rsidR="007C3EE3" w:rsidRPr="00BC7FF8" w:rsidRDefault="007C3EE3" w:rsidP="00D2726C">
      <w:pPr>
        <w:pStyle w:val="Paragraphedeliste"/>
        <w:numPr>
          <w:ilvl w:val="0"/>
          <w:numId w:val="123"/>
        </w:numPr>
        <w:jc w:val="both"/>
        <w:rPr>
          <w:rFonts w:cs="Arial"/>
          <w:szCs w:val="22"/>
          <w:lang w:eastAsia="fr-CH"/>
        </w:rPr>
      </w:pPr>
      <w:r w:rsidRPr="007941B7">
        <w:rPr>
          <w:rFonts w:cs="Arial"/>
          <w:szCs w:val="22"/>
          <w:lang w:eastAsia="fr-CH"/>
        </w:rPr>
        <w:t xml:space="preserve">Tout placement d'une personne sous curatelle de portée générale en raison d'une incapacité durable de discernement; </w:t>
      </w:r>
    </w:p>
    <w:p w14:paraId="17E0471A" w14:textId="77777777" w:rsidR="007C3EE3" w:rsidRPr="007A6040" w:rsidRDefault="007C3EE3" w:rsidP="00D2726C">
      <w:pPr>
        <w:pStyle w:val="Paragraphedeliste"/>
        <w:ind w:left="567"/>
        <w:jc w:val="both"/>
        <w:rPr>
          <w:rFonts w:cs="Arial"/>
          <w:szCs w:val="22"/>
          <w:lang w:eastAsia="fr-CH"/>
        </w:rPr>
      </w:pPr>
      <w:r w:rsidRPr="00BC7FF8">
        <w:rPr>
          <w:rFonts w:cs="Arial"/>
          <w:szCs w:val="22"/>
          <w:lang w:eastAsia="fr-CH"/>
        </w:rPr>
        <w:t xml:space="preserve">Tout </w:t>
      </w:r>
      <w:r w:rsidRPr="002961BE">
        <w:rPr>
          <w:rFonts w:cs="Arial"/>
          <w:szCs w:val="22"/>
          <w:lang w:eastAsia="fr-CH"/>
        </w:rPr>
        <w:t>mandat pour cause d'inaptitude dont fait l'objet une personne devenue</w:t>
      </w:r>
      <w:r w:rsidR="006F27B5">
        <w:rPr>
          <w:rFonts w:cs="Arial"/>
          <w:szCs w:val="22"/>
          <w:lang w:eastAsia="fr-CH"/>
        </w:rPr>
        <w:t xml:space="preserve"> </w:t>
      </w:r>
      <w:r w:rsidRPr="007A6040">
        <w:rPr>
          <w:rFonts w:cs="Arial"/>
          <w:szCs w:val="22"/>
          <w:lang w:eastAsia="fr-CH"/>
        </w:rPr>
        <w:t>durablement incapable de discernement.</w:t>
      </w:r>
    </w:p>
    <w:p w14:paraId="12146499" w14:textId="77777777" w:rsidR="004C30A6" w:rsidRPr="00FA16D6" w:rsidRDefault="004C30A6" w:rsidP="00D2726C">
      <w:pPr>
        <w:pStyle w:val="NormalWeb"/>
        <w:spacing w:before="0" w:beforeAutospacing="0" w:after="0" w:afterAutospacing="0"/>
        <w:jc w:val="both"/>
        <w:rPr>
          <w:rFonts w:ascii="Arial" w:hAnsi="Arial" w:cs="Arial"/>
          <w:sz w:val="22"/>
          <w:szCs w:val="22"/>
        </w:rPr>
      </w:pPr>
    </w:p>
    <w:p w14:paraId="3364053E" w14:textId="77777777" w:rsidR="007C3EE3" w:rsidRPr="007A6040" w:rsidRDefault="007C3EE3" w:rsidP="00D2726C">
      <w:pPr>
        <w:pStyle w:val="NormalWeb"/>
        <w:spacing w:before="0" w:beforeAutospacing="0" w:after="0" w:afterAutospacing="0"/>
        <w:jc w:val="both"/>
        <w:rPr>
          <w:rFonts w:ascii="Arial" w:hAnsi="Arial" w:cs="Arial"/>
          <w:b/>
          <w:sz w:val="22"/>
          <w:szCs w:val="22"/>
        </w:rPr>
      </w:pPr>
      <w:r w:rsidRPr="007A6040">
        <w:rPr>
          <w:rFonts w:ascii="Arial" w:hAnsi="Arial" w:cs="Arial"/>
          <w:b/>
          <w:sz w:val="22"/>
          <w:szCs w:val="22"/>
        </w:rPr>
        <w:t>Principe – Article 360</w:t>
      </w:r>
    </w:p>
    <w:p w14:paraId="1F29F630" w14:textId="77777777" w:rsidR="007C3EE3" w:rsidRPr="007A6040" w:rsidRDefault="007C3EE3" w:rsidP="00D2726C">
      <w:pPr>
        <w:pStyle w:val="NormalWeb"/>
        <w:numPr>
          <w:ilvl w:val="0"/>
          <w:numId w:val="122"/>
        </w:numPr>
        <w:spacing w:before="0" w:beforeAutospacing="0" w:after="0" w:afterAutospacing="0"/>
        <w:jc w:val="both"/>
        <w:rPr>
          <w:rFonts w:ascii="Arial" w:hAnsi="Arial" w:cs="Arial"/>
          <w:b/>
          <w:sz w:val="22"/>
          <w:szCs w:val="22"/>
        </w:rPr>
      </w:pPr>
      <w:r w:rsidRPr="007A6040">
        <w:rPr>
          <w:rFonts w:ascii="Arial" w:hAnsi="Arial" w:cs="Arial"/>
          <w:sz w:val="22"/>
          <w:szCs w:val="22"/>
        </w:rPr>
        <w:t>Toute personne ayant l'exercice des droits civils (mandant) peut charger une personne physique ou morale (mandataire) de lui fournir une assistance personnelle, de gérer son patrimoine ou de la représenter dans les rapports juridiques avec les tiers au cas où elle deviendrait incapable de discernement.</w:t>
      </w:r>
    </w:p>
    <w:p w14:paraId="27D66109" w14:textId="77777777" w:rsidR="007C3EE3" w:rsidRPr="007A6040" w:rsidRDefault="007C3EE3" w:rsidP="00D2726C">
      <w:pPr>
        <w:pStyle w:val="NormalWeb"/>
        <w:numPr>
          <w:ilvl w:val="0"/>
          <w:numId w:val="122"/>
        </w:numPr>
        <w:jc w:val="both"/>
        <w:rPr>
          <w:rFonts w:ascii="Arial" w:hAnsi="Arial" w:cs="Arial"/>
          <w:sz w:val="22"/>
          <w:szCs w:val="22"/>
        </w:rPr>
      </w:pPr>
      <w:r w:rsidRPr="007A6040">
        <w:rPr>
          <w:rFonts w:ascii="Arial" w:hAnsi="Arial" w:cs="Arial"/>
          <w:sz w:val="22"/>
          <w:szCs w:val="22"/>
        </w:rPr>
        <w:t>Le mandant définit les tâches qu'il entend confier au mandataire et peut prévoir des instructions sur la façon de les exécuter.</w:t>
      </w:r>
    </w:p>
    <w:p w14:paraId="665568B0" w14:textId="77777777" w:rsidR="007C3EE3" w:rsidRPr="007A6040" w:rsidRDefault="007C3EE3" w:rsidP="00D2726C">
      <w:pPr>
        <w:pStyle w:val="NormalWeb"/>
        <w:numPr>
          <w:ilvl w:val="0"/>
          <w:numId w:val="122"/>
        </w:numPr>
        <w:jc w:val="both"/>
        <w:rPr>
          <w:rFonts w:ascii="Arial" w:hAnsi="Arial" w:cs="Arial"/>
          <w:sz w:val="22"/>
          <w:szCs w:val="22"/>
        </w:rPr>
      </w:pPr>
      <w:r w:rsidRPr="007A6040">
        <w:rPr>
          <w:rFonts w:ascii="Arial" w:hAnsi="Arial" w:cs="Arial"/>
          <w:sz w:val="22"/>
          <w:szCs w:val="22"/>
        </w:rPr>
        <w:t>Il peut prévoir des solutions de remplacement pour le cas où le mandataire déclinerait le mandat, ne serait pas apte à le remplir ou le résilierait.</w:t>
      </w:r>
    </w:p>
    <w:p w14:paraId="759E20A5" w14:textId="77777777" w:rsidR="007C3EE3" w:rsidRPr="007A6040" w:rsidRDefault="00103016" w:rsidP="00D2726C">
      <w:pPr>
        <w:jc w:val="both"/>
        <w:outlineLvl w:val="4"/>
        <w:rPr>
          <w:rFonts w:cs="Arial"/>
          <w:b/>
          <w:szCs w:val="22"/>
          <w:lang w:eastAsia="fr-CH"/>
        </w:rPr>
      </w:pPr>
      <w:hyperlink r:id="rId152" w:anchor="a398" w:history="1">
        <w:r w:rsidR="007C3EE3" w:rsidRPr="007A6040">
          <w:rPr>
            <w:rFonts w:cs="Arial"/>
            <w:b/>
            <w:szCs w:val="22"/>
            <w:lang w:eastAsia="fr-CH"/>
          </w:rPr>
          <w:t>Curatelle de portée générale</w:t>
        </w:r>
      </w:hyperlink>
      <w:r w:rsidR="0025452D" w:rsidRPr="007A6040">
        <w:rPr>
          <w:rFonts w:cs="Arial"/>
          <w:b/>
          <w:szCs w:val="22"/>
          <w:lang w:eastAsia="fr-CH"/>
        </w:rPr>
        <w:t xml:space="preserve"> – Article 398</w:t>
      </w:r>
    </w:p>
    <w:p w14:paraId="4E574BAF" w14:textId="77777777" w:rsidR="007C3EE3" w:rsidRPr="00E61FEC" w:rsidRDefault="007C3EE3" w:rsidP="00D2726C">
      <w:pPr>
        <w:pStyle w:val="Paragraphedeliste"/>
        <w:numPr>
          <w:ilvl w:val="0"/>
          <w:numId w:val="124"/>
        </w:numPr>
        <w:jc w:val="both"/>
        <w:rPr>
          <w:rFonts w:cs="Arial"/>
          <w:szCs w:val="22"/>
          <w:lang w:eastAsia="fr-CH"/>
        </w:rPr>
      </w:pPr>
      <w:r w:rsidRPr="002961BE">
        <w:rPr>
          <w:rFonts w:cs="Arial"/>
          <w:szCs w:val="22"/>
          <w:lang w:eastAsia="fr-CH"/>
        </w:rPr>
        <w:t>Une curatelle de portée générale est instituée lorsqu'une personne a p</w:t>
      </w:r>
      <w:r w:rsidRPr="00685B13">
        <w:rPr>
          <w:rFonts w:cs="Arial"/>
          <w:szCs w:val="22"/>
          <w:lang w:eastAsia="fr-CH"/>
        </w:rPr>
        <w:t xml:space="preserve">articulièrement besoin </w:t>
      </w:r>
      <w:r w:rsidRPr="007E0684">
        <w:rPr>
          <w:rFonts w:cs="Arial"/>
          <w:szCs w:val="22"/>
          <w:lang w:eastAsia="fr-CH"/>
        </w:rPr>
        <w:t>d'aide, en raison notamment d'une incapacité durable de discernement.</w:t>
      </w:r>
    </w:p>
    <w:p w14:paraId="05FF483A" w14:textId="77777777" w:rsidR="007C3EE3" w:rsidRPr="007A6040" w:rsidRDefault="007C3EE3" w:rsidP="00D2726C">
      <w:pPr>
        <w:pStyle w:val="Paragraphedeliste"/>
        <w:numPr>
          <w:ilvl w:val="0"/>
          <w:numId w:val="124"/>
        </w:numPr>
        <w:jc w:val="both"/>
        <w:rPr>
          <w:rFonts w:cs="Arial"/>
          <w:szCs w:val="22"/>
          <w:lang w:eastAsia="fr-CH"/>
        </w:rPr>
      </w:pPr>
      <w:r w:rsidRPr="007A6040">
        <w:rPr>
          <w:rFonts w:cs="Arial"/>
          <w:szCs w:val="22"/>
          <w:lang w:eastAsia="fr-CH"/>
        </w:rPr>
        <w:t>Elle couvre tous les domaines de l'assistance personnelle, de la gestion du patrimoine et des rapports juridiques avec les tiers.</w:t>
      </w:r>
    </w:p>
    <w:p w14:paraId="2D828FC5" w14:textId="77777777" w:rsidR="007C3EE3" w:rsidRPr="007A6040" w:rsidRDefault="007C3EE3" w:rsidP="00D2726C">
      <w:pPr>
        <w:pStyle w:val="Paragraphedeliste"/>
        <w:numPr>
          <w:ilvl w:val="0"/>
          <w:numId w:val="124"/>
        </w:numPr>
        <w:jc w:val="both"/>
        <w:rPr>
          <w:rFonts w:cs="Arial"/>
          <w:szCs w:val="22"/>
          <w:lang w:eastAsia="fr-CH"/>
        </w:rPr>
      </w:pPr>
      <w:r w:rsidRPr="007A6040">
        <w:rPr>
          <w:rFonts w:cs="Arial"/>
          <w:szCs w:val="22"/>
          <w:lang w:eastAsia="fr-CH"/>
        </w:rPr>
        <w:t>La personne concernée est privée de plein droit de l'exercice des droits civils.</w:t>
      </w:r>
    </w:p>
    <w:p w14:paraId="04D242F9" w14:textId="77777777" w:rsidR="007C3EE3" w:rsidRPr="007A6040" w:rsidRDefault="007C3EE3" w:rsidP="00D2726C">
      <w:pPr>
        <w:jc w:val="both"/>
        <w:rPr>
          <w:rFonts w:cs="Arial"/>
          <w:szCs w:val="22"/>
        </w:rPr>
      </w:pPr>
    </w:p>
    <w:p w14:paraId="11600C19" w14:textId="77777777" w:rsidR="007C3EE3" w:rsidRPr="007A6040" w:rsidRDefault="007C3EE3" w:rsidP="00D2726C">
      <w:pPr>
        <w:jc w:val="both"/>
        <w:rPr>
          <w:rFonts w:cs="Arial"/>
          <w:b/>
          <w:szCs w:val="22"/>
        </w:rPr>
      </w:pPr>
      <w:r w:rsidRPr="007A6040">
        <w:rPr>
          <w:rFonts w:cs="Arial"/>
          <w:b/>
          <w:szCs w:val="22"/>
        </w:rPr>
        <w:t>Ordonnance sur l'état civil (OEC)</w:t>
      </w:r>
      <w:r w:rsidR="0025452D" w:rsidRPr="007A6040">
        <w:rPr>
          <w:rFonts w:cs="Arial"/>
          <w:b/>
          <w:szCs w:val="22"/>
        </w:rPr>
        <w:t xml:space="preserve"> – Article 49</w:t>
      </w:r>
    </w:p>
    <w:p w14:paraId="2CBCD30E" w14:textId="77777777" w:rsidR="007C3EE3" w:rsidRPr="00E61FEC" w:rsidRDefault="007C3EE3" w:rsidP="00D2726C">
      <w:pPr>
        <w:jc w:val="both"/>
        <w:rPr>
          <w:szCs w:val="22"/>
          <w:lang w:eastAsia="fr-CH"/>
        </w:rPr>
      </w:pPr>
      <w:r w:rsidRPr="00685B13">
        <w:rPr>
          <w:szCs w:val="22"/>
          <w:lang w:eastAsia="fr-CH"/>
        </w:rPr>
        <w:t>L'office de l'état civil compétent pour l'enregistrement communique notamment les données suivantes à l'administration communale du domicile ou du lieu de séjour actuel ou du dernier domicile ou lieu de séjour connu de la personne concernée, au</w:t>
      </w:r>
      <w:r w:rsidRPr="007E0684">
        <w:rPr>
          <w:szCs w:val="22"/>
          <w:lang w:eastAsia="fr-CH"/>
        </w:rPr>
        <w:t>x fins de tenir le registre du contrôle des habitants:</w:t>
      </w:r>
    </w:p>
    <w:p w14:paraId="62F98DDC" w14:textId="77777777" w:rsidR="000B2FE3" w:rsidRPr="002C068D" w:rsidRDefault="000B2FE3" w:rsidP="00D2726C">
      <w:pPr>
        <w:jc w:val="both"/>
        <w:rPr>
          <w:szCs w:val="22"/>
          <w:lang w:eastAsia="fr-CH"/>
        </w:rPr>
      </w:pPr>
    </w:p>
    <w:p w14:paraId="1AC41F98" w14:textId="77777777" w:rsidR="000B2FE3" w:rsidRPr="007A6040" w:rsidRDefault="007C3EE3" w:rsidP="00D2726C">
      <w:pPr>
        <w:pStyle w:val="Paragraphedeliste"/>
        <w:numPr>
          <w:ilvl w:val="0"/>
          <w:numId w:val="125"/>
        </w:numPr>
        <w:jc w:val="both"/>
        <w:rPr>
          <w:rFonts w:cs="Arial"/>
          <w:szCs w:val="22"/>
          <w:lang w:eastAsia="fr-CH"/>
        </w:rPr>
      </w:pPr>
      <w:r w:rsidRPr="007A6040">
        <w:rPr>
          <w:rFonts w:cs="Arial"/>
          <w:szCs w:val="22"/>
          <w:lang w:eastAsia="fr-CH"/>
        </w:rPr>
        <w:t>la naissance et le décès;</w:t>
      </w:r>
    </w:p>
    <w:p w14:paraId="70FCC88E" w14:textId="77777777" w:rsidR="000B2FE3" w:rsidRPr="007A6040" w:rsidRDefault="000B2FE3" w:rsidP="00D2726C">
      <w:pPr>
        <w:pStyle w:val="Paragraphedeliste"/>
        <w:numPr>
          <w:ilvl w:val="0"/>
          <w:numId w:val="125"/>
        </w:numPr>
        <w:jc w:val="both"/>
        <w:rPr>
          <w:rFonts w:cs="Arial"/>
          <w:szCs w:val="22"/>
          <w:lang w:eastAsia="fr-CH"/>
        </w:rPr>
      </w:pPr>
      <w:r w:rsidRPr="007A6040">
        <w:rPr>
          <w:rFonts w:cs="Arial"/>
          <w:szCs w:val="22"/>
          <w:lang w:eastAsia="fr-CH"/>
        </w:rPr>
        <w:t>toute modification du nom, de l'état civil ou du droit de cité;</w:t>
      </w:r>
    </w:p>
    <w:p w14:paraId="2CA6F496" w14:textId="77777777" w:rsidR="000B2FE3" w:rsidRPr="007A6040" w:rsidRDefault="000B2FE3" w:rsidP="00D2726C">
      <w:pPr>
        <w:pStyle w:val="Paragraphedeliste"/>
        <w:numPr>
          <w:ilvl w:val="0"/>
          <w:numId w:val="125"/>
        </w:numPr>
        <w:jc w:val="both"/>
        <w:rPr>
          <w:rFonts w:cs="Arial"/>
          <w:szCs w:val="22"/>
          <w:lang w:eastAsia="fr-CH"/>
        </w:rPr>
      </w:pPr>
      <w:r w:rsidRPr="007A6040">
        <w:rPr>
          <w:rFonts w:cs="Arial"/>
          <w:szCs w:val="22"/>
          <w:lang w:eastAsia="fr-CH"/>
        </w:rPr>
        <w:t xml:space="preserve">la rectification des données d'état civil, pour autant qu'elle produise des effets </w:t>
      </w:r>
      <w:r w:rsidR="00BC7FF8" w:rsidRPr="00BC7FF8">
        <w:rPr>
          <w:rFonts w:cs="Arial"/>
          <w:szCs w:val="22"/>
          <w:lang w:eastAsia="fr-CH"/>
        </w:rPr>
        <w:t>sur</w:t>
      </w:r>
      <w:r w:rsidR="00BC7FF8">
        <w:rPr>
          <w:rFonts w:cs="Arial"/>
          <w:szCs w:val="22"/>
          <w:lang w:eastAsia="fr-CH"/>
        </w:rPr>
        <w:t xml:space="preserve"> </w:t>
      </w:r>
      <w:r w:rsidRPr="007A6040">
        <w:rPr>
          <w:rFonts w:cs="Arial"/>
          <w:szCs w:val="22"/>
          <w:lang w:eastAsia="fr-CH"/>
        </w:rPr>
        <w:t>les données actuelles de la personne;</w:t>
      </w:r>
    </w:p>
    <w:p w14:paraId="1C01E1DB" w14:textId="77777777" w:rsidR="000B2FE3" w:rsidRPr="00BC7FF8" w:rsidRDefault="000B2FE3" w:rsidP="00D2726C">
      <w:pPr>
        <w:pStyle w:val="Paragraphedeliste"/>
        <w:numPr>
          <w:ilvl w:val="0"/>
          <w:numId w:val="125"/>
        </w:numPr>
        <w:jc w:val="both"/>
        <w:rPr>
          <w:rFonts w:cs="Arial"/>
          <w:szCs w:val="22"/>
          <w:lang w:eastAsia="fr-CH"/>
        </w:rPr>
      </w:pPr>
      <w:r w:rsidRPr="007A6040">
        <w:rPr>
          <w:rFonts w:cs="Arial"/>
          <w:szCs w:val="22"/>
          <w:lang w:eastAsia="fr-CH"/>
        </w:rPr>
        <w:t>l'inscription ou la radiation d'une curatelle de portée générale ou de la constatation de la validité d'un mandat pour cause d'inaptitude concernant une personne</w:t>
      </w:r>
      <w:r w:rsidR="00BC7FF8">
        <w:rPr>
          <w:rFonts w:cs="Arial"/>
          <w:szCs w:val="22"/>
          <w:lang w:eastAsia="fr-CH"/>
        </w:rPr>
        <w:t xml:space="preserve"> </w:t>
      </w:r>
      <w:r w:rsidRPr="007A6040">
        <w:rPr>
          <w:rFonts w:cs="Arial"/>
          <w:szCs w:val="22"/>
          <w:lang w:eastAsia="fr-CH"/>
        </w:rPr>
        <w:t>durablement incapable de discernement (art. 42, al. 1, let. c)</w:t>
      </w:r>
      <w:r w:rsidR="001704D1">
        <w:rPr>
          <w:rFonts w:cs="Arial"/>
          <w:szCs w:val="22"/>
          <w:lang w:eastAsia="fr-CH"/>
        </w:rPr>
        <w:t> ;</w:t>
      </w:r>
    </w:p>
    <w:p w14:paraId="0F424D5A" w14:textId="77777777" w:rsidR="008F7F3D" w:rsidRPr="007E0684" w:rsidRDefault="008F7F3D" w:rsidP="00D2726C">
      <w:pPr>
        <w:pStyle w:val="Paragraphedeliste"/>
        <w:numPr>
          <w:ilvl w:val="0"/>
          <w:numId w:val="125"/>
        </w:numPr>
        <w:jc w:val="both"/>
        <w:rPr>
          <w:rFonts w:cs="Arial"/>
          <w:szCs w:val="22"/>
          <w:lang w:eastAsia="fr-CH"/>
        </w:rPr>
      </w:pPr>
      <w:r w:rsidRPr="00685B13">
        <w:rPr>
          <w:rFonts w:cs="Arial"/>
          <w:szCs w:val="22"/>
          <w:lang w:eastAsia="fr-CH"/>
        </w:rPr>
        <w:t>Il indique le numéro d'assuré AVS de la personne concernée, pour autant qu'il ait été</w:t>
      </w:r>
      <w:r w:rsidR="00BC7FF8" w:rsidRPr="00BC7FF8">
        <w:rPr>
          <w:rFonts w:cs="Arial"/>
          <w:szCs w:val="22"/>
          <w:lang w:eastAsia="fr-CH"/>
        </w:rPr>
        <w:br/>
      </w:r>
      <w:r w:rsidR="001704D1">
        <w:rPr>
          <w:rFonts w:cs="Arial"/>
          <w:szCs w:val="22"/>
          <w:lang w:eastAsia="fr-CH"/>
        </w:rPr>
        <w:t>attribué par la CdC (art. 8a) ;</w:t>
      </w:r>
    </w:p>
    <w:p w14:paraId="7D9E3169" w14:textId="77777777" w:rsidR="008F7F3D" w:rsidRPr="007A6040" w:rsidRDefault="008F7F3D" w:rsidP="00D2726C">
      <w:pPr>
        <w:pStyle w:val="Paragraphedeliste"/>
        <w:numPr>
          <w:ilvl w:val="0"/>
          <w:numId w:val="125"/>
        </w:numPr>
        <w:jc w:val="both"/>
        <w:rPr>
          <w:rFonts w:cs="Arial"/>
          <w:szCs w:val="22"/>
          <w:lang w:eastAsia="fr-CH"/>
        </w:rPr>
      </w:pPr>
      <w:r w:rsidRPr="002C068D">
        <w:rPr>
          <w:rFonts w:cs="Arial"/>
          <w:szCs w:val="22"/>
          <w:lang w:eastAsia="fr-CH"/>
        </w:rPr>
        <w:t>Les données sont livrées automatiquement et sous forme électronique.</w:t>
      </w:r>
    </w:p>
    <w:p w14:paraId="38DA806E" w14:textId="77777777" w:rsidR="00FA16D6" w:rsidRDefault="00FA16D6">
      <w:pPr>
        <w:rPr>
          <w:rFonts w:cs="Arial"/>
          <w:szCs w:val="22"/>
          <w:lang w:eastAsia="fr-CH"/>
        </w:rPr>
      </w:pPr>
      <w:r>
        <w:rPr>
          <w:rFonts w:cs="Arial"/>
          <w:szCs w:val="22"/>
          <w:lang w:eastAsia="fr-CH"/>
        </w:rPr>
        <w:br w:type="page"/>
      </w:r>
    </w:p>
    <w:p w14:paraId="317DDC65" w14:textId="77777777" w:rsidR="00B60738" w:rsidRPr="007A6040" w:rsidRDefault="005239DF" w:rsidP="00A16FBB">
      <w:pPr>
        <w:jc w:val="both"/>
        <w:rPr>
          <w:rFonts w:cs="Arial"/>
          <w:b/>
          <w:szCs w:val="22"/>
          <w:lang w:eastAsia="fr-CH"/>
        </w:rPr>
      </w:pPr>
      <w:r>
        <w:rPr>
          <w:noProof/>
          <w:lang w:val="fr-CH" w:eastAsia="fr-CH"/>
        </w:rPr>
        <w:lastRenderedPageBreak/>
        <w:drawing>
          <wp:anchor distT="0" distB="0" distL="114300" distR="114300" simplePos="0" relativeHeight="251887104" behindDoc="0" locked="0" layoutInCell="1" allowOverlap="1" wp14:anchorId="111B080A" wp14:editId="55102B84">
            <wp:simplePos x="0" y="0"/>
            <wp:positionH relativeFrom="column">
              <wp:posOffset>5805170</wp:posOffset>
            </wp:positionH>
            <wp:positionV relativeFrom="paragraph">
              <wp:posOffset>-521335</wp:posOffset>
            </wp:positionV>
            <wp:extent cx="738505" cy="408940"/>
            <wp:effectExtent l="0" t="0" r="4445" b="0"/>
            <wp:wrapNone/>
            <wp:docPr id="245" name="Image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B2FE3" w:rsidRPr="007A6040">
        <w:rPr>
          <w:rFonts w:cs="Arial"/>
          <w:b/>
          <w:szCs w:val="22"/>
          <w:lang w:eastAsia="fr-CH"/>
        </w:rPr>
        <w:t>L’Office de l’état civil du lieu d’origine – Article 49a</w:t>
      </w:r>
    </w:p>
    <w:p w14:paraId="447CDFC4" w14:textId="77777777" w:rsidR="00B60738" w:rsidRPr="00B60738" w:rsidRDefault="00B60738" w:rsidP="00A16FBB">
      <w:pPr>
        <w:jc w:val="both"/>
        <w:rPr>
          <w:rFonts w:cs="Arial"/>
          <w:szCs w:val="22"/>
          <w:lang w:eastAsia="fr-CH"/>
        </w:rPr>
      </w:pPr>
    </w:p>
    <w:p w14:paraId="05A12A37" w14:textId="77777777" w:rsidR="007C3EE3" w:rsidRPr="007A6040" w:rsidRDefault="007C3EE3" w:rsidP="00A16FBB">
      <w:pPr>
        <w:spacing w:after="165"/>
        <w:jc w:val="both"/>
        <w:rPr>
          <w:rFonts w:cs="Arial"/>
          <w:szCs w:val="22"/>
          <w:lang w:eastAsia="fr-CH"/>
        </w:rPr>
      </w:pPr>
      <w:bookmarkStart w:id="1015" w:name="a49a"/>
      <w:bookmarkEnd w:id="1015"/>
      <w:r w:rsidRPr="007A6040">
        <w:rPr>
          <w:rFonts w:cs="Arial"/>
          <w:szCs w:val="22"/>
          <w:lang w:eastAsia="fr-CH"/>
        </w:rPr>
        <w:t>L'office de l'état civil compétent pour enregistrer les données de l'état civil communique l'acquisition du droit de cité communal par naturalisation aux offices de l'état civil des éventuels autres lieux d'origine.</w:t>
      </w:r>
    </w:p>
    <w:p w14:paraId="12DD2273" w14:textId="77777777" w:rsidR="007C3EE3" w:rsidRDefault="007C3EE3" w:rsidP="00A16FBB">
      <w:pPr>
        <w:spacing w:after="165"/>
        <w:jc w:val="both"/>
        <w:rPr>
          <w:rFonts w:cs="Arial"/>
          <w:szCs w:val="22"/>
          <w:lang w:eastAsia="fr-CH"/>
        </w:rPr>
      </w:pPr>
      <w:r w:rsidRPr="007A6040">
        <w:rPr>
          <w:rFonts w:cs="Arial"/>
          <w:szCs w:val="22"/>
          <w:lang w:eastAsia="fr-CH"/>
        </w:rPr>
        <w:t>Lorsque la personne concernée possède un droit de bourgeoisie ou de corporation dans sa commune d'origine et que le canton d'origine le demande, l'office de l'état civil compétent pour enregistrer les données de l'état civil communique à l'office de l'état civil du lieu d'origine:</w:t>
      </w:r>
    </w:p>
    <w:p w14:paraId="487F5E88" w14:textId="77777777" w:rsidR="003A56B9" w:rsidRPr="00685B13" w:rsidRDefault="003A56B9" w:rsidP="00A16FBB">
      <w:pPr>
        <w:pStyle w:val="Paragraphedeliste"/>
        <w:numPr>
          <w:ilvl w:val="1"/>
          <w:numId w:val="126"/>
        </w:numPr>
        <w:ind w:left="426"/>
        <w:jc w:val="both"/>
        <w:rPr>
          <w:rFonts w:cs="Arial"/>
          <w:szCs w:val="22"/>
          <w:lang w:eastAsia="fr-CH"/>
        </w:rPr>
      </w:pPr>
      <w:r w:rsidRPr="002961BE">
        <w:rPr>
          <w:rFonts w:cs="Arial"/>
          <w:szCs w:val="22"/>
          <w:lang w:eastAsia="fr-CH"/>
        </w:rPr>
        <w:t>la naissance ou le décès ;</w:t>
      </w:r>
    </w:p>
    <w:p w14:paraId="595A6F8E" w14:textId="77777777" w:rsidR="003A56B9" w:rsidRPr="002C068D" w:rsidRDefault="003A56B9" w:rsidP="00A16FBB">
      <w:pPr>
        <w:pStyle w:val="Paragraphedeliste"/>
        <w:numPr>
          <w:ilvl w:val="1"/>
          <w:numId w:val="126"/>
        </w:numPr>
        <w:ind w:left="426"/>
        <w:jc w:val="both"/>
        <w:rPr>
          <w:rFonts w:cs="Arial"/>
          <w:szCs w:val="22"/>
          <w:lang w:eastAsia="fr-CH"/>
        </w:rPr>
      </w:pPr>
      <w:r w:rsidRPr="00E61FEC">
        <w:rPr>
          <w:rFonts w:cs="Arial"/>
          <w:szCs w:val="22"/>
          <w:lang w:eastAsia="fr-CH"/>
        </w:rPr>
        <w:t>tout changement de nom, d’état civil ou de droit de cité ;</w:t>
      </w:r>
    </w:p>
    <w:p w14:paraId="7D7686DB" w14:textId="77777777" w:rsidR="003A56B9" w:rsidRPr="007A6040" w:rsidRDefault="003A56B9" w:rsidP="00A16FBB">
      <w:pPr>
        <w:pStyle w:val="Paragraphedeliste"/>
        <w:numPr>
          <w:ilvl w:val="1"/>
          <w:numId w:val="126"/>
        </w:numPr>
        <w:ind w:left="426"/>
        <w:jc w:val="both"/>
        <w:rPr>
          <w:rFonts w:cs="Arial"/>
          <w:szCs w:val="22"/>
          <w:lang w:eastAsia="fr-CH"/>
        </w:rPr>
      </w:pPr>
      <w:r w:rsidRPr="007A6040">
        <w:rPr>
          <w:rFonts w:cs="Arial"/>
          <w:szCs w:val="22"/>
          <w:lang w:eastAsia="fr-CH"/>
        </w:rPr>
        <w:t>toute modification des données personnelles.</w:t>
      </w:r>
    </w:p>
    <w:p w14:paraId="47206B75" w14:textId="77777777" w:rsidR="003A56B9" w:rsidRPr="007A6040" w:rsidRDefault="003A56B9" w:rsidP="007A6040">
      <w:pPr>
        <w:rPr>
          <w:rFonts w:cs="Arial"/>
          <w:szCs w:val="22"/>
          <w:lang w:eastAsia="fr-CH"/>
        </w:rPr>
      </w:pPr>
      <w:r>
        <w:rPr>
          <w:rFonts w:cs="Arial"/>
          <w:szCs w:val="22"/>
          <w:lang w:eastAsia="fr-CH"/>
        </w:rPr>
        <w:br w:type="page"/>
      </w:r>
    </w:p>
    <w:p w14:paraId="41C7308F" w14:textId="77777777" w:rsidR="00052720" w:rsidRPr="00BA6F19" w:rsidRDefault="005239DF" w:rsidP="00681CEC">
      <w:pPr>
        <w:pStyle w:val="Titre1"/>
      </w:pPr>
      <w:bookmarkStart w:id="1016" w:name="_Toc454202115"/>
      <w:bookmarkStart w:id="1017" w:name="_Toc454202484"/>
      <w:bookmarkStart w:id="1018" w:name="_Toc454202119"/>
      <w:bookmarkStart w:id="1019" w:name="_Toc454202488"/>
      <w:bookmarkStart w:id="1020" w:name="_Toc454202121"/>
      <w:bookmarkStart w:id="1021" w:name="_Toc454202490"/>
      <w:bookmarkStart w:id="1022" w:name="_Toc454202124"/>
      <w:bookmarkStart w:id="1023" w:name="_Toc454202493"/>
      <w:bookmarkStart w:id="1024" w:name="_Toc454202126"/>
      <w:bookmarkStart w:id="1025" w:name="_Toc454202495"/>
      <w:bookmarkStart w:id="1026" w:name="_Toc454202128"/>
      <w:bookmarkStart w:id="1027" w:name="_Toc454202497"/>
      <w:bookmarkStart w:id="1028" w:name="_Toc454202130"/>
      <w:bookmarkStart w:id="1029" w:name="_Toc454202499"/>
      <w:bookmarkStart w:id="1030" w:name="_Toc454202132"/>
      <w:bookmarkStart w:id="1031" w:name="_Toc454202501"/>
      <w:bookmarkStart w:id="1032" w:name="_Toc454202137"/>
      <w:bookmarkStart w:id="1033" w:name="_Toc454202506"/>
      <w:bookmarkStart w:id="1034" w:name="_Toc454202138"/>
      <w:bookmarkStart w:id="1035" w:name="_Toc454202507"/>
      <w:bookmarkStart w:id="1036" w:name="_Toc454202139"/>
      <w:bookmarkStart w:id="1037" w:name="_Toc454202508"/>
      <w:bookmarkStart w:id="1038" w:name="_Toc454202140"/>
      <w:bookmarkStart w:id="1039" w:name="_Toc454202509"/>
      <w:bookmarkStart w:id="1040" w:name="_Toc454202141"/>
      <w:bookmarkStart w:id="1041" w:name="_Toc454202510"/>
      <w:bookmarkStart w:id="1042" w:name="_Toc454202142"/>
      <w:bookmarkStart w:id="1043" w:name="_Toc454202511"/>
      <w:bookmarkStart w:id="1044" w:name="_Toc454202143"/>
      <w:bookmarkStart w:id="1045" w:name="_Toc454202512"/>
      <w:bookmarkStart w:id="1046" w:name="_Toc454202144"/>
      <w:bookmarkStart w:id="1047" w:name="_Toc454202513"/>
      <w:bookmarkStart w:id="1048" w:name="_Ménages_collectifs"/>
      <w:bookmarkStart w:id="1049" w:name="_Toc278352356"/>
      <w:bookmarkStart w:id="1050" w:name="_Toc120183356"/>
      <w:bookmarkStart w:id="1051" w:name="_Toc263869172"/>
      <w:bookmarkStart w:id="1052" w:name="_Toc268600998"/>
      <w:bookmarkStart w:id="1053" w:name="_Toc2710169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rPr>
          <w:noProof/>
        </w:rPr>
        <w:lastRenderedPageBreak/>
        <w:drawing>
          <wp:anchor distT="0" distB="0" distL="114300" distR="114300" simplePos="0" relativeHeight="251889152" behindDoc="0" locked="0" layoutInCell="1" allowOverlap="1" wp14:anchorId="68625685" wp14:editId="1F9E17EA">
            <wp:simplePos x="0" y="0"/>
            <wp:positionH relativeFrom="column">
              <wp:posOffset>5849620</wp:posOffset>
            </wp:positionH>
            <wp:positionV relativeFrom="paragraph">
              <wp:posOffset>-565785</wp:posOffset>
            </wp:positionV>
            <wp:extent cx="738505" cy="408940"/>
            <wp:effectExtent l="0" t="0" r="4445" b="0"/>
            <wp:wrapNone/>
            <wp:docPr id="246" name="Image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Ménages collectifs</w:t>
      </w:r>
      <w:bookmarkEnd w:id="1049"/>
      <w:bookmarkEnd w:id="1050"/>
    </w:p>
    <w:p w14:paraId="119EBB9D" w14:textId="77777777" w:rsidR="00052720" w:rsidRPr="00BA6F19" w:rsidRDefault="00052720" w:rsidP="00A11185">
      <w:pPr>
        <w:pStyle w:val="Titre2"/>
      </w:pPr>
      <w:bookmarkStart w:id="1054" w:name="_Inscription_dans_les"/>
      <w:bookmarkStart w:id="1055" w:name="_Toc278352357"/>
      <w:bookmarkStart w:id="1056" w:name="_Toc120183357"/>
      <w:bookmarkEnd w:id="1054"/>
      <w:r w:rsidRPr="00BA6F19">
        <w:t>Inscription dans les RdH</w:t>
      </w:r>
      <w:bookmarkEnd w:id="1055"/>
      <w:bookmarkEnd w:id="1056"/>
    </w:p>
    <w:p w14:paraId="11902B76" w14:textId="77777777" w:rsidR="00052720" w:rsidRPr="00BA6F19" w:rsidRDefault="00052720" w:rsidP="00052720">
      <w:pPr>
        <w:rPr>
          <w:rFonts w:cs="Arial"/>
          <w:lang w:val="fr-CH"/>
        </w:rPr>
      </w:pPr>
    </w:p>
    <w:p w14:paraId="62E014E6" w14:textId="77777777" w:rsidR="00052720" w:rsidRPr="00BA6F19" w:rsidRDefault="00052720" w:rsidP="007A6040">
      <w:pPr>
        <w:jc w:val="both"/>
        <w:rPr>
          <w:rFonts w:cs="Arial"/>
          <w:lang w:val="fr-CH"/>
        </w:rPr>
      </w:pPr>
      <w:r w:rsidRPr="00BA6F19">
        <w:rPr>
          <w:rFonts w:cs="Arial"/>
          <w:lang w:val="fr-CH"/>
        </w:rPr>
        <w:t>Est prise en considération l’entrée en vigueur :</w:t>
      </w:r>
    </w:p>
    <w:p w14:paraId="498E9CE3" w14:textId="77777777" w:rsidR="00052720" w:rsidRPr="00BA6F19" w:rsidRDefault="00052720" w:rsidP="007A6040">
      <w:pPr>
        <w:jc w:val="both"/>
        <w:rPr>
          <w:rFonts w:cs="Arial"/>
          <w:lang w:val="fr-CH"/>
        </w:rPr>
      </w:pPr>
    </w:p>
    <w:p w14:paraId="7F25886D" w14:textId="77777777" w:rsidR="00052720" w:rsidRPr="00BA6F19" w:rsidRDefault="00052720" w:rsidP="00E04CDC">
      <w:pPr>
        <w:numPr>
          <w:ilvl w:val="0"/>
          <w:numId w:val="60"/>
        </w:numPr>
        <w:jc w:val="both"/>
        <w:rPr>
          <w:rFonts w:cs="Arial"/>
          <w:lang w:val="fr-CH"/>
        </w:rPr>
      </w:pPr>
      <w:r w:rsidRPr="00BA6F19">
        <w:rPr>
          <w:rFonts w:cs="Arial"/>
          <w:lang w:val="fr-CH"/>
        </w:rPr>
        <w:t>de la loi sur l’harmonisation des registres (LHR) ;</w:t>
      </w:r>
    </w:p>
    <w:p w14:paraId="5DEFC73D" w14:textId="77777777" w:rsidR="00052720" w:rsidRPr="00BA6F19" w:rsidRDefault="00052720" w:rsidP="00E04CDC">
      <w:pPr>
        <w:numPr>
          <w:ilvl w:val="0"/>
          <w:numId w:val="60"/>
        </w:numPr>
        <w:jc w:val="both"/>
        <w:rPr>
          <w:rFonts w:cs="Arial"/>
          <w:lang w:val="fr-CH"/>
        </w:rPr>
      </w:pPr>
      <w:r w:rsidRPr="00BA6F19">
        <w:rPr>
          <w:rFonts w:cs="Arial"/>
          <w:lang w:val="fr-CH"/>
        </w:rPr>
        <w:t>des modifications de la loi cantonale sur le contrôle des habitants (LCH) ;</w:t>
      </w:r>
    </w:p>
    <w:p w14:paraId="52BB62EC" w14:textId="77777777" w:rsidR="00052720" w:rsidRPr="00BA6F19" w:rsidRDefault="00052720" w:rsidP="00E04CDC">
      <w:pPr>
        <w:numPr>
          <w:ilvl w:val="0"/>
          <w:numId w:val="60"/>
        </w:numPr>
        <w:jc w:val="both"/>
        <w:rPr>
          <w:rFonts w:cs="Arial"/>
          <w:lang w:val="fr-CH"/>
        </w:rPr>
      </w:pPr>
      <w:r w:rsidRPr="00BA6F19">
        <w:rPr>
          <w:rFonts w:cs="Arial"/>
          <w:szCs w:val="22"/>
          <w:lang w:val="fr-CH"/>
        </w:rPr>
        <w:t xml:space="preserve">de l’article 5 </w:t>
      </w:r>
      <w:r w:rsidR="00CD681A" w:rsidRPr="00275328">
        <w:rPr>
          <w:rFonts w:cs="Arial"/>
          <w:szCs w:val="22"/>
        </w:rPr>
        <w:t xml:space="preserve">de </w:t>
      </w:r>
      <w:hyperlink r:id="rId153" w:history="1">
        <w:r w:rsidR="00CD681A" w:rsidRPr="007A6040">
          <w:rPr>
            <w:rStyle w:val="Lienhypertexte"/>
            <w:rFonts w:cs="Arial"/>
            <w:szCs w:val="22"/>
          </w:rPr>
          <w:t xml:space="preserve">l’ordonnance </w:t>
        </w:r>
        <w:r w:rsidR="00CD681A" w:rsidRPr="007A6040">
          <w:rPr>
            <w:rStyle w:val="Lienhypertexte"/>
            <w:rFonts w:cs="Arial"/>
            <w:bCs/>
            <w:iCs w:val="0"/>
            <w:szCs w:val="22"/>
            <w:lang w:val="fr-CH" w:eastAsia="fr-CH"/>
          </w:rPr>
          <w:t>relative à la plate-forme informatique</w:t>
        </w:r>
      </w:hyperlink>
      <w:r w:rsidR="00CD681A" w:rsidRPr="00275328">
        <w:rPr>
          <w:rFonts w:cs="Arial"/>
        </w:rPr>
        <w:t xml:space="preserve"> </w:t>
      </w:r>
      <w:r w:rsidR="00CD681A" w:rsidRPr="00275328">
        <w:rPr>
          <w:rFonts w:cs="Arial"/>
          <w:bCs/>
          <w:iCs w:val="0"/>
          <w:szCs w:val="22"/>
          <w:lang w:val="fr-CH" w:eastAsia="fr-CH"/>
        </w:rPr>
        <w:t xml:space="preserve">contenant les données </w:t>
      </w:r>
      <w:r w:rsidRPr="00BA6F19">
        <w:rPr>
          <w:rFonts w:cs="Arial"/>
          <w:bCs/>
          <w:iCs w:val="0"/>
          <w:szCs w:val="22"/>
          <w:lang w:val="fr-CH" w:eastAsia="fr-CH"/>
        </w:rPr>
        <w:t>des registres des habitants, article traitant des ménages collectifs.</w:t>
      </w:r>
    </w:p>
    <w:p w14:paraId="79CEE9EC" w14:textId="77777777" w:rsidR="00052720" w:rsidRPr="00BA6F19" w:rsidRDefault="00052720" w:rsidP="007A6040">
      <w:pPr>
        <w:jc w:val="both"/>
        <w:rPr>
          <w:rFonts w:cs="Arial"/>
          <w:bCs/>
          <w:iCs w:val="0"/>
          <w:szCs w:val="22"/>
          <w:lang w:val="fr-CH" w:eastAsia="fr-CH"/>
        </w:rPr>
      </w:pPr>
    </w:p>
    <w:p w14:paraId="11F0FC0C" w14:textId="77777777" w:rsidR="00052720" w:rsidRPr="00BA6F19" w:rsidRDefault="00052720" w:rsidP="007A6040">
      <w:pPr>
        <w:jc w:val="both"/>
        <w:rPr>
          <w:rFonts w:cs="Arial"/>
          <w:bCs/>
          <w:iCs w:val="0"/>
          <w:szCs w:val="22"/>
          <w:lang w:val="fr-CH" w:eastAsia="fr-CH"/>
        </w:rPr>
      </w:pPr>
      <w:r w:rsidRPr="00BA6F19">
        <w:rPr>
          <w:rFonts w:cs="Arial"/>
          <w:bCs/>
          <w:iCs w:val="0"/>
          <w:szCs w:val="22"/>
          <w:lang w:val="fr-CH" w:eastAsia="fr-CH"/>
        </w:rPr>
        <w:t>Le traitement des résidents d</w:t>
      </w:r>
      <w:r w:rsidR="00AC78A2" w:rsidRPr="00BA6F19">
        <w:rPr>
          <w:rFonts w:cs="Arial"/>
          <w:bCs/>
          <w:iCs w:val="0"/>
          <w:szCs w:val="22"/>
          <w:lang w:val="fr-CH" w:eastAsia="fr-CH"/>
        </w:rPr>
        <w:t>es ménages collectifs par le CdH</w:t>
      </w:r>
      <w:r w:rsidRPr="00BA6F19">
        <w:rPr>
          <w:rFonts w:cs="Arial"/>
          <w:bCs/>
          <w:iCs w:val="0"/>
          <w:szCs w:val="22"/>
          <w:lang w:val="fr-CH" w:eastAsia="fr-CH"/>
        </w:rPr>
        <w:t xml:space="preserve"> diffère selon le type de ménage collectif. On distingue les deux catégories suivantes :</w:t>
      </w:r>
    </w:p>
    <w:p w14:paraId="65020ED5" w14:textId="77777777" w:rsidR="00052720" w:rsidRPr="00BA6F19" w:rsidRDefault="00052720" w:rsidP="007A6040">
      <w:pPr>
        <w:jc w:val="both"/>
        <w:rPr>
          <w:rFonts w:cs="Arial"/>
          <w:bCs/>
          <w:iCs w:val="0"/>
          <w:szCs w:val="22"/>
          <w:lang w:val="fr-CH" w:eastAsia="fr-CH"/>
        </w:rPr>
      </w:pPr>
    </w:p>
    <w:p w14:paraId="1AFFDD3E" w14:textId="77777777" w:rsidR="00052720" w:rsidRPr="00BA6F19" w:rsidRDefault="00052720" w:rsidP="00E04CDC">
      <w:pPr>
        <w:numPr>
          <w:ilvl w:val="0"/>
          <w:numId w:val="61"/>
        </w:numPr>
        <w:jc w:val="both"/>
        <w:rPr>
          <w:rFonts w:cs="Arial"/>
          <w:bCs/>
          <w:iCs w:val="0"/>
          <w:szCs w:val="22"/>
          <w:lang w:val="fr-CH" w:eastAsia="fr-CH"/>
        </w:rPr>
      </w:pPr>
      <w:r w:rsidRPr="00BA6F19">
        <w:rPr>
          <w:rFonts w:cs="Arial"/>
          <w:bCs/>
          <w:iCs w:val="0"/>
          <w:szCs w:val="22"/>
          <w:lang w:val="fr-CH" w:eastAsia="fr-CH"/>
        </w:rPr>
        <w:t>Ménage collectif traité par le CdH </w:t>
      </w:r>
    </w:p>
    <w:p w14:paraId="64D76186" w14:textId="77777777" w:rsidR="00052720" w:rsidRPr="00BA6F19" w:rsidRDefault="00052720" w:rsidP="00E04CDC">
      <w:pPr>
        <w:numPr>
          <w:ilvl w:val="0"/>
          <w:numId w:val="61"/>
        </w:numPr>
        <w:jc w:val="both"/>
        <w:rPr>
          <w:rFonts w:cs="Arial"/>
          <w:bCs/>
          <w:iCs w:val="0"/>
          <w:szCs w:val="22"/>
          <w:lang w:val="fr-CH" w:eastAsia="fr-CH"/>
        </w:rPr>
      </w:pPr>
      <w:r w:rsidRPr="00BA6F19">
        <w:rPr>
          <w:rFonts w:cs="Arial"/>
          <w:bCs/>
          <w:iCs w:val="0"/>
          <w:szCs w:val="22"/>
          <w:lang w:val="fr-CH" w:eastAsia="fr-CH"/>
        </w:rPr>
        <w:t>Ménage collectif traité par l’établissement hébergeant les résidents.</w:t>
      </w:r>
    </w:p>
    <w:p w14:paraId="35C52EE4" w14:textId="77777777" w:rsidR="00052720" w:rsidRPr="00BA6F19" w:rsidRDefault="00052720" w:rsidP="007A6040">
      <w:pPr>
        <w:jc w:val="both"/>
        <w:rPr>
          <w:rFonts w:cs="Arial"/>
          <w:lang w:val="fr-CH"/>
        </w:rPr>
      </w:pPr>
    </w:p>
    <w:p w14:paraId="68A4B92B" w14:textId="77777777" w:rsidR="00052720" w:rsidRPr="00BA6F19" w:rsidRDefault="00052720" w:rsidP="007A6040">
      <w:pPr>
        <w:jc w:val="both"/>
        <w:rPr>
          <w:rFonts w:cs="Arial"/>
          <w:b/>
          <w:bCs/>
          <w:iCs w:val="0"/>
          <w:szCs w:val="22"/>
          <w:lang w:val="fr-CH" w:eastAsia="fr-CH"/>
        </w:rPr>
      </w:pPr>
      <w:r w:rsidRPr="00BA6F19">
        <w:rPr>
          <w:rFonts w:cs="Arial"/>
          <w:b/>
          <w:bCs/>
          <w:iCs w:val="0"/>
          <w:szCs w:val="22"/>
          <w:lang w:val="fr-CH" w:eastAsia="fr-CH"/>
        </w:rPr>
        <w:t>A.</w:t>
      </w:r>
      <w:r w:rsidRPr="00BA6F19">
        <w:rPr>
          <w:rFonts w:cs="Arial"/>
          <w:b/>
          <w:bCs/>
          <w:iCs w:val="0"/>
          <w:szCs w:val="22"/>
          <w:lang w:val="fr-CH" w:eastAsia="fr-CH"/>
        </w:rPr>
        <w:tab/>
        <w:t>Ménage collectif traité par le CdH </w:t>
      </w:r>
    </w:p>
    <w:p w14:paraId="12608662" w14:textId="77777777" w:rsidR="00052720" w:rsidRPr="00BA6F19" w:rsidRDefault="00052720" w:rsidP="007A6040">
      <w:pPr>
        <w:jc w:val="both"/>
        <w:rPr>
          <w:rFonts w:cs="Arial"/>
          <w:lang w:val="fr-CH"/>
        </w:rPr>
      </w:pPr>
    </w:p>
    <w:p w14:paraId="1C101653" w14:textId="77777777" w:rsidR="00052720" w:rsidRPr="00BA6F19" w:rsidRDefault="00052720" w:rsidP="007A6040">
      <w:pPr>
        <w:jc w:val="both"/>
        <w:rPr>
          <w:rFonts w:cs="Arial"/>
          <w:lang w:val="fr-CH"/>
        </w:rPr>
      </w:pPr>
      <w:r w:rsidRPr="00BA6F19">
        <w:rPr>
          <w:rFonts w:cs="Arial"/>
          <w:lang w:val="fr-CH"/>
        </w:rPr>
        <w:t>Les résidents des ménages collectifs suivants doivent être inscrits dans les RdH :</w:t>
      </w:r>
    </w:p>
    <w:p w14:paraId="303534E3" w14:textId="77777777" w:rsidR="00052720" w:rsidRPr="00BA6F19" w:rsidRDefault="00052720" w:rsidP="007A6040">
      <w:pPr>
        <w:jc w:val="both"/>
        <w:rPr>
          <w:rFonts w:cs="Arial"/>
          <w:lang w:val="fr-CH"/>
        </w:rPr>
      </w:pPr>
    </w:p>
    <w:p w14:paraId="043AADED" w14:textId="77777777" w:rsidR="00052720" w:rsidRPr="00BA6F19" w:rsidRDefault="00052720" w:rsidP="00E04CDC">
      <w:pPr>
        <w:numPr>
          <w:ilvl w:val="0"/>
          <w:numId w:val="48"/>
        </w:numPr>
        <w:jc w:val="both"/>
        <w:rPr>
          <w:rFonts w:cs="Arial"/>
          <w:lang w:val="fr-CH"/>
        </w:rPr>
      </w:pPr>
      <w:r w:rsidRPr="00BA6F19">
        <w:rPr>
          <w:rFonts w:cs="Arial"/>
          <w:lang w:val="fr-CH"/>
        </w:rPr>
        <w:t>Les homes pour personnes âgées et les établissements médico-sociaux ;</w:t>
      </w:r>
    </w:p>
    <w:p w14:paraId="5A2F1F2F" w14:textId="77777777" w:rsidR="00052720" w:rsidRPr="00BA6F19" w:rsidRDefault="00052720" w:rsidP="00E04CDC">
      <w:pPr>
        <w:numPr>
          <w:ilvl w:val="0"/>
          <w:numId w:val="48"/>
        </w:numPr>
        <w:jc w:val="both"/>
        <w:rPr>
          <w:rFonts w:cs="Arial"/>
          <w:lang w:val="fr-CH"/>
        </w:rPr>
      </w:pPr>
      <w:r w:rsidRPr="00BA6F19">
        <w:rPr>
          <w:rFonts w:cs="Arial"/>
          <w:lang w:val="fr-CH"/>
        </w:rPr>
        <w:t>Les internats et les foyers d’étudiants ;</w:t>
      </w:r>
    </w:p>
    <w:p w14:paraId="5CCC2FDB" w14:textId="77777777" w:rsidR="00052720" w:rsidRPr="00BA6F19" w:rsidRDefault="00052720" w:rsidP="00E04CDC">
      <w:pPr>
        <w:numPr>
          <w:ilvl w:val="0"/>
          <w:numId w:val="48"/>
        </w:numPr>
        <w:jc w:val="both"/>
        <w:rPr>
          <w:rFonts w:cs="Arial"/>
          <w:lang w:val="fr-CH"/>
        </w:rPr>
      </w:pPr>
      <w:r w:rsidRPr="00BA6F19">
        <w:rPr>
          <w:rFonts w:cs="Arial"/>
          <w:lang w:val="fr-CH"/>
        </w:rPr>
        <w:t>Les établissements pour handicapés ;</w:t>
      </w:r>
    </w:p>
    <w:p w14:paraId="2054BFF9" w14:textId="77777777" w:rsidR="00052720" w:rsidRPr="00BA6F19" w:rsidRDefault="00052720" w:rsidP="00E04CDC">
      <w:pPr>
        <w:numPr>
          <w:ilvl w:val="0"/>
          <w:numId w:val="48"/>
        </w:numPr>
        <w:jc w:val="both"/>
        <w:rPr>
          <w:rFonts w:cs="Arial"/>
          <w:lang w:val="fr-CH"/>
        </w:rPr>
      </w:pPr>
      <w:r w:rsidRPr="00BA6F19">
        <w:rPr>
          <w:rFonts w:cs="Arial"/>
          <w:lang w:val="fr-CH"/>
        </w:rPr>
        <w:t>Les monastères et les établissements d’hébergement de congrégations et autres associations religieuses.</w:t>
      </w:r>
    </w:p>
    <w:p w14:paraId="6E557E02" w14:textId="77777777" w:rsidR="00052720" w:rsidRPr="00BA6F19" w:rsidRDefault="00052720" w:rsidP="007A6040">
      <w:pPr>
        <w:jc w:val="both"/>
        <w:rPr>
          <w:rFonts w:cs="Arial"/>
          <w:lang w:val="fr-CH"/>
        </w:rPr>
      </w:pPr>
    </w:p>
    <w:p w14:paraId="60D008A9" w14:textId="77777777" w:rsidR="00052720" w:rsidRPr="00BA6F19" w:rsidRDefault="00052720" w:rsidP="007A6040">
      <w:pPr>
        <w:jc w:val="both"/>
        <w:rPr>
          <w:rFonts w:cs="Arial"/>
          <w:b/>
          <w:bCs/>
          <w:iCs w:val="0"/>
          <w:szCs w:val="22"/>
          <w:lang w:val="fr-CH" w:eastAsia="fr-CH"/>
        </w:rPr>
      </w:pPr>
      <w:r w:rsidRPr="00BA6F19">
        <w:rPr>
          <w:rFonts w:cs="Arial"/>
          <w:b/>
          <w:bCs/>
          <w:iCs w:val="0"/>
          <w:szCs w:val="22"/>
          <w:lang w:val="fr-CH" w:eastAsia="fr-CH"/>
        </w:rPr>
        <w:t>B.</w:t>
      </w:r>
      <w:r w:rsidRPr="00BA6F19">
        <w:rPr>
          <w:rFonts w:cs="Arial"/>
          <w:b/>
          <w:bCs/>
          <w:iCs w:val="0"/>
          <w:szCs w:val="22"/>
          <w:lang w:val="fr-CH" w:eastAsia="fr-CH"/>
        </w:rPr>
        <w:tab/>
        <w:t>Ménage collectif traité par l’établissement hébergeant les résidents</w:t>
      </w:r>
    </w:p>
    <w:p w14:paraId="27E93801" w14:textId="77777777" w:rsidR="00052720" w:rsidRPr="00BA6F19" w:rsidRDefault="00052720" w:rsidP="007A6040">
      <w:pPr>
        <w:jc w:val="both"/>
        <w:rPr>
          <w:rFonts w:cs="Arial"/>
          <w:lang w:val="fr-CH"/>
        </w:rPr>
      </w:pPr>
    </w:p>
    <w:p w14:paraId="39163476" w14:textId="77777777" w:rsidR="00052720" w:rsidRPr="00BA6F19" w:rsidRDefault="00052720" w:rsidP="007A6040">
      <w:pPr>
        <w:jc w:val="both"/>
        <w:rPr>
          <w:rFonts w:cs="Arial"/>
          <w:lang w:val="fr-CH"/>
        </w:rPr>
      </w:pPr>
      <w:r w:rsidRPr="00BA6F19">
        <w:rPr>
          <w:rFonts w:cs="Arial"/>
          <w:lang w:val="fr-CH"/>
        </w:rPr>
        <w:t xml:space="preserve">Les communes </w:t>
      </w:r>
      <w:r w:rsidRPr="00BA6F19">
        <w:rPr>
          <w:rFonts w:cs="Arial"/>
          <w:b/>
          <w:lang w:val="fr-CH"/>
        </w:rPr>
        <w:t>ne doivent pas intégrer</w:t>
      </w:r>
      <w:r w:rsidRPr="00BA6F19">
        <w:rPr>
          <w:rFonts w:cs="Arial"/>
          <w:lang w:val="fr-CH"/>
        </w:rPr>
        <w:t xml:space="preserve"> dans leur CdH les résidents des ménages collectifs suivants :</w:t>
      </w:r>
    </w:p>
    <w:p w14:paraId="23E77241" w14:textId="77777777" w:rsidR="00052720" w:rsidRPr="00BA6F19" w:rsidRDefault="00052720" w:rsidP="007A6040">
      <w:pPr>
        <w:jc w:val="both"/>
        <w:rPr>
          <w:rFonts w:cs="Arial"/>
          <w:lang w:val="fr-CH"/>
        </w:rPr>
      </w:pPr>
    </w:p>
    <w:p w14:paraId="0116E3DC" w14:textId="77777777" w:rsidR="00052720" w:rsidRPr="00BA6F19" w:rsidRDefault="00052720" w:rsidP="00E04CDC">
      <w:pPr>
        <w:numPr>
          <w:ilvl w:val="0"/>
          <w:numId w:val="49"/>
        </w:numPr>
        <w:jc w:val="both"/>
        <w:rPr>
          <w:rFonts w:cs="Arial"/>
          <w:lang w:val="fr-CH"/>
        </w:rPr>
      </w:pPr>
      <w:r w:rsidRPr="00BA6F19">
        <w:rPr>
          <w:rFonts w:cs="Arial"/>
          <w:lang w:val="fr-CH"/>
        </w:rPr>
        <w:t>Maisons d'éducation pour enfants et adolescents;</w:t>
      </w:r>
    </w:p>
    <w:p w14:paraId="663023E5" w14:textId="77777777" w:rsidR="00052720" w:rsidRPr="00BA6F19" w:rsidRDefault="00052720" w:rsidP="00E04CDC">
      <w:pPr>
        <w:numPr>
          <w:ilvl w:val="0"/>
          <w:numId w:val="49"/>
        </w:numPr>
        <w:jc w:val="both"/>
        <w:rPr>
          <w:rFonts w:cs="Arial"/>
          <w:lang w:val="fr-CH"/>
        </w:rPr>
      </w:pPr>
      <w:r w:rsidRPr="00BA6F19">
        <w:rPr>
          <w:rFonts w:cs="Arial"/>
          <w:lang w:val="fr-CH"/>
        </w:rPr>
        <w:t>Hôpitaux, établissements de soins et institutions similaires dans le domaine de la santé ;</w:t>
      </w:r>
    </w:p>
    <w:p w14:paraId="5FDDF224" w14:textId="77777777" w:rsidR="00052720" w:rsidRPr="00BA6F19" w:rsidRDefault="00052720" w:rsidP="00E04CDC">
      <w:pPr>
        <w:numPr>
          <w:ilvl w:val="0"/>
          <w:numId w:val="49"/>
        </w:numPr>
        <w:jc w:val="both"/>
        <w:rPr>
          <w:rFonts w:cs="Arial"/>
          <w:lang w:val="fr-CH"/>
        </w:rPr>
      </w:pPr>
      <w:r w:rsidRPr="00BA6F19">
        <w:rPr>
          <w:rFonts w:cs="Arial"/>
          <w:lang w:val="fr-CH"/>
        </w:rPr>
        <w:t>Etablissements d’exécution de peines et mesures ;</w:t>
      </w:r>
    </w:p>
    <w:p w14:paraId="609F2E3C" w14:textId="77777777" w:rsidR="005239DF" w:rsidRDefault="00052720" w:rsidP="007A6040">
      <w:pPr>
        <w:numPr>
          <w:ilvl w:val="0"/>
          <w:numId w:val="49"/>
        </w:numPr>
        <w:jc w:val="both"/>
        <w:rPr>
          <w:rFonts w:cs="Arial"/>
          <w:lang w:val="fr-CH"/>
        </w:rPr>
      </w:pPr>
      <w:r w:rsidRPr="005239DF">
        <w:rPr>
          <w:rFonts w:cs="Arial"/>
          <w:lang w:val="fr-CH"/>
        </w:rPr>
        <w:t xml:space="preserve">Centres d’hébergement de requérants d’asile (dans cette catégorie, une exception concerne les détenteurs d’un permis F qui seront traités par le CdH : </w:t>
      </w:r>
      <w:hyperlink r:id="rId154" w:history="1">
        <w:r w:rsidR="00C43C6E" w:rsidRPr="005239DF">
          <w:rPr>
            <w:rStyle w:val="Lienhypertexte"/>
            <w:rFonts w:cs="Arial"/>
            <w:lang w:val="fr-CH"/>
          </w:rPr>
          <w:t xml:space="preserve">voir instructions </w:t>
        </w:r>
        <w:r w:rsidR="00C43C6E" w:rsidRPr="003158ED">
          <w:rPr>
            <w:rStyle w:val="Lienhypertexte"/>
          </w:rPr>
          <w:t>de la DSJ du 17 mai 2010</w:t>
        </w:r>
      </w:hyperlink>
      <w:r w:rsidRPr="005239DF">
        <w:rPr>
          <w:rFonts w:cs="Arial"/>
          <w:lang w:val="fr-CH"/>
        </w:rPr>
        <w:t xml:space="preserve">). </w:t>
      </w:r>
    </w:p>
    <w:p w14:paraId="55BDA7DC" w14:textId="77777777" w:rsidR="005239DF" w:rsidRDefault="005239DF" w:rsidP="005239DF">
      <w:pPr>
        <w:ind w:left="360"/>
        <w:jc w:val="both"/>
        <w:rPr>
          <w:rFonts w:cs="Arial"/>
          <w:lang w:val="fr-CH"/>
        </w:rPr>
      </w:pPr>
    </w:p>
    <w:p w14:paraId="67DD8A9F" w14:textId="77777777" w:rsidR="00052720" w:rsidRPr="005239DF" w:rsidRDefault="00052720" w:rsidP="005239DF">
      <w:pPr>
        <w:ind w:left="360"/>
        <w:jc w:val="both"/>
        <w:rPr>
          <w:rFonts w:cs="Arial"/>
          <w:lang w:val="fr-CH"/>
        </w:rPr>
      </w:pPr>
      <w:r w:rsidRPr="005239DF">
        <w:rPr>
          <w:rFonts w:cs="Arial"/>
          <w:lang w:val="fr-CH"/>
        </w:rPr>
        <w:t>Si pour des besoins de gestion interne, la commune doit ou veut néanmoins introduire dans son logiciel communal des résidents de ces 4 types de ménages collectifs, comme par exemple les requérants d’asile détenteurs d’un permis N, elle peut le faire mais à condition que ces personnes n’apparaissent pas dans les fichiers eCH94 et eCH99 transmis à l’OFS. Pour cela, il faut que ces personnes soient codées de manière à ce qu’elles ne ressortent pas dans le registre des habitants (RdH), c’est-à-dire comme si elles n’étaient ni en séjour, ni établies.</w:t>
      </w:r>
    </w:p>
    <w:p w14:paraId="391BDE96" w14:textId="77777777" w:rsidR="00052720" w:rsidRPr="00BA6F19" w:rsidRDefault="00052720" w:rsidP="00052720">
      <w:pPr>
        <w:rPr>
          <w:rFonts w:cs="Arial"/>
          <w:lang w:val="fr-CH"/>
        </w:rPr>
      </w:pPr>
    </w:p>
    <w:p w14:paraId="7D36FEC0" w14:textId="77777777" w:rsidR="005239DF" w:rsidRDefault="005239DF">
      <w:pPr>
        <w:rPr>
          <w:rFonts w:cs="Arial"/>
          <w:b/>
          <w:i/>
          <w:lang w:val="fr-CH"/>
        </w:rPr>
      </w:pPr>
      <w:r>
        <w:rPr>
          <w:rFonts w:cs="Arial"/>
          <w:b/>
          <w:i/>
          <w:lang w:val="fr-CH"/>
        </w:rPr>
        <w:br w:type="page"/>
      </w:r>
    </w:p>
    <w:p w14:paraId="41D7F8EC" w14:textId="77777777" w:rsidR="00052720" w:rsidRPr="00BA6F19" w:rsidRDefault="00AA36AB" w:rsidP="00052720">
      <w:pPr>
        <w:rPr>
          <w:rFonts w:cs="Arial"/>
          <w:b/>
          <w:i/>
          <w:lang w:val="fr-CH"/>
        </w:rPr>
      </w:pPr>
      <w:r>
        <w:rPr>
          <w:rFonts w:cs="Arial"/>
          <w:noProof/>
          <w:lang w:val="fr-CH" w:eastAsia="fr-CH"/>
        </w:rPr>
        <w:lastRenderedPageBreak/>
        <w:drawing>
          <wp:anchor distT="0" distB="0" distL="114300" distR="114300" simplePos="0" relativeHeight="252032512" behindDoc="0" locked="0" layoutInCell="1" allowOverlap="1" wp14:anchorId="0F083F8E" wp14:editId="4A7AF25E">
            <wp:simplePos x="0" y="0"/>
            <wp:positionH relativeFrom="rightMargin">
              <wp:posOffset>19050</wp:posOffset>
            </wp:positionH>
            <wp:positionV relativeFrom="paragraph">
              <wp:posOffset>-542925</wp:posOffset>
            </wp:positionV>
            <wp:extent cx="738505" cy="408940"/>
            <wp:effectExtent l="0" t="0" r="4445" b="0"/>
            <wp:wrapNone/>
            <wp:docPr id="232" name="Image 2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b/>
          <w:i/>
          <w:lang w:val="fr-CH"/>
        </w:rPr>
        <w:t>Personnes dans le logiciel communal</w:t>
      </w:r>
    </w:p>
    <w:p w14:paraId="1575423D" w14:textId="77777777" w:rsidR="00052720" w:rsidRPr="00BA6F19" w:rsidRDefault="00052720" w:rsidP="00052720">
      <w:pPr>
        <w:rPr>
          <w:rFonts w:cs="Arial"/>
          <w:lang w:val="fr-CH"/>
        </w:rPr>
      </w:pPr>
      <w:r w:rsidRPr="00BA6F19">
        <w:rPr>
          <w:rFonts w:cs="Arial"/>
          <w:lang w:val="fr-CH"/>
        </w:rPr>
        <w:object w:dxaOrig="5783" w:dyaOrig="4380" w14:anchorId="69B0D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19pt" o:ole="">
            <v:imagedata r:id="rId155" o:title=""/>
          </v:shape>
          <o:OLEObject Type="Embed" ProgID="Visio.Drawing.11" ShapeID="_x0000_i1025" DrawAspect="Content" ObjectID="_1730803373" r:id="rId156"/>
        </w:object>
      </w:r>
    </w:p>
    <w:p w14:paraId="4E7AE318" w14:textId="77777777" w:rsidR="006F27B5" w:rsidRDefault="006F27B5">
      <w:pPr>
        <w:rPr>
          <w:rFonts w:cs="Arial"/>
          <w:b/>
          <w:iCs w:val="0"/>
          <w:color w:val="999999"/>
          <w:sz w:val="24"/>
          <w:lang w:val="fr-CH" w:eastAsia="fr-CH"/>
        </w:rPr>
      </w:pPr>
      <w:bookmarkStart w:id="1057" w:name="_Tenue_à_jour"/>
      <w:bookmarkStart w:id="1058" w:name="_Toc278352358"/>
      <w:bookmarkEnd w:id="1057"/>
    </w:p>
    <w:p w14:paraId="5B66EDC1" w14:textId="77777777" w:rsidR="00052720" w:rsidRPr="00BA6F19" w:rsidRDefault="00052720" w:rsidP="00A11185">
      <w:pPr>
        <w:pStyle w:val="Titre2"/>
      </w:pPr>
      <w:bookmarkStart w:id="1059" w:name="_Toc120183358"/>
      <w:r w:rsidRPr="00BA6F19">
        <w:t>Tenue à jour de la liste des ménages collectifs dans le canton</w:t>
      </w:r>
      <w:bookmarkEnd w:id="1058"/>
      <w:bookmarkEnd w:id="1059"/>
    </w:p>
    <w:p w14:paraId="16BBDD62" w14:textId="77777777" w:rsidR="00A15A23" w:rsidRDefault="00A15A23" w:rsidP="00052720">
      <w:pPr>
        <w:rPr>
          <w:rFonts w:cs="Arial"/>
          <w:lang w:val="fr-CH" w:eastAsia="fr-CH"/>
        </w:rPr>
      </w:pPr>
    </w:p>
    <w:p w14:paraId="4028AB07" w14:textId="77777777" w:rsidR="00052720" w:rsidRPr="00BA6F19" w:rsidRDefault="00052720" w:rsidP="007A6040">
      <w:pPr>
        <w:jc w:val="both"/>
        <w:rPr>
          <w:rFonts w:cs="Arial"/>
          <w:lang w:val="fr-CH" w:eastAsia="fr-CH"/>
        </w:rPr>
      </w:pPr>
      <w:r w:rsidRPr="00BA6F19">
        <w:rPr>
          <w:rFonts w:cs="Arial"/>
          <w:lang w:val="fr-CH" w:eastAsia="fr-CH"/>
        </w:rPr>
        <w:t xml:space="preserve">Les communes à la connaissance de l’ouverture d’un ménage collectif sur leur territoire, doivent informer systématiquement le </w:t>
      </w:r>
      <w:r w:rsidR="007D695D">
        <w:rPr>
          <w:rFonts w:cs="Arial"/>
          <w:lang w:val="fr-CH" w:eastAsia="fr-CH"/>
        </w:rPr>
        <w:t>SPoMi (en mentionnant HarmPers)</w:t>
      </w:r>
      <w:r w:rsidRPr="00BA6F19">
        <w:rPr>
          <w:rFonts w:cs="Arial"/>
          <w:lang w:val="fr-CH" w:eastAsia="fr-CH"/>
        </w:rPr>
        <w:t xml:space="preserve"> afin qu’il puisse tenir à jour la liste des ménages collectifs dans le canton et en informer l’OFS</w:t>
      </w:r>
      <w:r w:rsidR="009C780C" w:rsidRPr="00BA6F19">
        <w:rPr>
          <w:rFonts w:cs="Arial"/>
          <w:lang w:val="fr-CH" w:eastAsia="fr-CH"/>
        </w:rPr>
        <w:t>.</w:t>
      </w:r>
    </w:p>
    <w:p w14:paraId="73360EBF" w14:textId="77777777" w:rsidR="00CE59DD" w:rsidRPr="00BA6F19" w:rsidRDefault="00CE59DD" w:rsidP="007A6040">
      <w:pPr>
        <w:jc w:val="both"/>
        <w:rPr>
          <w:rFonts w:cs="Arial"/>
          <w:lang w:val="fr-CH" w:eastAsia="fr-CH"/>
        </w:rPr>
      </w:pPr>
    </w:p>
    <w:p w14:paraId="7BE0A21B" w14:textId="77777777" w:rsidR="00052720" w:rsidRPr="00BA6F19" w:rsidRDefault="00052720" w:rsidP="00A11185">
      <w:pPr>
        <w:pStyle w:val="Titre2"/>
      </w:pPr>
      <w:bookmarkStart w:id="1060" w:name="_Les_homes_pour"/>
      <w:bookmarkStart w:id="1061" w:name="_Toc271016896"/>
      <w:bookmarkStart w:id="1062" w:name="_Toc278352359"/>
      <w:bookmarkStart w:id="1063" w:name="_Toc120183359"/>
      <w:bookmarkEnd w:id="1060"/>
      <w:r w:rsidRPr="00BA6F19">
        <w:t>Les homes pour personnes âgées et les établissements médico-sociaux</w:t>
      </w:r>
      <w:bookmarkEnd w:id="1061"/>
      <w:bookmarkEnd w:id="1062"/>
      <w:bookmarkEnd w:id="1063"/>
    </w:p>
    <w:p w14:paraId="73B7D539" w14:textId="77777777" w:rsidR="00CE59DD" w:rsidRPr="00BA6F19" w:rsidRDefault="00CE59DD" w:rsidP="007A6040">
      <w:pPr>
        <w:jc w:val="both"/>
        <w:rPr>
          <w:rFonts w:cs="Arial"/>
          <w:lang w:val="fr-CH" w:eastAsia="fr-CH"/>
        </w:rPr>
      </w:pPr>
    </w:p>
    <w:p w14:paraId="6E7BEFCE" w14:textId="77777777" w:rsidR="00052720" w:rsidRPr="00BA6F19" w:rsidRDefault="00052720" w:rsidP="001F3DC2">
      <w:pPr>
        <w:pStyle w:val="Titre3"/>
      </w:pPr>
      <w:bookmarkStart w:id="1064" w:name="_Toc269311590"/>
      <w:bookmarkStart w:id="1065" w:name="_Toc269472139"/>
      <w:bookmarkStart w:id="1066" w:name="_Toc269472201"/>
      <w:bookmarkStart w:id="1067" w:name="_Toc269734242"/>
      <w:bookmarkStart w:id="1068" w:name="_Toc269734478"/>
      <w:bookmarkStart w:id="1069" w:name="_Toc269734578"/>
      <w:bookmarkStart w:id="1070" w:name="_Toc271016778"/>
      <w:bookmarkStart w:id="1071" w:name="_Toc271016897"/>
      <w:bookmarkStart w:id="1072" w:name="_Toc274664514"/>
      <w:bookmarkStart w:id="1073" w:name="_Toc274665015"/>
      <w:bookmarkStart w:id="1074" w:name="_Toc274719404"/>
      <w:bookmarkStart w:id="1075" w:name="_Toc274719561"/>
      <w:bookmarkStart w:id="1076" w:name="_Toc274719714"/>
      <w:bookmarkStart w:id="1077" w:name="_Toc274719866"/>
      <w:bookmarkStart w:id="1078" w:name="_Toc274720015"/>
      <w:bookmarkStart w:id="1079" w:name="_Toc274720163"/>
      <w:bookmarkStart w:id="1080" w:name="_Toc274720310"/>
      <w:bookmarkStart w:id="1081" w:name="_Toc274720457"/>
      <w:bookmarkStart w:id="1082" w:name="_Toc274732863"/>
      <w:bookmarkStart w:id="1083" w:name="_Toc274733006"/>
      <w:bookmarkStart w:id="1084" w:name="_Toc274733150"/>
      <w:bookmarkStart w:id="1085" w:name="_Toc274740493"/>
      <w:bookmarkStart w:id="1086" w:name="_Toc274740676"/>
      <w:bookmarkStart w:id="1087" w:name="_Toc275333876"/>
      <w:bookmarkStart w:id="1088" w:name="_Toc275440919"/>
      <w:bookmarkStart w:id="1089" w:name="_Toc275441122"/>
      <w:bookmarkStart w:id="1090" w:name="_Toc275441757"/>
      <w:bookmarkStart w:id="1091" w:name="_Toc271016898"/>
      <w:bookmarkStart w:id="1092" w:name="_Toc278352360"/>
      <w:bookmarkStart w:id="1093" w:name="_Toc120183360"/>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BA6F19">
        <w:t>Résident de courte durée</w:t>
      </w:r>
      <w:bookmarkEnd w:id="1091"/>
      <w:bookmarkEnd w:id="1092"/>
      <w:bookmarkEnd w:id="1093"/>
    </w:p>
    <w:p w14:paraId="23AB94AB" w14:textId="77777777" w:rsidR="00052720" w:rsidRPr="00BA6F19" w:rsidRDefault="00052720" w:rsidP="007A6040">
      <w:pPr>
        <w:jc w:val="both"/>
        <w:rPr>
          <w:rFonts w:cs="Arial"/>
          <w:lang w:val="fr-CH"/>
        </w:rPr>
      </w:pPr>
    </w:p>
    <w:p w14:paraId="08732E14" w14:textId="77777777" w:rsidR="00052720" w:rsidRPr="00BA6F19" w:rsidRDefault="00052720" w:rsidP="007A6040">
      <w:pPr>
        <w:jc w:val="both"/>
        <w:rPr>
          <w:rFonts w:cs="Arial"/>
          <w:lang w:val="fr-CH"/>
        </w:rPr>
      </w:pPr>
      <w:r w:rsidRPr="00BA6F19">
        <w:rPr>
          <w:rFonts w:cs="Arial"/>
          <w:lang w:val="fr-CH"/>
        </w:rPr>
        <w:t>Le résident de courte durée dans un home n’est pas inscrit dans le CdH de la commune où est situé le home. Son séjour est assimilé à un séjour à l’hôpital et n’implique de ce fait aucune action dans le CdH de la commune où est situé le home ni dans celui du domicile principal de la personne concernée.</w:t>
      </w:r>
    </w:p>
    <w:p w14:paraId="45BB7375" w14:textId="77777777" w:rsidR="00052720" w:rsidRPr="00BA6F19" w:rsidRDefault="00052720" w:rsidP="007A6040">
      <w:pPr>
        <w:jc w:val="both"/>
        <w:rPr>
          <w:rFonts w:cs="Arial"/>
          <w:lang w:val="fr-CH"/>
        </w:rPr>
      </w:pPr>
    </w:p>
    <w:p w14:paraId="43492034" w14:textId="77777777" w:rsidR="00052720" w:rsidRPr="00BA6F19" w:rsidRDefault="00052720" w:rsidP="001F3DC2">
      <w:pPr>
        <w:pStyle w:val="Titre3"/>
      </w:pPr>
      <w:bookmarkStart w:id="1094" w:name="_Toc271016899"/>
      <w:bookmarkStart w:id="1095" w:name="_Toc278352361"/>
      <w:bookmarkStart w:id="1096" w:name="_Toc120183361"/>
      <w:r w:rsidRPr="00BA6F19">
        <w:t>Résident d’un appartement protégé</w:t>
      </w:r>
      <w:bookmarkEnd w:id="1094"/>
      <w:bookmarkEnd w:id="1095"/>
      <w:bookmarkEnd w:id="1096"/>
    </w:p>
    <w:p w14:paraId="6765366B" w14:textId="77777777" w:rsidR="00052720" w:rsidRPr="00BA6F19" w:rsidRDefault="00052720" w:rsidP="007A6040">
      <w:pPr>
        <w:jc w:val="both"/>
        <w:rPr>
          <w:rFonts w:cs="Arial"/>
          <w:lang w:val="fr-CH"/>
        </w:rPr>
      </w:pPr>
    </w:p>
    <w:p w14:paraId="30E5844F" w14:textId="77777777" w:rsidR="00052720" w:rsidRDefault="00052720" w:rsidP="007A6040">
      <w:pPr>
        <w:jc w:val="both"/>
        <w:rPr>
          <w:rFonts w:cs="Arial"/>
          <w:lang w:val="fr-CH"/>
        </w:rPr>
      </w:pPr>
      <w:r w:rsidRPr="00BA6F19">
        <w:rPr>
          <w:rFonts w:cs="Arial"/>
          <w:lang w:val="fr-CH"/>
        </w:rPr>
        <w:t>La personne âgée qui s’installe dans un appartement « protégé » géré par un home ou une institution privée est à traiter comme tout citoyen résidant dans la commune où est situé cet appartement. Au moment de son installation dans cet appartement</w:t>
      </w:r>
      <w:r w:rsidR="00C26C4D">
        <w:rPr>
          <w:rFonts w:cs="Arial"/>
          <w:lang w:val="fr-CH"/>
        </w:rPr>
        <w:t>,</w:t>
      </w:r>
      <w:r w:rsidRPr="00BA6F19">
        <w:rPr>
          <w:rFonts w:cs="Arial"/>
          <w:lang w:val="fr-CH"/>
        </w:rPr>
        <w:t xml:space="preserve"> elle doit s’annoncer auprès du CdH et y déposer ses papiers.</w:t>
      </w:r>
    </w:p>
    <w:p w14:paraId="70119194" w14:textId="77777777" w:rsidR="007407A0" w:rsidRDefault="007407A0" w:rsidP="007A6040">
      <w:pPr>
        <w:jc w:val="both"/>
        <w:rPr>
          <w:rFonts w:cs="Arial"/>
          <w:lang w:val="fr-CH"/>
        </w:rPr>
      </w:pPr>
    </w:p>
    <w:p w14:paraId="6D0AD486" w14:textId="77777777" w:rsidR="007407A0" w:rsidRPr="001B1779" w:rsidRDefault="007407A0" w:rsidP="001F3DC2">
      <w:pPr>
        <w:pStyle w:val="Titre3"/>
      </w:pPr>
      <w:bookmarkStart w:id="1097" w:name="_Toc120183362"/>
      <w:r w:rsidRPr="001B1779">
        <w:t>Personnel soignant dans les homes et autres établissements médico-sociaux</w:t>
      </w:r>
      <w:bookmarkEnd w:id="1097"/>
    </w:p>
    <w:p w14:paraId="5387F8F6" w14:textId="77777777" w:rsidR="007407A0" w:rsidRPr="001B1779" w:rsidRDefault="005F4DE9" w:rsidP="007407A0">
      <w:pPr>
        <w:rPr>
          <w:lang w:val="fr-CH" w:eastAsia="fr-CH"/>
        </w:rPr>
      </w:pPr>
      <w:r w:rsidRPr="001B1779">
        <w:rPr>
          <w:lang w:val="fr-CH" w:eastAsia="fr-CH"/>
        </w:rPr>
        <w:t>Pour l</w:t>
      </w:r>
      <w:r w:rsidR="007407A0" w:rsidRPr="001B1779">
        <w:rPr>
          <w:lang w:val="fr-CH" w:eastAsia="fr-CH"/>
        </w:rPr>
        <w:t xml:space="preserve">e personnel soignant qui loge et indique comme adresse de domicile un home, un établissement pour handicapés ou un hôpital situé sur la commune, l’attribution de l’EGID, EWID et du type de ménage doit être le </w:t>
      </w:r>
      <w:r w:rsidRPr="001B1779">
        <w:rPr>
          <w:lang w:val="fr-CH" w:eastAsia="fr-CH"/>
        </w:rPr>
        <w:t>suivant</w:t>
      </w:r>
      <w:r w:rsidR="007407A0" w:rsidRPr="001B1779">
        <w:rPr>
          <w:lang w:val="fr-CH" w:eastAsia="fr-CH"/>
        </w:rPr>
        <w:t> :</w:t>
      </w:r>
    </w:p>
    <w:p w14:paraId="2266DEF1" w14:textId="77777777" w:rsidR="007407A0" w:rsidRPr="001B1779" w:rsidRDefault="007407A0" w:rsidP="007407A0">
      <w:pPr>
        <w:rPr>
          <w:lang w:val="fr-CH" w:eastAsia="fr-CH"/>
        </w:rPr>
      </w:pPr>
      <w:r w:rsidRPr="001B1779">
        <w:rPr>
          <w:lang w:val="fr-CH" w:eastAsia="fr-CH"/>
        </w:rPr>
        <w:t>EGID : celui de l’institution</w:t>
      </w:r>
    </w:p>
    <w:p w14:paraId="5F839AC4" w14:textId="77777777" w:rsidR="007407A0" w:rsidRPr="001B1779" w:rsidRDefault="007407A0" w:rsidP="007407A0">
      <w:pPr>
        <w:rPr>
          <w:lang w:val="fr-CH" w:eastAsia="fr-CH"/>
        </w:rPr>
      </w:pPr>
      <w:r w:rsidRPr="001B1779">
        <w:rPr>
          <w:lang w:val="fr-CH" w:eastAsia="fr-CH"/>
        </w:rPr>
        <w:t>EWID : 999</w:t>
      </w:r>
    </w:p>
    <w:p w14:paraId="56D53B86" w14:textId="77777777" w:rsidR="007407A0" w:rsidRPr="001B1779" w:rsidRDefault="007407A0" w:rsidP="007407A0">
      <w:pPr>
        <w:rPr>
          <w:lang w:val="fr-CH" w:eastAsia="fr-CH"/>
        </w:rPr>
      </w:pPr>
      <w:r w:rsidRPr="001B1779">
        <w:rPr>
          <w:lang w:val="fr-CH" w:eastAsia="fr-CH"/>
        </w:rPr>
        <w:t>Type de ménage : ménage privé</w:t>
      </w:r>
    </w:p>
    <w:p w14:paraId="4D597A37" w14:textId="77777777" w:rsidR="002C54C1" w:rsidRDefault="002C54C1">
      <w:pPr>
        <w:rPr>
          <w:rFonts w:cs="Arial"/>
          <w:lang w:val="fr-CH"/>
        </w:rPr>
      </w:pPr>
      <w:r>
        <w:rPr>
          <w:rFonts w:cs="Arial"/>
          <w:lang w:val="fr-CH"/>
        </w:rPr>
        <w:br w:type="page"/>
      </w:r>
    </w:p>
    <w:p w14:paraId="7CB27774" w14:textId="77777777" w:rsidR="00052720" w:rsidRDefault="001E4A51" w:rsidP="001F3DC2">
      <w:pPr>
        <w:pStyle w:val="Titre3"/>
      </w:pPr>
      <w:bookmarkStart w:id="1098" w:name="_Toc278352362"/>
      <w:bookmarkStart w:id="1099" w:name="_Toc120183363"/>
      <w:r>
        <w:rPr>
          <w:noProof/>
        </w:rPr>
        <w:lastRenderedPageBreak/>
        <w:drawing>
          <wp:anchor distT="0" distB="0" distL="114300" distR="114300" simplePos="0" relativeHeight="252069376" behindDoc="0" locked="0" layoutInCell="1" allowOverlap="1" wp14:anchorId="40B8CFCE" wp14:editId="0D08F8DE">
            <wp:simplePos x="0" y="0"/>
            <wp:positionH relativeFrom="page">
              <wp:posOffset>6741160</wp:posOffset>
            </wp:positionH>
            <wp:positionV relativeFrom="paragraph">
              <wp:posOffset>-533400</wp:posOffset>
            </wp:positionV>
            <wp:extent cx="738505" cy="408940"/>
            <wp:effectExtent l="0" t="0" r="4445" b="0"/>
            <wp:wrapNone/>
            <wp:docPr id="363" name="Image 3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Processus pour la tenue à jour des résidents de longue durée</w:t>
      </w:r>
      <w:bookmarkEnd w:id="1098"/>
      <w:bookmarkEnd w:id="1099"/>
    </w:p>
    <w:p w14:paraId="659D976C" w14:textId="77777777" w:rsidR="001E4A51" w:rsidRPr="001E4A51" w:rsidRDefault="001E4A51" w:rsidP="001E4A51">
      <w:pPr>
        <w:rPr>
          <w:lang w:val="fr-CH" w:eastAsia="fr-CH"/>
        </w:rPr>
      </w:pPr>
    </w:p>
    <w:p w14:paraId="69C6F4DB" w14:textId="77777777" w:rsidR="00052720" w:rsidRPr="00BA6F19" w:rsidRDefault="00052720" w:rsidP="00052720">
      <w:pPr>
        <w:rPr>
          <w:rFonts w:cs="Arial"/>
          <w:lang w:val="fr-CH"/>
        </w:rPr>
      </w:pPr>
      <w:r w:rsidRPr="00BA6F19">
        <w:rPr>
          <w:rFonts w:cs="Arial"/>
          <w:lang w:val="fr-CH"/>
        </w:rPr>
        <w:object w:dxaOrig="9556" w:dyaOrig="5125" w14:anchorId="2C4006C2">
          <v:shape id="_x0000_i1026" type="#_x0000_t75" style="width:387pt;height:208.5pt" o:ole="" o:bordertopcolor="this" o:borderleftcolor="this" o:borderbottomcolor="this" o:borderrightcolor="this">
            <v:imagedata r:id="rId157" o:title=""/>
            <w10:bordertop type="single" width="4"/>
            <w10:borderleft type="single" width="4"/>
            <w10:borderbottom type="single" width="4"/>
            <w10:borderright type="single" width="4"/>
          </v:shape>
          <o:OLEObject Type="Embed" ProgID="Visio.Drawing.11" ShapeID="_x0000_i1026" DrawAspect="Content" ObjectID="_1730803374" r:id="rId158"/>
        </w:object>
      </w:r>
    </w:p>
    <w:p w14:paraId="10AC619C" w14:textId="77777777" w:rsidR="001E4A51" w:rsidRDefault="001E4A51" w:rsidP="007A6040">
      <w:pPr>
        <w:jc w:val="both"/>
        <w:rPr>
          <w:rFonts w:cs="Arial"/>
          <w:lang w:val="fr-CH"/>
        </w:rPr>
      </w:pPr>
    </w:p>
    <w:p w14:paraId="40294E4D" w14:textId="77777777" w:rsidR="00052720" w:rsidRPr="00BA6F19" w:rsidRDefault="00052720" w:rsidP="007A6040">
      <w:pPr>
        <w:jc w:val="both"/>
        <w:rPr>
          <w:rFonts w:cs="Arial"/>
          <w:lang w:val="fr-CH"/>
        </w:rPr>
      </w:pPr>
      <w:r w:rsidRPr="00BA6F19">
        <w:rPr>
          <w:rFonts w:cs="Arial"/>
          <w:lang w:val="fr-CH"/>
        </w:rPr>
        <w:t>La direction du home informe à chaque nouvelle arrivée d’un résident de longue durée (au plus tard dans les 3 mois) le CdH où est situé le home des éléments suivants de la personne :</w:t>
      </w:r>
    </w:p>
    <w:p w14:paraId="0BADB565" w14:textId="77777777" w:rsidR="00052720" w:rsidRPr="00BA6F19" w:rsidRDefault="00052720" w:rsidP="00E04CDC">
      <w:pPr>
        <w:numPr>
          <w:ilvl w:val="0"/>
          <w:numId w:val="58"/>
        </w:numPr>
        <w:rPr>
          <w:rFonts w:cs="Arial"/>
          <w:lang w:val="fr-CH"/>
        </w:rPr>
      </w:pPr>
      <w:r w:rsidRPr="00BA6F19">
        <w:rPr>
          <w:rFonts w:cs="Arial"/>
          <w:lang w:val="fr-CH"/>
        </w:rPr>
        <w:t>Nom</w:t>
      </w:r>
      <w:r w:rsidR="00CE59DD" w:rsidRPr="00BA6F19">
        <w:rPr>
          <w:rFonts w:cs="Arial"/>
          <w:lang w:val="fr-CH"/>
        </w:rPr>
        <w:t>.</w:t>
      </w:r>
    </w:p>
    <w:p w14:paraId="221499DE" w14:textId="77777777" w:rsidR="00052720" w:rsidRPr="00BA6F19" w:rsidRDefault="00052720" w:rsidP="00E04CDC">
      <w:pPr>
        <w:numPr>
          <w:ilvl w:val="0"/>
          <w:numId w:val="58"/>
        </w:numPr>
        <w:rPr>
          <w:rFonts w:cs="Arial"/>
          <w:lang w:val="fr-CH"/>
        </w:rPr>
      </w:pPr>
      <w:r w:rsidRPr="00BA6F19">
        <w:rPr>
          <w:rFonts w:cs="Arial"/>
          <w:lang w:val="fr-CH"/>
        </w:rPr>
        <w:t>Prénom</w:t>
      </w:r>
      <w:r w:rsidR="00CE59DD" w:rsidRPr="00BA6F19">
        <w:rPr>
          <w:rFonts w:cs="Arial"/>
          <w:lang w:val="fr-CH"/>
        </w:rPr>
        <w:t>.</w:t>
      </w:r>
    </w:p>
    <w:p w14:paraId="0B5F99A4" w14:textId="77777777" w:rsidR="00052720" w:rsidRPr="00BA6F19" w:rsidRDefault="00052720" w:rsidP="00E04CDC">
      <w:pPr>
        <w:numPr>
          <w:ilvl w:val="0"/>
          <w:numId w:val="58"/>
        </w:numPr>
        <w:rPr>
          <w:rFonts w:cs="Arial"/>
          <w:lang w:val="fr-CH"/>
        </w:rPr>
      </w:pPr>
      <w:r w:rsidRPr="00BA6F19">
        <w:rPr>
          <w:rFonts w:cs="Arial"/>
          <w:lang w:val="fr-CH"/>
        </w:rPr>
        <w:t>Date de naissance</w:t>
      </w:r>
      <w:r w:rsidR="00CE59DD" w:rsidRPr="00BA6F19">
        <w:rPr>
          <w:rFonts w:cs="Arial"/>
          <w:lang w:val="fr-CH"/>
        </w:rPr>
        <w:t>.</w:t>
      </w:r>
    </w:p>
    <w:p w14:paraId="6D95E0B2" w14:textId="77777777" w:rsidR="00052720" w:rsidRPr="00BA6F19" w:rsidRDefault="00052720" w:rsidP="00E04CDC">
      <w:pPr>
        <w:numPr>
          <w:ilvl w:val="0"/>
          <w:numId w:val="58"/>
        </w:numPr>
        <w:rPr>
          <w:rFonts w:cs="Arial"/>
          <w:lang w:val="fr-CH"/>
        </w:rPr>
      </w:pPr>
      <w:r w:rsidRPr="00BA6F19">
        <w:rPr>
          <w:rFonts w:cs="Arial"/>
          <w:lang w:val="fr-CH"/>
        </w:rPr>
        <w:t>NAVS13</w:t>
      </w:r>
      <w:r w:rsidR="00CE59DD" w:rsidRPr="00BA6F19">
        <w:rPr>
          <w:rFonts w:cs="Arial"/>
          <w:lang w:val="fr-CH"/>
        </w:rPr>
        <w:t>.</w:t>
      </w:r>
    </w:p>
    <w:p w14:paraId="29DA0EBE" w14:textId="77777777" w:rsidR="00052720" w:rsidRPr="00BA6F19" w:rsidRDefault="00052720" w:rsidP="00E04CDC">
      <w:pPr>
        <w:numPr>
          <w:ilvl w:val="0"/>
          <w:numId w:val="58"/>
        </w:numPr>
        <w:rPr>
          <w:rFonts w:cs="Arial"/>
          <w:lang w:val="fr-CH"/>
        </w:rPr>
      </w:pPr>
      <w:r w:rsidRPr="00BA6F19">
        <w:rPr>
          <w:rFonts w:cs="Arial"/>
          <w:lang w:val="fr-CH"/>
        </w:rPr>
        <w:t>Sexe</w:t>
      </w:r>
      <w:r w:rsidR="00CE59DD" w:rsidRPr="00BA6F19">
        <w:rPr>
          <w:rFonts w:cs="Arial"/>
          <w:lang w:val="fr-CH"/>
        </w:rPr>
        <w:t>.</w:t>
      </w:r>
    </w:p>
    <w:p w14:paraId="2D744F17" w14:textId="77777777" w:rsidR="00052720" w:rsidRPr="00BA6F19" w:rsidRDefault="00052720" w:rsidP="00E04CDC">
      <w:pPr>
        <w:numPr>
          <w:ilvl w:val="0"/>
          <w:numId w:val="58"/>
        </w:numPr>
        <w:rPr>
          <w:rFonts w:cs="Arial"/>
          <w:lang w:val="fr-CH"/>
        </w:rPr>
      </w:pPr>
      <w:r w:rsidRPr="00BA6F19">
        <w:rPr>
          <w:rFonts w:cs="Arial"/>
          <w:lang w:val="fr-CH"/>
        </w:rPr>
        <w:t>Nationalité</w:t>
      </w:r>
      <w:r w:rsidR="00CE59DD" w:rsidRPr="00BA6F19">
        <w:rPr>
          <w:rFonts w:cs="Arial"/>
          <w:lang w:val="fr-CH"/>
        </w:rPr>
        <w:t>.</w:t>
      </w:r>
    </w:p>
    <w:p w14:paraId="620AE471" w14:textId="77777777" w:rsidR="00052720" w:rsidRPr="00BA6F19" w:rsidRDefault="00CE59DD" w:rsidP="00E04CDC">
      <w:pPr>
        <w:numPr>
          <w:ilvl w:val="0"/>
          <w:numId w:val="58"/>
        </w:numPr>
        <w:rPr>
          <w:rFonts w:cs="Arial"/>
          <w:lang w:val="fr-CH"/>
        </w:rPr>
      </w:pPr>
      <w:r w:rsidRPr="00BA6F19">
        <w:rPr>
          <w:rFonts w:cs="Arial"/>
          <w:lang w:val="fr-CH"/>
        </w:rPr>
        <w:t>Commune de domicile principal (c</w:t>
      </w:r>
      <w:r w:rsidR="00052720" w:rsidRPr="00BA6F19">
        <w:rPr>
          <w:rFonts w:cs="Arial"/>
          <w:lang w:val="fr-CH"/>
        </w:rPr>
        <w:t>ommune de provenance)</w:t>
      </w:r>
      <w:r w:rsidRPr="00BA6F19">
        <w:rPr>
          <w:rFonts w:cs="Arial"/>
          <w:lang w:val="fr-CH"/>
        </w:rPr>
        <w:t>.</w:t>
      </w:r>
    </w:p>
    <w:p w14:paraId="56EAC101" w14:textId="77777777" w:rsidR="00052720" w:rsidRPr="00BA6F19" w:rsidRDefault="00052720" w:rsidP="00E04CDC">
      <w:pPr>
        <w:numPr>
          <w:ilvl w:val="0"/>
          <w:numId w:val="58"/>
        </w:numPr>
        <w:rPr>
          <w:rFonts w:cs="Arial"/>
          <w:lang w:val="fr-CH"/>
        </w:rPr>
      </w:pPr>
      <w:r w:rsidRPr="00BA6F19">
        <w:rPr>
          <w:rFonts w:cs="Arial"/>
          <w:lang w:val="fr-CH"/>
        </w:rPr>
        <w:t>Date d’arrivée</w:t>
      </w:r>
      <w:r w:rsidR="00CE59DD" w:rsidRPr="00BA6F19">
        <w:rPr>
          <w:rFonts w:cs="Arial"/>
          <w:lang w:val="fr-CH"/>
        </w:rPr>
        <w:t>.</w:t>
      </w:r>
    </w:p>
    <w:p w14:paraId="06FB2A2B" w14:textId="77777777" w:rsidR="00052720" w:rsidRPr="00BA6F19" w:rsidRDefault="00052720" w:rsidP="00052720">
      <w:pPr>
        <w:jc w:val="both"/>
        <w:rPr>
          <w:rFonts w:cs="Arial"/>
          <w:lang w:val="fr-CH"/>
        </w:rPr>
      </w:pPr>
    </w:p>
    <w:p w14:paraId="6C8D6F30" w14:textId="77777777" w:rsidR="00052720" w:rsidRPr="00BA6F19" w:rsidRDefault="00052720" w:rsidP="007A6040">
      <w:pPr>
        <w:jc w:val="both"/>
        <w:rPr>
          <w:rFonts w:cs="Arial"/>
          <w:lang w:val="fr-CH"/>
        </w:rPr>
      </w:pPr>
      <w:r w:rsidRPr="00BA6F19">
        <w:rPr>
          <w:rFonts w:cs="Arial"/>
          <w:lang w:val="fr-CH"/>
        </w:rPr>
        <w:t xml:space="preserve">Dans l’attente de la mise en œuvre de la plate-forme informatique, le CdH de la commune où est situé le home entreprend les démarches nécessaires auprès de la commune de domicile principal (commune de provenance) du résident afin d’obtenir toutes les informations nécessaires afin de procéder à son inscription dans son RdH. </w:t>
      </w:r>
    </w:p>
    <w:p w14:paraId="08EF6DCA" w14:textId="77777777" w:rsidR="00052720" w:rsidRPr="00BA6F19" w:rsidRDefault="00052720" w:rsidP="007A6040">
      <w:pPr>
        <w:jc w:val="both"/>
        <w:rPr>
          <w:rFonts w:cs="Arial"/>
          <w:lang w:val="fr-CH"/>
        </w:rPr>
      </w:pPr>
    </w:p>
    <w:p w14:paraId="6453A0D8" w14:textId="77777777" w:rsidR="00052720" w:rsidRPr="00BA6F19" w:rsidRDefault="00052720" w:rsidP="007A6040">
      <w:pPr>
        <w:jc w:val="both"/>
        <w:rPr>
          <w:rFonts w:cs="Arial"/>
          <w:lang w:val="fr-CH"/>
        </w:rPr>
      </w:pPr>
      <w:r w:rsidRPr="00BA6F19">
        <w:rPr>
          <w:rFonts w:cs="Arial"/>
          <w:lang w:val="fr-CH"/>
        </w:rPr>
        <w:t xml:space="preserve">La personne qui entre dans un home extérieur à sa commune garde en principe son domicile principal dans la commune de provenance, et doit alors </w:t>
      </w:r>
      <w:r w:rsidRPr="00BA6F19">
        <w:rPr>
          <w:rFonts w:cs="Arial"/>
          <w:b/>
          <w:bCs/>
          <w:lang w:val="fr-CH"/>
        </w:rPr>
        <w:t>avoir comme commune de domicile secondaire la commune où est situé le home où elle va résider</w:t>
      </w:r>
      <w:r w:rsidRPr="00BA6F19">
        <w:rPr>
          <w:rFonts w:cs="Arial"/>
          <w:lang w:val="fr-CH"/>
        </w:rPr>
        <w:t>.</w:t>
      </w:r>
    </w:p>
    <w:p w14:paraId="774E5CBA" w14:textId="77777777" w:rsidR="00052720" w:rsidRPr="00BA6F19" w:rsidRDefault="00052720" w:rsidP="007A6040">
      <w:pPr>
        <w:jc w:val="both"/>
        <w:rPr>
          <w:rFonts w:cs="Arial"/>
          <w:lang w:val="fr-CH"/>
        </w:rPr>
      </w:pPr>
    </w:p>
    <w:p w14:paraId="144838BE" w14:textId="77777777" w:rsidR="00052720" w:rsidRPr="00BA6F19" w:rsidRDefault="00052720" w:rsidP="007A6040">
      <w:pPr>
        <w:jc w:val="both"/>
        <w:rPr>
          <w:rFonts w:cs="Arial"/>
          <w:b/>
          <w:lang w:val="fr-CH"/>
        </w:rPr>
      </w:pPr>
      <w:r w:rsidRPr="00BA6F19">
        <w:rPr>
          <w:rFonts w:cs="Arial"/>
          <w:b/>
          <w:lang w:val="fr-CH"/>
        </w:rPr>
        <w:t>Remarque : il n’y pas de délai pour l’inscription en séjour</w:t>
      </w:r>
      <w:r w:rsidR="004C1897" w:rsidRPr="00BA6F19">
        <w:rPr>
          <w:rFonts w:cs="Arial"/>
          <w:b/>
          <w:lang w:val="fr-CH"/>
        </w:rPr>
        <w:t>.</w:t>
      </w:r>
    </w:p>
    <w:p w14:paraId="31B59D87" w14:textId="77777777" w:rsidR="00052720" w:rsidRPr="00BA6F19" w:rsidRDefault="00052720" w:rsidP="007A6040">
      <w:pPr>
        <w:jc w:val="both"/>
        <w:rPr>
          <w:rFonts w:cs="Arial"/>
          <w:lang w:val="fr-CH"/>
        </w:rPr>
      </w:pPr>
    </w:p>
    <w:p w14:paraId="1F6908FB" w14:textId="77777777"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transfert vers un autre home</w:t>
      </w:r>
      <w:r w:rsidRPr="00BA6F19">
        <w:rPr>
          <w:rFonts w:cs="Arial"/>
          <w:lang w:val="fr-CH"/>
        </w:rPr>
        <w:t>, la direction du home informe le CdH de la commune où est situé le home. Celle-ci met à jour son RdH (fait un départ vers sa commune de domicile principal et ce quelle que soit sa destination) et informe la commune de domicile principal.</w:t>
      </w:r>
    </w:p>
    <w:p w14:paraId="1B8A3CDC" w14:textId="77777777" w:rsidR="00052720" w:rsidRPr="00BA6F19" w:rsidRDefault="00052720" w:rsidP="007A6040">
      <w:pPr>
        <w:jc w:val="both"/>
        <w:rPr>
          <w:rFonts w:cs="Arial"/>
          <w:lang w:val="fr-CH"/>
        </w:rPr>
      </w:pPr>
    </w:p>
    <w:p w14:paraId="214D75D4" w14:textId="77777777"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décès</w:t>
      </w:r>
      <w:r w:rsidRPr="00BA6F19">
        <w:rPr>
          <w:rFonts w:cs="Arial"/>
          <w:lang w:val="fr-CH"/>
        </w:rPr>
        <w:t>, l’état civil informe la commune de domicile principal. Cette dernière met à jour son RdH et informe la commune où résidait la personne dans le home. Celle-ci met également à jour son RdH en indiquant la date du décès pour la personne concernée.</w:t>
      </w:r>
    </w:p>
    <w:p w14:paraId="33ADF872" w14:textId="77777777" w:rsidR="002C54C1" w:rsidRDefault="002C54C1">
      <w:pPr>
        <w:rPr>
          <w:rFonts w:cs="Arial"/>
          <w:lang w:val="fr-CH"/>
        </w:rPr>
      </w:pPr>
      <w:r>
        <w:rPr>
          <w:rFonts w:cs="Arial"/>
          <w:lang w:val="fr-CH"/>
        </w:rPr>
        <w:br w:type="page"/>
      </w:r>
    </w:p>
    <w:p w14:paraId="3420EA42" w14:textId="77777777" w:rsidR="00052720" w:rsidRPr="00BA6F19" w:rsidRDefault="002C54C1" w:rsidP="00052720">
      <w:pPr>
        <w:rPr>
          <w:rFonts w:cs="Arial"/>
          <w:lang w:val="fr-CH"/>
        </w:rPr>
      </w:pPr>
      <w:r>
        <w:rPr>
          <w:noProof/>
          <w:lang w:val="fr-CH" w:eastAsia="fr-CH"/>
        </w:rPr>
        <w:lastRenderedPageBreak/>
        <w:drawing>
          <wp:anchor distT="0" distB="0" distL="114300" distR="114300" simplePos="0" relativeHeight="251895296" behindDoc="0" locked="0" layoutInCell="1" allowOverlap="1" wp14:anchorId="2F501D77" wp14:editId="2F8721AB">
            <wp:simplePos x="0" y="0"/>
            <wp:positionH relativeFrom="rightMargin">
              <wp:align>left</wp:align>
            </wp:positionH>
            <wp:positionV relativeFrom="paragraph">
              <wp:posOffset>-545465</wp:posOffset>
            </wp:positionV>
            <wp:extent cx="738505" cy="408940"/>
            <wp:effectExtent l="0" t="0" r="4445" b="0"/>
            <wp:wrapNone/>
            <wp:docPr id="249" name="Image 2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lang w:val="fr-CH"/>
        </w:rPr>
        <w:object w:dxaOrig="9753" w:dyaOrig="5093" w14:anchorId="6E2362E0">
          <v:shape id="_x0000_i1027" type="#_x0000_t75" style="width:432.75pt;height:225pt" o:ole="" o:bordertopcolor="this" o:borderleftcolor="this" o:borderbottomcolor="this" o:borderrightcolor="this">
            <v:imagedata r:id="rId159" o:title=""/>
            <w10:bordertop type="single" width="4"/>
            <w10:borderleft type="single" width="4"/>
            <w10:borderbottom type="single" width="4"/>
            <w10:borderright type="single" width="4"/>
          </v:shape>
          <o:OLEObject Type="Embed" ProgID="Visio.Drawing.11" ShapeID="_x0000_i1027" DrawAspect="Content" ObjectID="_1730803375" r:id="rId160"/>
        </w:object>
      </w:r>
    </w:p>
    <w:p w14:paraId="6DC7AC55" w14:textId="77777777" w:rsidR="00052720" w:rsidRPr="00BA6F19" w:rsidRDefault="00052720" w:rsidP="00052720">
      <w:pPr>
        <w:rPr>
          <w:rFonts w:cs="Arial"/>
          <w:lang w:val="fr-CH"/>
        </w:rPr>
      </w:pPr>
    </w:p>
    <w:p w14:paraId="202B283A" w14:textId="77777777" w:rsidR="00052720" w:rsidRPr="00BA6F19" w:rsidRDefault="00052720" w:rsidP="001F3DC2">
      <w:pPr>
        <w:pStyle w:val="Titre3"/>
      </w:pPr>
      <w:bookmarkStart w:id="1100" w:name="_Toc278352363"/>
      <w:bookmarkStart w:id="1101" w:name="_Toc120183364"/>
      <w:bookmarkStart w:id="1102" w:name="_Toc271016900"/>
      <w:r w:rsidRPr="00BA6F19">
        <w:t>Inscription dans le RdH</w:t>
      </w:r>
      <w:bookmarkEnd w:id="1100"/>
      <w:bookmarkEnd w:id="1101"/>
    </w:p>
    <w:p w14:paraId="32B2E98D" w14:textId="77777777" w:rsidR="00052720" w:rsidRPr="002C54C1" w:rsidRDefault="00052720" w:rsidP="00052720">
      <w:pPr>
        <w:rPr>
          <w:rFonts w:cs="Arial"/>
          <w:bCs/>
          <w:lang w:val="fr-CH"/>
        </w:rPr>
      </w:pPr>
    </w:p>
    <w:p w14:paraId="14B68DB5" w14:textId="77777777" w:rsidR="00052720" w:rsidRPr="00F24691" w:rsidRDefault="00C5797B" w:rsidP="007A6040">
      <w:pPr>
        <w:pStyle w:val="Titre4"/>
        <w:jc w:val="both"/>
        <w:rPr>
          <w:rFonts w:cs="Arial"/>
        </w:rPr>
      </w:pPr>
      <w:bookmarkStart w:id="1103" w:name="_Toc278352364"/>
      <w:r w:rsidRPr="00F24691">
        <w:rPr>
          <w:rFonts w:cs="Arial"/>
        </w:rPr>
        <w:t>Résident de longue durée</w:t>
      </w:r>
      <w:r w:rsidR="00052720" w:rsidRPr="00F24691">
        <w:rPr>
          <w:rFonts w:cs="Arial"/>
        </w:rPr>
        <w:t xml:space="preserve"> provenant d’une commune extérieure</w:t>
      </w:r>
      <w:bookmarkEnd w:id="1103"/>
    </w:p>
    <w:p w14:paraId="3A67172B" w14:textId="77777777" w:rsidR="00052720" w:rsidRPr="002C54C1" w:rsidRDefault="00052720" w:rsidP="007A6040">
      <w:pPr>
        <w:jc w:val="both"/>
        <w:rPr>
          <w:rFonts w:cs="Arial"/>
          <w:bCs/>
          <w:lang w:val="fr-CH"/>
        </w:rPr>
      </w:pPr>
    </w:p>
    <w:p w14:paraId="1FF0B23A" w14:textId="77777777" w:rsidR="00052720" w:rsidRPr="00BA6F19" w:rsidRDefault="00052720" w:rsidP="00E04CDC">
      <w:pPr>
        <w:numPr>
          <w:ilvl w:val="0"/>
          <w:numId w:val="59"/>
        </w:numPr>
        <w:ind w:left="357" w:hanging="357"/>
        <w:jc w:val="both"/>
        <w:rPr>
          <w:rFonts w:cs="Arial"/>
          <w:b/>
          <w:sz w:val="24"/>
          <w:lang w:val="fr-CH"/>
        </w:rPr>
      </w:pPr>
      <w:r w:rsidRPr="00BA6F19">
        <w:rPr>
          <w:rFonts w:cs="Arial"/>
          <w:b/>
          <w:sz w:val="24"/>
          <w:lang w:val="fr-CH"/>
        </w:rPr>
        <w:t>A faire par la commune de séjour (commune où est situé le home)</w:t>
      </w:r>
    </w:p>
    <w:p w14:paraId="6FF21A3B" w14:textId="77777777" w:rsidR="00052720" w:rsidRPr="002C54C1" w:rsidRDefault="00052720" w:rsidP="007A6040">
      <w:pPr>
        <w:jc w:val="both"/>
        <w:rPr>
          <w:rFonts w:cs="Arial"/>
          <w:bCs/>
          <w:lang w:val="fr-CH"/>
        </w:rPr>
      </w:pPr>
    </w:p>
    <w:p w14:paraId="35E54E5B" w14:textId="30ED4B8A" w:rsidR="00052720" w:rsidRPr="00BA6F19" w:rsidRDefault="00052720" w:rsidP="007A6040">
      <w:pPr>
        <w:jc w:val="both"/>
        <w:rPr>
          <w:rFonts w:cs="Arial"/>
          <w:lang w:val="fr-CH"/>
        </w:rPr>
      </w:pPr>
      <w:r w:rsidRPr="00BA6F19">
        <w:rPr>
          <w:rFonts w:cs="Arial"/>
          <w:b/>
          <w:bCs/>
          <w:lang w:val="fr-CH"/>
        </w:rPr>
        <w:t>Tout résident de longue durée doit être inscrit dans le CdH</w:t>
      </w:r>
      <w:r w:rsidRPr="00BA6F19">
        <w:rPr>
          <w:rFonts w:cs="Arial"/>
          <w:lang w:val="fr-CH"/>
        </w:rPr>
        <w:t>, normalement en « séjour », à moins d’avoir expressément fait connaître son intention de s’établir dans la c</w:t>
      </w:r>
      <w:r w:rsidR="004C1897" w:rsidRPr="00BA6F19">
        <w:rPr>
          <w:rFonts w:cs="Arial"/>
          <w:lang w:val="fr-CH"/>
        </w:rPr>
        <w:t>ommune où est sis le home (cf. d</w:t>
      </w:r>
      <w:r w:rsidRPr="00BA6F19">
        <w:rPr>
          <w:rFonts w:cs="Arial"/>
          <w:lang w:val="fr-CH"/>
        </w:rPr>
        <w:t>irectives de la DSJ</w:t>
      </w:r>
      <w:r w:rsidR="007E115C">
        <w:rPr>
          <w:rFonts w:cs="Arial"/>
          <w:lang w:val="fr-CH"/>
        </w:rPr>
        <w:t>S</w:t>
      </w:r>
      <w:r w:rsidRPr="00BA6F19">
        <w:rPr>
          <w:rFonts w:cs="Arial"/>
          <w:lang w:val="fr-CH"/>
        </w:rPr>
        <w:t xml:space="preserve"> du 28 janvier 2002 relatives aux EMS). Il conserve donc en principe comme domicile principal sa commune de provenance</w:t>
      </w:r>
      <w:r w:rsidR="004C1897" w:rsidRPr="00BA6F19">
        <w:rPr>
          <w:rFonts w:cs="Arial"/>
          <w:lang w:val="fr-CH"/>
        </w:rPr>
        <w:t> :</w:t>
      </w:r>
    </w:p>
    <w:p w14:paraId="38FBDBE4" w14:textId="77777777" w:rsidR="00052720" w:rsidRPr="00BA6F19" w:rsidRDefault="00052720" w:rsidP="007A6040">
      <w:pPr>
        <w:jc w:val="both"/>
        <w:rPr>
          <w:rFonts w:cs="Arial"/>
          <w:lang w:val="fr-CH"/>
        </w:rPr>
      </w:pPr>
    </w:p>
    <w:p w14:paraId="312F83B5" w14:textId="77777777" w:rsidR="00052720" w:rsidRPr="00BA6F19" w:rsidRDefault="00052720" w:rsidP="00E04CDC">
      <w:pPr>
        <w:numPr>
          <w:ilvl w:val="0"/>
          <w:numId w:val="54"/>
        </w:numPr>
        <w:jc w:val="both"/>
        <w:rPr>
          <w:rFonts w:cs="Arial"/>
          <w:lang w:val="fr-CH"/>
        </w:rPr>
      </w:pPr>
      <w:r w:rsidRPr="00BA6F19">
        <w:rPr>
          <w:rFonts w:cs="Arial"/>
          <w:lang w:val="fr-CH"/>
        </w:rPr>
        <w:t>Aucune attestation de séjour n’est délivrée.</w:t>
      </w:r>
    </w:p>
    <w:p w14:paraId="06DC9458" w14:textId="77777777" w:rsidR="00052720" w:rsidRPr="00BA6F19" w:rsidRDefault="00052720" w:rsidP="00E04CDC">
      <w:pPr>
        <w:numPr>
          <w:ilvl w:val="0"/>
          <w:numId w:val="54"/>
        </w:numPr>
        <w:jc w:val="both"/>
        <w:rPr>
          <w:rFonts w:cs="Arial"/>
          <w:lang w:val="fr-CH"/>
        </w:rPr>
      </w:pPr>
      <w:r w:rsidRPr="00BA6F19">
        <w:rPr>
          <w:rFonts w:cs="Arial"/>
          <w:lang w:val="fr-CH"/>
        </w:rPr>
        <w:t>L’inscription est faite pour une durée indéterminée.</w:t>
      </w:r>
    </w:p>
    <w:p w14:paraId="5733A26C" w14:textId="77777777" w:rsidR="00052720" w:rsidRPr="00BA6F19" w:rsidRDefault="00052720" w:rsidP="00E04CDC">
      <w:pPr>
        <w:numPr>
          <w:ilvl w:val="0"/>
          <w:numId w:val="54"/>
        </w:numPr>
        <w:jc w:val="both"/>
        <w:rPr>
          <w:rFonts w:cs="Arial"/>
          <w:lang w:val="fr-CH"/>
        </w:rPr>
      </w:pPr>
      <w:r w:rsidRPr="00BA6F19">
        <w:rPr>
          <w:rFonts w:cs="Arial"/>
          <w:lang w:val="fr-CH"/>
        </w:rPr>
        <w:t>Aucun émolument n’est perçu pour son inscription dans le CdH.</w:t>
      </w:r>
    </w:p>
    <w:p w14:paraId="72EAFABF" w14:textId="77777777" w:rsidR="00052720" w:rsidRPr="00BA6F19" w:rsidRDefault="00052720" w:rsidP="007A6040">
      <w:pPr>
        <w:jc w:val="both"/>
        <w:rPr>
          <w:rFonts w:cs="Arial"/>
          <w:lang w:val="fr-CH"/>
        </w:rPr>
      </w:pPr>
    </w:p>
    <w:p w14:paraId="3BA278B5" w14:textId="77777777" w:rsidR="00052720" w:rsidRPr="00BA6F19" w:rsidRDefault="00052720" w:rsidP="007A6040">
      <w:pPr>
        <w:jc w:val="both"/>
        <w:rPr>
          <w:rFonts w:cs="Arial"/>
          <w:lang w:val="fr-CH"/>
        </w:rPr>
      </w:pPr>
      <w:r w:rsidRPr="00BA6F19">
        <w:rPr>
          <w:rFonts w:cs="Arial"/>
          <w:lang w:val="fr-CH"/>
        </w:rPr>
        <w:t>La personne est inscrite dans le CdH de la commune avec les caractéristiques suivantes :</w:t>
      </w:r>
      <w:r w:rsidR="005239DF" w:rsidRPr="005239DF">
        <w:rPr>
          <w:noProof/>
        </w:rPr>
        <w:t xml:space="preserve"> </w:t>
      </w:r>
    </w:p>
    <w:p w14:paraId="62FD9364" w14:textId="77777777" w:rsidR="00052720" w:rsidRPr="00BA6F19" w:rsidRDefault="00052720" w:rsidP="007A6040">
      <w:pPr>
        <w:jc w:val="both"/>
        <w:rPr>
          <w:rFonts w:cs="Arial"/>
          <w:lang w:val="fr-CH"/>
        </w:rPr>
      </w:pPr>
    </w:p>
    <w:p w14:paraId="350C42CA" w14:textId="77777777" w:rsidR="00052720" w:rsidRPr="00BA6F19" w:rsidRDefault="00052720" w:rsidP="00E04CDC">
      <w:pPr>
        <w:numPr>
          <w:ilvl w:val="0"/>
          <w:numId w:val="55"/>
        </w:numPr>
        <w:jc w:val="both"/>
        <w:rPr>
          <w:rFonts w:cs="Arial"/>
          <w:lang w:val="fr-CH"/>
        </w:rPr>
      </w:pPr>
      <w:r w:rsidRPr="00BA6F19">
        <w:rPr>
          <w:rFonts w:cs="Arial"/>
          <w:lang w:val="fr-CH"/>
        </w:rPr>
        <w:t>Type de ménage : ménage collectif.</w:t>
      </w:r>
    </w:p>
    <w:p w14:paraId="326B0298" w14:textId="77777777" w:rsidR="00052720" w:rsidRPr="00BA6F19" w:rsidRDefault="00052720" w:rsidP="00E04CDC">
      <w:pPr>
        <w:numPr>
          <w:ilvl w:val="0"/>
          <w:numId w:val="55"/>
        </w:numPr>
        <w:jc w:val="both"/>
        <w:rPr>
          <w:rFonts w:cs="Arial"/>
          <w:lang w:val="fr-CH"/>
        </w:rPr>
      </w:pPr>
      <w:r w:rsidRPr="00BA6F19">
        <w:rPr>
          <w:rFonts w:cs="Arial"/>
          <w:lang w:val="fr-CH"/>
        </w:rPr>
        <w:t>EGID: celui du home.</w:t>
      </w:r>
    </w:p>
    <w:p w14:paraId="4E4F586F" w14:textId="77777777" w:rsidR="00052720" w:rsidRPr="00BA6F19" w:rsidRDefault="00052720" w:rsidP="00E04CDC">
      <w:pPr>
        <w:numPr>
          <w:ilvl w:val="0"/>
          <w:numId w:val="55"/>
        </w:numPr>
        <w:jc w:val="both"/>
        <w:rPr>
          <w:rFonts w:cs="Arial"/>
          <w:lang w:val="fr-CH"/>
        </w:rPr>
      </w:pPr>
      <w:r w:rsidRPr="00BA6F19">
        <w:rPr>
          <w:rFonts w:cs="Arial"/>
          <w:lang w:val="fr-CH"/>
        </w:rPr>
        <w:t>EWID: 999.</w:t>
      </w:r>
    </w:p>
    <w:p w14:paraId="550084A6" w14:textId="77777777" w:rsidR="00052720" w:rsidRPr="00BA6F19" w:rsidRDefault="00052720" w:rsidP="00E04CDC">
      <w:pPr>
        <w:numPr>
          <w:ilvl w:val="0"/>
          <w:numId w:val="55"/>
        </w:numPr>
        <w:jc w:val="both"/>
        <w:rPr>
          <w:rFonts w:cs="Arial"/>
          <w:lang w:val="fr-CH"/>
        </w:rPr>
      </w:pPr>
      <w:r w:rsidRPr="00BA6F19">
        <w:rPr>
          <w:rFonts w:cs="Arial"/>
          <w:lang w:val="fr-CH"/>
        </w:rPr>
        <w:t>Domicile principal : commune de provenance.</w:t>
      </w:r>
    </w:p>
    <w:p w14:paraId="0FEDA47B" w14:textId="77777777" w:rsidR="00052720" w:rsidRPr="00BA6F19" w:rsidRDefault="00052720" w:rsidP="007A6040">
      <w:pPr>
        <w:jc w:val="both"/>
        <w:rPr>
          <w:rFonts w:cs="Arial"/>
          <w:lang w:val="fr-CH"/>
        </w:rPr>
      </w:pPr>
    </w:p>
    <w:p w14:paraId="2ACBC3CC" w14:textId="77777777" w:rsidR="00052720" w:rsidRPr="00BA6F19" w:rsidRDefault="00052720" w:rsidP="00E04CDC">
      <w:pPr>
        <w:numPr>
          <w:ilvl w:val="0"/>
          <w:numId w:val="59"/>
        </w:numPr>
        <w:jc w:val="both"/>
        <w:rPr>
          <w:rFonts w:cs="Arial"/>
          <w:b/>
          <w:sz w:val="24"/>
          <w:lang w:val="fr-CH"/>
        </w:rPr>
      </w:pPr>
      <w:r w:rsidRPr="00BA6F19">
        <w:rPr>
          <w:rFonts w:cs="Arial"/>
          <w:b/>
          <w:sz w:val="24"/>
          <w:lang w:val="fr-CH"/>
        </w:rPr>
        <w:t>A faire à la commune de domicile principal (commune de provenance)</w:t>
      </w:r>
    </w:p>
    <w:p w14:paraId="66233D07" w14:textId="77777777" w:rsidR="00052720" w:rsidRPr="00BA6F19" w:rsidRDefault="00052720" w:rsidP="007A6040">
      <w:pPr>
        <w:jc w:val="both"/>
        <w:rPr>
          <w:rFonts w:cs="Arial"/>
          <w:lang w:val="fr-CH"/>
        </w:rPr>
      </w:pPr>
    </w:p>
    <w:p w14:paraId="70E9202A" w14:textId="77777777" w:rsidR="00052720" w:rsidRPr="00BA6F19" w:rsidRDefault="00052720" w:rsidP="007A6040">
      <w:pPr>
        <w:jc w:val="both"/>
        <w:rPr>
          <w:rFonts w:cs="Arial"/>
          <w:lang w:val="fr-CH"/>
        </w:rPr>
      </w:pPr>
      <w:r w:rsidRPr="00BA6F19">
        <w:rPr>
          <w:rFonts w:cs="Arial"/>
          <w:lang w:val="fr-CH"/>
        </w:rPr>
        <w:t>La personne qui entre dans un établissement pour handicapés extérieur à sa commune, garde en principe</w:t>
      </w:r>
      <w:r w:rsidRPr="00BA6F19">
        <w:rPr>
          <w:rStyle w:val="Appelnotedebasdep"/>
          <w:rFonts w:cs="Arial"/>
          <w:lang w:val="fr-CH"/>
        </w:rPr>
        <w:footnoteReference w:id="1"/>
      </w:r>
      <w:r w:rsidRPr="00BA6F19">
        <w:rPr>
          <w:rFonts w:cs="Arial"/>
          <w:lang w:val="fr-CH"/>
        </w:rPr>
        <w:t xml:space="preserve"> son domicile principal à la commune de provenance, et doit alors </w:t>
      </w:r>
      <w:r w:rsidRPr="00BA6F19">
        <w:rPr>
          <w:rFonts w:cs="Arial"/>
          <w:b/>
          <w:bCs/>
          <w:lang w:val="fr-CH"/>
        </w:rPr>
        <w:t>avoir comme commune de domicile secondaire, la commune où est situé l’établissement où elle va résider</w:t>
      </w:r>
      <w:r w:rsidRPr="00BA6F19">
        <w:rPr>
          <w:rFonts w:cs="Arial"/>
          <w:lang w:val="fr-CH"/>
        </w:rPr>
        <w:t>.</w:t>
      </w:r>
    </w:p>
    <w:p w14:paraId="3A83D74E" w14:textId="77777777" w:rsidR="00052720" w:rsidRPr="00BA6F19" w:rsidRDefault="00052720" w:rsidP="007A6040">
      <w:pPr>
        <w:jc w:val="both"/>
        <w:rPr>
          <w:rFonts w:cs="Arial"/>
          <w:lang w:val="fr-CH"/>
        </w:rPr>
      </w:pPr>
    </w:p>
    <w:p w14:paraId="6EE7A27A" w14:textId="77777777" w:rsidR="00052720" w:rsidRPr="00BA6F19" w:rsidRDefault="00052720" w:rsidP="00E04CDC">
      <w:pPr>
        <w:numPr>
          <w:ilvl w:val="0"/>
          <w:numId w:val="52"/>
        </w:numPr>
        <w:jc w:val="both"/>
        <w:rPr>
          <w:rFonts w:cs="Arial"/>
          <w:lang w:val="fr-CH"/>
        </w:rPr>
      </w:pPr>
      <w:r w:rsidRPr="00BA6F19">
        <w:rPr>
          <w:rFonts w:cs="Arial"/>
          <w:lang w:val="fr-CH"/>
        </w:rPr>
        <w:t xml:space="preserve">Pour chaque citoyen qui va résider dans un établissement pour handicapés à l’extérieur de sa commune, le CdH de la commune de provenance transmet, sur </w:t>
      </w:r>
      <w:r w:rsidR="002C54C1">
        <w:rPr>
          <w:noProof/>
          <w:lang w:val="fr-CH" w:eastAsia="fr-CH"/>
        </w:rPr>
        <w:lastRenderedPageBreak/>
        <w:drawing>
          <wp:anchor distT="0" distB="0" distL="114300" distR="114300" simplePos="0" relativeHeight="251897344" behindDoc="0" locked="0" layoutInCell="1" allowOverlap="1" wp14:anchorId="5E952FB2" wp14:editId="1C53B77A">
            <wp:simplePos x="0" y="0"/>
            <wp:positionH relativeFrom="rightMargin">
              <wp:align>left</wp:align>
            </wp:positionH>
            <wp:positionV relativeFrom="paragraph">
              <wp:posOffset>-527050</wp:posOffset>
            </wp:positionV>
            <wp:extent cx="738505" cy="408940"/>
            <wp:effectExtent l="0" t="0" r="4445" b="0"/>
            <wp:wrapNone/>
            <wp:docPr id="250" name="Image 2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cs="Arial"/>
          <w:lang w:val="fr-CH"/>
        </w:rPr>
        <w:t>demande de la commune où est situé l’établissement pour handicapés et en attendant l’entrée en fonction de la plateforme cantonale, les informations suivantes :</w:t>
      </w:r>
    </w:p>
    <w:p w14:paraId="475105AD" w14:textId="77777777" w:rsidR="004C1897" w:rsidRPr="00BA6F19" w:rsidRDefault="004C1897" w:rsidP="002C54C1">
      <w:pPr>
        <w:rPr>
          <w:rFonts w:cs="Arial"/>
          <w:lang w:val="fr-CH"/>
        </w:rPr>
      </w:pPr>
    </w:p>
    <w:p w14:paraId="0A53924C" w14:textId="77777777" w:rsidR="00052720" w:rsidRPr="00BA6F19" w:rsidRDefault="00052720" w:rsidP="00E04CDC">
      <w:pPr>
        <w:numPr>
          <w:ilvl w:val="1"/>
          <w:numId w:val="52"/>
        </w:numPr>
        <w:rPr>
          <w:rFonts w:cs="Arial"/>
          <w:lang w:val="fr-CH"/>
        </w:rPr>
      </w:pPr>
      <w:r w:rsidRPr="00BA6F19">
        <w:rPr>
          <w:rFonts w:cs="Arial"/>
          <w:lang w:val="fr-CH"/>
        </w:rPr>
        <w:t>NAVS13</w:t>
      </w:r>
      <w:r w:rsidR="004C1897" w:rsidRPr="00BA6F19">
        <w:rPr>
          <w:rFonts w:cs="Arial"/>
          <w:lang w:val="fr-CH"/>
        </w:rPr>
        <w:t>.</w:t>
      </w:r>
    </w:p>
    <w:p w14:paraId="432015EC" w14:textId="77777777" w:rsidR="00052720" w:rsidRPr="00BA6F19" w:rsidRDefault="00052720" w:rsidP="00E04CDC">
      <w:pPr>
        <w:numPr>
          <w:ilvl w:val="1"/>
          <w:numId w:val="52"/>
        </w:numPr>
        <w:rPr>
          <w:rFonts w:cs="Arial"/>
          <w:lang w:val="fr-CH"/>
        </w:rPr>
      </w:pPr>
      <w:r w:rsidRPr="00BA6F19">
        <w:rPr>
          <w:rFonts w:cs="Arial"/>
          <w:lang w:val="fr-CH"/>
        </w:rPr>
        <w:t>Nom</w:t>
      </w:r>
      <w:r w:rsidR="004C1897" w:rsidRPr="00BA6F19">
        <w:rPr>
          <w:rFonts w:cs="Arial"/>
          <w:lang w:val="fr-CH"/>
        </w:rPr>
        <w:t>.</w:t>
      </w:r>
    </w:p>
    <w:p w14:paraId="40F5CDEF" w14:textId="77777777" w:rsidR="00052720" w:rsidRPr="00BA6F19" w:rsidRDefault="00052720" w:rsidP="00E04CDC">
      <w:pPr>
        <w:numPr>
          <w:ilvl w:val="1"/>
          <w:numId w:val="52"/>
        </w:numPr>
        <w:rPr>
          <w:rFonts w:cs="Arial"/>
          <w:lang w:val="fr-CH"/>
        </w:rPr>
      </w:pPr>
      <w:r w:rsidRPr="00BA6F19">
        <w:rPr>
          <w:rFonts w:cs="Arial"/>
          <w:lang w:val="fr-CH"/>
        </w:rPr>
        <w:t>Prénoms</w:t>
      </w:r>
      <w:r w:rsidR="004C1897" w:rsidRPr="00BA6F19">
        <w:rPr>
          <w:rFonts w:cs="Arial"/>
          <w:lang w:val="fr-CH"/>
        </w:rPr>
        <w:t>.</w:t>
      </w:r>
    </w:p>
    <w:p w14:paraId="30EA2371" w14:textId="77777777" w:rsidR="00052720" w:rsidRPr="00BA6F19" w:rsidRDefault="00052720" w:rsidP="00E04CDC">
      <w:pPr>
        <w:numPr>
          <w:ilvl w:val="1"/>
          <w:numId w:val="52"/>
        </w:numPr>
        <w:rPr>
          <w:rFonts w:cs="Arial"/>
          <w:lang w:val="fr-CH"/>
        </w:rPr>
      </w:pPr>
      <w:r w:rsidRPr="00BA6F19">
        <w:rPr>
          <w:rFonts w:cs="Arial"/>
          <w:lang w:val="fr-CH"/>
        </w:rPr>
        <w:t>Date de naissance</w:t>
      </w:r>
      <w:r w:rsidR="004C1897" w:rsidRPr="00BA6F19">
        <w:rPr>
          <w:rFonts w:cs="Arial"/>
          <w:lang w:val="fr-CH"/>
        </w:rPr>
        <w:t>.</w:t>
      </w:r>
    </w:p>
    <w:p w14:paraId="215E62D2" w14:textId="77777777" w:rsidR="00052720" w:rsidRPr="00BA6F19" w:rsidRDefault="00052720" w:rsidP="00E04CDC">
      <w:pPr>
        <w:numPr>
          <w:ilvl w:val="1"/>
          <w:numId w:val="52"/>
        </w:numPr>
        <w:rPr>
          <w:rFonts w:cs="Arial"/>
          <w:lang w:val="fr-CH"/>
        </w:rPr>
      </w:pPr>
      <w:r w:rsidRPr="00BA6F19">
        <w:rPr>
          <w:rFonts w:cs="Arial"/>
          <w:lang w:val="fr-CH"/>
        </w:rPr>
        <w:t>Lieu de naissance</w:t>
      </w:r>
      <w:r w:rsidR="004C1897" w:rsidRPr="00BA6F19">
        <w:rPr>
          <w:rFonts w:cs="Arial"/>
          <w:lang w:val="fr-CH"/>
        </w:rPr>
        <w:t>.</w:t>
      </w:r>
    </w:p>
    <w:p w14:paraId="3D01D1AE" w14:textId="77777777" w:rsidR="00052720" w:rsidRPr="00BA6F19" w:rsidRDefault="00052720" w:rsidP="00E04CDC">
      <w:pPr>
        <w:numPr>
          <w:ilvl w:val="1"/>
          <w:numId w:val="52"/>
        </w:numPr>
        <w:rPr>
          <w:rFonts w:cs="Arial"/>
          <w:lang w:val="fr-CH"/>
        </w:rPr>
      </w:pPr>
      <w:r w:rsidRPr="00BA6F19">
        <w:rPr>
          <w:rFonts w:cs="Arial"/>
          <w:lang w:val="fr-CH"/>
        </w:rPr>
        <w:t>Sexe</w:t>
      </w:r>
      <w:r w:rsidR="004C1897" w:rsidRPr="00BA6F19">
        <w:rPr>
          <w:rFonts w:cs="Arial"/>
          <w:lang w:val="fr-CH"/>
        </w:rPr>
        <w:t>.</w:t>
      </w:r>
    </w:p>
    <w:p w14:paraId="09D5CD51" w14:textId="77777777" w:rsidR="00052720" w:rsidRPr="00BA6F19" w:rsidRDefault="00052720" w:rsidP="00E04CDC">
      <w:pPr>
        <w:numPr>
          <w:ilvl w:val="1"/>
          <w:numId w:val="52"/>
        </w:numPr>
        <w:rPr>
          <w:rFonts w:cs="Arial"/>
          <w:lang w:val="fr-CH"/>
        </w:rPr>
      </w:pPr>
      <w:r w:rsidRPr="00BA6F19">
        <w:rPr>
          <w:rFonts w:cs="Arial"/>
          <w:lang w:val="fr-CH"/>
        </w:rPr>
        <w:t>Etat civil</w:t>
      </w:r>
      <w:r w:rsidR="004C1897" w:rsidRPr="00BA6F19">
        <w:rPr>
          <w:rFonts w:cs="Arial"/>
          <w:lang w:val="fr-CH"/>
        </w:rPr>
        <w:t>.</w:t>
      </w:r>
    </w:p>
    <w:p w14:paraId="6A324C61" w14:textId="77777777" w:rsidR="00052720" w:rsidRPr="00BA6F19" w:rsidRDefault="00052720" w:rsidP="00E04CDC">
      <w:pPr>
        <w:numPr>
          <w:ilvl w:val="1"/>
          <w:numId w:val="52"/>
        </w:numPr>
        <w:rPr>
          <w:rFonts w:cs="Arial"/>
          <w:lang w:val="fr-CH"/>
        </w:rPr>
      </w:pPr>
      <w:r w:rsidRPr="00BA6F19">
        <w:rPr>
          <w:rFonts w:cs="Arial"/>
          <w:lang w:val="fr-CH"/>
        </w:rPr>
        <w:t>Date du dernier év</w:t>
      </w:r>
      <w:r w:rsidR="00647310">
        <w:rPr>
          <w:rFonts w:cs="Arial"/>
          <w:lang w:val="fr-CH"/>
        </w:rPr>
        <w:t>é</w:t>
      </w:r>
      <w:r w:rsidRPr="00BA6F19">
        <w:rPr>
          <w:rFonts w:cs="Arial"/>
          <w:lang w:val="fr-CH"/>
        </w:rPr>
        <w:t>nement d’état civil</w:t>
      </w:r>
      <w:r w:rsidR="004C1897" w:rsidRPr="00BA6F19">
        <w:rPr>
          <w:rFonts w:cs="Arial"/>
          <w:lang w:val="fr-CH"/>
        </w:rPr>
        <w:t>.</w:t>
      </w:r>
    </w:p>
    <w:p w14:paraId="26A908AC" w14:textId="77777777" w:rsidR="00052720" w:rsidRPr="00BA6F19" w:rsidRDefault="00052720" w:rsidP="00E04CDC">
      <w:pPr>
        <w:numPr>
          <w:ilvl w:val="1"/>
          <w:numId w:val="52"/>
        </w:numPr>
        <w:rPr>
          <w:rFonts w:cs="Arial"/>
          <w:lang w:val="fr-CH"/>
        </w:rPr>
      </w:pPr>
      <w:r w:rsidRPr="00BA6F19">
        <w:rPr>
          <w:rFonts w:cs="Arial"/>
          <w:lang w:val="fr-CH"/>
        </w:rPr>
        <w:t>Nationalité</w:t>
      </w:r>
      <w:r w:rsidR="004C1897" w:rsidRPr="00BA6F19">
        <w:rPr>
          <w:rFonts w:cs="Arial"/>
          <w:lang w:val="fr-CH"/>
        </w:rPr>
        <w:t>.</w:t>
      </w:r>
    </w:p>
    <w:p w14:paraId="3DBE6362" w14:textId="77777777" w:rsidR="00052720" w:rsidRPr="00BA6F19" w:rsidRDefault="00052720" w:rsidP="00E04CDC">
      <w:pPr>
        <w:numPr>
          <w:ilvl w:val="1"/>
          <w:numId w:val="52"/>
        </w:numPr>
        <w:rPr>
          <w:rFonts w:cs="Arial"/>
          <w:lang w:val="fr-CH"/>
        </w:rPr>
      </w:pPr>
      <w:r w:rsidRPr="00BA6F19">
        <w:rPr>
          <w:rFonts w:cs="Arial"/>
          <w:lang w:val="fr-CH"/>
        </w:rPr>
        <w:t>Lieu(x) d’origine</w:t>
      </w:r>
      <w:r w:rsidR="004C1897" w:rsidRPr="00BA6F19">
        <w:rPr>
          <w:rFonts w:cs="Arial"/>
          <w:lang w:val="fr-CH"/>
        </w:rPr>
        <w:t>.</w:t>
      </w:r>
    </w:p>
    <w:p w14:paraId="4BF78995" w14:textId="77777777" w:rsidR="00052720" w:rsidRPr="00BA6F19" w:rsidRDefault="00052720" w:rsidP="00E04CDC">
      <w:pPr>
        <w:numPr>
          <w:ilvl w:val="1"/>
          <w:numId w:val="52"/>
        </w:numPr>
        <w:rPr>
          <w:rFonts w:cs="Arial"/>
          <w:lang w:val="fr-CH"/>
        </w:rPr>
      </w:pPr>
      <w:r w:rsidRPr="00BA6F19">
        <w:rPr>
          <w:rFonts w:cs="Arial"/>
          <w:lang w:val="fr-CH"/>
        </w:rPr>
        <w:t>Type d’autorisation (si étranger)</w:t>
      </w:r>
      <w:r w:rsidR="004C1897" w:rsidRPr="00BA6F19">
        <w:rPr>
          <w:rFonts w:cs="Arial"/>
          <w:lang w:val="fr-CH"/>
        </w:rPr>
        <w:t>.</w:t>
      </w:r>
    </w:p>
    <w:p w14:paraId="7265F0F1" w14:textId="77777777" w:rsidR="00052720" w:rsidRPr="00BA6F19" w:rsidRDefault="00052720" w:rsidP="00E04CDC">
      <w:pPr>
        <w:numPr>
          <w:ilvl w:val="1"/>
          <w:numId w:val="52"/>
        </w:numPr>
        <w:rPr>
          <w:rFonts w:cs="Arial"/>
          <w:lang w:val="fr-CH"/>
        </w:rPr>
      </w:pPr>
      <w:r w:rsidRPr="00BA6F19">
        <w:rPr>
          <w:rFonts w:cs="Arial"/>
          <w:lang w:val="fr-CH"/>
        </w:rPr>
        <w:t>Appartenance religieuse</w:t>
      </w:r>
      <w:r w:rsidR="004C1897" w:rsidRPr="00BA6F19">
        <w:rPr>
          <w:rFonts w:cs="Arial"/>
          <w:lang w:val="fr-CH"/>
        </w:rPr>
        <w:t>.</w:t>
      </w:r>
    </w:p>
    <w:p w14:paraId="4BD94942" w14:textId="77777777" w:rsidR="00052720" w:rsidRPr="00BA6F19" w:rsidRDefault="00052720" w:rsidP="00E04CDC">
      <w:pPr>
        <w:numPr>
          <w:ilvl w:val="1"/>
          <w:numId w:val="52"/>
        </w:numPr>
        <w:rPr>
          <w:rFonts w:cs="Arial"/>
          <w:lang w:val="fr-CH"/>
        </w:rPr>
      </w:pPr>
      <w:r w:rsidRPr="00BA6F19">
        <w:rPr>
          <w:rFonts w:cs="Arial"/>
          <w:lang w:val="fr-CH"/>
        </w:rPr>
        <w:t>Adresse de courrier</w:t>
      </w:r>
      <w:r w:rsidR="004C1897" w:rsidRPr="00BA6F19">
        <w:rPr>
          <w:rFonts w:cs="Arial"/>
          <w:lang w:val="fr-CH"/>
        </w:rPr>
        <w:t>.</w:t>
      </w:r>
    </w:p>
    <w:bookmarkEnd w:id="1102"/>
    <w:p w14:paraId="69DC3E9E" w14:textId="77777777" w:rsidR="00052720" w:rsidRPr="00BA6F19" w:rsidRDefault="00052720" w:rsidP="00052720">
      <w:pPr>
        <w:rPr>
          <w:rFonts w:cs="Arial"/>
          <w:lang w:val="fr-CH"/>
        </w:rPr>
      </w:pPr>
    </w:p>
    <w:p w14:paraId="415B24D7" w14:textId="77777777" w:rsidR="00052720" w:rsidRPr="00BA6F19" w:rsidRDefault="00052720" w:rsidP="00052720">
      <w:pPr>
        <w:rPr>
          <w:rFonts w:cs="Arial"/>
          <w:b/>
          <w:lang w:val="fr-CH"/>
        </w:rPr>
      </w:pPr>
      <w:r w:rsidRPr="00BA6F19">
        <w:rPr>
          <w:rFonts w:cs="Arial"/>
          <w:b/>
          <w:lang w:val="fr-CH"/>
        </w:rPr>
        <w:t>1)</w:t>
      </w:r>
      <w:r w:rsidRPr="00BA6F19">
        <w:rPr>
          <w:rFonts w:cs="Arial"/>
          <w:b/>
          <w:lang w:val="fr-CH"/>
        </w:rPr>
        <w:tab/>
        <w:t>Cas d’une personne seule (veuve, célibataire, divorcée)</w:t>
      </w:r>
    </w:p>
    <w:p w14:paraId="60A12618" w14:textId="77777777" w:rsidR="00052720" w:rsidRPr="00BA6F19" w:rsidRDefault="00052720" w:rsidP="00052720">
      <w:pPr>
        <w:rPr>
          <w:rFonts w:cs="Arial"/>
          <w:lang w:val="fr-CH"/>
        </w:rPr>
      </w:pPr>
    </w:p>
    <w:p w14:paraId="213F4654" w14:textId="77777777" w:rsidR="00052720" w:rsidRPr="00BA6F19" w:rsidRDefault="00052720" w:rsidP="007A6040">
      <w:pPr>
        <w:jc w:val="both"/>
        <w:rPr>
          <w:rFonts w:cs="Arial"/>
          <w:lang w:val="fr-CH"/>
        </w:rPr>
      </w:pPr>
      <w:r w:rsidRPr="00BA6F19">
        <w:rPr>
          <w:rFonts w:cs="Arial"/>
          <w:lang w:val="fr-CH"/>
        </w:rPr>
        <w:t>Dans le CdH de la commune du domicile principal, la personne seule est inscrite en catégorie ménage administratif avec les caractéristiques suivantes.</w:t>
      </w:r>
    </w:p>
    <w:p w14:paraId="1379D5AA" w14:textId="77777777" w:rsidR="00052720" w:rsidRPr="00BA6F19" w:rsidRDefault="00052720" w:rsidP="007A6040">
      <w:pPr>
        <w:jc w:val="both"/>
        <w:rPr>
          <w:rFonts w:cs="Arial"/>
          <w:lang w:val="fr-CH"/>
        </w:rPr>
      </w:pPr>
    </w:p>
    <w:p w14:paraId="4406A9BB" w14:textId="77777777" w:rsidR="00052720" w:rsidRPr="00BA6F19" w:rsidRDefault="00052720" w:rsidP="00E04CDC">
      <w:pPr>
        <w:numPr>
          <w:ilvl w:val="0"/>
          <w:numId w:val="53"/>
        </w:numPr>
        <w:jc w:val="both"/>
        <w:rPr>
          <w:rFonts w:cs="Arial"/>
          <w:lang w:val="fr-CH"/>
        </w:rPr>
      </w:pPr>
      <w:r w:rsidRPr="00BA6F19">
        <w:rPr>
          <w:rFonts w:cs="Arial"/>
          <w:lang w:val="fr-CH"/>
        </w:rPr>
        <w:t>L’adresse officielle de résidence dans la commune comporte uniquement le code postal et la localité de l’administration communale (par exemple pour la commune de Pont-en-Ogoz : 1644 Avry-devant-Pont).</w:t>
      </w:r>
    </w:p>
    <w:p w14:paraId="4EAA5601" w14:textId="77777777" w:rsidR="00052720" w:rsidRPr="00BA6F19" w:rsidRDefault="00052720" w:rsidP="00E04CDC">
      <w:pPr>
        <w:numPr>
          <w:ilvl w:val="0"/>
          <w:numId w:val="53"/>
        </w:numPr>
        <w:jc w:val="both"/>
        <w:rPr>
          <w:rFonts w:cs="Arial"/>
          <w:lang w:val="fr-CH"/>
        </w:rPr>
      </w:pPr>
      <w:r w:rsidRPr="00BA6F19">
        <w:rPr>
          <w:rFonts w:cs="Arial"/>
          <w:lang w:val="fr-CH"/>
        </w:rPr>
        <w:t>L’EGID</w:t>
      </w:r>
      <w:r w:rsidR="00647310">
        <w:rPr>
          <w:rFonts w:cs="Arial"/>
          <w:lang w:val="fr-CH"/>
        </w:rPr>
        <w:t xml:space="preserve"> et l’</w:t>
      </w:r>
      <w:r w:rsidRPr="00BA6F19">
        <w:rPr>
          <w:rFonts w:cs="Arial"/>
          <w:lang w:val="fr-CH"/>
        </w:rPr>
        <w:t>EWID </w:t>
      </w:r>
      <w:r w:rsidR="00647310">
        <w:rPr>
          <w:rFonts w:cs="Arial"/>
          <w:lang w:val="fr-CH"/>
        </w:rPr>
        <w:t>sont :</w:t>
      </w:r>
      <w:r w:rsidRPr="00BA6F19">
        <w:rPr>
          <w:rFonts w:cs="Arial"/>
          <w:lang w:val="fr-CH"/>
        </w:rPr>
        <w:t xml:space="preserve"> 999 999 999 </w:t>
      </w:r>
      <w:r w:rsidR="00647310">
        <w:rPr>
          <w:rFonts w:cs="Arial"/>
          <w:lang w:val="fr-CH"/>
        </w:rPr>
        <w:t>et</w:t>
      </w:r>
      <w:r w:rsidRPr="00BA6F19">
        <w:rPr>
          <w:rFonts w:cs="Arial"/>
          <w:lang w:val="fr-CH"/>
        </w:rPr>
        <w:t xml:space="preserve"> 999. </w:t>
      </w:r>
    </w:p>
    <w:p w14:paraId="77B253DA" w14:textId="77777777" w:rsidR="00052720" w:rsidRPr="00BA6F19" w:rsidRDefault="00052720" w:rsidP="00E04CDC">
      <w:pPr>
        <w:numPr>
          <w:ilvl w:val="0"/>
          <w:numId w:val="53"/>
        </w:numPr>
        <w:jc w:val="both"/>
        <w:rPr>
          <w:rFonts w:cs="Arial"/>
          <w:lang w:val="fr-CH"/>
        </w:rPr>
      </w:pPr>
      <w:r w:rsidRPr="00BA6F19">
        <w:rPr>
          <w:rFonts w:cs="Arial"/>
          <w:lang w:val="fr-CH"/>
        </w:rPr>
        <w:t>Commune de domicile secondaire : commune où est situé l’établissement.</w:t>
      </w:r>
    </w:p>
    <w:p w14:paraId="0F47DD31" w14:textId="77777777" w:rsidR="00052720"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14:paraId="52FD522D" w14:textId="77777777" w:rsidR="002C54C1" w:rsidRPr="00BA6F19" w:rsidRDefault="002C54C1" w:rsidP="002C54C1">
      <w:pPr>
        <w:jc w:val="both"/>
        <w:rPr>
          <w:rFonts w:cs="Arial"/>
          <w:lang w:val="fr-CH"/>
        </w:rPr>
      </w:pPr>
    </w:p>
    <w:p w14:paraId="5B467D16" w14:textId="77777777" w:rsidR="00052720" w:rsidRDefault="00052720" w:rsidP="00052720">
      <w:pPr>
        <w:rPr>
          <w:rFonts w:cs="Arial"/>
          <w:lang w:val="fr-CH"/>
        </w:rPr>
      </w:pPr>
      <w:r w:rsidRPr="00BA6F19">
        <w:rPr>
          <w:rFonts w:cs="Arial"/>
          <w:lang w:val="fr-CH"/>
        </w:rPr>
        <w:t>Exemple :</w:t>
      </w:r>
    </w:p>
    <w:p w14:paraId="3A398EAF" w14:textId="77777777" w:rsidR="00A15A23" w:rsidRPr="00BA6F19" w:rsidRDefault="00A15A23"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14:paraId="01A7EEDC" w14:textId="77777777"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23934F" w14:textId="77777777"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68D71F54" w14:textId="77777777" w:rsidR="00052720" w:rsidRPr="00BA6F19" w:rsidRDefault="00052720" w:rsidP="00F51503">
            <w:pPr>
              <w:jc w:val="center"/>
              <w:rPr>
                <w:rFonts w:cs="Arial"/>
                <w:szCs w:val="22"/>
                <w:lang w:val="fr-CH"/>
              </w:rPr>
            </w:pPr>
            <w:r w:rsidRPr="00BA6F19">
              <w:rPr>
                <w:rFonts w:cs="Arial"/>
                <w:b/>
                <w:bCs/>
                <w:sz w:val="20"/>
                <w:szCs w:val="20"/>
                <w:lang w:val="fr-CH"/>
              </w:rPr>
              <w:t>CdH Fribourg</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D9CD5B" w14:textId="77777777" w:rsidR="00052720" w:rsidRPr="00BA6F19" w:rsidRDefault="00033F19" w:rsidP="00052720">
            <w:pPr>
              <w:jc w:val="center"/>
              <w:rPr>
                <w:rFonts w:cs="Arial"/>
                <w:szCs w:val="22"/>
                <w:lang w:val="fr-CH"/>
              </w:rPr>
            </w:pPr>
            <w:r>
              <w:rPr>
                <w:rFonts w:cs="Arial"/>
                <w:b/>
                <w:bCs/>
                <w:sz w:val="20"/>
                <w:szCs w:val="20"/>
                <w:lang w:val="fr-CH"/>
              </w:rPr>
              <w:t>Gibloux</w:t>
            </w:r>
          </w:p>
        </w:tc>
      </w:tr>
      <w:tr w:rsidR="00052720" w:rsidRPr="00BA6F19" w14:paraId="60CDC0EF" w14:textId="77777777"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22831663" w14:textId="77777777"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9FE8ABE" w14:textId="77777777" w:rsidR="00052720" w:rsidRPr="00BA6F19" w:rsidRDefault="00052720" w:rsidP="00052720">
            <w:pPr>
              <w:jc w:val="center"/>
              <w:rPr>
                <w:rFonts w:cs="Arial"/>
                <w:szCs w:val="22"/>
                <w:lang w:val="fr-CH"/>
              </w:rPr>
            </w:pPr>
            <w:r w:rsidRPr="00BA6F19">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551D5188" w14:textId="77777777"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r>
      <w:tr w:rsidR="00052720" w:rsidRPr="00BA6F19" w14:paraId="3FF75F51"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06F6FFC" w14:textId="77777777" w:rsidR="00052720" w:rsidRPr="00BA6F19" w:rsidRDefault="00052720" w:rsidP="00F51503">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E27E43F" w14:textId="77777777"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B6C2C97" w14:textId="77777777"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14:paraId="355758E4"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01084B0" w14:textId="77777777" w:rsidR="00052720" w:rsidRPr="00BA6F19" w:rsidRDefault="00052720" w:rsidP="00F51503">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4BF1ABE" w14:textId="77777777" w:rsidR="00052720" w:rsidRPr="00BA6F19" w:rsidRDefault="00052720" w:rsidP="00F51503">
            <w:pPr>
              <w:rPr>
                <w:rFonts w:cs="Arial"/>
                <w:color w:val="FF0000"/>
                <w:szCs w:val="22"/>
                <w:lang w:val="fr-CH"/>
              </w:rPr>
            </w:pPr>
            <w:r w:rsidRPr="00BA6F19">
              <w:rPr>
                <w:rFonts w:cs="Arial"/>
                <w:color w:val="FF0000"/>
                <w:sz w:val="20"/>
                <w:szCs w:val="20"/>
                <w:lang w:val="fr-CH"/>
              </w:rPr>
              <w:t>Célibataire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271DDD1" w14:textId="77777777" w:rsidR="00052720" w:rsidRPr="00BA6F19" w:rsidRDefault="00052720" w:rsidP="00F51503">
            <w:pPr>
              <w:rPr>
                <w:rFonts w:cs="Arial"/>
                <w:color w:val="FF0000"/>
                <w:szCs w:val="22"/>
                <w:lang w:val="fr-CH"/>
              </w:rPr>
            </w:pPr>
            <w:r w:rsidRPr="00BA6F19">
              <w:rPr>
                <w:rFonts w:cs="Arial"/>
                <w:color w:val="FF0000"/>
                <w:sz w:val="20"/>
                <w:szCs w:val="20"/>
                <w:lang w:val="fr-CH"/>
              </w:rPr>
              <w:t>Célibataire</w:t>
            </w:r>
          </w:p>
        </w:tc>
      </w:tr>
      <w:tr w:rsidR="00052720" w:rsidRPr="00BA6F19" w14:paraId="53FB0F06"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2FA04FB" w14:textId="77777777" w:rsidR="00052720" w:rsidRPr="00BA6F19" w:rsidRDefault="00052720" w:rsidP="00F51503">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7C9E0F6F" w14:textId="77777777" w:rsidR="00052720" w:rsidRPr="00BA6F19" w:rsidRDefault="00052720" w:rsidP="00F51503">
            <w:pPr>
              <w:rPr>
                <w:rFonts w:cs="Arial"/>
                <w:szCs w:val="22"/>
                <w:lang w:val="fr-CH"/>
              </w:rPr>
            </w:pPr>
            <w:r w:rsidRPr="00BA6F19">
              <w:rPr>
                <w:rFonts w:cs="Arial"/>
                <w:sz w:val="20"/>
                <w:szCs w:val="20"/>
                <w:lang w:val="fr-CH"/>
              </w:rPr>
              <w:t>1700 Fribourg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6C31813" w14:textId="77777777" w:rsidR="00052720" w:rsidRPr="00BA6F19" w:rsidRDefault="00052720" w:rsidP="00052720">
            <w:pPr>
              <w:rPr>
                <w:rFonts w:cs="Arial"/>
                <w:sz w:val="20"/>
                <w:szCs w:val="20"/>
                <w:lang w:val="fr-CH"/>
              </w:rPr>
            </w:pPr>
            <w:r w:rsidRPr="00BA6F19">
              <w:rPr>
                <w:rFonts w:cs="Arial"/>
                <w:sz w:val="20"/>
                <w:szCs w:val="20"/>
                <w:lang w:val="fr-CH"/>
              </w:rPr>
              <w:t>Adresse du home</w:t>
            </w:r>
            <w:r w:rsidR="001704D1">
              <w:rPr>
                <w:rFonts w:cs="Arial"/>
                <w:sz w:val="20"/>
                <w:szCs w:val="20"/>
                <w:lang w:val="fr-CH"/>
              </w:rPr>
              <w:t xml:space="preserve"> </w:t>
            </w:r>
            <w:r w:rsidRPr="00BA6F19">
              <w:rPr>
                <w:rFonts w:cs="Arial"/>
                <w:sz w:val="20"/>
                <w:szCs w:val="20"/>
                <w:lang w:val="fr-CH"/>
              </w:rPr>
              <w:t>Rte du Levant 4</w:t>
            </w:r>
          </w:p>
          <w:p w14:paraId="157F6965" w14:textId="77777777" w:rsidR="00052720" w:rsidRPr="00BA6F19" w:rsidRDefault="00052720" w:rsidP="00052720">
            <w:pPr>
              <w:rPr>
                <w:rFonts w:cs="Arial"/>
                <w:szCs w:val="22"/>
                <w:lang w:val="fr-CH"/>
              </w:rPr>
            </w:pPr>
            <w:r w:rsidRPr="00BA6F19">
              <w:rPr>
                <w:rFonts w:cs="Arial"/>
                <w:sz w:val="20"/>
                <w:szCs w:val="20"/>
                <w:lang w:val="fr-CH"/>
              </w:rPr>
              <w:t>Farvagny</w:t>
            </w:r>
          </w:p>
        </w:tc>
      </w:tr>
      <w:tr w:rsidR="00052720" w:rsidRPr="00BA6F19" w14:paraId="0AA89AAA"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17C3005" w14:textId="77777777" w:rsidR="00052720" w:rsidRPr="00BA6F19" w:rsidRDefault="00052720" w:rsidP="00F51503">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744B1DA9" w14:textId="77777777" w:rsidR="00052720" w:rsidRPr="00BA6F19" w:rsidRDefault="00052720" w:rsidP="00F51503">
            <w:pPr>
              <w:rPr>
                <w:rFonts w:cs="Arial"/>
                <w:szCs w:val="22"/>
                <w:lang w:val="fr-CH"/>
              </w:rPr>
            </w:pPr>
            <w:r w:rsidRPr="00BA6F19">
              <w:rPr>
                <w:rFonts w:cs="Arial"/>
                <w:sz w:val="20"/>
                <w:szCs w:val="20"/>
                <w:lang w:val="fr-CH"/>
              </w:rPr>
              <w:t>Fribourg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0BDC12D" w14:textId="77777777" w:rsidR="00052720" w:rsidRPr="00BA6F19" w:rsidRDefault="00052720" w:rsidP="00F51503">
            <w:pPr>
              <w:rPr>
                <w:rFonts w:cs="Arial"/>
                <w:szCs w:val="22"/>
                <w:lang w:val="fr-CH"/>
              </w:rPr>
            </w:pPr>
            <w:r w:rsidRPr="00BA6F19">
              <w:rPr>
                <w:rFonts w:cs="Arial"/>
                <w:sz w:val="20"/>
                <w:szCs w:val="20"/>
                <w:lang w:val="fr-CH"/>
              </w:rPr>
              <w:t>Fribourg</w:t>
            </w:r>
          </w:p>
        </w:tc>
      </w:tr>
      <w:tr w:rsidR="00052720" w:rsidRPr="00BA6F19" w14:paraId="67C543FA"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14231E5" w14:textId="77777777" w:rsidR="00052720" w:rsidRPr="004C57F2" w:rsidRDefault="00052720" w:rsidP="00F51503">
            <w:pPr>
              <w:rPr>
                <w:rFonts w:cs="Arial"/>
                <w:szCs w:val="22"/>
                <w:lang w:val="fr-CH"/>
              </w:rPr>
            </w:pPr>
            <w:r w:rsidRPr="004C57F2">
              <w:rPr>
                <w:rFonts w:cs="Arial"/>
                <w:sz w:val="20"/>
                <w:szCs w:val="20"/>
                <w:lang w:val="fr-CH"/>
              </w:rPr>
              <w:t>Domicile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380DDC4" w14:textId="77777777" w:rsidR="00052720" w:rsidRPr="004C57F2" w:rsidRDefault="00033F19" w:rsidP="00052720">
            <w:pPr>
              <w:rPr>
                <w:rFonts w:cs="Arial"/>
                <w:szCs w:val="22"/>
                <w:lang w:val="fr-CH"/>
              </w:rPr>
            </w:pPr>
            <w:r w:rsidRPr="004C57F2">
              <w:rPr>
                <w:rFonts w:cs="Arial"/>
                <w:sz w:val="20"/>
                <w:szCs w:val="20"/>
                <w:lang w:val="fr-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61C899E8" w14:textId="77777777" w:rsidR="00052720" w:rsidRPr="004C57F2" w:rsidRDefault="00033F19" w:rsidP="00052720">
            <w:pPr>
              <w:rPr>
                <w:rFonts w:cs="Arial"/>
                <w:szCs w:val="22"/>
                <w:lang w:val="fr-CH"/>
              </w:rPr>
            </w:pPr>
            <w:r w:rsidRPr="004C57F2">
              <w:rPr>
                <w:rFonts w:cs="Arial"/>
                <w:sz w:val="20"/>
                <w:szCs w:val="20"/>
                <w:lang w:val="fr-CH"/>
              </w:rPr>
              <w:t>Gibloux</w:t>
            </w:r>
          </w:p>
        </w:tc>
      </w:tr>
      <w:tr w:rsidR="00052720" w:rsidRPr="00BA6F19" w14:paraId="5EA1CE07"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5CDC0D7" w14:textId="77777777" w:rsidR="00052720" w:rsidRPr="00BA6F19" w:rsidRDefault="00052720" w:rsidP="00F51503">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16BA49E" w14:textId="77777777"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6996F0D3" w14:textId="77777777" w:rsidR="00052720" w:rsidRPr="00BA6F19" w:rsidRDefault="00052720" w:rsidP="00F51503">
            <w:pPr>
              <w:rPr>
                <w:rFonts w:cs="Arial"/>
                <w:sz w:val="20"/>
                <w:szCs w:val="20"/>
                <w:lang w:val="fr-CH"/>
              </w:rPr>
            </w:pPr>
            <w:r w:rsidRPr="00BA6F19">
              <w:rPr>
                <w:rFonts w:cs="Arial"/>
                <w:sz w:val="20"/>
                <w:szCs w:val="20"/>
                <w:lang w:val="fr-CH"/>
              </w:rPr>
              <w:t>EGID du home</w:t>
            </w:r>
          </w:p>
        </w:tc>
      </w:tr>
      <w:tr w:rsidR="00052720" w:rsidRPr="00BA6F19" w14:paraId="049F19E6"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069DAA8" w14:textId="77777777" w:rsidR="00052720" w:rsidRPr="00BA6F19" w:rsidRDefault="00052720" w:rsidP="00F51503">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77F61906" w14:textId="77777777"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72AEBA6"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14:paraId="3ED30E67" w14:textId="77777777"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6B130D1" w14:textId="77777777" w:rsidR="00052720" w:rsidRPr="00BA6F19" w:rsidRDefault="00052720" w:rsidP="00F51503">
            <w:pPr>
              <w:rPr>
                <w:rFonts w:cs="Arial"/>
                <w:szCs w:val="22"/>
                <w:lang w:val="fr-CH"/>
              </w:rPr>
            </w:pPr>
            <w:r w:rsidRPr="00BA6F19">
              <w:rPr>
                <w:rFonts w:cs="Arial"/>
                <w:sz w:val="20"/>
                <w:szCs w:val="20"/>
                <w:lang w:val="fr-CH"/>
              </w:rPr>
              <w:t>Adresse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36AABED5"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4F67C35A" w14:textId="77777777" w:rsidR="00052720" w:rsidRPr="00BA6F19" w:rsidRDefault="00052720" w:rsidP="00F51503">
            <w:pPr>
              <w:rPr>
                <w:rFonts w:cs="Arial"/>
                <w:szCs w:val="22"/>
                <w:lang w:val="fr-CH"/>
              </w:rPr>
            </w:pPr>
            <w:r w:rsidRPr="00BA6F19">
              <w:rPr>
                <w:rFonts w:cs="Arial"/>
                <w:sz w:val="20"/>
                <w:szCs w:val="20"/>
                <w:lang w:val="fr-CH"/>
              </w:rPr>
              <w:t>Fribourg</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5ABE2298"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4B420553" w14:textId="77777777" w:rsidR="00052720" w:rsidRPr="00BA6F19" w:rsidRDefault="00052720" w:rsidP="00F51503">
            <w:pPr>
              <w:rPr>
                <w:rFonts w:cs="Arial"/>
                <w:szCs w:val="22"/>
                <w:lang w:val="fr-CH"/>
              </w:rPr>
            </w:pPr>
            <w:r w:rsidRPr="00BA6F19">
              <w:rPr>
                <w:rFonts w:cs="Arial"/>
                <w:sz w:val="20"/>
                <w:szCs w:val="20"/>
                <w:lang w:val="fr-CH"/>
              </w:rPr>
              <w:t>Fribourg</w:t>
            </w:r>
          </w:p>
        </w:tc>
      </w:tr>
    </w:tbl>
    <w:p w14:paraId="41DC69AC" w14:textId="77777777" w:rsidR="00052720" w:rsidRPr="00BA6F19" w:rsidRDefault="00052720" w:rsidP="00052720">
      <w:pPr>
        <w:rPr>
          <w:rFonts w:cs="Arial"/>
          <w:lang w:val="fr-CH"/>
        </w:rPr>
      </w:pPr>
    </w:p>
    <w:p w14:paraId="3FCEC6AC" w14:textId="77777777" w:rsidR="00052720" w:rsidRPr="00BA6F19" w:rsidRDefault="00052720" w:rsidP="00052720">
      <w:pPr>
        <w:rPr>
          <w:rFonts w:cs="Arial"/>
          <w:b/>
          <w:lang w:val="fr-CH"/>
        </w:rPr>
      </w:pPr>
      <w:r w:rsidRPr="00BA6F19">
        <w:rPr>
          <w:rFonts w:cs="Arial"/>
          <w:b/>
          <w:lang w:val="fr-CH"/>
        </w:rPr>
        <w:t>2)</w:t>
      </w:r>
      <w:r w:rsidRPr="00BA6F19">
        <w:rPr>
          <w:rFonts w:cs="Arial"/>
          <w:b/>
          <w:lang w:val="fr-CH"/>
        </w:rPr>
        <w:tab/>
        <w:t>Cas d’un couple</w:t>
      </w:r>
    </w:p>
    <w:p w14:paraId="7AA8907E" w14:textId="77777777" w:rsidR="00052720" w:rsidRPr="00BA6F19" w:rsidRDefault="00052720" w:rsidP="00052720">
      <w:pPr>
        <w:rPr>
          <w:rFonts w:cs="Arial"/>
          <w:lang w:val="fr-CH"/>
        </w:rPr>
      </w:pPr>
    </w:p>
    <w:p w14:paraId="2FBC3413" w14:textId="77777777" w:rsidR="00052720" w:rsidRPr="00BA6F19" w:rsidRDefault="00052720" w:rsidP="007A6040">
      <w:pPr>
        <w:jc w:val="both"/>
        <w:rPr>
          <w:rFonts w:cs="Arial"/>
          <w:lang w:val="fr-CH"/>
        </w:rPr>
      </w:pPr>
      <w:r w:rsidRPr="00BA6F19">
        <w:rPr>
          <w:rFonts w:cs="Arial"/>
          <w:lang w:val="fr-CH"/>
        </w:rPr>
        <w:t>Si un seul des membres d’un couple est placé dans un home à l’extérieur de la commune, traiter la personne comme une personne en séjour dans une autre commune. La personne reste inscrite dans le RdH en ménage privé avec son/sa conjoint/e et se voit attribuer un domicile secondaire (adresse du home).</w:t>
      </w:r>
    </w:p>
    <w:p w14:paraId="622691F2" w14:textId="77777777" w:rsidR="00052720" w:rsidRPr="00BA6F19" w:rsidRDefault="00052720" w:rsidP="00052720">
      <w:pPr>
        <w:rPr>
          <w:rFonts w:cs="Arial"/>
          <w:lang w:val="fr-CH"/>
        </w:rPr>
      </w:pPr>
    </w:p>
    <w:p w14:paraId="7CB9D0F8" w14:textId="77777777" w:rsidR="00052720" w:rsidRPr="00BA6F19" w:rsidRDefault="002C54C1" w:rsidP="00052720">
      <w:pPr>
        <w:jc w:val="both"/>
        <w:rPr>
          <w:rFonts w:cs="Arial"/>
          <w:lang w:val="fr-CH"/>
        </w:rPr>
      </w:pPr>
      <w:r>
        <w:rPr>
          <w:noProof/>
          <w:lang w:val="fr-CH" w:eastAsia="fr-CH"/>
        </w:rPr>
        <w:lastRenderedPageBreak/>
        <w:drawing>
          <wp:anchor distT="0" distB="0" distL="114300" distR="114300" simplePos="0" relativeHeight="251899392" behindDoc="0" locked="0" layoutInCell="1" allowOverlap="1" wp14:anchorId="52B287CE" wp14:editId="2610C46D">
            <wp:simplePos x="0" y="0"/>
            <wp:positionH relativeFrom="rightMargin">
              <wp:align>left</wp:align>
            </wp:positionH>
            <wp:positionV relativeFrom="paragraph">
              <wp:posOffset>-546100</wp:posOffset>
            </wp:positionV>
            <wp:extent cx="738505" cy="408940"/>
            <wp:effectExtent l="0" t="0" r="4445" b="0"/>
            <wp:wrapNone/>
            <wp:docPr id="251" name="Image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33F19" w:rsidRPr="00BA6F19">
        <w:rPr>
          <w:rFonts w:cs="Arial"/>
          <w:lang w:val="fr-CH"/>
        </w:rPr>
        <w:object w:dxaOrig="10343" w:dyaOrig="4893" w14:anchorId="6C4C5439">
          <v:shape id="_x0000_i1028" type="#_x0000_t75" style="width:460.5pt;height:204pt" o:ole="" o:bordertopcolor="this" o:borderleftcolor="this" o:borderbottomcolor="this" o:borderrightcolor="this">
            <v:imagedata r:id="rId161" o:title=""/>
            <w10:bordertop type="single" width="4"/>
            <w10:borderleft type="single" width="4"/>
            <w10:borderbottom type="single" width="4"/>
            <w10:borderright type="single" width="4"/>
          </v:shape>
          <o:OLEObject Type="Embed" ProgID="Visio.Drawing.11" ShapeID="_x0000_i1028" DrawAspect="Content" ObjectID="_1730803376" r:id="rId162"/>
        </w:object>
      </w:r>
    </w:p>
    <w:p w14:paraId="7F92B50C" w14:textId="77777777" w:rsidR="002C54C1" w:rsidRDefault="002C54C1" w:rsidP="00052720">
      <w:pPr>
        <w:rPr>
          <w:rFonts w:cs="Arial"/>
          <w:lang w:val="fr-CH"/>
        </w:rPr>
      </w:pPr>
    </w:p>
    <w:p w14:paraId="3A389069" w14:textId="77777777" w:rsidR="00052720" w:rsidRDefault="00052720" w:rsidP="00052720">
      <w:pPr>
        <w:rPr>
          <w:rFonts w:cs="Arial"/>
          <w:lang w:val="fr-CH"/>
        </w:rPr>
      </w:pPr>
      <w:r w:rsidRPr="00BA6F19">
        <w:rPr>
          <w:rFonts w:cs="Arial"/>
          <w:lang w:val="fr-CH"/>
        </w:rPr>
        <w:t>Exemple :</w:t>
      </w:r>
    </w:p>
    <w:p w14:paraId="2708DA26" w14:textId="77777777" w:rsidR="00E01A32" w:rsidRPr="00BA6F19" w:rsidRDefault="00E01A32" w:rsidP="00052720">
      <w:pPr>
        <w:rPr>
          <w:rFonts w:cs="Arial"/>
          <w:lang w:val="fr-CH"/>
        </w:rPr>
      </w:pPr>
    </w:p>
    <w:tbl>
      <w:tblPr>
        <w:tblW w:w="9180" w:type="dxa"/>
        <w:tblInd w:w="108" w:type="dxa"/>
        <w:tblCellMar>
          <w:left w:w="0" w:type="dxa"/>
          <w:right w:w="0" w:type="dxa"/>
        </w:tblCellMar>
        <w:tblLook w:val="0000" w:firstRow="0" w:lastRow="0" w:firstColumn="0" w:lastColumn="0" w:noHBand="0" w:noVBand="0"/>
      </w:tblPr>
      <w:tblGrid>
        <w:gridCol w:w="2593"/>
        <w:gridCol w:w="2372"/>
        <w:gridCol w:w="2083"/>
        <w:gridCol w:w="2132"/>
      </w:tblGrid>
      <w:tr w:rsidR="00052720" w:rsidRPr="004C57F2" w14:paraId="595B8921" w14:textId="77777777"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A59AA8" w14:textId="77777777" w:rsidR="00052720" w:rsidRPr="00BA6F19" w:rsidRDefault="00052720" w:rsidP="00052720">
            <w:pPr>
              <w:rPr>
                <w:rFonts w:cs="Arial"/>
                <w:szCs w:val="22"/>
                <w:lang w:val="fr-CH"/>
              </w:rPr>
            </w:pPr>
            <w:r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012AD103" w14:textId="77777777" w:rsidR="00052720" w:rsidRPr="004C57F2" w:rsidRDefault="00052720" w:rsidP="00E955F2">
            <w:pPr>
              <w:jc w:val="center"/>
              <w:rPr>
                <w:rFonts w:cs="Arial"/>
                <w:b/>
                <w:bCs/>
                <w:sz w:val="20"/>
                <w:szCs w:val="20"/>
                <w:lang w:val="fr-CH"/>
              </w:rPr>
            </w:pPr>
            <w:r w:rsidRPr="004C57F2">
              <w:rPr>
                <w:rFonts w:cs="Arial"/>
                <w:b/>
                <w:bCs/>
                <w:sz w:val="20"/>
                <w:szCs w:val="20"/>
                <w:lang w:val="fr-CH"/>
              </w:rPr>
              <w:t>CdH Fribourg</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A1197C" w14:textId="77777777" w:rsidR="00052720" w:rsidRPr="004C57F2" w:rsidRDefault="00033F19" w:rsidP="00052720">
            <w:pPr>
              <w:jc w:val="center"/>
              <w:rPr>
                <w:rFonts w:cs="Arial"/>
                <w:szCs w:val="22"/>
                <w:lang w:val="fr-CH"/>
              </w:rPr>
            </w:pPr>
            <w:r w:rsidRPr="004C57F2">
              <w:rPr>
                <w:rFonts w:cs="Arial"/>
                <w:b/>
                <w:bCs/>
                <w:sz w:val="20"/>
                <w:szCs w:val="20"/>
                <w:lang w:val="fr-CH"/>
              </w:rPr>
              <w:t>Gibloux</w:t>
            </w:r>
          </w:p>
        </w:tc>
      </w:tr>
      <w:tr w:rsidR="00052720" w:rsidRPr="004C57F2" w14:paraId="5550C510" w14:textId="77777777"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27A8AF8D" w14:textId="77777777" w:rsidR="00052720" w:rsidRPr="004C57F2" w:rsidRDefault="00052720" w:rsidP="00052720">
            <w:pPr>
              <w:rPr>
                <w:rFonts w:cs="Arial"/>
                <w:szCs w:val="22"/>
                <w:lang w:val="fr-CH"/>
              </w:rPr>
            </w:pPr>
            <w:r w:rsidRPr="004C57F2">
              <w:rPr>
                <w:rFonts w:cs="Arial"/>
                <w:sz w:val="20"/>
                <w:szCs w:val="20"/>
                <w:lang w:val="fr-CH"/>
              </w:rPr>
              <w:t>Personne</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D6371AB" w14:textId="77777777"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083" w:type="dxa"/>
            <w:tcBorders>
              <w:top w:val="single" w:sz="8" w:space="0" w:color="auto"/>
              <w:left w:val="nil"/>
              <w:bottom w:val="dotted" w:sz="4" w:space="0" w:color="auto"/>
              <w:right w:val="nil"/>
            </w:tcBorders>
            <w:shd w:val="clear" w:color="auto" w:fill="C0C0C0"/>
          </w:tcPr>
          <w:p w14:paraId="3B0C5E80" w14:textId="77777777" w:rsidR="00052720" w:rsidRPr="004C57F2" w:rsidRDefault="00052720" w:rsidP="00052720">
            <w:pPr>
              <w:jc w:val="center"/>
              <w:rPr>
                <w:rFonts w:cs="Arial"/>
                <w:b/>
                <w:bCs/>
                <w:color w:val="3366FF"/>
                <w:sz w:val="20"/>
                <w:szCs w:val="20"/>
                <w:lang w:val="fr-CH"/>
              </w:rPr>
            </w:pPr>
            <w:r w:rsidRPr="004C57F2">
              <w:rPr>
                <w:rFonts w:cs="Arial"/>
                <w:b/>
                <w:bCs/>
                <w:color w:val="3366FF"/>
                <w:sz w:val="20"/>
                <w:szCs w:val="20"/>
                <w:lang w:val="fr-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649222E0" w14:textId="77777777"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14:paraId="1B8C671D"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6A4E0EA" w14:textId="77777777" w:rsidR="00052720" w:rsidRPr="004C57F2" w:rsidRDefault="00052720" w:rsidP="00F51503">
            <w:pPr>
              <w:rPr>
                <w:rFonts w:cs="Arial"/>
                <w:szCs w:val="22"/>
                <w:lang w:val="fr-CH"/>
              </w:rPr>
            </w:pPr>
            <w:r w:rsidRPr="004C57F2">
              <w:rPr>
                <w:rFonts w:cs="Arial"/>
                <w:sz w:val="20"/>
                <w:szCs w:val="20"/>
                <w:lang w:val="fr-CH"/>
              </w:rPr>
              <w:t>Type de ménage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E552C47" w14:textId="77777777" w:rsidR="00052720" w:rsidRPr="004C57F2" w:rsidRDefault="00052720" w:rsidP="00052720">
            <w:pPr>
              <w:rPr>
                <w:rFonts w:cs="Arial"/>
                <w:szCs w:val="22"/>
                <w:lang w:val="fr-CH"/>
              </w:rPr>
            </w:pPr>
            <w:r w:rsidRPr="004C57F2">
              <w:rPr>
                <w:rFonts w:cs="Arial"/>
                <w:sz w:val="20"/>
                <w:szCs w:val="20"/>
                <w:lang w:val="fr-CH"/>
              </w:rPr>
              <w:t>Privé</w:t>
            </w:r>
          </w:p>
        </w:tc>
        <w:tc>
          <w:tcPr>
            <w:tcW w:w="2083" w:type="dxa"/>
            <w:tcBorders>
              <w:top w:val="dotted" w:sz="4" w:space="0" w:color="auto"/>
              <w:left w:val="nil"/>
              <w:bottom w:val="dotted" w:sz="4" w:space="0" w:color="auto"/>
              <w:right w:val="nil"/>
            </w:tcBorders>
            <w:shd w:val="clear" w:color="auto" w:fill="C0C0C0"/>
          </w:tcPr>
          <w:p w14:paraId="34906D45" w14:textId="77777777" w:rsidR="00052720" w:rsidRPr="004C57F2" w:rsidRDefault="00052720" w:rsidP="00052720">
            <w:pPr>
              <w:rPr>
                <w:rFonts w:cs="Arial"/>
                <w:sz w:val="20"/>
                <w:szCs w:val="20"/>
                <w:lang w:val="fr-CH"/>
              </w:rPr>
            </w:pPr>
            <w:r w:rsidRPr="004C57F2">
              <w:rPr>
                <w:rFonts w:cs="Arial"/>
                <w:sz w:val="20"/>
                <w:szCs w:val="20"/>
                <w:lang w:val="fr-CH"/>
              </w:rPr>
              <w:t>Privé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3BCC2DD" w14:textId="77777777"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14:paraId="7DC58529"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45C7A4E" w14:textId="77777777" w:rsidR="00052720" w:rsidRPr="004C57F2" w:rsidRDefault="00052720" w:rsidP="00F51503">
            <w:pPr>
              <w:rPr>
                <w:rFonts w:cs="Arial"/>
                <w:szCs w:val="22"/>
                <w:lang w:val="fr-CH"/>
              </w:rPr>
            </w:pPr>
            <w:r w:rsidRPr="004C57F2">
              <w:rPr>
                <w:rFonts w:cs="Arial"/>
                <w:sz w:val="20"/>
                <w:szCs w:val="20"/>
                <w:lang w:val="fr-CH"/>
              </w:rPr>
              <w:t>Etat civil </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ACCFA13" w14:textId="77777777" w:rsidR="00052720" w:rsidRPr="004C57F2" w:rsidRDefault="00052720" w:rsidP="00E955F2">
            <w:pPr>
              <w:rPr>
                <w:rFonts w:cs="Arial"/>
                <w:color w:val="FF0000"/>
                <w:szCs w:val="22"/>
                <w:lang w:val="fr-CH"/>
              </w:rPr>
            </w:pPr>
            <w:r w:rsidRPr="004C57F2">
              <w:rPr>
                <w:rFonts w:cs="Arial"/>
                <w:color w:val="FF0000"/>
                <w:sz w:val="20"/>
                <w:szCs w:val="20"/>
                <w:lang w:val="fr-CH"/>
              </w:rPr>
              <w:t>Marié</w:t>
            </w:r>
          </w:p>
        </w:tc>
        <w:tc>
          <w:tcPr>
            <w:tcW w:w="2083" w:type="dxa"/>
            <w:tcBorders>
              <w:top w:val="dotted" w:sz="4" w:space="0" w:color="auto"/>
              <w:left w:val="nil"/>
              <w:bottom w:val="dotted" w:sz="4" w:space="0" w:color="auto"/>
              <w:right w:val="nil"/>
            </w:tcBorders>
            <w:shd w:val="clear" w:color="auto" w:fill="C0C0C0"/>
          </w:tcPr>
          <w:p w14:paraId="44A26892" w14:textId="77777777" w:rsidR="00052720" w:rsidRPr="004C57F2" w:rsidRDefault="00052720" w:rsidP="00E955F2">
            <w:pPr>
              <w:rPr>
                <w:rFonts w:cs="Arial"/>
                <w:color w:val="FF0000"/>
                <w:sz w:val="20"/>
                <w:szCs w:val="20"/>
                <w:lang w:val="fr-CH"/>
              </w:rPr>
            </w:pPr>
            <w:r w:rsidRPr="004C57F2">
              <w:rPr>
                <w:rFonts w:cs="Arial"/>
                <w:color w:val="FF0000"/>
                <w:sz w:val="20"/>
                <w:szCs w:val="20"/>
                <w:lang w:val="fr-CH"/>
              </w:rPr>
              <w:t>Marié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5926F53" w14:textId="77777777" w:rsidR="00052720" w:rsidRPr="004C57F2" w:rsidRDefault="00052720" w:rsidP="00E955F2">
            <w:pPr>
              <w:rPr>
                <w:rFonts w:cs="Arial"/>
                <w:color w:val="FF0000"/>
                <w:szCs w:val="22"/>
                <w:lang w:val="fr-CH"/>
              </w:rPr>
            </w:pPr>
            <w:r w:rsidRPr="004C57F2">
              <w:rPr>
                <w:rFonts w:cs="Arial"/>
                <w:color w:val="FF0000"/>
                <w:sz w:val="20"/>
                <w:szCs w:val="20"/>
                <w:lang w:val="fr-CH"/>
              </w:rPr>
              <w:t>Marié</w:t>
            </w:r>
          </w:p>
        </w:tc>
      </w:tr>
      <w:tr w:rsidR="00052720" w:rsidRPr="004C57F2" w14:paraId="56B15C75"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D927713" w14:textId="77777777" w:rsidR="00052720" w:rsidRPr="004C57F2" w:rsidRDefault="00052720" w:rsidP="00F51503">
            <w:pPr>
              <w:rPr>
                <w:rFonts w:cs="Arial"/>
                <w:szCs w:val="22"/>
                <w:lang w:val="fr-CH"/>
              </w:rPr>
            </w:pPr>
            <w:r w:rsidRPr="004C57F2">
              <w:rPr>
                <w:rFonts w:cs="Arial"/>
                <w:sz w:val="20"/>
                <w:szCs w:val="20"/>
                <w:lang w:val="fr-CH"/>
              </w:rPr>
              <w:t>Adresse de domicile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6EECD13" w14:textId="77777777" w:rsidR="00052720" w:rsidRPr="004C57F2" w:rsidRDefault="00052720" w:rsidP="00052720">
            <w:pPr>
              <w:rPr>
                <w:rFonts w:cs="Arial"/>
                <w:sz w:val="20"/>
                <w:szCs w:val="20"/>
                <w:lang w:val="fr-CH"/>
              </w:rPr>
            </w:pPr>
            <w:r w:rsidRPr="004C57F2">
              <w:rPr>
                <w:rFonts w:cs="Arial"/>
                <w:sz w:val="20"/>
                <w:szCs w:val="20"/>
                <w:lang w:val="fr-CH"/>
              </w:rPr>
              <w:t>Rue de la Gare 12</w:t>
            </w:r>
          </w:p>
          <w:p w14:paraId="623E1C14" w14:textId="77777777" w:rsidR="00052720" w:rsidRPr="004C57F2" w:rsidRDefault="00052720" w:rsidP="00E955F2">
            <w:pPr>
              <w:rPr>
                <w:rFonts w:cs="Arial"/>
                <w:szCs w:val="22"/>
                <w:lang w:val="fr-CH"/>
              </w:rPr>
            </w:pPr>
            <w:r w:rsidRPr="004C57F2">
              <w:rPr>
                <w:rFonts w:cs="Arial"/>
                <w:sz w:val="20"/>
                <w:szCs w:val="20"/>
                <w:lang w:val="fr-CH"/>
              </w:rPr>
              <w:t>Fribourg</w:t>
            </w:r>
          </w:p>
        </w:tc>
        <w:tc>
          <w:tcPr>
            <w:tcW w:w="2083" w:type="dxa"/>
            <w:tcBorders>
              <w:top w:val="dotted" w:sz="4" w:space="0" w:color="auto"/>
              <w:left w:val="nil"/>
              <w:bottom w:val="dotted" w:sz="4" w:space="0" w:color="auto"/>
              <w:right w:val="nil"/>
            </w:tcBorders>
            <w:shd w:val="clear" w:color="auto" w:fill="C0C0C0"/>
          </w:tcPr>
          <w:p w14:paraId="03C824BA" w14:textId="77777777" w:rsidR="00052720" w:rsidRPr="004C57F2" w:rsidRDefault="00052720" w:rsidP="00052720">
            <w:pPr>
              <w:rPr>
                <w:rFonts w:cs="Arial"/>
                <w:sz w:val="20"/>
                <w:szCs w:val="20"/>
                <w:lang w:val="fr-CH"/>
              </w:rPr>
            </w:pPr>
            <w:r w:rsidRPr="004C57F2">
              <w:rPr>
                <w:rFonts w:cs="Arial"/>
                <w:sz w:val="20"/>
                <w:szCs w:val="20"/>
                <w:lang w:val="fr-CH"/>
              </w:rPr>
              <w:t>Rue de la Gare 12</w:t>
            </w:r>
          </w:p>
          <w:p w14:paraId="3035B7E8" w14:textId="77777777" w:rsidR="00052720" w:rsidRPr="004C57F2" w:rsidRDefault="00052720" w:rsidP="00E955F2">
            <w:pPr>
              <w:rPr>
                <w:rFonts w:cs="Arial"/>
                <w:sz w:val="20"/>
                <w:szCs w:val="20"/>
                <w:lang w:val="fr-CH"/>
              </w:rPr>
            </w:pPr>
            <w:r w:rsidRPr="004C57F2">
              <w:rPr>
                <w:rFonts w:cs="Arial"/>
                <w:sz w:val="20"/>
                <w:szCs w:val="20"/>
                <w:lang w:val="fr-CH"/>
              </w:rPr>
              <w:t>Fribourg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7DD0BF0" w14:textId="77777777"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14:paraId="161FA2B3" w14:textId="77777777" w:rsidR="00052720" w:rsidRPr="004C57F2" w:rsidRDefault="00052720" w:rsidP="00052720">
            <w:pPr>
              <w:rPr>
                <w:rFonts w:cs="Arial"/>
                <w:szCs w:val="22"/>
                <w:lang w:val="fr-CH"/>
              </w:rPr>
            </w:pPr>
            <w:r w:rsidRPr="004C57F2">
              <w:rPr>
                <w:rFonts w:cs="Arial"/>
                <w:sz w:val="20"/>
                <w:szCs w:val="20"/>
                <w:lang w:val="fr-CH"/>
              </w:rPr>
              <w:t>Farvagny</w:t>
            </w:r>
          </w:p>
        </w:tc>
      </w:tr>
      <w:tr w:rsidR="00052720" w:rsidRPr="004C57F2" w14:paraId="63D35585"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D34CD84" w14:textId="77777777" w:rsidR="00052720" w:rsidRPr="004C57F2" w:rsidRDefault="00052720" w:rsidP="00F51503">
            <w:pPr>
              <w:rPr>
                <w:rFonts w:cs="Arial"/>
                <w:szCs w:val="22"/>
                <w:lang w:val="fr-CH"/>
              </w:rPr>
            </w:pPr>
            <w:r w:rsidRPr="004C57F2">
              <w:rPr>
                <w:rFonts w:cs="Arial"/>
                <w:sz w:val="20"/>
                <w:szCs w:val="20"/>
                <w:lang w:val="fr-CH"/>
              </w:rPr>
              <w:t>Domicile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DBD3911" w14:textId="77777777" w:rsidR="00052720" w:rsidRPr="004C57F2" w:rsidRDefault="00052720" w:rsidP="00E955F2">
            <w:pPr>
              <w:rPr>
                <w:rFonts w:cs="Arial"/>
                <w:szCs w:val="22"/>
                <w:lang w:val="fr-CH"/>
              </w:rPr>
            </w:pPr>
            <w:r w:rsidRPr="004C57F2">
              <w:rPr>
                <w:rFonts w:cs="Arial"/>
                <w:sz w:val="20"/>
                <w:szCs w:val="20"/>
                <w:lang w:val="fr-CH"/>
              </w:rPr>
              <w:t>Fribourg</w:t>
            </w:r>
          </w:p>
        </w:tc>
        <w:tc>
          <w:tcPr>
            <w:tcW w:w="2083" w:type="dxa"/>
            <w:tcBorders>
              <w:top w:val="dotted" w:sz="4" w:space="0" w:color="auto"/>
              <w:left w:val="nil"/>
              <w:bottom w:val="dotted" w:sz="4" w:space="0" w:color="auto"/>
              <w:right w:val="nil"/>
            </w:tcBorders>
            <w:shd w:val="clear" w:color="auto" w:fill="C0C0C0"/>
          </w:tcPr>
          <w:p w14:paraId="7F42FB3E" w14:textId="77777777" w:rsidR="00052720" w:rsidRPr="004C57F2" w:rsidRDefault="00052720" w:rsidP="00E955F2">
            <w:pPr>
              <w:rPr>
                <w:rFonts w:cs="Arial"/>
                <w:sz w:val="20"/>
                <w:szCs w:val="20"/>
                <w:lang w:val="fr-CH"/>
              </w:rPr>
            </w:pPr>
            <w:r w:rsidRPr="004C57F2">
              <w:rPr>
                <w:rFonts w:cs="Arial"/>
                <w:sz w:val="20"/>
                <w:szCs w:val="20"/>
                <w:lang w:val="fr-CH"/>
              </w:rPr>
              <w:t>Fribourg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47AD70F6" w14:textId="77777777" w:rsidR="00052720" w:rsidRPr="004C57F2" w:rsidRDefault="00052720" w:rsidP="00E955F2">
            <w:pPr>
              <w:rPr>
                <w:rFonts w:cs="Arial"/>
                <w:szCs w:val="22"/>
                <w:lang w:val="fr-CH"/>
              </w:rPr>
            </w:pPr>
            <w:r w:rsidRPr="004C57F2">
              <w:rPr>
                <w:rFonts w:cs="Arial"/>
                <w:sz w:val="20"/>
                <w:szCs w:val="20"/>
                <w:lang w:val="fr-CH"/>
              </w:rPr>
              <w:t>Fribourg</w:t>
            </w:r>
          </w:p>
        </w:tc>
      </w:tr>
      <w:tr w:rsidR="00052720" w:rsidRPr="004C57F2" w14:paraId="649DBF39"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D84CC72" w14:textId="77777777" w:rsidR="00052720" w:rsidRPr="004C57F2" w:rsidRDefault="00EB162A" w:rsidP="00052720">
            <w:pPr>
              <w:rPr>
                <w:rFonts w:cs="Arial"/>
                <w:szCs w:val="22"/>
                <w:lang w:val="fr-CH"/>
              </w:rPr>
            </w:pPr>
            <w:r w:rsidRPr="004C57F2">
              <w:rPr>
                <w:rFonts w:cs="Arial"/>
                <w:sz w:val="20"/>
                <w:szCs w:val="20"/>
                <w:lang w:val="fr-CH"/>
              </w:rPr>
              <w:t>Domicile</w:t>
            </w:r>
            <w:r w:rsidR="00052720" w:rsidRPr="004C57F2">
              <w:rPr>
                <w:rFonts w:cs="Arial"/>
                <w:sz w:val="20"/>
                <w:szCs w:val="20"/>
                <w:lang w:val="fr-CH"/>
              </w:rPr>
              <w:t xml:space="preserve"> secondaire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AA4184B" w14:textId="77777777" w:rsidR="00052720" w:rsidRPr="004C57F2" w:rsidRDefault="00052720" w:rsidP="00052720">
            <w:pPr>
              <w:rPr>
                <w:rFonts w:cs="Arial"/>
                <w:szCs w:val="22"/>
                <w:lang w:val="fr-CH"/>
              </w:rPr>
            </w:pPr>
            <w:r w:rsidRPr="004C57F2">
              <w:rPr>
                <w:rFonts w:cs="Arial"/>
                <w:b/>
                <w:bCs/>
                <w:sz w:val="20"/>
                <w:szCs w:val="20"/>
                <w:lang w:val="fr-CH"/>
              </w:rPr>
              <w:t>–</w:t>
            </w:r>
          </w:p>
        </w:tc>
        <w:tc>
          <w:tcPr>
            <w:tcW w:w="2083" w:type="dxa"/>
            <w:tcBorders>
              <w:top w:val="dotted" w:sz="4" w:space="0" w:color="auto"/>
              <w:left w:val="nil"/>
              <w:bottom w:val="dotted" w:sz="4" w:space="0" w:color="auto"/>
              <w:right w:val="nil"/>
            </w:tcBorders>
            <w:shd w:val="clear" w:color="auto" w:fill="C0C0C0"/>
          </w:tcPr>
          <w:p w14:paraId="7444B7C8" w14:textId="77777777" w:rsidR="00052720" w:rsidRPr="004C57F2" w:rsidRDefault="00033F19" w:rsidP="00052720">
            <w:pPr>
              <w:rPr>
                <w:rFonts w:cs="Arial"/>
                <w:sz w:val="20"/>
                <w:szCs w:val="20"/>
                <w:lang w:val="fr-CH"/>
              </w:rPr>
            </w:pPr>
            <w:r w:rsidRPr="004C57F2">
              <w:rPr>
                <w:rFonts w:cs="Arial"/>
                <w:sz w:val="20"/>
                <w:szCs w:val="20"/>
                <w:lang w:val="fr-CH"/>
              </w:rPr>
              <w:t>Gibloux</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B4B58E3" w14:textId="77777777" w:rsidR="00052720" w:rsidRPr="004C57F2" w:rsidRDefault="00033F19" w:rsidP="00052720">
            <w:pPr>
              <w:rPr>
                <w:rFonts w:cs="Arial"/>
                <w:szCs w:val="22"/>
                <w:lang w:val="fr-CH"/>
              </w:rPr>
            </w:pPr>
            <w:r w:rsidRPr="004C57F2">
              <w:rPr>
                <w:rFonts w:cs="Arial"/>
                <w:sz w:val="20"/>
                <w:szCs w:val="20"/>
                <w:lang w:val="fr-CH"/>
              </w:rPr>
              <w:t>Gibloux</w:t>
            </w:r>
          </w:p>
        </w:tc>
      </w:tr>
      <w:tr w:rsidR="00052720" w:rsidRPr="00BA6F19" w14:paraId="48D8241B"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2BDE7D8" w14:textId="77777777" w:rsidR="00052720" w:rsidRPr="004C57F2" w:rsidRDefault="00052720" w:rsidP="00F51503">
            <w:pPr>
              <w:rPr>
                <w:rFonts w:cs="Arial"/>
                <w:sz w:val="20"/>
                <w:szCs w:val="20"/>
                <w:lang w:val="fr-CH"/>
              </w:rPr>
            </w:pPr>
            <w:r w:rsidRPr="004C57F2">
              <w:rPr>
                <w:rFonts w:cs="Arial"/>
                <w:sz w:val="20"/>
                <w:szCs w:val="20"/>
                <w:lang w:val="fr-CH"/>
              </w:rPr>
              <w:t>EGID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A73FFCB" w14:textId="77777777" w:rsidR="00052720" w:rsidRPr="004C57F2" w:rsidRDefault="00052720" w:rsidP="00E955F2">
            <w:pPr>
              <w:rPr>
                <w:rFonts w:cs="Arial"/>
                <w:sz w:val="20"/>
                <w:szCs w:val="20"/>
                <w:lang w:val="fr-CH"/>
              </w:rPr>
            </w:pPr>
            <w:r w:rsidRPr="004C57F2">
              <w:rPr>
                <w:rFonts w:cs="Arial"/>
                <w:sz w:val="20"/>
                <w:szCs w:val="20"/>
                <w:lang w:val="fr-CH"/>
              </w:rPr>
              <w:t>EGID de l’adresse du domicile</w:t>
            </w:r>
          </w:p>
        </w:tc>
        <w:tc>
          <w:tcPr>
            <w:tcW w:w="2083" w:type="dxa"/>
            <w:tcBorders>
              <w:top w:val="dotted" w:sz="4" w:space="0" w:color="auto"/>
              <w:left w:val="nil"/>
              <w:bottom w:val="dotted" w:sz="4" w:space="0" w:color="auto"/>
              <w:right w:val="nil"/>
            </w:tcBorders>
            <w:shd w:val="clear" w:color="auto" w:fill="C0C0C0"/>
          </w:tcPr>
          <w:p w14:paraId="6F28DCAB" w14:textId="77777777" w:rsidR="00052720" w:rsidRPr="004C57F2" w:rsidRDefault="00052720" w:rsidP="00E955F2">
            <w:pPr>
              <w:rPr>
                <w:rFonts w:cs="Arial"/>
                <w:sz w:val="20"/>
                <w:szCs w:val="20"/>
                <w:lang w:val="fr-CH"/>
              </w:rPr>
            </w:pPr>
            <w:r w:rsidRPr="004C57F2">
              <w:rPr>
                <w:rFonts w:cs="Arial"/>
                <w:sz w:val="20"/>
                <w:szCs w:val="20"/>
                <w:lang w:val="fr-CH"/>
              </w:rPr>
              <w:t>EGID de l’adresse du domicile</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DA688BB" w14:textId="77777777" w:rsidR="00052720" w:rsidRPr="00BA6F19" w:rsidRDefault="00052720" w:rsidP="00E955F2">
            <w:pPr>
              <w:rPr>
                <w:rFonts w:cs="Arial"/>
                <w:sz w:val="20"/>
                <w:szCs w:val="20"/>
                <w:lang w:val="fr-CH"/>
              </w:rPr>
            </w:pPr>
            <w:r w:rsidRPr="004C57F2">
              <w:rPr>
                <w:rFonts w:cs="Arial"/>
                <w:sz w:val="20"/>
                <w:szCs w:val="20"/>
                <w:lang w:val="fr-CH"/>
              </w:rPr>
              <w:t>EGID du home</w:t>
            </w:r>
          </w:p>
        </w:tc>
      </w:tr>
      <w:tr w:rsidR="00052720" w:rsidRPr="00BA6F19" w14:paraId="12BB67D9"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6EE062A" w14:textId="77777777" w:rsidR="00052720" w:rsidRPr="00BA6F19" w:rsidRDefault="00052720" w:rsidP="00F51503">
            <w:pPr>
              <w:rPr>
                <w:rFonts w:cs="Arial"/>
                <w:sz w:val="20"/>
                <w:szCs w:val="20"/>
                <w:lang w:val="fr-CH"/>
              </w:rPr>
            </w:pPr>
            <w:r w:rsidRPr="00BA6F19">
              <w:rPr>
                <w:rFonts w:cs="Arial"/>
                <w:sz w:val="20"/>
                <w:szCs w:val="20"/>
                <w:lang w:val="fr-CH"/>
              </w:rPr>
              <w:t>EWID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46F3162" w14:textId="77777777" w:rsidR="00052720" w:rsidRPr="00BA6F19" w:rsidRDefault="00052720" w:rsidP="00E955F2">
            <w:pPr>
              <w:rPr>
                <w:rFonts w:cs="Arial"/>
                <w:sz w:val="20"/>
                <w:szCs w:val="20"/>
                <w:lang w:val="fr-CH"/>
              </w:rPr>
            </w:pPr>
            <w:r w:rsidRPr="00BA6F19">
              <w:rPr>
                <w:rFonts w:cs="Arial"/>
                <w:sz w:val="20"/>
                <w:szCs w:val="20"/>
                <w:lang w:val="fr-CH"/>
              </w:rPr>
              <w:t>EWID du logement habité</w:t>
            </w:r>
          </w:p>
        </w:tc>
        <w:tc>
          <w:tcPr>
            <w:tcW w:w="2083" w:type="dxa"/>
            <w:tcBorders>
              <w:top w:val="dotted" w:sz="4" w:space="0" w:color="auto"/>
              <w:left w:val="nil"/>
              <w:bottom w:val="dotted" w:sz="4" w:space="0" w:color="auto"/>
              <w:right w:val="nil"/>
            </w:tcBorders>
            <w:shd w:val="clear" w:color="auto" w:fill="C0C0C0"/>
          </w:tcPr>
          <w:p w14:paraId="08C631F4" w14:textId="77777777" w:rsidR="00052720" w:rsidRPr="00BA6F19" w:rsidRDefault="00052720" w:rsidP="00E955F2">
            <w:pPr>
              <w:rPr>
                <w:rFonts w:cs="Arial"/>
                <w:sz w:val="20"/>
                <w:szCs w:val="20"/>
                <w:lang w:val="fr-CH"/>
              </w:rPr>
            </w:pPr>
            <w:r w:rsidRPr="00BA6F19">
              <w:rPr>
                <w:rFonts w:cs="Arial"/>
                <w:sz w:val="20"/>
                <w:szCs w:val="20"/>
                <w:lang w:val="fr-CH"/>
              </w:rPr>
              <w:t>EWID du logement habité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6771DB5"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14:paraId="2FBA1A16" w14:textId="77777777"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3A8BA110" w14:textId="77777777" w:rsidR="00052720" w:rsidRPr="00BA6F19" w:rsidRDefault="00052720" w:rsidP="00F51503">
            <w:pPr>
              <w:rPr>
                <w:rFonts w:cs="Arial"/>
                <w:szCs w:val="22"/>
                <w:lang w:val="fr-CH"/>
              </w:rPr>
            </w:pPr>
            <w:r w:rsidRPr="00BA6F19">
              <w:rPr>
                <w:rFonts w:cs="Arial"/>
                <w:sz w:val="20"/>
                <w:szCs w:val="20"/>
                <w:lang w:val="fr-CH"/>
              </w:rPr>
              <w:t>Adresse de correspondance (p. ex.)</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19AEA341"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5BB9B02E" w14:textId="77777777" w:rsidR="00052720" w:rsidRPr="00BA6F19" w:rsidRDefault="00052720" w:rsidP="00E955F2">
            <w:pPr>
              <w:rPr>
                <w:rFonts w:cs="Arial"/>
                <w:szCs w:val="22"/>
                <w:lang w:val="fr-CH"/>
              </w:rPr>
            </w:pPr>
            <w:r w:rsidRPr="00BA6F19">
              <w:rPr>
                <w:rFonts w:cs="Arial"/>
                <w:sz w:val="20"/>
                <w:szCs w:val="20"/>
                <w:lang w:val="fr-CH"/>
              </w:rPr>
              <w:t>Fribourg</w:t>
            </w:r>
          </w:p>
        </w:tc>
        <w:tc>
          <w:tcPr>
            <w:tcW w:w="2083" w:type="dxa"/>
            <w:tcBorders>
              <w:top w:val="dotted" w:sz="4" w:space="0" w:color="auto"/>
              <w:left w:val="nil"/>
              <w:bottom w:val="single" w:sz="8" w:space="0" w:color="auto"/>
              <w:right w:val="nil"/>
            </w:tcBorders>
            <w:shd w:val="clear" w:color="auto" w:fill="C0C0C0"/>
          </w:tcPr>
          <w:p w14:paraId="7DA8BE0F"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4D902E20" w14:textId="77777777" w:rsidR="00052720" w:rsidRPr="00BA6F19" w:rsidRDefault="00052720" w:rsidP="00E955F2">
            <w:pPr>
              <w:rPr>
                <w:rFonts w:cs="Arial"/>
                <w:sz w:val="20"/>
                <w:szCs w:val="20"/>
                <w:lang w:val="fr-CH"/>
              </w:rPr>
            </w:pPr>
            <w:r w:rsidRPr="00BA6F19">
              <w:rPr>
                <w:rFonts w:cs="Arial"/>
                <w:sz w:val="20"/>
                <w:szCs w:val="20"/>
                <w:lang w:val="fr-CH"/>
              </w:rPr>
              <w:t>Fribourg</w:t>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2F465206"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37C58633" w14:textId="77777777" w:rsidR="00052720" w:rsidRPr="00BA6F19" w:rsidRDefault="00052720" w:rsidP="00E955F2">
            <w:pPr>
              <w:rPr>
                <w:rFonts w:cs="Arial"/>
                <w:szCs w:val="22"/>
                <w:lang w:val="fr-CH"/>
              </w:rPr>
            </w:pPr>
            <w:r w:rsidRPr="00BA6F19">
              <w:rPr>
                <w:rFonts w:cs="Arial"/>
                <w:sz w:val="20"/>
                <w:szCs w:val="20"/>
                <w:lang w:val="fr-CH"/>
              </w:rPr>
              <w:t>Fribourg</w:t>
            </w:r>
          </w:p>
        </w:tc>
      </w:tr>
    </w:tbl>
    <w:p w14:paraId="11878361" w14:textId="77777777" w:rsidR="002C54C1" w:rsidRDefault="002C54C1" w:rsidP="007A6040">
      <w:pPr>
        <w:jc w:val="both"/>
        <w:rPr>
          <w:rFonts w:cs="Arial"/>
          <w:lang w:val="fr-CH"/>
        </w:rPr>
      </w:pPr>
    </w:p>
    <w:p w14:paraId="16C7DB5C" w14:textId="77777777" w:rsidR="00052720" w:rsidRPr="00BA6F19" w:rsidRDefault="00052720" w:rsidP="007A6040">
      <w:pPr>
        <w:jc w:val="both"/>
        <w:rPr>
          <w:rFonts w:cs="Arial"/>
          <w:lang w:val="fr-CH"/>
        </w:rPr>
      </w:pPr>
      <w:r w:rsidRPr="00BA6F19">
        <w:rPr>
          <w:rFonts w:cs="Arial"/>
          <w:lang w:val="fr-CH"/>
        </w:rPr>
        <w:t>Si les deux membres d’un couple sont placés dans un home à l’extérieur de la commune, ceux-</w:t>
      </w:r>
      <w:r w:rsidR="00523A7B">
        <w:rPr>
          <w:rFonts w:cs="Arial"/>
          <w:lang w:val="fr-CH"/>
        </w:rPr>
        <w:t xml:space="preserve">ci </w:t>
      </w:r>
      <w:r w:rsidRPr="00BA6F19">
        <w:rPr>
          <w:rFonts w:cs="Arial"/>
          <w:lang w:val="fr-CH"/>
        </w:rPr>
        <w:t xml:space="preserve">sont traités de la même manière qu’une personne veuve ou célibataire, c’est-à-dire qu’ils sont inscrits en </w:t>
      </w:r>
      <w:r w:rsidR="008B75F0" w:rsidRPr="00BA6F19">
        <w:rPr>
          <w:rFonts w:cs="Arial"/>
          <w:lang w:val="fr-CH"/>
        </w:rPr>
        <w:t>« ménage</w:t>
      </w:r>
      <w:r w:rsidRPr="00BA6F19">
        <w:rPr>
          <w:rFonts w:cs="Arial"/>
          <w:lang w:val="fr-CH"/>
        </w:rPr>
        <w:t xml:space="preserve"> administratif » avec tout ce qui en découle (voir personnes veuves, célibataires).</w:t>
      </w:r>
    </w:p>
    <w:p w14:paraId="0C3717F7" w14:textId="77777777" w:rsidR="00052720" w:rsidRPr="00BA6F19" w:rsidRDefault="00052720" w:rsidP="00052720">
      <w:pPr>
        <w:rPr>
          <w:rFonts w:cs="Arial"/>
          <w:lang w:val="fr-CH"/>
        </w:rPr>
      </w:pPr>
    </w:p>
    <w:p w14:paraId="389F1368" w14:textId="77777777" w:rsidR="00E01A32" w:rsidRDefault="00052720" w:rsidP="00052720">
      <w:pPr>
        <w:rPr>
          <w:rFonts w:cs="Arial"/>
          <w:lang w:val="fr-CH"/>
        </w:rPr>
      </w:pPr>
      <w:r w:rsidRPr="00BA6F19">
        <w:rPr>
          <w:rFonts w:cs="Arial"/>
          <w:lang w:val="fr-CH"/>
        </w:rPr>
        <w:t>Exemple :</w:t>
      </w:r>
    </w:p>
    <w:p w14:paraId="49B84ADB" w14:textId="77777777" w:rsidR="00E01A32" w:rsidRPr="00BA6F19" w:rsidRDefault="00E01A32" w:rsidP="00052720">
      <w:pPr>
        <w:rPr>
          <w:rFonts w:cs="Arial"/>
          <w:lang w:val="fr-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1"/>
        <w:gridCol w:w="1638"/>
        <w:gridCol w:w="1560"/>
        <w:gridCol w:w="1798"/>
        <w:gridCol w:w="1887"/>
      </w:tblGrid>
      <w:tr w:rsidR="00052720" w:rsidRPr="00BA6F19" w14:paraId="7568EA92" w14:textId="77777777" w:rsidTr="00A44578">
        <w:tc>
          <w:tcPr>
            <w:tcW w:w="2331" w:type="dxa"/>
            <w:tcMar>
              <w:top w:w="0" w:type="dxa"/>
              <w:left w:w="108" w:type="dxa"/>
              <w:bottom w:w="0" w:type="dxa"/>
              <w:right w:w="108" w:type="dxa"/>
            </w:tcMar>
          </w:tcPr>
          <w:p w14:paraId="3E1C97BD" w14:textId="77777777" w:rsidR="00052720" w:rsidRPr="00BA6F19" w:rsidRDefault="00052720" w:rsidP="00052720">
            <w:pPr>
              <w:rPr>
                <w:rFonts w:cs="Arial"/>
                <w:szCs w:val="22"/>
                <w:lang w:val="fr-CH"/>
              </w:rPr>
            </w:pPr>
            <w:r w:rsidRPr="00BA6F19">
              <w:rPr>
                <w:rFonts w:cs="Arial"/>
                <w:lang w:val="fr-CH"/>
              </w:rPr>
              <w:t> </w:t>
            </w:r>
          </w:p>
        </w:tc>
        <w:tc>
          <w:tcPr>
            <w:tcW w:w="3198" w:type="dxa"/>
            <w:gridSpan w:val="2"/>
            <w:shd w:val="clear" w:color="auto" w:fill="C0C0C0"/>
            <w:tcMar>
              <w:top w:w="0" w:type="dxa"/>
              <w:left w:w="108" w:type="dxa"/>
              <w:bottom w:w="0" w:type="dxa"/>
              <w:right w:w="108" w:type="dxa"/>
            </w:tcMar>
          </w:tcPr>
          <w:p w14:paraId="69F601E1" w14:textId="77777777" w:rsidR="00052720" w:rsidRPr="00BA6F19" w:rsidRDefault="00052720" w:rsidP="00E955F2">
            <w:pPr>
              <w:jc w:val="center"/>
              <w:rPr>
                <w:rFonts w:cs="Arial"/>
                <w:b/>
                <w:bCs/>
                <w:sz w:val="20"/>
                <w:szCs w:val="20"/>
                <w:lang w:val="fr-CH"/>
              </w:rPr>
            </w:pPr>
            <w:r w:rsidRPr="00BA6F19">
              <w:rPr>
                <w:rFonts w:cs="Arial"/>
                <w:b/>
                <w:bCs/>
                <w:sz w:val="20"/>
                <w:szCs w:val="20"/>
                <w:lang w:val="fr-CH"/>
              </w:rPr>
              <w:t>CdH Fribourg</w:t>
            </w:r>
          </w:p>
        </w:tc>
        <w:tc>
          <w:tcPr>
            <w:tcW w:w="3685" w:type="dxa"/>
            <w:gridSpan w:val="2"/>
          </w:tcPr>
          <w:p w14:paraId="1DB2F4E0" w14:textId="77777777" w:rsidR="00052720" w:rsidRPr="00BA6F19" w:rsidRDefault="00033F19" w:rsidP="00052720">
            <w:pPr>
              <w:jc w:val="center"/>
              <w:rPr>
                <w:rFonts w:cs="Arial"/>
                <w:szCs w:val="22"/>
                <w:lang w:val="fr-CH"/>
              </w:rPr>
            </w:pPr>
            <w:r>
              <w:rPr>
                <w:rFonts w:cs="Arial"/>
                <w:b/>
                <w:bCs/>
                <w:sz w:val="20"/>
                <w:szCs w:val="20"/>
                <w:lang w:val="fr-CH"/>
              </w:rPr>
              <w:t>Gibloux</w:t>
            </w:r>
          </w:p>
        </w:tc>
      </w:tr>
      <w:tr w:rsidR="00523A7B" w:rsidRPr="00BA6F19" w14:paraId="27030075" w14:textId="77777777" w:rsidTr="00A44578">
        <w:tc>
          <w:tcPr>
            <w:tcW w:w="2331" w:type="dxa"/>
            <w:tcMar>
              <w:top w:w="0" w:type="dxa"/>
              <w:left w:w="108" w:type="dxa"/>
              <w:bottom w:w="0" w:type="dxa"/>
              <w:right w:w="108" w:type="dxa"/>
            </w:tcMar>
          </w:tcPr>
          <w:p w14:paraId="54FBE1E4" w14:textId="77777777" w:rsidR="00052720" w:rsidRPr="00BA6F19" w:rsidRDefault="00052720" w:rsidP="00052720">
            <w:pPr>
              <w:rPr>
                <w:rFonts w:cs="Arial"/>
                <w:szCs w:val="22"/>
                <w:lang w:val="fr-CH"/>
              </w:rPr>
            </w:pPr>
            <w:r w:rsidRPr="00BA6F19">
              <w:rPr>
                <w:rFonts w:cs="Arial"/>
                <w:sz w:val="20"/>
                <w:szCs w:val="20"/>
                <w:lang w:val="fr-CH"/>
              </w:rPr>
              <w:t>Personne</w:t>
            </w:r>
          </w:p>
        </w:tc>
        <w:tc>
          <w:tcPr>
            <w:tcW w:w="1638" w:type="dxa"/>
            <w:shd w:val="clear" w:color="auto" w:fill="C0C0C0"/>
            <w:tcMar>
              <w:top w:w="0" w:type="dxa"/>
              <w:left w:w="108" w:type="dxa"/>
              <w:bottom w:w="0" w:type="dxa"/>
              <w:right w:w="108" w:type="dxa"/>
            </w:tcMar>
          </w:tcPr>
          <w:p w14:paraId="5E15D599" w14:textId="77777777"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c>
          <w:tcPr>
            <w:tcW w:w="1560" w:type="dxa"/>
            <w:shd w:val="clear" w:color="auto" w:fill="C0C0C0"/>
          </w:tcPr>
          <w:p w14:paraId="06B02C65" w14:textId="77777777"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C</w:t>
            </w:r>
          </w:p>
        </w:tc>
        <w:tc>
          <w:tcPr>
            <w:tcW w:w="1798" w:type="dxa"/>
            <w:shd w:val="clear" w:color="auto" w:fill="FFFFFF"/>
          </w:tcPr>
          <w:p w14:paraId="2FA3E20E" w14:textId="77777777" w:rsidR="00052720" w:rsidRPr="00BA6F19" w:rsidRDefault="00052720" w:rsidP="00052720">
            <w:pPr>
              <w:jc w:val="center"/>
              <w:rPr>
                <w:rFonts w:cs="Arial"/>
                <w:b/>
                <w:bCs/>
                <w:color w:val="FF00FF"/>
                <w:sz w:val="20"/>
                <w:szCs w:val="20"/>
                <w:lang w:val="fr-CH"/>
              </w:rPr>
            </w:pPr>
            <w:r w:rsidRPr="00BA6F19">
              <w:rPr>
                <w:rFonts w:cs="Arial"/>
                <w:b/>
                <w:bCs/>
                <w:color w:val="FF00FF"/>
                <w:sz w:val="20"/>
                <w:szCs w:val="20"/>
                <w:lang w:val="fr-CH"/>
              </w:rPr>
              <w:t>A</w:t>
            </w:r>
          </w:p>
        </w:tc>
        <w:tc>
          <w:tcPr>
            <w:tcW w:w="1887" w:type="dxa"/>
            <w:tcMar>
              <w:top w:w="0" w:type="dxa"/>
              <w:left w:w="108" w:type="dxa"/>
              <w:bottom w:w="0" w:type="dxa"/>
              <w:right w:w="108" w:type="dxa"/>
            </w:tcMar>
          </w:tcPr>
          <w:p w14:paraId="3D23F1E0" w14:textId="77777777"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C</w:t>
            </w:r>
          </w:p>
        </w:tc>
      </w:tr>
      <w:tr w:rsidR="00523A7B" w:rsidRPr="00BA6F19" w14:paraId="104A667B" w14:textId="77777777" w:rsidTr="00A44578">
        <w:tc>
          <w:tcPr>
            <w:tcW w:w="2331" w:type="dxa"/>
            <w:tcMar>
              <w:top w:w="0" w:type="dxa"/>
              <w:left w:w="108" w:type="dxa"/>
              <w:bottom w:w="0" w:type="dxa"/>
              <w:right w:w="108" w:type="dxa"/>
            </w:tcMar>
          </w:tcPr>
          <w:p w14:paraId="3935596D" w14:textId="77777777" w:rsidR="00052720" w:rsidRPr="00BA6F19" w:rsidRDefault="00052720" w:rsidP="00E955F2">
            <w:pPr>
              <w:rPr>
                <w:rFonts w:cs="Arial"/>
                <w:szCs w:val="22"/>
                <w:lang w:val="fr-CH"/>
              </w:rPr>
            </w:pPr>
            <w:r w:rsidRPr="00BA6F19">
              <w:rPr>
                <w:rFonts w:cs="Arial"/>
                <w:sz w:val="20"/>
                <w:szCs w:val="20"/>
                <w:lang w:val="fr-CH"/>
              </w:rPr>
              <w:t>Type de ménage</w:t>
            </w:r>
          </w:p>
        </w:tc>
        <w:tc>
          <w:tcPr>
            <w:tcW w:w="1638" w:type="dxa"/>
            <w:shd w:val="clear" w:color="auto" w:fill="C0C0C0"/>
            <w:tcMar>
              <w:top w:w="0" w:type="dxa"/>
              <w:left w:w="108" w:type="dxa"/>
              <w:bottom w:w="0" w:type="dxa"/>
              <w:right w:w="108" w:type="dxa"/>
            </w:tcMar>
          </w:tcPr>
          <w:p w14:paraId="4EB48B08" w14:textId="77777777" w:rsidR="00052720" w:rsidRPr="00BA6F19" w:rsidRDefault="00523A7B" w:rsidP="00052720">
            <w:pPr>
              <w:rPr>
                <w:rFonts w:cs="Arial"/>
                <w:szCs w:val="22"/>
                <w:lang w:val="fr-CH"/>
              </w:rPr>
            </w:pPr>
            <w:r>
              <w:rPr>
                <w:rFonts w:cs="Arial"/>
                <w:sz w:val="20"/>
                <w:szCs w:val="20"/>
                <w:lang w:val="fr-CH"/>
              </w:rPr>
              <w:t>Administratif</w:t>
            </w:r>
          </w:p>
        </w:tc>
        <w:tc>
          <w:tcPr>
            <w:tcW w:w="1560" w:type="dxa"/>
            <w:shd w:val="clear" w:color="auto" w:fill="C0C0C0"/>
          </w:tcPr>
          <w:p w14:paraId="7F4682FA" w14:textId="77777777" w:rsidR="00052720" w:rsidRPr="00BA6F19" w:rsidRDefault="00523A7B" w:rsidP="00052720">
            <w:pPr>
              <w:rPr>
                <w:rFonts w:cs="Arial"/>
                <w:sz w:val="20"/>
                <w:szCs w:val="20"/>
                <w:lang w:val="fr-CH"/>
              </w:rPr>
            </w:pPr>
            <w:r>
              <w:rPr>
                <w:rFonts w:cs="Arial"/>
                <w:sz w:val="20"/>
                <w:szCs w:val="20"/>
                <w:lang w:val="fr-CH"/>
              </w:rPr>
              <w:t>Administratif</w:t>
            </w:r>
          </w:p>
        </w:tc>
        <w:tc>
          <w:tcPr>
            <w:tcW w:w="1798" w:type="dxa"/>
            <w:shd w:val="clear" w:color="auto" w:fill="FFFFFF"/>
          </w:tcPr>
          <w:p w14:paraId="4F1B9F30" w14:textId="77777777" w:rsidR="00052720" w:rsidRPr="00BA6F19" w:rsidRDefault="00523A7B" w:rsidP="00052720">
            <w:pPr>
              <w:rPr>
                <w:rFonts w:cs="Arial"/>
                <w:sz w:val="20"/>
                <w:szCs w:val="20"/>
                <w:lang w:val="fr-CH"/>
              </w:rPr>
            </w:pPr>
            <w:r w:rsidRPr="00BA6F19">
              <w:rPr>
                <w:rFonts w:cs="Arial"/>
                <w:sz w:val="20"/>
                <w:szCs w:val="20"/>
                <w:lang w:val="fr-CH"/>
              </w:rPr>
              <w:t>Collectif</w:t>
            </w:r>
          </w:p>
        </w:tc>
        <w:tc>
          <w:tcPr>
            <w:tcW w:w="1887" w:type="dxa"/>
            <w:tcMar>
              <w:top w:w="0" w:type="dxa"/>
              <w:left w:w="108" w:type="dxa"/>
              <w:bottom w:w="0" w:type="dxa"/>
              <w:right w:w="108" w:type="dxa"/>
            </w:tcMar>
          </w:tcPr>
          <w:p w14:paraId="71B6E3B4" w14:textId="77777777" w:rsidR="00052720" w:rsidRPr="00BA6F19" w:rsidRDefault="00052720" w:rsidP="00052720">
            <w:pPr>
              <w:rPr>
                <w:rFonts w:cs="Arial"/>
                <w:szCs w:val="22"/>
                <w:lang w:val="fr-CH"/>
              </w:rPr>
            </w:pPr>
            <w:r w:rsidRPr="00BA6F19">
              <w:rPr>
                <w:rFonts w:cs="Arial"/>
                <w:sz w:val="20"/>
                <w:szCs w:val="20"/>
                <w:lang w:val="fr-CH"/>
              </w:rPr>
              <w:t>Collectif</w:t>
            </w:r>
          </w:p>
        </w:tc>
      </w:tr>
      <w:tr w:rsidR="00523A7B" w:rsidRPr="00BA6F19" w14:paraId="759A323C" w14:textId="77777777" w:rsidTr="00A44578">
        <w:tc>
          <w:tcPr>
            <w:tcW w:w="2331" w:type="dxa"/>
            <w:tcMar>
              <w:top w:w="0" w:type="dxa"/>
              <w:left w:w="108" w:type="dxa"/>
              <w:bottom w:w="0" w:type="dxa"/>
              <w:right w:w="108" w:type="dxa"/>
            </w:tcMar>
          </w:tcPr>
          <w:p w14:paraId="114A3A5A" w14:textId="77777777" w:rsidR="00052720" w:rsidRPr="00BA6F19" w:rsidRDefault="00052720" w:rsidP="00E955F2">
            <w:pPr>
              <w:rPr>
                <w:rFonts w:cs="Arial"/>
                <w:szCs w:val="22"/>
                <w:lang w:val="fr-CH"/>
              </w:rPr>
            </w:pPr>
            <w:r w:rsidRPr="00BA6F19">
              <w:rPr>
                <w:rFonts w:cs="Arial"/>
                <w:sz w:val="20"/>
                <w:szCs w:val="20"/>
                <w:lang w:val="fr-CH"/>
              </w:rPr>
              <w:t>Etat civil </w:t>
            </w:r>
          </w:p>
        </w:tc>
        <w:tc>
          <w:tcPr>
            <w:tcW w:w="1638" w:type="dxa"/>
            <w:shd w:val="clear" w:color="auto" w:fill="C0C0C0"/>
            <w:tcMar>
              <w:top w:w="0" w:type="dxa"/>
              <w:left w:w="108" w:type="dxa"/>
              <w:bottom w:w="0" w:type="dxa"/>
              <w:right w:w="108" w:type="dxa"/>
            </w:tcMar>
          </w:tcPr>
          <w:p w14:paraId="67AD54FA" w14:textId="77777777" w:rsidR="00052720" w:rsidRPr="00BA6F19" w:rsidRDefault="00052720" w:rsidP="00E955F2">
            <w:pPr>
              <w:rPr>
                <w:rFonts w:cs="Arial"/>
                <w:color w:val="FF0000"/>
                <w:szCs w:val="22"/>
                <w:lang w:val="fr-CH"/>
              </w:rPr>
            </w:pPr>
            <w:r w:rsidRPr="00BA6F19">
              <w:rPr>
                <w:rFonts w:cs="Arial"/>
                <w:color w:val="FF0000"/>
                <w:sz w:val="20"/>
                <w:szCs w:val="20"/>
                <w:lang w:val="fr-CH"/>
              </w:rPr>
              <w:t>Marié</w:t>
            </w:r>
          </w:p>
        </w:tc>
        <w:tc>
          <w:tcPr>
            <w:tcW w:w="1560" w:type="dxa"/>
            <w:shd w:val="clear" w:color="auto" w:fill="C0C0C0"/>
          </w:tcPr>
          <w:p w14:paraId="7FA1E331" w14:textId="77777777" w:rsidR="00052720" w:rsidRPr="00BA6F19" w:rsidRDefault="00052720" w:rsidP="00E955F2">
            <w:pPr>
              <w:rPr>
                <w:rFonts w:cs="Arial"/>
                <w:color w:val="FF0000"/>
                <w:sz w:val="20"/>
                <w:szCs w:val="20"/>
                <w:lang w:val="fr-CH"/>
              </w:rPr>
            </w:pPr>
            <w:r w:rsidRPr="00BA6F19">
              <w:rPr>
                <w:rFonts w:cs="Arial"/>
                <w:color w:val="FF0000"/>
                <w:sz w:val="20"/>
                <w:szCs w:val="20"/>
                <w:lang w:val="fr-CH"/>
              </w:rPr>
              <w:t>Marié</w:t>
            </w:r>
          </w:p>
        </w:tc>
        <w:tc>
          <w:tcPr>
            <w:tcW w:w="1798" w:type="dxa"/>
            <w:shd w:val="clear" w:color="auto" w:fill="FFFFFF"/>
          </w:tcPr>
          <w:p w14:paraId="0095CFFB" w14:textId="77777777" w:rsidR="00052720" w:rsidRPr="00BA6F19" w:rsidRDefault="00052720" w:rsidP="00E955F2">
            <w:pPr>
              <w:rPr>
                <w:rFonts w:cs="Arial"/>
                <w:color w:val="FF0000"/>
                <w:sz w:val="20"/>
                <w:szCs w:val="20"/>
                <w:lang w:val="fr-CH"/>
              </w:rPr>
            </w:pPr>
            <w:r w:rsidRPr="00BA6F19">
              <w:rPr>
                <w:rFonts w:cs="Arial"/>
                <w:color w:val="FF0000"/>
                <w:sz w:val="20"/>
                <w:szCs w:val="20"/>
                <w:lang w:val="fr-CH"/>
              </w:rPr>
              <w:t>Marié</w:t>
            </w:r>
          </w:p>
        </w:tc>
        <w:tc>
          <w:tcPr>
            <w:tcW w:w="1887" w:type="dxa"/>
            <w:tcMar>
              <w:top w:w="0" w:type="dxa"/>
              <w:left w:w="108" w:type="dxa"/>
              <w:bottom w:w="0" w:type="dxa"/>
              <w:right w:w="108" w:type="dxa"/>
            </w:tcMar>
          </w:tcPr>
          <w:p w14:paraId="0E58895B" w14:textId="77777777" w:rsidR="00052720" w:rsidRPr="00BA6F19" w:rsidRDefault="00052720" w:rsidP="00E955F2">
            <w:pPr>
              <w:rPr>
                <w:rFonts w:cs="Arial"/>
                <w:color w:val="FF0000"/>
                <w:szCs w:val="22"/>
                <w:lang w:val="fr-CH"/>
              </w:rPr>
            </w:pPr>
            <w:r w:rsidRPr="00BA6F19">
              <w:rPr>
                <w:rFonts w:cs="Arial"/>
                <w:color w:val="FF0000"/>
                <w:sz w:val="20"/>
                <w:szCs w:val="20"/>
                <w:lang w:val="fr-CH"/>
              </w:rPr>
              <w:t>Marié</w:t>
            </w:r>
          </w:p>
        </w:tc>
      </w:tr>
      <w:tr w:rsidR="00523A7B" w:rsidRPr="00BA6F19" w14:paraId="654BFA41" w14:textId="77777777" w:rsidTr="00A44578">
        <w:tc>
          <w:tcPr>
            <w:tcW w:w="2331" w:type="dxa"/>
            <w:tcMar>
              <w:top w:w="0" w:type="dxa"/>
              <w:left w:w="108" w:type="dxa"/>
              <w:bottom w:w="0" w:type="dxa"/>
              <w:right w:w="108" w:type="dxa"/>
            </w:tcMar>
          </w:tcPr>
          <w:p w14:paraId="37862CC2" w14:textId="77777777" w:rsidR="00052720" w:rsidRPr="00BA6F19" w:rsidRDefault="00052720" w:rsidP="00E955F2">
            <w:pPr>
              <w:rPr>
                <w:rFonts w:cs="Arial"/>
                <w:szCs w:val="22"/>
                <w:lang w:val="fr-CH"/>
              </w:rPr>
            </w:pPr>
            <w:r w:rsidRPr="00BA6F19">
              <w:rPr>
                <w:rFonts w:cs="Arial"/>
                <w:sz w:val="20"/>
                <w:szCs w:val="20"/>
                <w:lang w:val="fr-CH"/>
              </w:rPr>
              <w:t>Adresse de domicile</w:t>
            </w:r>
          </w:p>
        </w:tc>
        <w:tc>
          <w:tcPr>
            <w:tcW w:w="1638" w:type="dxa"/>
            <w:shd w:val="clear" w:color="auto" w:fill="C0C0C0"/>
            <w:tcMar>
              <w:top w:w="0" w:type="dxa"/>
              <w:left w:w="108" w:type="dxa"/>
              <w:bottom w:w="0" w:type="dxa"/>
              <w:right w:w="108" w:type="dxa"/>
            </w:tcMar>
          </w:tcPr>
          <w:p w14:paraId="316FE193" w14:textId="77777777" w:rsidR="00052720" w:rsidRPr="00BA6F19" w:rsidRDefault="00052720" w:rsidP="00E955F2">
            <w:pPr>
              <w:rPr>
                <w:rFonts w:cs="Arial"/>
                <w:szCs w:val="22"/>
                <w:lang w:val="fr-CH"/>
              </w:rPr>
            </w:pPr>
            <w:r w:rsidRPr="00BA6F19">
              <w:rPr>
                <w:rFonts w:cs="Arial"/>
                <w:sz w:val="20"/>
                <w:szCs w:val="20"/>
                <w:lang w:val="fr-CH"/>
              </w:rPr>
              <w:t>1700 Fribourg</w:t>
            </w:r>
          </w:p>
        </w:tc>
        <w:tc>
          <w:tcPr>
            <w:tcW w:w="1560" w:type="dxa"/>
            <w:shd w:val="clear" w:color="auto" w:fill="C0C0C0"/>
          </w:tcPr>
          <w:p w14:paraId="2C2D88BD" w14:textId="77777777" w:rsidR="00052720" w:rsidRPr="00BA6F19" w:rsidRDefault="00052720" w:rsidP="00E955F2">
            <w:pPr>
              <w:rPr>
                <w:rFonts w:cs="Arial"/>
                <w:sz w:val="20"/>
                <w:szCs w:val="20"/>
                <w:lang w:val="fr-CH"/>
              </w:rPr>
            </w:pPr>
            <w:r w:rsidRPr="00BA6F19">
              <w:rPr>
                <w:rFonts w:cs="Arial"/>
                <w:sz w:val="20"/>
                <w:szCs w:val="20"/>
                <w:lang w:val="fr-CH"/>
              </w:rPr>
              <w:t>1700 Fribourg</w:t>
            </w:r>
          </w:p>
        </w:tc>
        <w:tc>
          <w:tcPr>
            <w:tcW w:w="1798" w:type="dxa"/>
            <w:shd w:val="clear" w:color="auto" w:fill="FFFFFF"/>
          </w:tcPr>
          <w:p w14:paraId="69E3874F" w14:textId="77777777"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du Levant 4</w:t>
            </w:r>
          </w:p>
          <w:p w14:paraId="58CADAEF" w14:textId="77777777" w:rsidR="00052720" w:rsidRPr="00BA6F19" w:rsidRDefault="00052720" w:rsidP="00052720">
            <w:pPr>
              <w:rPr>
                <w:rFonts w:cs="Arial"/>
                <w:sz w:val="20"/>
                <w:szCs w:val="20"/>
                <w:lang w:val="fr-CH"/>
              </w:rPr>
            </w:pPr>
            <w:r w:rsidRPr="00BA6F19">
              <w:rPr>
                <w:rFonts w:cs="Arial"/>
                <w:sz w:val="20"/>
                <w:szCs w:val="20"/>
                <w:lang w:val="fr-CH"/>
              </w:rPr>
              <w:t>Farvagny</w:t>
            </w:r>
          </w:p>
        </w:tc>
        <w:tc>
          <w:tcPr>
            <w:tcW w:w="1887" w:type="dxa"/>
            <w:tcMar>
              <w:top w:w="0" w:type="dxa"/>
              <w:left w:w="108" w:type="dxa"/>
              <w:bottom w:w="0" w:type="dxa"/>
              <w:right w:w="108" w:type="dxa"/>
            </w:tcMar>
          </w:tcPr>
          <w:p w14:paraId="793DD89D" w14:textId="77777777"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du Levant 4</w:t>
            </w:r>
          </w:p>
          <w:p w14:paraId="54ABFE6A" w14:textId="77777777" w:rsidR="00052720" w:rsidRPr="00BA6F19" w:rsidRDefault="00052720" w:rsidP="00052720">
            <w:pPr>
              <w:rPr>
                <w:rFonts w:cs="Arial"/>
                <w:szCs w:val="22"/>
                <w:lang w:val="fr-CH"/>
              </w:rPr>
            </w:pPr>
            <w:r w:rsidRPr="00BA6F19">
              <w:rPr>
                <w:rFonts w:cs="Arial"/>
                <w:sz w:val="20"/>
                <w:szCs w:val="20"/>
                <w:lang w:val="fr-CH"/>
              </w:rPr>
              <w:t>Farvagny</w:t>
            </w:r>
          </w:p>
        </w:tc>
      </w:tr>
      <w:tr w:rsidR="00523A7B" w:rsidRPr="00BA6F19" w14:paraId="09A38269" w14:textId="77777777" w:rsidTr="00A44578">
        <w:tc>
          <w:tcPr>
            <w:tcW w:w="2331" w:type="dxa"/>
            <w:tcMar>
              <w:top w:w="0" w:type="dxa"/>
              <w:left w:w="108" w:type="dxa"/>
              <w:bottom w:w="0" w:type="dxa"/>
              <w:right w:w="108" w:type="dxa"/>
            </w:tcMar>
          </w:tcPr>
          <w:p w14:paraId="2ECC6FF9" w14:textId="77777777" w:rsidR="00052720" w:rsidRPr="00BA6F19" w:rsidRDefault="00052720" w:rsidP="00E955F2">
            <w:pPr>
              <w:rPr>
                <w:rFonts w:cs="Arial"/>
                <w:szCs w:val="22"/>
                <w:lang w:val="fr-CH"/>
              </w:rPr>
            </w:pPr>
            <w:r w:rsidRPr="00BA6F19">
              <w:rPr>
                <w:rFonts w:cs="Arial"/>
                <w:sz w:val="20"/>
                <w:szCs w:val="20"/>
                <w:lang w:val="fr-CH"/>
              </w:rPr>
              <w:t xml:space="preserve">Domicile </w:t>
            </w:r>
            <w:r w:rsidR="00EB162A" w:rsidRPr="00BA6F19">
              <w:rPr>
                <w:rFonts w:cs="Arial"/>
                <w:sz w:val="20"/>
                <w:szCs w:val="20"/>
                <w:lang w:val="fr-CH"/>
              </w:rPr>
              <w:t>principal</w:t>
            </w:r>
          </w:p>
        </w:tc>
        <w:tc>
          <w:tcPr>
            <w:tcW w:w="1638" w:type="dxa"/>
            <w:shd w:val="clear" w:color="auto" w:fill="C0C0C0"/>
            <w:tcMar>
              <w:top w:w="0" w:type="dxa"/>
              <w:left w:w="108" w:type="dxa"/>
              <w:bottom w:w="0" w:type="dxa"/>
              <w:right w:w="108" w:type="dxa"/>
            </w:tcMar>
          </w:tcPr>
          <w:p w14:paraId="73F06D8F" w14:textId="77777777" w:rsidR="00052720" w:rsidRPr="00BA6F19" w:rsidRDefault="00052720" w:rsidP="00E955F2">
            <w:pPr>
              <w:rPr>
                <w:rFonts w:cs="Arial"/>
                <w:szCs w:val="22"/>
                <w:lang w:val="fr-CH"/>
              </w:rPr>
            </w:pPr>
            <w:r w:rsidRPr="00BA6F19">
              <w:rPr>
                <w:rFonts w:cs="Arial"/>
                <w:sz w:val="20"/>
                <w:szCs w:val="20"/>
                <w:lang w:val="fr-CH"/>
              </w:rPr>
              <w:t>Fribourg</w:t>
            </w:r>
          </w:p>
        </w:tc>
        <w:tc>
          <w:tcPr>
            <w:tcW w:w="1560" w:type="dxa"/>
            <w:shd w:val="clear" w:color="auto" w:fill="C0C0C0"/>
          </w:tcPr>
          <w:p w14:paraId="69A7F970" w14:textId="77777777" w:rsidR="00052720" w:rsidRPr="00BA6F19" w:rsidRDefault="00052720" w:rsidP="00E955F2">
            <w:pPr>
              <w:rPr>
                <w:rFonts w:cs="Arial"/>
                <w:sz w:val="20"/>
                <w:szCs w:val="20"/>
                <w:lang w:val="fr-CH"/>
              </w:rPr>
            </w:pPr>
            <w:r w:rsidRPr="00BA6F19">
              <w:rPr>
                <w:rFonts w:cs="Arial"/>
                <w:sz w:val="20"/>
                <w:szCs w:val="20"/>
                <w:lang w:val="fr-CH"/>
              </w:rPr>
              <w:t>Fribourg</w:t>
            </w:r>
          </w:p>
        </w:tc>
        <w:tc>
          <w:tcPr>
            <w:tcW w:w="1798" w:type="dxa"/>
            <w:shd w:val="clear" w:color="auto" w:fill="FFFFFF"/>
          </w:tcPr>
          <w:p w14:paraId="6C192C81" w14:textId="77777777" w:rsidR="00052720" w:rsidRPr="00BA6F19" w:rsidRDefault="00052720" w:rsidP="00E955F2">
            <w:pPr>
              <w:rPr>
                <w:rFonts w:cs="Arial"/>
                <w:sz w:val="20"/>
                <w:szCs w:val="20"/>
                <w:lang w:val="fr-CH"/>
              </w:rPr>
            </w:pPr>
            <w:r w:rsidRPr="00BA6F19">
              <w:rPr>
                <w:rFonts w:cs="Arial"/>
                <w:sz w:val="20"/>
                <w:szCs w:val="20"/>
                <w:lang w:val="fr-CH"/>
              </w:rPr>
              <w:t>Fribourg</w:t>
            </w:r>
          </w:p>
        </w:tc>
        <w:tc>
          <w:tcPr>
            <w:tcW w:w="1887" w:type="dxa"/>
            <w:tcMar>
              <w:top w:w="0" w:type="dxa"/>
              <w:left w:w="108" w:type="dxa"/>
              <w:bottom w:w="0" w:type="dxa"/>
              <w:right w:w="108" w:type="dxa"/>
            </w:tcMar>
          </w:tcPr>
          <w:p w14:paraId="1CCD4382" w14:textId="77777777" w:rsidR="00052720" w:rsidRPr="00BA6F19" w:rsidRDefault="00052720" w:rsidP="00E955F2">
            <w:pPr>
              <w:rPr>
                <w:rFonts w:cs="Arial"/>
                <w:szCs w:val="22"/>
                <w:lang w:val="fr-CH"/>
              </w:rPr>
            </w:pPr>
            <w:r w:rsidRPr="00BA6F19">
              <w:rPr>
                <w:rFonts w:cs="Arial"/>
                <w:sz w:val="20"/>
                <w:szCs w:val="20"/>
                <w:lang w:val="fr-CH"/>
              </w:rPr>
              <w:t>Fribourg</w:t>
            </w:r>
          </w:p>
        </w:tc>
      </w:tr>
      <w:tr w:rsidR="00523A7B" w:rsidRPr="00BA6F19" w14:paraId="38605007" w14:textId="77777777" w:rsidTr="00A44578">
        <w:tc>
          <w:tcPr>
            <w:tcW w:w="2331" w:type="dxa"/>
            <w:tcMar>
              <w:top w:w="0" w:type="dxa"/>
              <w:left w:w="108" w:type="dxa"/>
              <w:bottom w:w="0" w:type="dxa"/>
              <w:right w:w="108" w:type="dxa"/>
            </w:tcMar>
          </w:tcPr>
          <w:p w14:paraId="60CEA1C0" w14:textId="77777777" w:rsidR="00052720" w:rsidRPr="004C57F2" w:rsidRDefault="00052720" w:rsidP="00052720">
            <w:pPr>
              <w:rPr>
                <w:rFonts w:cs="Arial"/>
                <w:szCs w:val="22"/>
                <w:lang w:val="fr-CH"/>
              </w:rPr>
            </w:pPr>
            <w:r w:rsidRPr="004C57F2">
              <w:rPr>
                <w:rFonts w:cs="Arial"/>
                <w:sz w:val="20"/>
                <w:szCs w:val="20"/>
                <w:lang w:val="fr-CH"/>
              </w:rPr>
              <w:t>Domicile secondaire</w:t>
            </w:r>
          </w:p>
        </w:tc>
        <w:tc>
          <w:tcPr>
            <w:tcW w:w="1638" w:type="dxa"/>
            <w:shd w:val="clear" w:color="auto" w:fill="C0C0C0"/>
            <w:tcMar>
              <w:top w:w="0" w:type="dxa"/>
              <w:left w:w="108" w:type="dxa"/>
              <w:bottom w:w="0" w:type="dxa"/>
              <w:right w:w="108" w:type="dxa"/>
            </w:tcMar>
          </w:tcPr>
          <w:p w14:paraId="72203803" w14:textId="77777777" w:rsidR="00052720" w:rsidRPr="004C57F2" w:rsidRDefault="00F44850" w:rsidP="00052720">
            <w:pPr>
              <w:rPr>
                <w:rFonts w:cs="Arial"/>
                <w:szCs w:val="22"/>
                <w:lang w:val="fr-CH"/>
              </w:rPr>
            </w:pPr>
            <w:r w:rsidRPr="004C57F2">
              <w:rPr>
                <w:rFonts w:cs="Arial"/>
                <w:bCs/>
                <w:sz w:val="20"/>
                <w:szCs w:val="20"/>
                <w:lang w:val="fr-CH"/>
              </w:rPr>
              <w:t>Gibloux</w:t>
            </w:r>
          </w:p>
        </w:tc>
        <w:tc>
          <w:tcPr>
            <w:tcW w:w="1560" w:type="dxa"/>
            <w:shd w:val="clear" w:color="auto" w:fill="C0C0C0"/>
          </w:tcPr>
          <w:p w14:paraId="5911AF31" w14:textId="77777777" w:rsidR="00052720" w:rsidRPr="004C57F2" w:rsidRDefault="00F44850" w:rsidP="00052720">
            <w:pPr>
              <w:rPr>
                <w:rFonts w:cs="Arial"/>
                <w:sz w:val="20"/>
                <w:szCs w:val="20"/>
                <w:lang w:val="fr-CH"/>
              </w:rPr>
            </w:pPr>
            <w:r w:rsidRPr="004C57F2">
              <w:rPr>
                <w:rFonts w:cs="Arial"/>
                <w:sz w:val="20"/>
                <w:szCs w:val="20"/>
                <w:lang w:val="fr-CH"/>
              </w:rPr>
              <w:t>Gibloux</w:t>
            </w:r>
          </w:p>
        </w:tc>
        <w:tc>
          <w:tcPr>
            <w:tcW w:w="1798" w:type="dxa"/>
            <w:shd w:val="clear" w:color="auto" w:fill="FFFFFF"/>
          </w:tcPr>
          <w:p w14:paraId="167ADE6B" w14:textId="77777777" w:rsidR="00052720" w:rsidRPr="004C57F2" w:rsidRDefault="00033F19" w:rsidP="00052720">
            <w:pPr>
              <w:rPr>
                <w:rFonts w:cs="Arial"/>
                <w:sz w:val="20"/>
                <w:szCs w:val="20"/>
                <w:lang w:val="fr-CH"/>
              </w:rPr>
            </w:pPr>
            <w:r w:rsidRPr="004C57F2">
              <w:rPr>
                <w:rFonts w:cs="Arial"/>
                <w:sz w:val="20"/>
                <w:szCs w:val="20"/>
                <w:lang w:val="fr-CH"/>
              </w:rPr>
              <w:t>Gibloux</w:t>
            </w:r>
          </w:p>
        </w:tc>
        <w:tc>
          <w:tcPr>
            <w:tcW w:w="1887" w:type="dxa"/>
            <w:tcMar>
              <w:top w:w="0" w:type="dxa"/>
              <w:left w:w="108" w:type="dxa"/>
              <w:bottom w:w="0" w:type="dxa"/>
              <w:right w:w="108" w:type="dxa"/>
            </w:tcMar>
          </w:tcPr>
          <w:p w14:paraId="02B36CC4" w14:textId="77777777" w:rsidR="00052720" w:rsidRPr="004C57F2" w:rsidRDefault="00033F19" w:rsidP="00052720">
            <w:pPr>
              <w:rPr>
                <w:rFonts w:cs="Arial"/>
                <w:szCs w:val="22"/>
                <w:lang w:val="fr-CH"/>
              </w:rPr>
            </w:pPr>
            <w:r w:rsidRPr="004C57F2">
              <w:rPr>
                <w:rFonts w:cs="Arial"/>
                <w:sz w:val="20"/>
                <w:szCs w:val="20"/>
                <w:lang w:val="fr-CH"/>
              </w:rPr>
              <w:t>Gibloux</w:t>
            </w:r>
          </w:p>
        </w:tc>
      </w:tr>
      <w:tr w:rsidR="00523A7B" w:rsidRPr="00BA6F19" w14:paraId="0FE5E04E" w14:textId="77777777" w:rsidTr="00A44578">
        <w:tc>
          <w:tcPr>
            <w:tcW w:w="2331" w:type="dxa"/>
            <w:tcMar>
              <w:top w:w="0" w:type="dxa"/>
              <w:left w:w="108" w:type="dxa"/>
              <w:bottom w:w="0" w:type="dxa"/>
              <w:right w:w="108" w:type="dxa"/>
            </w:tcMar>
          </w:tcPr>
          <w:p w14:paraId="61EAF88E" w14:textId="77777777" w:rsidR="00052720" w:rsidRPr="00BA6F19" w:rsidRDefault="00052720" w:rsidP="00E955F2">
            <w:pPr>
              <w:rPr>
                <w:rFonts w:cs="Arial"/>
                <w:sz w:val="20"/>
                <w:szCs w:val="20"/>
                <w:lang w:val="fr-CH"/>
              </w:rPr>
            </w:pPr>
            <w:r w:rsidRPr="00BA6F19">
              <w:rPr>
                <w:rFonts w:cs="Arial"/>
                <w:sz w:val="20"/>
                <w:szCs w:val="20"/>
                <w:lang w:val="fr-CH"/>
              </w:rPr>
              <w:t>EGID</w:t>
            </w:r>
          </w:p>
        </w:tc>
        <w:tc>
          <w:tcPr>
            <w:tcW w:w="1638" w:type="dxa"/>
            <w:shd w:val="clear" w:color="auto" w:fill="C0C0C0"/>
            <w:tcMar>
              <w:top w:w="0" w:type="dxa"/>
              <w:left w:w="108" w:type="dxa"/>
              <w:bottom w:w="0" w:type="dxa"/>
              <w:right w:w="108" w:type="dxa"/>
            </w:tcMar>
          </w:tcPr>
          <w:p w14:paraId="0E4E5287" w14:textId="77777777" w:rsidR="00052720" w:rsidRPr="00BA6F19" w:rsidRDefault="00052720" w:rsidP="00052720">
            <w:pPr>
              <w:rPr>
                <w:rFonts w:cs="Arial"/>
                <w:sz w:val="20"/>
                <w:szCs w:val="20"/>
                <w:lang w:val="fr-CH"/>
              </w:rPr>
            </w:pPr>
            <w:r w:rsidRPr="00BA6F19">
              <w:rPr>
                <w:rFonts w:cs="Arial"/>
                <w:sz w:val="20"/>
                <w:szCs w:val="20"/>
                <w:lang w:val="fr-CH"/>
              </w:rPr>
              <w:t>999 999 999</w:t>
            </w:r>
          </w:p>
        </w:tc>
        <w:tc>
          <w:tcPr>
            <w:tcW w:w="1560" w:type="dxa"/>
            <w:shd w:val="clear" w:color="auto" w:fill="C0C0C0"/>
          </w:tcPr>
          <w:p w14:paraId="6DC0D0F1" w14:textId="77777777" w:rsidR="00052720" w:rsidRPr="00BA6F19" w:rsidRDefault="00052720" w:rsidP="00052720">
            <w:pPr>
              <w:rPr>
                <w:rFonts w:cs="Arial"/>
                <w:sz w:val="20"/>
                <w:szCs w:val="20"/>
                <w:lang w:val="fr-CH"/>
              </w:rPr>
            </w:pPr>
            <w:r w:rsidRPr="00BA6F19">
              <w:rPr>
                <w:rFonts w:cs="Arial"/>
                <w:sz w:val="20"/>
                <w:szCs w:val="20"/>
                <w:lang w:val="fr-CH"/>
              </w:rPr>
              <w:t>999 999 999</w:t>
            </w:r>
          </w:p>
        </w:tc>
        <w:tc>
          <w:tcPr>
            <w:tcW w:w="1798" w:type="dxa"/>
            <w:shd w:val="clear" w:color="auto" w:fill="FFFFFF"/>
          </w:tcPr>
          <w:p w14:paraId="191CADD5" w14:textId="77777777" w:rsidR="00052720" w:rsidRPr="00BA6F19" w:rsidRDefault="00052720" w:rsidP="00E955F2">
            <w:pPr>
              <w:rPr>
                <w:rFonts w:cs="Arial"/>
                <w:sz w:val="20"/>
                <w:szCs w:val="20"/>
                <w:lang w:val="fr-CH"/>
              </w:rPr>
            </w:pPr>
            <w:r w:rsidRPr="00BA6F19">
              <w:rPr>
                <w:rFonts w:cs="Arial"/>
                <w:sz w:val="20"/>
                <w:szCs w:val="20"/>
                <w:lang w:val="fr-CH"/>
              </w:rPr>
              <w:t>EGID du home</w:t>
            </w:r>
          </w:p>
        </w:tc>
        <w:tc>
          <w:tcPr>
            <w:tcW w:w="1887" w:type="dxa"/>
            <w:tcMar>
              <w:top w:w="0" w:type="dxa"/>
              <w:left w:w="108" w:type="dxa"/>
              <w:bottom w:w="0" w:type="dxa"/>
              <w:right w:w="108" w:type="dxa"/>
            </w:tcMar>
          </w:tcPr>
          <w:p w14:paraId="7C4576A7" w14:textId="77777777" w:rsidR="00052720" w:rsidRPr="00BA6F19" w:rsidRDefault="00052720" w:rsidP="00E955F2">
            <w:pPr>
              <w:rPr>
                <w:rFonts w:cs="Arial"/>
                <w:sz w:val="20"/>
                <w:szCs w:val="20"/>
                <w:lang w:val="fr-CH"/>
              </w:rPr>
            </w:pPr>
            <w:r w:rsidRPr="00BA6F19">
              <w:rPr>
                <w:rFonts w:cs="Arial"/>
                <w:sz w:val="20"/>
                <w:szCs w:val="20"/>
                <w:lang w:val="fr-CH"/>
              </w:rPr>
              <w:t>EGID du home</w:t>
            </w:r>
          </w:p>
        </w:tc>
      </w:tr>
      <w:tr w:rsidR="00523A7B" w:rsidRPr="00BA6F19" w14:paraId="440977A2" w14:textId="77777777" w:rsidTr="00A44578">
        <w:tc>
          <w:tcPr>
            <w:tcW w:w="2331" w:type="dxa"/>
            <w:tcMar>
              <w:top w:w="0" w:type="dxa"/>
              <w:left w:w="108" w:type="dxa"/>
              <w:bottom w:w="0" w:type="dxa"/>
              <w:right w:w="108" w:type="dxa"/>
            </w:tcMar>
          </w:tcPr>
          <w:p w14:paraId="00DAB8BA" w14:textId="77777777" w:rsidR="00052720" w:rsidRPr="00BA6F19" w:rsidRDefault="00052720" w:rsidP="00E955F2">
            <w:pPr>
              <w:rPr>
                <w:rFonts w:cs="Arial"/>
                <w:sz w:val="20"/>
                <w:szCs w:val="20"/>
                <w:lang w:val="fr-CH"/>
              </w:rPr>
            </w:pPr>
            <w:r w:rsidRPr="00BA6F19">
              <w:rPr>
                <w:rFonts w:cs="Arial"/>
                <w:sz w:val="20"/>
                <w:szCs w:val="20"/>
                <w:lang w:val="fr-CH"/>
              </w:rPr>
              <w:t>EWID</w:t>
            </w:r>
          </w:p>
        </w:tc>
        <w:tc>
          <w:tcPr>
            <w:tcW w:w="1638" w:type="dxa"/>
            <w:shd w:val="clear" w:color="auto" w:fill="C0C0C0"/>
            <w:tcMar>
              <w:top w:w="0" w:type="dxa"/>
              <w:left w:w="108" w:type="dxa"/>
              <w:bottom w:w="0" w:type="dxa"/>
              <w:right w:w="108" w:type="dxa"/>
            </w:tcMar>
          </w:tcPr>
          <w:p w14:paraId="61ED675F" w14:textId="77777777" w:rsidR="00052720" w:rsidRPr="00BA6F19" w:rsidRDefault="00052720" w:rsidP="00052720">
            <w:pPr>
              <w:rPr>
                <w:rFonts w:cs="Arial"/>
                <w:sz w:val="20"/>
                <w:szCs w:val="20"/>
                <w:lang w:val="fr-CH"/>
              </w:rPr>
            </w:pPr>
            <w:r w:rsidRPr="00BA6F19">
              <w:rPr>
                <w:rFonts w:cs="Arial"/>
                <w:sz w:val="20"/>
                <w:szCs w:val="20"/>
                <w:lang w:val="fr-CH"/>
              </w:rPr>
              <w:t>999</w:t>
            </w:r>
          </w:p>
        </w:tc>
        <w:tc>
          <w:tcPr>
            <w:tcW w:w="1560" w:type="dxa"/>
            <w:shd w:val="clear" w:color="auto" w:fill="C0C0C0"/>
          </w:tcPr>
          <w:p w14:paraId="6BA3A35E" w14:textId="77777777" w:rsidR="00052720" w:rsidRPr="00BA6F19" w:rsidRDefault="00052720" w:rsidP="00052720">
            <w:pPr>
              <w:rPr>
                <w:rFonts w:cs="Arial"/>
                <w:sz w:val="20"/>
                <w:szCs w:val="20"/>
                <w:lang w:val="fr-CH"/>
              </w:rPr>
            </w:pPr>
            <w:r w:rsidRPr="00BA6F19">
              <w:rPr>
                <w:rFonts w:cs="Arial"/>
                <w:sz w:val="20"/>
                <w:szCs w:val="20"/>
                <w:lang w:val="fr-CH"/>
              </w:rPr>
              <w:t>999</w:t>
            </w:r>
          </w:p>
        </w:tc>
        <w:tc>
          <w:tcPr>
            <w:tcW w:w="1798" w:type="dxa"/>
            <w:shd w:val="clear" w:color="auto" w:fill="FFFFFF"/>
          </w:tcPr>
          <w:p w14:paraId="7FBF3C1D" w14:textId="77777777" w:rsidR="00052720" w:rsidRPr="00BA6F19" w:rsidRDefault="00052720" w:rsidP="00052720">
            <w:pPr>
              <w:rPr>
                <w:rFonts w:cs="Arial"/>
                <w:sz w:val="20"/>
                <w:szCs w:val="20"/>
                <w:lang w:val="fr-CH"/>
              </w:rPr>
            </w:pPr>
            <w:r w:rsidRPr="00BA6F19">
              <w:rPr>
                <w:rFonts w:cs="Arial"/>
                <w:sz w:val="20"/>
                <w:szCs w:val="20"/>
                <w:lang w:val="fr-CH"/>
              </w:rPr>
              <w:t>999</w:t>
            </w:r>
          </w:p>
        </w:tc>
        <w:tc>
          <w:tcPr>
            <w:tcW w:w="1887" w:type="dxa"/>
            <w:tcMar>
              <w:top w:w="0" w:type="dxa"/>
              <w:left w:w="108" w:type="dxa"/>
              <w:bottom w:w="0" w:type="dxa"/>
              <w:right w:w="108" w:type="dxa"/>
            </w:tcMar>
          </w:tcPr>
          <w:p w14:paraId="6672252F"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523A7B" w:rsidRPr="00BA6F19" w14:paraId="52371A93" w14:textId="77777777" w:rsidTr="00A44578">
        <w:tc>
          <w:tcPr>
            <w:tcW w:w="2331" w:type="dxa"/>
            <w:tcMar>
              <w:top w:w="0" w:type="dxa"/>
              <w:left w:w="108" w:type="dxa"/>
              <w:bottom w:w="0" w:type="dxa"/>
              <w:right w:w="108" w:type="dxa"/>
            </w:tcMar>
          </w:tcPr>
          <w:p w14:paraId="3A3F497C" w14:textId="77777777" w:rsidR="00052720" w:rsidRPr="00BA6F19" w:rsidRDefault="00052720" w:rsidP="00E955F2">
            <w:pPr>
              <w:rPr>
                <w:rFonts w:cs="Arial"/>
                <w:szCs w:val="22"/>
                <w:lang w:val="fr-CH"/>
              </w:rPr>
            </w:pPr>
            <w:r w:rsidRPr="00BA6F19">
              <w:rPr>
                <w:rFonts w:cs="Arial"/>
                <w:sz w:val="20"/>
                <w:szCs w:val="20"/>
                <w:lang w:val="fr-CH"/>
              </w:rPr>
              <w:t>Adresse de correspondance</w:t>
            </w:r>
            <w:r w:rsidR="00523A7B">
              <w:rPr>
                <w:rFonts w:cs="Arial"/>
                <w:sz w:val="20"/>
                <w:szCs w:val="20"/>
                <w:lang w:val="fr-CH"/>
              </w:rPr>
              <w:t xml:space="preserve"> </w:t>
            </w:r>
            <w:r w:rsidRPr="00BA6F19">
              <w:rPr>
                <w:rFonts w:cs="Arial"/>
                <w:sz w:val="20"/>
                <w:szCs w:val="20"/>
                <w:lang w:val="fr-CH"/>
              </w:rPr>
              <w:t>(p.ex.)</w:t>
            </w:r>
          </w:p>
        </w:tc>
        <w:tc>
          <w:tcPr>
            <w:tcW w:w="1638" w:type="dxa"/>
            <w:shd w:val="clear" w:color="auto" w:fill="C0C0C0"/>
            <w:tcMar>
              <w:top w:w="0" w:type="dxa"/>
              <w:left w:w="108" w:type="dxa"/>
              <w:bottom w:w="0" w:type="dxa"/>
              <w:right w:w="108" w:type="dxa"/>
            </w:tcMar>
          </w:tcPr>
          <w:p w14:paraId="28F2E667"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097DB46B" w14:textId="77777777" w:rsidR="00052720" w:rsidRPr="00BA6F19" w:rsidRDefault="00052720" w:rsidP="00E955F2">
            <w:pPr>
              <w:rPr>
                <w:rFonts w:cs="Arial"/>
                <w:szCs w:val="22"/>
                <w:lang w:val="fr-CH"/>
              </w:rPr>
            </w:pPr>
            <w:r w:rsidRPr="00BA6F19">
              <w:rPr>
                <w:rFonts w:cs="Arial"/>
                <w:sz w:val="20"/>
                <w:szCs w:val="20"/>
                <w:lang w:val="fr-CH"/>
              </w:rPr>
              <w:t>Fribourg</w:t>
            </w:r>
          </w:p>
        </w:tc>
        <w:tc>
          <w:tcPr>
            <w:tcW w:w="1560" w:type="dxa"/>
            <w:shd w:val="clear" w:color="auto" w:fill="C0C0C0"/>
          </w:tcPr>
          <w:p w14:paraId="367F2CC9"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47E5F289" w14:textId="77777777" w:rsidR="00052720" w:rsidRPr="00BA6F19" w:rsidRDefault="00052720" w:rsidP="00E955F2">
            <w:pPr>
              <w:rPr>
                <w:rFonts w:cs="Arial"/>
                <w:sz w:val="20"/>
                <w:szCs w:val="20"/>
                <w:lang w:val="fr-CH"/>
              </w:rPr>
            </w:pPr>
            <w:r w:rsidRPr="00BA6F19">
              <w:rPr>
                <w:rFonts w:cs="Arial"/>
                <w:sz w:val="20"/>
                <w:szCs w:val="20"/>
                <w:lang w:val="fr-CH"/>
              </w:rPr>
              <w:t>Fribourg</w:t>
            </w:r>
          </w:p>
        </w:tc>
        <w:tc>
          <w:tcPr>
            <w:tcW w:w="1798" w:type="dxa"/>
            <w:shd w:val="clear" w:color="auto" w:fill="FFFFFF"/>
          </w:tcPr>
          <w:p w14:paraId="5B96519A"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30C56700" w14:textId="77777777" w:rsidR="00052720" w:rsidRPr="00BA6F19" w:rsidRDefault="00052720" w:rsidP="00E955F2">
            <w:pPr>
              <w:rPr>
                <w:rFonts w:cs="Arial"/>
                <w:sz w:val="20"/>
                <w:szCs w:val="20"/>
                <w:lang w:val="fr-CH"/>
              </w:rPr>
            </w:pPr>
            <w:r w:rsidRPr="00BA6F19">
              <w:rPr>
                <w:rFonts w:cs="Arial"/>
                <w:sz w:val="20"/>
                <w:szCs w:val="20"/>
                <w:lang w:val="fr-CH"/>
              </w:rPr>
              <w:t>Fribourg</w:t>
            </w:r>
          </w:p>
        </w:tc>
        <w:tc>
          <w:tcPr>
            <w:tcW w:w="1887" w:type="dxa"/>
            <w:tcMar>
              <w:top w:w="0" w:type="dxa"/>
              <w:left w:w="108" w:type="dxa"/>
              <w:bottom w:w="0" w:type="dxa"/>
              <w:right w:w="108" w:type="dxa"/>
            </w:tcMar>
          </w:tcPr>
          <w:p w14:paraId="200D2D9D"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349BA5DF" w14:textId="77777777" w:rsidR="00052720" w:rsidRPr="00BA6F19" w:rsidRDefault="00052720" w:rsidP="00E955F2">
            <w:pPr>
              <w:rPr>
                <w:rFonts w:cs="Arial"/>
                <w:szCs w:val="22"/>
                <w:lang w:val="fr-CH"/>
              </w:rPr>
            </w:pPr>
            <w:r w:rsidRPr="00BA6F19">
              <w:rPr>
                <w:rFonts w:cs="Arial"/>
                <w:sz w:val="20"/>
                <w:szCs w:val="20"/>
                <w:lang w:val="fr-CH"/>
              </w:rPr>
              <w:t>Fribourg</w:t>
            </w:r>
          </w:p>
        </w:tc>
      </w:tr>
    </w:tbl>
    <w:p w14:paraId="27036CF2" w14:textId="77777777" w:rsidR="00052720" w:rsidRPr="00BA6F19" w:rsidRDefault="00052720" w:rsidP="00052720">
      <w:pPr>
        <w:rPr>
          <w:rFonts w:cs="Arial"/>
          <w:lang w:val="fr-CH"/>
        </w:rPr>
      </w:pPr>
    </w:p>
    <w:p w14:paraId="497736D6" w14:textId="77777777" w:rsidR="00052720" w:rsidRPr="00BA6F19" w:rsidRDefault="002C54C1" w:rsidP="007A6040">
      <w:pPr>
        <w:pStyle w:val="Titre4"/>
        <w:jc w:val="both"/>
        <w:rPr>
          <w:rFonts w:cs="Arial"/>
        </w:rPr>
      </w:pPr>
      <w:r>
        <w:rPr>
          <w:noProof/>
          <w:lang w:eastAsia="fr-CH"/>
        </w:rPr>
        <w:lastRenderedPageBreak/>
        <w:drawing>
          <wp:anchor distT="0" distB="0" distL="114300" distR="114300" simplePos="0" relativeHeight="251901440" behindDoc="0" locked="0" layoutInCell="1" allowOverlap="1" wp14:anchorId="47480B9D" wp14:editId="31F25815">
            <wp:simplePos x="0" y="0"/>
            <wp:positionH relativeFrom="rightMargin">
              <wp:align>left</wp:align>
            </wp:positionH>
            <wp:positionV relativeFrom="paragraph">
              <wp:posOffset>-410845</wp:posOffset>
            </wp:positionV>
            <wp:extent cx="738505" cy="408940"/>
            <wp:effectExtent l="0" t="0" r="4445" b="0"/>
            <wp:wrapNone/>
            <wp:docPr id="253" name="Image 2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rPr>
        <w:t xml:space="preserve"> </w:t>
      </w:r>
      <w:bookmarkStart w:id="1104" w:name="_Toc278288722"/>
      <w:bookmarkStart w:id="1105" w:name="_Toc278289505"/>
      <w:bookmarkStart w:id="1106" w:name="_Toc278290288"/>
      <w:bookmarkStart w:id="1107" w:name="_Toc278291071"/>
      <w:bookmarkStart w:id="1108" w:name="_Toc278291855"/>
      <w:bookmarkStart w:id="1109" w:name="_Toc278352365"/>
      <w:bookmarkStart w:id="1110" w:name="_Toc278212804"/>
      <w:bookmarkStart w:id="1111" w:name="_Toc278269845"/>
      <w:bookmarkStart w:id="1112" w:name="_Toc278277366"/>
      <w:bookmarkStart w:id="1113" w:name="_Toc278278096"/>
      <w:bookmarkStart w:id="1114" w:name="_Toc278278826"/>
      <w:bookmarkStart w:id="1115" w:name="_Toc278279559"/>
      <w:bookmarkStart w:id="1116" w:name="_Toc278288723"/>
      <w:bookmarkStart w:id="1117" w:name="_Toc278289506"/>
      <w:bookmarkStart w:id="1118" w:name="_Toc278290289"/>
      <w:bookmarkStart w:id="1119" w:name="_Toc278291072"/>
      <w:bookmarkStart w:id="1120" w:name="_Toc278291856"/>
      <w:bookmarkStart w:id="1121" w:name="_Toc278352366"/>
      <w:bookmarkStart w:id="1122" w:name="_Toc278212805"/>
      <w:bookmarkStart w:id="1123" w:name="_Toc278269846"/>
      <w:bookmarkStart w:id="1124" w:name="_Toc278277367"/>
      <w:bookmarkStart w:id="1125" w:name="_Toc278278097"/>
      <w:bookmarkStart w:id="1126" w:name="_Toc278278827"/>
      <w:bookmarkStart w:id="1127" w:name="_Toc278279560"/>
      <w:bookmarkStart w:id="1128" w:name="_Toc278288724"/>
      <w:bookmarkStart w:id="1129" w:name="_Toc278289507"/>
      <w:bookmarkStart w:id="1130" w:name="_Toc278290290"/>
      <w:bookmarkStart w:id="1131" w:name="_Toc278291073"/>
      <w:bookmarkStart w:id="1132" w:name="_Toc278291857"/>
      <w:bookmarkStart w:id="1133" w:name="_Toc278352367"/>
      <w:bookmarkStart w:id="1134" w:name="_Toc278212806"/>
      <w:bookmarkStart w:id="1135" w:name="_Toc278269847"/>
      <w:bookmarkStart w:id="1136" w:name="_Toc278277368"/>
      <w:bookmarkStart w:id="1137" w:name="_Toc278278098"/>
      <w:bookmarkStart w:id="1138" w:name="_Toc278278828"/>
      <w:bookmarkStart w:id="1139" w:name="_Toc278279561"/>
      <w:bookmarkStart w:id="1140" w:name="_Toc278288725"/>
      <w:bookmarkStart w:id="1141" w:name="_Toc278289508"/>
      <w:bookmarkStart w:id="1142" w:name="_Toc278290291"/>
      <w:bookmarkStart w:id="1143" w:name="_Toc278291074"/>
      <w:bookmarkStart w:id="1144" w:name="_Toc278291858"/>
      <w:bookmarkStart w:id="1145" w:name="_Toc278352368"/>
      <w:bookmarkStart w:id="1146" w:name="_Toc278212807"/>
      <w:bookmarkStart w:id="1147" w:name="_Toc278269848"/>
      <w:bookmarkStart w:id="1148" w:name="_Toc278277369"/>
      <w:bookmarkStart w:id="1149" w:name="_Toc278278099"/>
      <w:bookmarkStart w:id="1150" w:name="_Toc278278829"/>
      <w:bookmarkStart w:id="1151" w:name="_Toc278279562"/>
      <w:bookmarkStart w:id="1152" w:name="_Toc278288726"/>
      <w:bookmarkStart w:id="1153" w:name="_Toc278289509"/>
      <w:bookmarkStart w:id="1154" w:name="_Toc278290292"/>
      <w:bookmarkStart w:id="1155" w:name="_Toc278291075"/>
      <w:bookmarkStart w:id="1156" w:name="_Toc278291859"/>
      <w:bookmarkStart w:id="1157" w:name="_Toc278352369"/>
      <w:bookmarkStart w:id="1158" w:name="_Toc278212808"/>
      <w:bookmarkStart w:id="1159" w:name="_Toc278269849"/>
      <w:bookmarkStart w:id="1160" w:name="_Toc278277370"/>
      <w:bookmarkStart w:id="1161" w:name="_Toc278278100"/>
      <w:bookmarkStart w:id="1162" w:name="_Toc278278830"/>
      <w:bookmarkStart w:id="1163" w:name="_Toc278279563"/>
      <w:bookmarkStart w:id="1164" w:name="_Toc278288727"/>
      <w:bookmarkStart w:id="1165" w:name="_Toc278289510"/>
      <w:bookmarkStart w:id="1166" w:name="_Toc278290293"/>
      <w:bookmarkStart w:id="1167" w:name="_Toc278291076"/>
      <w:bookmarkStart w:id="1168" w:name="_Toc278291860"/>
      <w:bookmarkStart w:id="1169" w:name="_Toc278352370"/>
      <w:bookmarkStart w:id="1170" w:name="_Toc278212809"/>
      <w:bookmarkStart w:id="1171" w:name="_Toc278269850"/>
      <w:bookmarkStart w:id="1172" w:name="_Toc278277371"/>
      <w:bookmarkStart w:id="1173" w:name="_Toc278278101"/>
      <w:bookmarkStart w:id="1174" w:name="_Toc278278831"/>
      <w:bookmarkStart w:id="1175" w:name="_Toc278279564"/>
      <w:bookmarkStart w:id="1176" w:name="_Toc278288728"/>
      <w:bookmarkStart w:id="1177" w:name="_Toc278289511"/>
      <w:bookmarkStart w:id="1178" w:name="_Toc278290294"/>
      <w:bookmarkStart w:id="1179" w:name="_Toc278291077"/>
      <w:bookmarkStart w:id="1180" w:name="_Toc278291861"/>
      <w:bookmarkStart w:id="1181" w:name="_Toc278352371"/>
      <w:bookmarkStart w:id="1182" w:name="_Toc278212810"/>
      <w:bookmarkStart w:id="1183" w:name="_Toc278269851"/>
      <w:bookmarkStart w:id="1184" w:name="_Toc278277372"/>
      <w:bookmarkStart w:id="1185" w:name="_Toc278278102"/>
      <w:bookmarkStart w:id="1186" w:name="_Toc278278832"/>
      <w:bookmarkStart w:id="1187" w:name="_Toc278279565"/>
      <w:bookmarkStart w:id="1188" w:name="_Toc278288729"/>
      <w:bookmarkStart w:id="1189" w:name="_Toc278289512"/>
      <w:bookmarkStart w:id="1190" w:name="_Toc278290295"/>
      <w:bookmarkStart w:id="1191" w:name="_Toc278291078"/>
      <w:bookmarkStart w:id="1192" w:name="_Toc278291862"/>
      <w:bookmarkStart w:id="1193" w:name="_Toc278352372"/>
      <w:bookmarkStart w:id="1194" w:name="_Toc278212811"/>
      <w:bookmarkStart w:id="1195" w:name="_Toc278269852"/>
      <w:bookmarkStart w:id="1196" w:name="_Toc278277373"/>
      <w:bookmarkStart w:id="1197" w:name="_Toc278278103"/>
      <w:bookmarkStart w:id="1198" w:name="_Toc278278833"/>
      <w:bookmarkStart w:id="1199" w:name="_Toc278279566"/>
      <w:bookmarkStart w:id="1200" w:name="_Toc278288730"/>
      <w:bookmarkStart w:id="1201" w:name="_Toc278289513"/>
      <w:bookmarkStart w:id="1202" w:name="_Toc278290296"/>
      <w:bookmarkStart w:id="1203" w:name="_Toc278291079"/>
      <w:bookmarkStart w:id="1204" w:name="_Toc278291863"/>
      <w:bookmarkStart w:id="1205" w:name="_Toc278352373"/>
      <w:bookmarkStart w:id="1206" w:name="_Toc278212812"/>
      <w:bookmarkStart w:id="1207" w:name="_Toc278269853"/>
      <w:bookmarkStart w:id="1208" w:name="_Toc278277374"/>
      <w:bookmarkStart w:id="1209" w:name="_Toc278278104"/>
      <w:bookmarkStart w:id="1210" w:name="_Toc278278834"/>
      <w:bookmarkStart w:id="1211" w:name="_Toc278279567"/>
      <w:bookmarkStart w:id="1212" w:name="_Toc278288731"/>
      <w:bookmarkStart w:id="1213" w:name="_Toc278289514"/>
      <w:bookmarkStart w:id="1214" w:name="_Toc278290297"/>
      <w:bookmarkStart w:id="1215" w:name="_Toc278291080"/>
      <w:bookmarkStart w:id="1216" w:name="_Toc278291864"/>
      <w:bookmarkStart w:id="1217" w:name="_Toc278352374"/>
      <w:bookmarkStart w:id="1218" w:name="_Toc278212813"/>
      <w:bookmarkStart w:id="1219" w:name="_Toc278269854"/>
      <w:bookmarkStart w:id="1220" w:name="_Toc278277375"/>
      <w:bookmarkStart w:id="1221" w:name="_Toc278278105"/>
      <w:bookmarkStart w:id="1222" w:name="_Toc278278835"/>
      <w:bookmarkStart w:id="1223" w:name="_Toc278279568"/>
      <w:bookmarkStart w:id="1224" w:name="_Toc278288732"/>
      <w:bookmarkStart w:id="1225" w:name="_Toc278289515"/>
      <w:bookmarkStart w:id="1226" w:name="_Toc278290298"/>
      <w:bookmarkStart w:id="1227" w:name="_Toc278291081"/>
      <w:bookmarkStart w:id="1228" w:name="_Toc278291865"/>
      <w:bookmarkStart w:id="1229" w:name="_Toc278352375"/>
      <w:bookmarkStart w:id="1230" w:name="_Toc278212814"/>
      <w:bookmarkStart w:id="1231" w:name="_Toc278269855"/>
      <w:bookmarkStart w:id="1232" w:name="_Toc278277376"/>
      <w:bookmarkStart w:id="1233" w:name="_Toc278278106"/>
      <w:bookmarkStart w:id="1234" w:name="_Toc278278836"/>
      <w:bookmarkStart w:id="1235" w:name="_Toc278279569"/>
      <w:bookmarkStart w:id="1236" w:name="_Toc278288733"/>
      <w:bookmarkStart w:id="1237" w:name="_Toc278289516"/>
      <w:bookmarkStart w:id="1238" w:name="_Toc278290299"/>
      <w:bookmarkStart w:id="1239" w:name="_Toc278291082"/>
      <w:bookmarkStart w:id="1240" w:name="_Toc278291866"/>
      <w:bookmarkStart w:id="1241" w:name="_Toc278352376"/>
      <w:bookmarkStart w:id="1242" w:name="_Toc278212815"/>
      <w:bookmarkStart w:id="1243" w:name="_Toc278269856"/>
      <w:bookmarkStart w:id="1244" w:name="_Toc278277377"/>
      <w:bookmarkStart w:id="1245" w:name="_Toc278278107"/>
      <w:bookmarkStart w:id="1246" w:name="_Toc278278837"/>
      <w:bookmarkStart w:id="1247" w:name="_Toc278279570"/>
      <w:bookmarkStart w:id="1248" w:name="_Toc278288734"/>
      <w:bookmarkStart w:id="1249" w:name="_Toc278289517"/>
      <w:bookmarkStart w:id="1250" w:name="_Toc278290300"/>
      <w:bookmarkStart w:id="1251" w:name="_Toc278291083"/>
      <w:bookmarkStart w:id="1252" w:name="_Toc278291867"/>
      <w:bookmarkStart w:id="1253" w:name="_Toc278352377"/>
      <w:bookmarkStart w:id="1254" w:name="_Toc278212816"/>
      <w:bookmarkStart w:id="1255" w:name="_Toc278269857"/>
      <w:bookmarkStart w:id="1256" w:name="_Toc278277378"/>
      <w:bookmarkStart w:id="1257" w:name="_Toc278278108"/>
      <w:bookmarkStart w:id="1258" w:name="_Toc278278838"/>
      <w:bookmarkStart w:id="1259" w:name="_Toc278279571"/>
      <w:bookmarkStart w:id="1260" w:name="_Toc278288735"/>
      <w:bookmarkStart w:id="1261" w:name="_Toc278289518"/>
      <w:bookmarkStart w:id="1262" w:name="_Toc278290301"/>
      <w:bookmarkStart w:id="1263" w:name="_Toc278291084"/>
      <w:bookmarkStart w:id="1264" w:name="_Toc278291868"/>
      <w:bookmarkStart w:id="1265" w:name="_Toc278352378"/>
      <w:bookmarkStart w:id="1266" w:name="_Toc278212817"/>
      <w:bookmarkStart w:id="1267" w:name="_Toc278269858"/>
      <w:bookmarkStart w:id="1268" w:name="_Toc278277379"/>
      <w:bookmarkStart w:id="1269" w:name="_Toc278278109"/>
      <w:bookmarkStart w:id="1270" w:name="_Toc278278839"/>
      <w:bookmarkStart w:id="1271" w:name="_Toc278279572"/>
      <w:bookmarkStart w:id="1272" w:name="_Toc278288736"/>
      <w:bookmarkStart w:id="1273" w:name="_Toc278289519"/>
      <w:bookmarkStart w:id="1274" w:name="_Toc278290302"/>
      <w:bookmarkStart w:id="1275" w:name="_Toc278291085"/>
      <w:bookmarkStart w:id="1276" w:name="_Toc278291869"/>
      <w:bookmarkStart w:id="1277" w:name="_Toc278352379"/>
      <w:bookmarkStart w:id="1278" w:name="_Toc271016901"/>
      <w:bookmarkStart w:id="1279" w:name="_Toc278352380"/>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sidR="00052720" w:rsidRPr="00BA6F19">
        <w:rPr>
          <w:rFonts w:cs="Arial"/>
        </w:rPr>
        <w:t>Résident de longue durée provenant de la même commune</w:t>
      </w:r>
      <w:bookmarkEnd w:id="1278"/>
      <w:bookmarkEnd w:id="1279"/>
    </w:p>
    <w:p w14:paraId="7D7F8F0C" w14:textId="77777777" w:rsidR="00052720" w:rsidRPr="00BA6F19" w:rsidRDefault="00052720" w:rsidP="007A6040">
      <w:pPr>
        <w:jc w:val="both"/>
        <w:rPr>
          <w:rFonts w:cs="Arial"/>
          <w:lang w:val="fr-CH"/>
        </w:rPr>
      </w:pPr>
    </w:p>
    <w:p w14:paraId="219FC15D" w14:textId="77777777"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d’une personne seule (veuve, célibataire, divorcée)</w:t>
      </w:r>
    </w:p>
    <w:p w14:paraId="08C9C5F6" w14:textId="77777777" w:rsidR="00052720" w:rsidRPr="002C54C1" w:rsidRDefault="00052720" w:rsidP="007A6040">
      <w:pPr>
        <w:jc w:val="both"/>
        <w:rPr>
          <w:rFonts w:cs="Arial"/>
          <w:lang w:val="fr-CH"/>
        </w:rPr>
      </w:pPr>
    </w:p>
    <w:p w14:paraId="3FBC122F" w14:textId="77777777" w:rsidR="00052720" w:rsidRPr="00BA6F19" w:rsidRDefault="00052720" w:rsidP="007A6040">
      <w:pPr>
        <w:jc w:val="both"/>
        <w:rPr>
          <w:rFonts w:cs="Arial"/>
          <w:lang w:val="fr-CH"/>
        </w:rPr>
      </w:pPr>
      <w:r w:rsidRPr="00BA6F19">
        <w:rPr>
          <w:rFonts w:cs="Arial"/>
          <w:lang w:val="fr-CH"/>
        </w:rPr>
        <w:t>La personne seule est inscrite en catégorie ménage collectif avec les caractéristiques suivantes.</w:t>
      </w:r>
    </w:p>
    <w:p w14:paraId="2D12682C" w14:textId="77777777" w:rsidR="00052720" w:rsidRPr="00BA6F19" w:rsidRDefault="00052720" w:rsidP="007A6040">
      <w:pPr>
        <w:jc w:val="both"/>
        <w:rPr>
          <w:rFonts w:cs="Arial"/>
          <w:lang w:val="fr-CH"/>
        </w:rPr>
      </w:pPr>
    </w:p>
    <w:p w14:paraId="36332452" w14:textId="77777777" w:rsidR="00052720" w:rsidRPr="00BA6F19" w:rsidRDefault="00052720" w:rsidP="00E04CDC">
      <w:pPr>
        <w:numPr>
          <w:ilvl w:val="0"/>
          <w:numId w:val="56"/>
        </w:numPr>
        <w:jc w:val="both"/>
        <w:rPr>
          <w:rFonts w:cs="Arial"/>
          <w:lang w:val="fr-CH"/>
        </w:rPr>
      </w:pPr>
      <w:r w:rsidRPr="00BA6F19">
        <w:rPr>
          <w:rFonts w:cs="Arial"/>
          <w:lang w:val="fr-CH"/>
        </w:rPr>
        <w:t>L’adresse officielle de résidence dans la commune est l’adresse du home,</w:t>
      </w:r>
    </w:p>
    <w:p w14:paraId="63052A70" w14:textId="77777777" w:rsidR="00052720" w:rsidRPr="00BA6F19" w:rsidRDefault="00052720" w:rsidP="00E04CDC">
      <w:pPr>
        <w:numPr>
          <w:ilvl w:val="0"/>
          <w:numId w:val="56"/>
        </w:numPr>
        <w:jc w:val="both"/>
        <w:rPr>
          <w:rFonts w:cs="Arial"/>
          <w:lang w:val="fr-CH"/>
        </w:rPr>
      </w:pPr>
      <w:r w:rsidRPr="00BA6F19">
        <w:rPr>
          <w:rFonts w:cs="Arial"/>
          <w:lang w:val="fr-CH"/>
        </w:rPr>
        <w:t>EGID : celui du home,</w:t>
      </w:r>
    </w:p>
    <w:p w14:paraId="583A03EC" w14:textId="77777777" w:rsidR="00052720" w:rsidRPr="00BA6F19" w:rsidRDefault="00052720" w:rsidP="00E04CDC">
      <w:pPr>
        <w:numPr>
          <w:ilvl w:val="0"/>
          <w:numId w:val="56"/>
        </w:numPr>
        <w:jc w:val="both"/>
        <w:rPr>
          <w:rFonts w:cs="Arial"/>
          <w:lang w:val="fr-CH"/>
        </w:rPr>
      </w:pPr>
      <w:r w:rsidRPr="00BA6F19">
        <w:rPr>
          <w:rFonts w:cs="Arial"/>
          <w:lang w:val="fr-CH"/>
        </w:rPr>
        <w:t>EWID : 999,</w:t>
      </w:r>
    </w:p>
    <w:p w14:paraId="44B54A87" w14:textId="77777777" w:rsidR="00052720" w:rsidRPr="00BA6F19" w:rsidRDefault="00052720" w:rsidP="00E04CDC">
      <w:pPr>
        <w:numPr>
          <w:ilvl w:val="0"/>
          <w:numId w:val="56"/>
        </w:numPr>
        <w:jc w:val="both"/>
        <w:rPr>
          <w:rFonts w:cs="Arial"/>
          <w:lang w:val="fr-CH"/>
        </w:rPr>
      </w:pPr>
      <w:r w:rsidRPr="00BA6F19">
        <w:rPr>
          <w:rFonts w:cs="Arial"/>
          <w:lang w:val="fr-CH"/>
        </w:rPr>
        <w:t>Adresse de correspondance/courrier : l’adresse à laquelle la commune doit envoyer son courrier.</w:t>
      </w:r>
    </w:p>
    <w:p w14:paraId="79F8F60E" w14:textId="77777777" w:rsidR="00E01A32" w:rsidRPr="002C54C1" w:rsidRDefault="00E01A32" w:rsidP="00052720">
      <w:pPr>
        <w:rPr>
          <w:rFonts w:cs="Arial"/>
          <w:lang w:val="fr-CH"/>
        </w:rPr>
      </w:pPr>
    </w:p>
    <w:p w14:paraId="5F046F32" w14:textId="77777777" w:rsidR="00052720" w:rsidRPr="00BA6F19" w:rsidRDefault="00052720" w:rsidP="00052720">
      <w:pPr>
        <w:rPr>
          <w:rFonts w:cs="Arial"/>
          <w:b/>
          <w:lang w:val="fr-CH"/>
        </w:rPr>
      </w:pPr>
      <w:r w:rsidRPr="00BA6F19">
        <w:rPr>
          <w:rFonts w:cs="Arial"/>
          <w:b/>
          <w:lang w:val="fr-CH"/>
        </w:rPr>
        <w:t>2)</w:t>
      </w:r>
      <w:r w:rsidRPr="00BA6F19">
        <w:rPr>
          <w:rFonts w:cs="Arial"/>
          <w:b/>
          <w:lang w:val="fr-CH"/>
        </w:rPr>
        <w:tab/>
        <w:t>Cas d’un couple</w:t>
      </w:r>
    </w:p>
    <w:p w14:paraId="482AB199" w14:textId="77777777" w:rsidR="005239DF" w:rsidRDefault="005239DF" w:rsidP="007A6040">
      <w:pPr>
        <w:jc w:val="both"/>
        <w:rPr>
          <w:rFonts w:cs="Arial"/>
          <w:lang w:val="fr-CH"/>
        </w:rPr>
      </w:pPr>
    </w:p>
    <w:p w14:paraId="28EC0BA8" w14:textId="77777777" w:rsidR="00052720" w:rsidRDefault="00052720" w:rsidP="007A6040">
      <w:pPr>
        <w:jc w:val="both"/>
        <w:rPr>
          <w:rFonts w:cs="Arial"/>
          <w:lang w:val="fr-CH"/>
        </w:rPr>
      </w:pPr>
      <w:r w:rsidRPr="00BA6F19">
        <w:rPr>
          <w:rFonts w:cs="Arial"/>
          <w:lang w:val="fr-CH"/>
        </w:rPr>
        <w:t>Si seul l’un des membres d’un couple est placé dans un home, la personne doit être sortie du ménage privé qu’</w:t>
      </w:r>
      <w:r w:rsidR="00C26C4D">
        <w:rPr>
          <w:rFonts w:cs="Arial"/>
          <w:lang w:val="fr-CH"/>
        </w:rPr>
        <w:t>elle</w:t>
      </w:r>
      <w:r w:rsidRPr="00BA6F19">
        <w:rPr>
          <w:rFonts w:cs="Arial"/>
          <w:lang w:val="fr-CH"/>
        </w:rPr>
        <w:t xml:space="preserve"> formait avec son/sa conjoint/e et mise en ménage collectif. Une personne ne peut à la fois être membre d’un ménage privé et collectif.</w:t>
      </w:r>
    </w:p>
    <w:p w14:paraId="0287F40B" w14:textId="77777777" w:rsidR="002C54C1" w:rsidRDefault="002C54C1" w:rsidP="007A6040">
      <w:pPr>
        <w:jc w:val="both"/>
        <w:rPr>
          <w:rFonts w:cs="Arial"/>
          <w:lang w:val="fr-CH"/>
        </w:rPr>
      </w:pPr>
    </w:p>
    <w:p w14:paraId="34A9EC77" w14:textId="77777777" w:rsidR="00052720" w:rsidRPr="00BA6F19" w:rsidRDefault="00E7307F" w:rsidP="005239DF">
      <w:pPr>
        <w:jc w:val="center"/>
        <w:rPr>
          <w:rFonts w:cs="Arial"/>
          <w:lang w:val="fr-CH"/>
        </w:rPr>
      </w:pPr>
      <w:r w:rsidRPr="00BA6F19">
        <w:rPr>
          <w:rFonts w:cs="Arial"/>
          <w:lang w:val="fr-CH"/>
        </w:rPr>
        <w:object w:dxaOrig="8423" w:dyaOrig="4440" w14:anchorId="3929F37F">
          <v:shape id="_x0000_i1029" type="#_x0000_t75" style="width:438.75pt;height:270.75pt" o:ole="" o:bordertopcolor="this" o:borderleftcolor="this" o:borderbottomcolor="this" o:borderrightcolor="this">
            <v:imagedata r:id="rId163" o:title=""/>
            <w10:bordertop type="single" width="4"/>
            <w10:borderleft type="single" width="4"/>
            <w10:borderbottom type="single" width="4"/>
            <w10:borderright type="single" width="4"/>
          </v:shape>
          <o:OLEObject Type="Embed" ProgID="Visio.Drawing.11" ShapeID="_x0000_i1029" DrawAspect="Content" ObjectID="_1730803377" r:id="rId164"/>
        </w:object>
      </w:r>
    </w:p>
    <w:p w14:paraId="75E159FC" w14:textId="77777777" w:rsidR="00E01A32" w:rsidRDefault="00E01A32" w:rsidP="00052720">
      <w:pPr>
        <w:rPr>
          <w:rFonts w:cs="Arial"/>
          <w:lang w:val="fr-CH"/>
        </w:rPr>
      </w:pPr>
    </w:p>
    <w:p w14:paraId="614617B3" w14:textId="77777777" w:rsidR="00E01A32" w:rsidRDefault="00052720" w:rsidP="00052720">
      <w:pPr>
        <w:rPr>
          <w:noProof/>
        </w:rPr>
      </w:pPr>
      <w:r w:rsidRPr="00BA6F19">
        <w:rPr>
          <w:rFonts w:cs="Arial"/>
          <w:lang w:val="fr-CH"/>
        </w:rPr>
        <w:t>Exemple :</w:t>
      </w:r>
      <w:r w:rsidR="005239DF" w:rsidRPr="005239DF">
        <w:rPr>
          <w:noProof/>
        </w:rPr>
        <w:t xml:space="preserve"> </w:t>
      </w:r>
    </w:p>
    <w:p w14:paraId="5908114E" w14:textId="77777777" w:rsidR="00E7307F" w:rsidRPr="00BA6F19" w:rsidRDefault="00E7307F"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4C57F2" w14:paraId="5D044C7C" w14:textId="77777777"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8CD107" w14:textId="77777777"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263BBE67" w14:textId="77777777" w:rsidR="00052720" w:rsidRPr="004C57F2" w:rsidRDefault="00052720" w:rsidP="00CD49DD">
            <w:pPr>
              <w:jc w:val="center"/>
              <w:rPr>
                <w:rFonts w:cs="Arial"/>
                <w:szCs w:val="22"/>
                <w:lang w:val="fr-CH"/>
              </w:rPr>
            </w:pPr>
            <w:r w:rsidRPr="004C57F2">
              <w:rPr>
                <w:rFonts w:cs="Arial"/>
                <w:b/>
                <w:bCs/>
                <w:sz w:val="20"/>
                <w:szCs w:val="20"/>
                <w:lang w:val="fr-CH"/>
              </w:rPr>
              <w:t xml:space="preserve">CdH </w:t>
            </w:r>
            <w:r w:rsidR="00F44850" w:rsidRPr="004C57F2">
              <w:rPr>
                <w:rFonts w:cs="Arial"/>
                <w:b/>
                <w:bCs/>
                <w:sz w:val="20"/>
                <w:szCs w:val="20"/>
                <w:lang w:val="fr-CH"/>
              </w:rPr>
              <w:t>Gibloux</w:t>
            </w:r>
          </w:p>
        </w:tc>
      </w:tr>
      <w:tr w:rsidR="00052720" w:rsidRPr="004C57F2" w14:paraId="10BD70EE" w14:textId="77777777"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08F70D70" w14:textId="77777777" w:rsidR="00052720" w:rsidRPr="004C57F2" w:rsidRDefault="00052720" w:rsidP="00052720">
            <w:pPr>
              <w:rPr>
                <w:rFonts w:cs="Arial"/>
                <w:szCs w:val="22"/>
                <w:lang w:val="fr-CH"/>
              </w:rPr>
            </w:pPr>
            <w:r w:rsidRPr="004C57F2">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8CB33BE" w14:textId="77777777"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768CC062" w14:textId="77777777"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14:paraId="1DBDB6D2"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EA221B8" w14:textId="77777777" w:rsidR="00052720" w:rsidRPr="004C57F2" w:rsidRDefault="00052720" w:rsidP="00CD49DD">
            <w:pPr>
              <w:rPr>
                <w:rFonts w:cs="Arial"/>
                <w:szCs w:val="22"/>
                <w:lang w:val="fr-CH"/>
              </w:rPr>
            </w:pPr>
            <w:r w:rsidRPr="004C57F2">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CF45FB8" w14:textId="77777777" w:rsidR="00052720" w:rsidRPr="004C57F2" w:rsidRDefault="00052720" w:rsidP="00052720">
            <w:pPr>
              <w:rPr>
                <w:rFonts w:cs="Arial"/>
                <w:szCs w:val="22"/>
                <w:lang w:val="fr-CH"/>
              </w:rPr>
            </w:pPr>
            <w:r w:rsidRPr="004C57F2">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608E173" w14:textId="77777777"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14:paraId="1FB2B5CB"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21B590E" w14:textId="77777777" w:rsidR="00052720" w:rsidRPr="004C57F2" w:rsidRDefault="00052720" w:rsidP="00CD49DD">
            <w:pPr>
              <w:rPr>
                <w:rFonts w:cs="Arial"/>
                <w:szCs w:val="22"/>
                <w:lang w:val="fr-CH"/>
              </w:rPr>
            </w:pPr>
            <w:r w:rsidRPr="004C57F2">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E341B7E" w14:textId="77777777"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00F8D75" w14:textId="77777777"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r>
      <w:tr w:rsidR="00052720" w:rsidRPr="004C57F2" w14:paraId="6ED0AA5C"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5F502FE" w14:textId="77777777" w:rsidR="00052720" w:rsidRPr="004C57F2" w:rsidRDefault="00052720" w:rsidP="00CD49DD">
            <w:pPr>
              <w:rPr>
                <w:rFonts w:cs="Arial"/>
                <w:szCs w:val="22"/>
                <w:lang w:val="fr-CH"/>
              </w:rPr>
            </w:pPr>
            <w:r w:rsidRPr="004C57F2">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380805F" w14:textId="77777777" w:rsidR="00052720" w:rsidRPr="004C57F2" w:rsidRDefault="00052720" w:rsidP="00052720">
            <w:pPr>
              <w:rPr>
                <w:rFonts w:cs="Arial"/>
                <w:sz w:val="20"/>
                <w:szCs w:val="20"/>
                <w:lang w:val="fr-CH"/>
              </w:rPr>
            </w:pPr>
            <w:r w:rsidRPr="004C57F2">
              <w:rPr>
                <w:rFonts w:cs="Arial"/>
                <w:sz w:val="20"/>
                <w:szCs w:val="20"/>
                <w:lang w:val="fr-CH"/>
              </w:rPr>
              <w:t>Rue de la Gare 12</w:t>
            </w:r>
          </w:p>
          <w:p w14:paraId="33C99BE6" w14:textId="77777777" w:rsidR="00052720" w:rsidRPr="004C57F2" w:rsidRDefault="00052720" w:rsidP="00052720">
            <w:pPr>
              <w:rPr>
                <w:rFonts w:cs="Arial"/>
                <w:szCs w:val="22"/>
                <w:lang w:val="fr-CH"/>
              </w:rPr>
            </w:pPr>
            <w:r w:rsidRPr="004C57F2">
              <w:rPr>
                <w:rFonts w:cs="Arial"/>
                <w:sz w:val="20"/>
                <w:szCs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86E82CC" w14:textId="77777777"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14:paraId="229CA773" w14:textId="77777777" w:rsidR="00052720" w:rsidRPr="004C57F2" w:rsidRDefault="00052720" w:rsidP="00052720">
            <w:pPr>
              <w:rPr>
                <w:rFonts w:cs="Arial"/>
                <w:szCs w:val="22"/>
                <w:lang w:val="fr-CH"/>
              </w:rPr>
            </w:pPr>
            <w:r w:rsidRPr="004C57F2">
              <w:rPr>
                <w:rFonts w:cs="Arial"/>
                <w:sz w:val="20"/>
                <w:szCs w:val="20"/>
                <w:lang w:val="fr-CH"/>
              </w:rPr>
              <w:t>Farvagny</w:t>
            </w:r>
          </w:p>
        </w:tc>
      </w:tr>
      <w:tr w:rsidR="00052720" w:rsidRPr="00BA6F19" w14:paraId="06ADAEFE"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624857B" w14:textId="77777777" w:rsidR="00052720" w:rsidRPr="004C57F2" w:rsidRDefault="00052720" w:rsidP="00CD49DD">
            <w:pPr>
              <w:rPr>
                <w:rFonts w:cs="Arial"/>
                <w:szCs w:val="22"/>
                <w:lang w:val="fr-CH"/>
              </w:rPr>
            </w:pPr>
            <w:r w:rsidRPr="004C57F2">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221957A" w14:textId="77777777" w:rsidR="00052720" w:rsidRPr="004C57F2" w:rsidRDefault="00F44850" w:rsidP="00052720">
            <w:pPr>
              <w:rPr>
                <w:rFonts w:cs="Arial"/>
                <w:szCs w:val="22"/>
                <w:lang w:val="fr-CH"/>
              </w:rPr>
            </w:pPr>
            <w:r w:rsidRPr="004C57F2">
              <w:rPr>
                <w:rFonts w:cs="Arial"/>
                <w:sz w:val="20"/>
                <w:szCs w:val="20"/>
                <w:lang w:val="fr-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6D704255" w14:textId="77777777" w:rsidR="00052720" w:rsidRPr="004C57F2" w:rsidRDefault="00F44850" w:rsidP="00052720">
            <w:pPr>
              <w:rPr>
                <w:rFonts w:cs="Arial"/>
                <w:szCs w:val="22"/>
                <w:lang w:val="fr-CH"/>
              </w:rPr>
            </w:pPr>
            <w:r w:rsidRPr="004C57F2">
              <w:rPr>
                <w:rFonts w:cs="Arial"/>
                <w:sz w:val="20"/>
                <w:szCs w:val="20"/>
                <w:lang w:val="fr-CH"/>
              </w:rPr>
              <w:t>Gibloux</w:t>
            </w:r>
          </w:p>
        </w:tc>
      </w:tr>
      <w:tr w:rsidR="00052720" w:rsidRPr="00BA6F19" w14:paraId="1561AE32"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01F0058" w14:textId="77777777" w:rsidR="00052720" w:rsidRPr="00BA6F19" w:rsidRDefault="00052720" w:rsidP="00CD49DD">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05D010A" w14:textId="77777777" w:rsidR="00052720" w:rsidRPr="00BA6F19" w:rsidRDefault="00052720" w:rsidP="00CD49DD">
            <w:pPr>
              <w:rPr>
                <w:rFonts w:cs="Arial"/>
                <w:sz w:val="20"/>
                <w:szCs w:val="20"/>
                <w:lang w:val="fr-CH"/>
              </w:rPr>
            </w:pPr>
            <w:r w:rsidRPr="00BA6F19">
              <w:rPr>
                <w:rFonts w:cs="Arial"/>
                <w:sz w:val="20"/>
                <w:szCs w:val="20"/>
                <w:lang w:val="fr-CH"/>
              </w:rPr>
              <w:t>EGID du domicile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AFDCB01" w14:textId="77777777" w:rsidR="00052720" w:rsidRPr="00BA6F19" w:rsidRDefault="00052720" w:rsidP="00CD49DD">
            <w:pPr>
              <w:rPr>
                <w:rFonts w:cs="Arial"/>
                <w:sz w:val="20"/>
                <w:szCs w:val="20"/>
                <w:lang w:val="fr-CH"/>
              </w:rPr>
            </w:pPr>
            <w:r w:rsidRPr="00BA6F19">
              <w:rPr>
                <w:rFonts w:cs="Arial"/>
                <w:sz w:val="20"/>
                <w:szCs w:val="20"/>
                <w:lang w:val="fr-CH"/>
              </w:rPr>
              <w:t>EGID du home</w:t>
            </w:r>
          </w:p>
        </w:tc>
      </w:tr>
      <w:tr w:rsidR="00052720" w:rsidRPr="00BA6F19" w14:paraId="68F05B63"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F647CEB" w14:textId="77777777" w:rsidR="00052720" w:rsidRPr="00BA6F19" w:rsidRDefault="00052720" w:rsidP="00CD49DD">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2D192B86" w14:textId="77777777" w:rsidR="00052720" w:rsidRPr="00BA6F19" w:rsidRDefault="00052720" w:rsidP="00CD49DD">
            <w:pPr>
              <w:rPr>
                <w:rFonts w:cs="Arial"/>
                <w:sz w:val="20"/>
                <w:szCs w:val="20"/>
                <w:lang w:val="fr-CH"/>
              </w:rPr>
            </w:pPr>
            <w:r w:rsidRPr="00BA6F19">
              <w:rPr>
                <w:rFonts w:cs="Arial"/>
                <w:sz w:val="20"/>
                <w:szCs w:val="20"/>
                <w:lang w:val="fr-CH"/>
              </w:rPr>
              <w:t>EWID du logement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39A77997"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14:paraId="5A9126C5" w14:textId="77777777"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7EED462" w14:textId="77777777" w:rsidR="00052720" w:rsidRPr="00BA6F19" w:rsidRDefault="00052720" w:rsidP="00CD49DD">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50569143"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240F9321" w14:textId="77777777"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048C2006"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0EB54127" w14:textId="77777777" w:rsidR="00052720" w:rsidRPr="00BA6F19" w:rsidRDefault="00052720" w:rsidP="00052720">
            <w:pPr>
              <w:rPr>
                <w:rFonts w:cs="Arial"/>
                <w:szCs w:val="22"/>
                <w:lang w:val="fr-CH"/>
              </w:rPr>
            </w:pPr>
            <w:r w:rsidRPr="00BA6F19">
              <w:rPr>
                <w:rFonts w:cs="Arial"/>
                <w:sz w:val="20"/>
                <w:szCs w:val="20"/>
                <w:lang w:val="fr-CH"/>
              </w:rPr>
              <w:t>Farvagny</w:t>
            </w:r>
          </w:p>
        </w:tc>
      </w:tr>
    </w:tbl>
    <w:p w14:paraId="0D8936DA" w14:textId="77777777" w:rsidR="00052720" w:rsidRPr="00BA6F19" w:rsidRDefault="000846A6" w:rsidP="007A6040">
      <w:pPr>
        <w:jc w:val="both"/>
        <w:rPr>
          <w:rFonts w:cs="Arial"/>
          <w:lang w:val="fr-CH"/>
        </w:rPr>
      </w:pPr>
      <w:r>
        <w:rPr>
          <w:noProof/>
          <w:lang w:val="fr-CH" w:eastAsia="fr-CH"/>
        </w:rPr>
        <w:lastRenderedPageBreak/>
        <w:drawing>
          <wp:anchor distT="0" distB="0" distL="114300" distR="114300" simplePos="0" relativeHeight="252071424" behindDoc="0" locked="0" layoutInCell="1" allowOverlap="1" wp14:anchorId="196F2F1F" wp14:editId="596F85E3">
            <wp:simplePos x="0" y="0"/>
            <wp:positionH relativeFrom="rightMargin">
              <wp:align>left</wp:align>
            </wp:positionH>
            <wp:positionV relativeFrom="paragraph">
              <wp:posOffset>-543560</wp:posOffset>
            </wp:positionV>
            <wp:extent cx="738505" cy="408940"/>
            <wp:effectExtent l="0" t="0" r="4445" b="0"/>
            <wp:wrapNone/>
            <wp:docPr id="364" name="Image 3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Le préposé au CdH doit faire attention à la mise à jour des adresses de courrier afin que les correspondances qui sont destinées à la personne ou au couple (votations/impôts/taxes etc.) parviennent à la bonne adresse.</w:t>
      </w:r>
    </w:p>
    <w:p w14:paraId="6409F028" w14:textId="77777777" w:rsidR="00052720" w:rsidRPr="00BA6F19" w:rsidRDefault="00052720" w:rsidP="007A6040">
      <w:pPr>
        <w:jc w:val="both"/>
        <w:rPr>
          <w:rFonts w:cs="Arial"/>
          <w:lang w:val="fr-CH"/>
        </w:rPr>
      </w:pPr>
    </w:p>
    <w:p w14:paraId="6C4F19C0" w14:textId="77777777" w:rsidR="00052720" w:rsidRPr="00BA6F19" w:rsidRDefault="00052720" w:rsidP="007A6040">
      <w:pPr>
        <w:jc w:val="both"/>
        <w:rPr>
          <w:rFonts w:cs="Arial"/>
          <w:lang w:val="fr-CH"/>
        </w:rPr>
      </w:pPr>
      <w:r w:rsidRPr="00BA6F19">
        <w:rPr>
          <w:rFonts w:cs="Arial"/>
          <w:lang w:val="fr-CH"/>
        </w:rPr>
        <w:t>Si les deux membres du couple sont placés dans le home, ils sont mis tous deux en « ménage collectif » comme une personne veuve ou célibataire.</w:t>
      </w:r>
    </w:p>
    <w:p w14:paraId="319BD82E" w14:textId="77777777" w:rsidR="006F27B5" w:rsidRDefault="006F27B5">
      <w:pPr>
        <w:rPr>
          <w:rFonts w:cs="Arial"/>
          <w:lang w:val="fr-CH"/>
        </w:rPr>
      </w:pPr>
    </w:p>
    <w:p w14:paraId="42C1393F" w14:textId="77777777" w:rsidR="00A15A23" w:rsidRDefault="00052720" w:rsidP="00052720">
      <w:pPr>
        <w:rPr>
          <w:rFonts w:cs="Arial"/>
          <w:lang w:val="fr-CH"/>
        </w:rPr>
      </w:pPr>
      <w:r w:rsidRPr="00BA6F19">
        <w:rPr>
          <w:rFonts w:cs="Arial"/>
          <w:lang w:val="fr-CH"/>
        </w:rPr>
        <w:t>Exemple :</w:t>
      </w:r>
    </w:p>
    <w:p w14:paraId="09BE0C3E" w14:textId="77777777" w:rsidR="00E7307F" w:rsidRPr="00BA6F19" w:rsidRDefault="00E7307F"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4C57F2" w14:paraId="1BC2DC19" w14:textId="77777777"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E85EA5" w14:textId="77777777"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1F83BBA8" w14:textId="77777777" w:rsidR="00052720" w:rsidRPr="004C57F2" w:rsidRDefault="00052720" w:rsidP="00CD49DD">
            <w:pPr>
              <w:jc w:val="center"/>
              <w:rPr>
                <w:rFonts w:cs="Arial"/>
                <w:szCs w:val="22"/>
                <w:lang w:val="fr-CH"/>
              </w:rPr>
            </w:pPr>
            <w:r w:rsidRPr="004C57F2">
              <w:rPr>
                <w:rFonts w:cs="Arial"/>
                <w:b/>
                <w:bCs/>
                <w:sz w:val="20"/>
                <w:szCs w:val="20"/>
                <w:lang w:val="fr-CH"/>
              </w:rPr>
              <w:t xml:space="preserve">CdH </w:t>
            </w:r>
            <w:r w:rsidR="00F44850" w:rsidRPr="004C57F2">
              <w:rPr>
                <w:rFonts w:cs="Arial"/>
                <w:b/>
                <w:bCs/>
                <w:sz w:val="20"/>
                <w:szCs w:val="20"/>
                <w:lang w:val="fr-CH"/>
              </w:rPr>
              <w:t>Gibloux</w:t>
            </w:r>
          </w:p>
        </w:tc>
      </w:tr>
      <w:tr w:rsidR="00052720" w:rsidRPr="004C57F2" w14:paraId="66AA5BD2" w14:textId="77777777"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1D826A2D" w14:textId="77777777" w:rsidR="00052720" w:rsidRPr="004C57F2" w:rsidRDefault="00052720" w:rsidP="00052720">
            <w:pPr>
              <w:rPr>
                <w:rFonts w:cs="Arial"/>
                <w:szCs w:val="22"/>
                <w:lang w:val="fr-CH"/>
              </w:rPr>
            </w:pPr>
            <w:r w:rsidRPr="004C57F2">
              <w:rPr>
                <w:rFonts w:cs="Arial"/>
                <w:sz w:val="20"/>
                <w:szCs w:val="20"/>
                <w:lang w:val="fr-CH"/>
              </w:rPr>
              <w:t>Personne</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2F2FF194" w14:textId="77777777"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5D537B34" w14:textId="77777777"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14:paraId="21CDC338"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09170A4" w14:textId="77777777" w:rsidR="00052720" w:rsidRPr="004C57F2" w:rsidRDefault="00052720" w:rsidP="00CD49DD">
            <w:pPr>
              <w:rPr>
                <w:rFonts w:cs="Arial"/>
                <w:szCs w:val="22"/>
                <w:lang w:val="fr-CH"/>
              </w:rPr>
            </w:pPr>
            <w:r w:rsidRPr="004C57F2">
              <w:rPr>
                <w:rFonts w:cs="Arial"/>
                <w:sz w:val="20"/>
                <w:szCs w:val="20"/>
                <w:lang w:val="fr-CH"/>
              </w:rPr>
              <w:t>Type de ménage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569B05E3" w14:textId="77777777" w:rsidR="00052720" w:rsidRPr="004C57F2" w:rsidRDefault="00052720" w:rsidP="00052720">
            <w:pPr>
              <w:rPr>
                <w:rFonts w:cs="Arial"/>
                <w:szCs w:val="22"/>
                <w:lang w:val="fr-CH"/>
              </w:rPr>
            </w:pPr>
            <w:r w:rsidRPr="004C57F2">
              <w:rPr>
                <w:rFonts w:cs="Arial"/>
                <w:sz w:val="20"/>
                <w:szCs w:val="20"/>
                <w:lang w:val="fr-CH"/>
              </w:rPr>
              <w:t>Collectif</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143DCC27" w14:textId="77777777"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14:paraId="3E060711"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DC70705" w14:textId="77777777" w:rsidR="00052720" w:rsidRPr="004C57F2" w:rsidRDefault="00052720" w:rsidP="00CD49DD">
            <w:pPr>
              <w:rPr>
                <w:rFonts w:cs="Arial"/>
                <w:szCs w:val="22"/>
                <w:lang w:val="fr-CH"/>
              </w:rPr>
            </w:pPr>
            <w:r w:rsidRPr="004C57F2">
              <w:rPr>
                <w:rFonts w:cs="Arial"/>
                <w:sz w:val="20"/>
                <w:szCs w:val="20"/>
                <w:lang w:val="fr-CH"/>
              </w:rPr>
              <w:t>Etat civil </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07653631" w14:textId="77777777"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50DCB484" w14:textId="77777777"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r>
      <w:tr w:rsidR="00052720" w:rsidRPr="004C57F2" w14:paraId="11F64BB3"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849EC39" w14:textId="77777777" w:rsidR="00052720" w:rsidRPr="004C57F2" w:rsidRDefault="00052720" w:rsidP="00CD49DD">
            <w:pPr>
              <w:rPr>
                <w:rFonts w:cs="Arial"/>
                <w:szCs w:val="22"/>
                <w:lang w:val="fr-CH"/>
              </w:rPr>
            </w:pPr>
            <w:r w:rsidRPr="004C57F2">
              <w:rPr>
                <w:rFonts w:cs="Arial"/>
                <w:sz w:val="20"/>
                <w:szCs w:val="20"/>
                <w:lang w:val="fr-CH"/>
              </w:rPr>
              <w:t>Adresse de domicile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6F80068" w14:textId="77777777"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14:paraId="43344403" w14:textId="77777777" w:rsidR="00052720" w:rsidRPr="004C57F2" w:rsidRDefault="00052720" w:rsidP="00052720">
            <w:pPr>
              <w:rPr>
                <w:rFonts w:cs="Arial"/>
                <w:szCs w:val="22"/>
                <w:lang w:val="fr-CH"/>
              </w:rPr>
            </w:pPr>
            <w:r w:rsidRPr="004C57F2">
              <w:rPr>
                <w:rFonts w:cs="Arial"/>
                <w:sz w:val="20"/>
                <w:szCs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472203B3" w14:textId="77777777"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14:paraId="7EF4D758" w14:textId="77777777" w:rsidR="00052720" w:rsidRPr="004C57F2" w:rsidRDefault="00052720" w:rsidP="00052720">
            <w:pPr>
              <w:rPr>
                <w:rFonts w:cs="Arial"/>
                <w:szCs w:val="22"/>
                <w:lang w:val="fr-CH"/>
              </w:rPr>
            </w:pPr>
            <w:r w:rsidRPr="004C57F2">
              <w:rPr>
                <w:rFonts w:cs="Arial"/>
                <w:sz w:val="20"/>
                <w:szCs w:val="20"/>
                <w:lang w:val="fr-CH"/>
              </w:rPr>
              <w:t>Farvagny</w:t>
            </w:r>
          </w:p>
        </w:tc>
      </w:tr>
      <w:tr w:rsidR="00052720" w:rsidRPr="00BA6F19" w14:paraId="3324E59C"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0C2C7E7" w14:textId="77777777" w:rsidR="00052720" w:rsidRPr="004C57F2" w:rsidRDefault="00052720" w:rsidP="00CD49DD">
            <w:pPr>
              <w:rPr>
                <w:rFonts w:cs="Arial"/>
                <w:szCs w:val="22"/>
                <w:lang w:val="fr-CH"/>
              </w:rPr>
            </w:pPr>
            <w:r w:rsidRPr="004C57F2">
              <w:rPr>
                <w:rFonts w:cs="Arial"/>
                <w:sz w:val="20"/>
                <w:szCs w:val="20"/>
                <w:lang w:val="fr-CH"/>
              </w:rPr>
              <w:t>Domicile principal</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3B7BB366" w14:textId="77777777" w:rsidR="00052720" w:rsidRPr="004C57F2" w:rsidRDefault="00F44850" w:rsidP="00052720">
            <w:pPr>
              <w:rPr>
                <w:rFonts w:cs="Arial"/>
                <w:szCs w:val="22"/>
                <w:lang w:val="fr-CH"/>
              </w:rPr>
            </w:pPr>
            <w:r w:rsidRPr="004C57F2">
              <w:rPr>
                <w:rFonts w:cs="Arial"/>
                <w:sz w:val="20"/>
                <w:szCs w:val="20"/>
                <w:lang w:val="fr-CH"/>
              </w:rPr>
              <w:t>Gibloux</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139E18AA" w14:textId="77777777" w:rsidR="00052720" w:rsidRPr="004C57F2" w:rsidRDefault="00F44850" w:rsidP="00052720">
            <w:pPr>
              <w:rPr>
                <w:rFonts w:cs="Arial"/>
                <w:szCs w:val="22"/>
                <w:lang w:val="fr-CH"/>
              </w:rPr>
            </w:pPr>
            <w:r w:rsidRPr="004C57F2">
              <w:rPr>
                <w:rFonts w:cs="Arial"/>
                <w:sz w:val="20"/>
                <w:szCs w:val="20"/>
                <w:lang w:val="fr-CH"/>
              </w:rPr>
              <w:t>Gibloux</w:t>
            </w:r>
          </w:p>
        </w:tc>
      </w:tr>
      <w:tr w:rsidR="00052720" w:rsidRPr="00BA6F19" w14:paraId="4052CD87"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9895FD3" w14:textId="77777777" w:rsidR="00052720" w:rsidRPr="00BA6F19" w:rsidRDefault="00052720" w:rsidP="00CD49DD">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62DE670" w14:textId="77777777" w:rsidR="00052720" w:rsidRPr="00BA6F19" w:rsidRDefault="00052720" w:rsidP="00CD49DD">
            <w:pPr>
              <w:rPr>
                <w:rFonts w:cs="Arial"/>
                <w:sz w:val="20"/>
                <w:szCs w:val="20"/>
                <w:lang w:val="fr-CH"/>
              </w:rPr>
            </w:pPr>
            <w:r w:rsidRPr="00BA6F19">
              <w:rPr>
                <w:rFonts w:cs="Arial"/>
                <w:sz w:val="20"/>
                <w:szCs w:val="20"/>
                <w:lang w:val="fr-CH"/>
              </w:rPr>
              <w:t>EGID du home</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79EE26C8" w14:textId="77777777" w:rsidR="00052720" w:rsidRPr="00BA6F19" w:rsidRDefault="00052720" w:rsidP="00CD49DD">
            <w:pPr>
              <w:rPr>
                <w:rFonts w:cs="Arial"/>
                <w:sz w:val="20"/>
                <w:szCs w:val="20"/>
                <w:lang w:val="fr-CH"/>
              </w:rPr>
            </w:pPr>
            <w:r w:rsidRPr="00BA6F19">
              <w:rPr>
                <w:rFonts w:cs="Arial"/>
                <w:sz w:val="20"/>
                <w:szCs w:val="20"/>
                <w:lang w:val="fr-CH"/>
              </w:rPr>
              <w:t>EGID du home</w:t>
            </w:r>
          </w:p>
        </w:tc>
      </w:tr>
      <w:tr w:rsidR="00052720" w:rsidRPr="00BA6F19" w14:paraId="29560C39"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3A38C15" w14:textId="77777777" w:rsidR="00052720" w:rsidRPr="00BA6F19" w:rsidRDefault="00052720" w:rsidP="00CD49DD">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7441EBE0" w14:textId="77777777"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14:paraId="2002DFF2"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14:paraId="43EB40B8" w14:textId="77777777"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51FC138" w14:textId="77777777" w:rsidR="00052720" w:rsidRPr="00BA6F19" w:rsidRDefault="00052720" w:rsidP="00CD49DD">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14:paraId="0E446B5F"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71D7CFCF" w14:textId="77777777" w:rsidR="00052720" w:rsidRPr="00BA6F19" w:rsidRDefault="00052720" w:rsidP="00052720">
            <w:pPr>
              <w:rPr>
                <w:rFonts w:cs="Arial"/>
                <w:szCs w:val="22"/>
                <w:lang w:val="fr-CH"/>
              </w:rPr>
            </w:pPr>
            <w:r w:rsidRPr="00BA6F19">
              <w:rPr>
                <w:rFonts w:cs="Arial"/>
                <w:sz w:val="20"/>
                <w:szCs w:val="20"/>
                <w:lang w:val="fr-CH"/>
              </w:rPr>
              <w:t>Farvagny</w:t>
            </w:r>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14:paraId="7F4C3028"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28E06764" w14:textId="77777777" w:rsidR="00052720" w:rsidRPr="00BA6F19" w:rsidRDefault="00052720" w:rsidP="00052720">
            <w:pPr>
              <w:rPr>
                <w:rFonts w:cs="Arial"/>
                <w:szCs w:val="22"/>
                <w:lang w:val="fr-CH"/>
              </w:rPr>
            </w:pPr>
            <w:r w:rsidRPr="00BA6F19">
              <w:rPr>
                <w:rFonts w:cs="Arial"/>
                <w:sz w:val="20"/>
                <w:szCs w:val="20"/>
                <w:lang w:val="fr-CH"/>
              </w:rPr>
              <w:t>Farvagny</w:t>
            </w:r>
          </w:p>
        </w:tc>
      </w:tr>
    </w:tbl>
    <w:p w14:paraId="331EA112" w14:textId="77777777" w:rsidR="00E17924" w:rsidRPr="00BA6F19" w:rsidRDefault="00E17924" w:rsidP="001F3DC2">
      <w:pPr>
        <w:pStyle w:val="Titre3"/>
        <w:sectPr w:rsidR="00E17924" w:rsidRPr="00BA6F19" w:rsidSect="00185141">
          <w:footerReference w:type="default" r:id="rId165"/>
          <w:pgSz w:w="11906" w:h="16838"/>
          <w:pgMar w:top="993" w:right="1417" w:bottom="1417" w:left="1417" w:header="708" w:footer="0" w:gutter="0"/>
          <w:cols w:space="708"/>
          <w:docGrid w:linePitch="360"/>
        </w:sectPr>
      </w:pPr>
      <w:bookmarkStart w:id="1280" w:name="_Toc279997586"/>
    </w:p>
    <w:p w14:paraId="3915FB4B" w14:textId="77777777" w:rsidR="005239DF" w:rsidRDefault="005239DF">
      <w:pPr>
        <w:rPr>
          <w:rFonts w:cs="Arial"/>
          <w:b/>
          <w:bCs/>
          <w:iCs w:val="0"/>
          <w:szCs w:val="22"/>
          <w:lang w:val="fr-CH" w:eastAsia="fr-CH"/>
        </w:rPr>
      </w:pPr>
      <w:r>
        <w:br w:type="page"/>
      </w:r>
    </w:p>
    <w:p w14:paraId="1B56383A" w14:textId="77777777" w:rsidR="00052720" w:rsidRPr="00BA6F19" w:rsidRDefault="005239DF" w:rsidP="001F3DC2">
      <w:pPr>
        <w:pStyle w:val="Titre3"/>
      </w:pPr>
      <w:bookmarkStart w:id="1281" w:name="_Toc120183365"/>
      <w:r>
        <w:rPr>
          <w:noProof/>
        </w:rPr>
        <w:lastRenderedPageBreak/>
        <w:drawing>
          <wp:anchor distT="0" distB="0" distL="114300" distR="114300" simplePos="0" relativeHeight="251903488" behindDoc="0" locked="0" layoutInCell="1" allowOverlap="1" wp14:anchorId="26703633" wp14:editId="39DC091C">
            <wp:simplePos x="0" y="0"/>
            <wp:positionH relativeFrom="column">
              <wp:posOffset>5862320</wp:posOffset>
            </wp:positionH>
            <wp:positionV relativeFrom="paragraph">
              <wp:posOffset>-784225</wp:posOffset>
            </wp:positionV>
            <wp:extent cx="738505" cy="408940"/>
            <wp:effectExtent l="0" t="0" r="4445" b="0"/>
            <wp:wrapNone/>
            <wp:docPr id="254" name="Image 2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17924" w:rsidRPr="00BA6F19">
        <w:t>Liste, par commune, des homes et établissements médico-sociaux pour personnes âgées dans le canton</w:t>
      </w:r>
      <w:bookmarkEnd w:id="1280"/>
      <w:bookmarkEnd w:id="1281"/>
    </w:p>
    <w:tbl>
      <w:tblPr>
        <w:tblW w:w="9066"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0"/>
        <w:gridCol w:w="3654"/>
        <w:gridCol w:w="2529"/>
        <w:gridCol w:w="493"/>
      </w:tblGrid>
      <w:tr w:rsidR="001E0632" w:rsidRPr="00B02EA8" w14:paraId="3B7ABD65" w14:textId="77777777" w:rsidTr="007A6040">
        <w:trPr>
          <w:trHeight w:val="249"/>
          <w:tblHeader/>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7C397" w14:textId="77777777"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Commune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74C61" w14:textId="77777777"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Nom</w:t>
            </w:r>
          </w:p>
        </w:tc>
        <w:tc>
          <w:tcPr>
            <w:tcW w:w="3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99D485" w14:textId="77777777"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Adresse</w:t>
            </w:r>
          </w:p>
        </w:tc>
      </w:tr>
      <w:tr w:rsidR="00B02EA8" w:rsidRPr="00B02EA8" w14:paraId="5079B956"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A5A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Attalens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0E3D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 Châtelet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0C07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Granges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357BC"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14:paraId="721C412F"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8039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Bas-Intyamon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F830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Vallée de l'Intyamon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2EAC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l'Intyamon</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5AD7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117</w:t>
            </w:r>
          </w:p>
        </w:tc>
      </w:tr>
      <w:tr w:rsidR="00B02EA8" w:rsidRPr="00B02EA8" w14:paraId="7A0BE82C"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A68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Belmont-Broye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6070"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Les Lilas / Domdidier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F942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Vuarines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C85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17</w:t>
            </w:r>
          </w:p>
        </w:tc>
      </w:tr>
      <w:tr w:rsidR="00B02EA8" w:rsidRPr="00B02EA8" w14:paraId="0BA5D7D7"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6DFE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Billens-Hennens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7EF3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Billens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1E6F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5F8C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29</w:t>
            </w:r>
          </w:p>
        </w:tc>
      </w:tr>
      <w:tr w:rsidR="00B02EA8" w:rsidRPr="00B02EA8" w14:paraId="256B88F2" w14:textId="77777777"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14:paraId="74561C0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Bösingen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D7A5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DPS Bösingen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41C7"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Freiburgstrasse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A4CA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43</w:t>
            </w:r>
          </w:p>
        </w:tc>
      </w:tr>
      <w:tr w:rsidR="00B02EA8" w:rsidRPr="00B02EA8" w14:paraId="05F92AD5" w14:textId="77777777"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14:paraId="2971836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BF2CC"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Bachtela</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E3BCC"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Spycherweg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8EA1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14:paraId="5606B587"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CE2E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Broc</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9FB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la Rose des Vents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4F2D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Nestlé</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62D5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14:paraId="2287FB5B" w14:textId="77777777"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14:paraId="5A6EE21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Bulle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49BB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de Bouleyres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5C17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du Pays-d'Enhaut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D0A1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25</w:t>
            </w:r>
          </w:p>
        </w:tc>
      </w:tr>
      <w:tr w:rsidR="00B02EA8" w:rsidRPr="00B02EA8" w14:paraId="66642584" w14:textId="77777777"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14:paraId="55C288F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DE47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bourgeoisiale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916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de la Promenade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E489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43</w:t>
            </w:r>
          </w:p>
        </w:tc>
      </w:tr>
      <w:tr w:rsidR="00B02EA8" w:rsidRPr="00B02EA8" w14:paraId="63849E70"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368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Châtel-Saint-Denis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8E9B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B7B1C"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de la Racca</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EA24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15</w:t>
            </w:r>
          </w:p>
        </w:tc>
      </w:tr>
      <w:tr w:rsidR="00B02EA8" w:rsidRPr="00B02EA8" w14:paraId="7F61DC58"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194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Cottens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AD7B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St-Martin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3918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Résidence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2CB67"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14:paraId="6DF4EAEE"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F296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Courtepin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55EC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St-François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15E1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 Centre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29C5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14:paraId="06A7A641"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9C2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Düdingen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563F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Pfelgeheim Stiftung St. Wolfgang</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804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Alfons-Aeby-Strasse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DE85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17</w:t>
            </w:r>
          </w:p>
        </w:tc>
      </w:tr>
      <w:tr w:rsidR="00B02EA8" w:rsidRPr="00B02EA8" w14:paraId="4A394133"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1D21E" w14:textId="77777777" w:rsidR="00B02EA8" w:rsidRPr="00B02EA8" w:rsidRDefault="00B02EA8" w:rsidP="008536C8">
            <w:pPr>
              <w:rPr>
                <w:rFonts w:cs="Arial"/>
                <w:iCs w:val="0"/>
                <w:sz w:val="16"/>
                <w:szCs w:val="16"/>
                <w:lang w:val="fr-CH" w:eastAsia="fr-CH"/>
              </w:rPr>
            </w:pPr>
            <w:r w:rsidRPr="00B02EA8">
              <w:rPr>
                <w:rFonts w:cs="Arial"/>
                <w:iCs w:val="0"/>
                <w:sz w:val="16"/>
                <w:szCs w:val="16"/>
                <w:lang w:val="fr-CH" w:eastAsia="fr-CH"/>
              </w:rPr>
              <w:t>Estavayer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C62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les Mouettes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A12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Hôpital</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828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14:paraId="08E02BAA" w14:textId="77777777"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14:paraId="11872389" w14:textId="77777777" w:rsidR="00B02EA8" w:rsidRPr="00B02EA8" w:rsidRDefault="005342A1" w:rsidP="00B02EA8">
            <w:pPr>
              <w:rPr>
                <w:rFonts w:cs="Arial"/>
                <w:iCs w:val="0"/>
                <w:sz w:val="16"/>
                <w:szCs w:val="16"/>
                <w:lang w:val="fr-CH" w:eastAsia="fr-CH"/>
              </w:rPr>
            </w:pPr>
            <w:r>
              <w:rPr>
                <w:rFonts w:cs="Arial"/>
                <w:iCs w:val="0"/>
                <w:sz w:val="16"/>
                <w:szCs w:val="16"/>
                <w:lang w:val="fr-CH" w:eastAsia="fr-CH"/>
              </w:rPr>
              <w:t>Fribourg</w:t>
            </w:r>
            <w:r w:rsidR="00B02EA8"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B08B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Bourgeoisial</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A85C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Bonnesfontaines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A5A8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24</w:t>
            </w:r>
          </w:p>
        </w:tc>
      </w:tr>
      <w:tr w:rsidR="00B02EA8" w:rsidRPr="00B02EA8" w14:paraId="5B769165" w14:textId="77777777"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14:paraId="1AF7CFD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CE54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la Providence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0EB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de la Neuveville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6228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12</w:t>
            </w:r>
          </w:p>
        </w:tc>
      </w:tr>
      <w:tr w:rsidR="00B02EA8" w:rsidRPr="00B02EA8" w14:paraId="71716EAE" w14:textId="77777777"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14:paraId="6EB4A40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C18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des Chênes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ADEB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Singine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ECC5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w:t>
            </w:r>
          </w:p>
        </w:tc>
      </w:tr>
      <w:tr w:rsidR="00062D10" w:rsidRPr="00B02EA8" w14:paraId="4FD0DAB5" w14:textId="77777777" w:rsidTr="00401774">
        <w:trPr>
          <w:trHeight w:val="249"/>
        </w:trPr>
        <w:tc>
          <w:tcPr>
            <w:tcW w:w="2390" w:type="dxa"/>
            <w:vMerge w:val="restart"/>
            <w:tcBorders>
              <w:top w:val="nil"/>
              <w:left w:val="single" w:sz="4" w:space="0" w:color="auto"/>
              <w:right w:val="single" w:sz="4" w:space="0" w:color="auto"/>
            </w:tcBorders>
            <w:shd w:val="clear" w:color="auto" w:fill="auto"/>
            <w:noWrap/>
            <w:vAlign w:val="center"/>
            <w:hideMark/>
          </w:tcPr>
          <w:p w14:paraId="27B003F2" w14:textId="77777777"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422C6" w14:textId="77777777"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Villa Beausite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6C0D3" w14:textId="77777777"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Route Saint-Nicolas-de-Flüe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02FA6" w14:textId="77777777" w:rsidR="00062D10" w:rsidRPr="00B02EA8" w:rsidRDefault="00062D10" w:rsidP="00B02EA8">
            <w:pPr>
              <w:rPr>
                <w:rFonts w:cs="Arial"/>
                <w:iCs w:val="0"/>
                <w:sz w:val="16"/>
                <w:szCs w:val="16"/>
                <w:lang w:val="fr-CH" w:eastAsia="fr-CH"/>
              </w:rPr>
            </w:pPr>
            <w:r w:rsidRPr="00B02EA8">
              <w:rPr>
                <w:rFonts w:cs="Arial"/>
                <w:iCs w:val="0"/>
                <w:sz w:val="16"/>
                <w:szCs w:val="16"/>
                <w:lang w:val="fr-CH" w:eastAsia="fr-CH"/>
              </w:rPr>
              <w:t>30</w:t>
            </w:r>
          </w:p>
        </w:tc>
      </w:tr>
      <w:tr w:rsidR="00062D10" w:rsidRPr="00B02EA8" w14:paraId="1CC45A54" w14:textId="77777777" w:rsidTr="00401774">
        <w:trPr>
          <w:trHeight w:val="249"/>
        </w:trPr>
        <w:tc>
          <w:tcPr>
            <w:tcW w:w="2390" w:type="dxa"/>
            <w:vMerge/>
            <w:tcBorders>
              <w:left w:val="single" w:sz="4" w:space="0" w:color="auto"/>
              <w:bottom w:val="single" w:sz="4" w:space="0" w:color="auto"/>
              <w:right w:val="single" w:sz="4" w:space="0" w:color="auto"/>
            </w:tcBorders>
            <w:shd w:val="clear" w:color="auto" w:fill="auto"/>
            <w:noWrap/>
            <w:vAlign w:val="center"/>
          </w:tcPr>
          <w:p w14:paraId="1A631EB5" w14:textId="77777777" w:rsidR="00062D10" w:rsidRPr="00B02EA8" w:rsidRDefault="00062D10"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DCE22" w14:textId="77777777" w:rsidR="00062D10" w:rsidRPr="00B02EA8" w:rsidRDefault="00062D10" w:rsidP="00B02EA8">
            <w:pPr>
              <w:rPr>
                <w:rFonts w:cs="Arial"/>
                <w:iCs w:val="0"/>
                <w:sz w:val="16"/>
                <w:szCs w:val="16"/>
                <w:lang w:val="fr-CH" w:eastAsia="fr-CH"/>
              </w:rPr>
            </w:pPr>
            <w:r>
              <w:rPr>
                <w:rFonts w:cs="Arial"/>
                <w:iCs w:val="0"/>
                <w:sz w:val="16"/>
                <w:szCs w:val="16"/>
                <w:lang w:val="fr-CH" w:eastAsia="fr-CH"/>
              </w:rPr>
              <w:t>Home Association religieuse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9DA06" w14:textId="77777777" w:rsidR="00062D10" w:rsidRPr="00B02EA8" w:rsidRDefault="00062D10" w:rsidP="00B02EA8">
            <w:pPr>
              <w:rPr>
                <w:rFonts w:cs="Arial"/>
                <w:iCs w:val="0"/>
                <w:sz w:val="16"/>
                <w:szCs w:val="16"/>
                <w:lang w:val="fr-CH" w:eastAsia="fr-CH"/>
              </w:rPr>
            </w:pPr>
            <w:r>
              <w:rPr>
                <w:rFonts w:cs="Arial"/>
                <w:iCs w:val="0"/>
                <w:sz w:val="16"/>
                <w:szCs w:val="16"/>
                <w:lang w:val="fr-CH" w:eastAsia="fr-CH"/>
              </w:rPr>
              <w:t>Route Saint-Barthélemy</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DF2B2" w14:textId="77777777" w:rsidR="00062D10" w:rsidRPr="00B02EA8" w:rsidRDefault="00062D10" w:rsidP="00B02EA8">
            <w:pPr>
              <w:rPr>
                <w:rFonts w:cs="Arial"/>
                <w:iCs w:val="0"/>
                <w:sz w:val="16"/>
                <w:szCs w:val="16"/>
                <w:lang w:val="fr-CH" w:eastAsia="fr-CH"/>
              </w:rPr>
            </w:pPr>
            <w:r>
              <w:rPr>
                <w:rFonts w:cs="Arial"/>
                <w:iCs w:val="0"/>
                <w:sz w:val="16"/>
                <w:szCs w:val="16"/>
                <w:lang w:val="fr-CH" w:eastAsia="fr-CH"/>
              </w:rPr>
              <w:t>20</w:t>
            </w:r>
          </w:p>
        </w:tc>
      </w:tr>
      <w:tr w:rsidR="00B02EA8" w:rsidRPr="00B02EA8" w14:paraId="44477C20"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FCD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Gibloux</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4AF8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du Gibloux / Farvagny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E7A1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du Levant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F09C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14:paraId="503BD8CC"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1A72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Giffers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45B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Aergera</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A96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Schwarzseestrasse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C6F0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20</w:t>
            </w:r>
          </w:p>
        </w:tc>
      </w:tr>
      <w:tr w:rsidR="00B02EA8" w:rsidRPr="00B02EA8" w14:paraId="36F62A54" w14:textId="77777777"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14:paraId="22F8FCF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Givisiez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DC7C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 Manoir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152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Place d'Affry</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2B1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w:t>
            </w:r>
          </w:p>
        </w:tc>
      </w:tr>
      <w:tr w:rsidR="00B02EA8" w:rsidRPr="00B02EA8" w14:paraId="2E7970DC" w14:textId="77777777"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14:paraId="1CC2BBB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6E90"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Ste Jeanne d'Antides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679A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Impasse des Hiboux</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5F8D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14:paraId="7CBDAAB6"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B6657"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Gletterens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1D6D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Grèves du Lac</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C01F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Grèves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5724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14:paraId="77EC333F"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B0CA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Gruyères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1BC0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St-Germain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77CC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du Château</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0AD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14:paraId="3D2D9E4A"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6E0D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Gurmels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443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Hospiz St. Peter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DF7B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Hauptstrasse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4571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115</w:t>
            </w:r>
          </w:p>
        </w:tc>
      </w:tr>
      <w:tr w:rsidR="00B02EA8" w:rsidRPr="00B02EA8" w14:paraId="6D351910"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58D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Haut-Intyamon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454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la Paternelle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CE1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Dent-de-Lys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93AE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13</w:t>
            </w:r>
          </w:p>
        </w:tc>
      </w:tr>
      <w:tr w:rsidR="00C47E2D" w:rsidRPr="00B02EA8" w14:paraId="5AC282B9"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F6BA8" w14:textId="77777777" w:rsidR="00C47E2D" w:rsidRPr="00B02EA8" w:rsidRDefault="00C47E2D" w:rsidP="00B02EA8">
            <w:pPr>
              <w:rPr>
                <w:rFonts w:cs="Arial"/>
                <w:iCs w:val="0"/>
                <w:sz w:val="16"/>
                <w:szCs w:val="16"/>
                <w:lang w:val="fr-CH" w:eastAsia="fr-CH"/>
              </w:rPr>
            </w:pPr>
            <w:r>
              <w:rPr>
                <w:rFonts w:cs="Arial"/>
                <w:iCs w:val="0"/>
                <w:sz w:val="16"/>
                <w:szCs w:val="16"/>
                <w:lang w:val="fr-CH" w:eastAsia="fr-CH"/>
              </w:rPr>
              <w:t>Heintenried</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1D4C9" w14:textId="77777777" w:rsidR="00C47E2D" w:rsidRPr="00B02EA8" w:rsidRDefault="00C47E2D" w:rsidP="00B02EA8">
            <w:pPr>
              <w:rPr>
                <w:rFonts w:cs="Arial"/>
                <w:iCs w:val="0"/>
                <w:sz w:val="16"/>
                <w:szCs w:val="16"/>
                <w:lang w:val="fr-CH" w:eastAsia="fr-CH"/>
              </w:rPr>
            </w:pPr>
            <w:r>
              <w:rPr>
                <w:rFonts w:cs="Arial"/>
                <w:iCs w:val="0"/>
                <w:sz w:val="16"/>
                <w:szCs w:val="16"/>
                <w:lang w:val="fr-CH" w:eastAsia="fr-CH"/>
              </w:rPr>
              <w:t>Altersheim Magdalena</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D0B2C" w14:textId="77777777" w:rsidR="00C47E2D" w:rsidRPr="00B02EA8" w:rsidRDefault="00C47E2D" w:rsidP="00B02EA8">
            <w:pPr>
              <w:rPr>
                <w:rFonts w:cs="Arial"/>
                <w:iCs w:val="0"/>
                <w:sz w:val="16"/>
                <w:szCs w:val="16"/>
                <w:lang w:val="fr-CH" w:eastAsia="fr-CH"/>
              </w:rPr>
            </w:pPr>
            <w:r>
              <w:rPr>
                <w:rFonts w:cs="Arial"/>
                <w:iCs w:val="0"/>
                <w:sz w:val="16"/>
                <w:szCs w:val="16"/>
                <w:lang w:val="fr-CH" w:eastAsia="fr-CH"/>
              </w:rPr>
              <w:t>Magdalenastrasse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25CE5" w14:textId="77777777" w:rsidR="00C47E2D" w:rsidRPr="00B02EA8" w:rsidRDefault="00C47E2D" w:rsidP="00B02EA8">
            <w:pPr>
              <w:rPr>
                <w:rFonts w:cs="Arial"/>
                <w:iCs w:val="0"/>
                <w:sz w:val="16"/>
                <w:szCs w:val="16"/>
                <w:lang w:val="fr-CH" w:eastAsia="fr-CH"/>
              </w:rPr>
            </w:pPr>
            <w:r>
              <w:rPr>
                <w:rFonts w:cs="Arial"/>
                <w:iCs w:val="0"/>
                <w:sz w:val="16"/>
                <w:szCs w:val="16"/>
                <w:lang w:val="fr-CH" w:eastAsia="fr-CH"/>
              </w:rPr>
              <w:t>6</w:t>
            </w:r>
          </w:p>
        </w:tc>
      </w:tr>
      <w:tr w:rsidR="00B02EA8" w:rsidRPr="00B02EA8" w14:paraId="3227A7B3"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DE29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Kerzers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BF1C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Altersheim Kerzers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87F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Schulhausstrasse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796F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16</w:t>
            </w:r>
          </w:p>
        </w:tc>
      </w:tr>
      <w:tr w:rsidR="00B02EA8" w:rsidRPr="00B02EA8" w14:paraId="58207C30"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93E5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La Roche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87D6C"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0637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Fribourg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8DC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54</w:t>
            </w:r>
          </w:p>
        </w:tc>
      </w:tr>
      <w:tr w:rsidR="00B02EA8" w:rsidRPr="00B02EA8" w14:paraId="51D95AC1"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9164D" w14:textId="77777777"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Le Mouret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97226" w14:textId="77777777"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Les Peupliers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CDE1D" w14:textId="77777777"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Les Peupliers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1F538" w14:textId="77777777" w:rsidR="00B02EA8" w:rsidRPr="0002219D" w:rsidRDefault="00B02EA8" w:rsidP="00B02EA8">
            <w:pPr>
              <w:rPr>
                <w:rFonts w:cs="Arial"/>
                <w:iCs w:val="0"/>
                <w:sz w:val="16"/>
                <w:szCs w:val="16"/>
                <w:lang w:val="fr-CH" w:eastAsia="fr-CH"/>
              </w:rPr>
            </w:pPr>
            <w:r w:rsidRPr="0002219D">
              <w:rPr>
                <w:rFonts w:cs="Arial"/>
                <w:iCs w:val="0"/>
                <w:sz w:val="16"/>
                <w:szCs w:val="16"/>
                <w:lang w:val="fr-CH" w:eastAsia="fr-CH"/>
              </w:rPr>
              <w:t>3</w:t>
            </w:r>
          </w:p>
        </w:tc>
      </w:tr>
      <w:tr w:rsidR="00B02EA8" w:rsidRPr="00B02EA8" w14:paraId="2874FC75"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B903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Marly</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8F36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les Epinettes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EE408"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des Epinettes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EB510"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8</w:t>
            </w:r>
          </w:p>
        </w:tc>
      </w:tr>
      <w:tr w:rsidR="00B02EA8" w:rsidRPr="00B02EA8" w14:paraId="404B90DA" w14:textId="77777777"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14:paraId="2B05DF9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Marsens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F311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d'Humilimont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C2B8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d'Humilimont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DEB5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60</w:t>
            </w:r>
          </w:p>
        </w:tc>
      </w:tr>
      <w:tr w:rsidR="00B02EA8" w:rsidRPr="00B02EA8" w14:paraId="352E7BDC" w14:textId="77777777"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14:paraId="2E00BFE8" w14:textId="77777777" w:rsidR="00B02EA8" w:rsidRPr="00B02EA8" w:rsidRDefault="00B02EA8"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F06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Camélias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9D0C6" w14:textId="77777777" w:rsidR="00B02EA8" w:rsidRPr="00B02EA8" w:rsidRDefault="005342A1" w:rsidP="00B02EA8">
            <w:pPr>
              <w:rPr>
                <w:rFonts w:cs="Arial"/>
                <w:iCs w:val="0"/>
                <w:sz w:val="16"/>
                <w:szCs w:val="16"/>
                <w:lang w:val="fr-CH" w:eastAsia="fr-CH"/>
              </w:rPr>
            </w:pPr>
            <w:r>
              <w:rPr>
                <w:rFonts w:cs="Arial"/>
                <w:iCs w:val="0"/>
                <w:sz w:val="16"/>
                <w:szCs w:val="16"/>
                <w:lang w:val="fr-CH" w:eastAsia="fr-CH"/>
              </w:rPr>
              <w:t>Rue du jardin</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B13AC" w14:textId="77777777" w:rsidR="00B02EA8" w:rsidRPr="00B02EA8" w:rsidRDefault="005342A1" w:rsidP="00B02EA8">
            <w:pPr>
              <w:rPr>
                <w:rFonts w:cs="Arial"/>
                <w:iCs w:val="0"/>
                <w:sz w:val="16"/>
                <w:szCs w:val="16"/>
                <w:lang w:val="fr-CH" w:eastAsia="fr-CH"/>
              </w:rPr>
            </w:pPr>
            <w:r>
              <w:rPr>
                <w:rFonts w:cs="Arial"/>
                <w:iCs w:val="0"/>
                <w:sz w:val="16"/>
                <w:szCs w:val="16"/>
                <w:lang w:val="fr-CH" w:eastAsia="fr-CH"/>
              </w:rPr>
              <w:t>8</w:t>
            </w:r>
          </w:p>
        </w:tc>
      </w:tr>
      <w:tr w:rsidR="00B02EA8" w:rsidRPr="00B02EA8" w14:paraId="0D1C342A"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2809C"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Montagny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CCAC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Fauvettes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BC93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Centrale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770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57</w:t>
            </w:r>
          </w:p>
        </w:tc>
      </w:tr>
      <w:tr w:rsidR="00B02EA8" w:rsidRPr="00B02EA8" w14:paraId="17C462F1"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9D7B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Mont-Vully</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58AFB"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du Vully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1908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Gare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37B78" w14:textId="77777777" w:rsidR="00B02EA8" w:rsidRPr="00B02EA8" w:rsidRDefault="005342A1" w:rsidP="00B02EA8">
            <w:pPr>
              <w:rPr>
                <w:rFonts w:cs="Arial"/>
                <w:iCs w:val="0"/>
                <w:sz w:val="16"/>
                <w:szCs w:val="16"/>
                <w:lang w:val="fr-CH" w:eastAsia="fr-CH"/>
              </w:rPr>
            </w:pPr>
            <w:r>
              <w:rPr>
                <w:rFonts w:cs="Arial"/>
                <w:iCs w:val="0"/>
                <w:sz w:val="16"/>
                <w:szCs w:val="16"/>
                <w:lang w:val="fr-CH" w:eastAsia="fr-CH"/>
              </w:rPr>
              <w:t>14</w:t>
            </w:r>
          </w:p>
        </w:tc>
      </w:tr>
      <w:tr w:rsidR="00B02EA8" w:rsidRPr="00B02EA8" w14:paraId="776F57AA"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481C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Morlon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495E7"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77F2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Clos d'Amont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5086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45</w:t>
            </w:r>
          </w:p>
        </w:tc>
      </w:tr>
      <w:tr w:rsidR="009678DE" w:rsidRPr="00B02EA8" w14:paraId="6B762A58" w14:textId="77777777" w:rsidTr="00401774">
        <w:trPr>
          <w:trHeight w:val="249"/>
        </w:trPr>
        <w:tc>
          <w:tcPr>
            <w:tcW w:w="2390" w:type="dxa"/>
            <w:vMerge w:val="restart"/>
            <w:tcBorders>
              <w:top w:val="single" w:sz="4" w:space="0" w:color="auto"/>
              <w:left w:val="single" w:sz="4" w:space="0" w:color="auto"/>
              <w:right w:val="single" w:sz="4" w:space="0" w:color="auto"/>
            </w:tcBorders>
            <w:shd w:val="clear" w:color="auto" w:fill="auto"/>
            <w:noWrap/>
            <w:vAlign w:val="center"/>
            <w:hideMark/>
          </w:tcPr>
          <w:p w14:paraId="0582FA37" w14:textId="77777777" w:rsidR="009678DE" w:rsidRDefault="009678DE" w:rsidP="009678DE">
            <w:pPr>
              <w:rPr>
                <w:rFonts w:cs="Arial"/>
                <w:iCs w:val="0"/>
                <w:sz w:val="16"/>
                <w:szCs w:val="16"/>
                <w:lang w:val="fr-CH" w:eastAsia="fr-CH"/>
              </w:rPr>
            </w:pPr>
            <w:r w:rsidRPr="00B02EA8">
              <w:rPr>
                <w:rFonts w:cs="Arial"/>
                <w:iCs w:val="0"/>
                <w:sz w:val="16"/>
                <w:szCs w:val="16"/>
                <w:lang w:val="fr-CH" w:eastAsia="fr-CH"/>
              </w:rPr>
              <w:t>Murten</w:t>
            </w:r>
          </w:p>
          <w:p w14:paraId="0CC5C15D" w14:textId="77777777" w:rsidR="002E0E5A" w:rsidRDefault="002E0E5A" w:rsidP="009678DE">
            <w:pPr>
              <w:rPr>
                <w:rFonts w:cs="Arial"/>
                <w:iCs w:val="0"/>
                <w:sz w:val="16"/>
                <w:szCs w:val="16"/>
                <w:lang w:val="fr-CH" w:eastAsia="fr-CH"/>
              </w:rPr>
            </w:pPr>
          </w:p>
          <w:p w14:paraId="1997B4CD" w14:textId="77777777" w:rsidR="002E0E5A" w:rsidRDefault="002E0E5A" w:rsidP="009678DE">
            <w:pPr>
              <w:rPr>
                <w:rFonts w:cs="Arial"/>
                <w:iCs w:val="0"/>
                <w:sz w:val="16"/>
                <w:szCs w:val="16"/>
                <w:lang w:val="fr-CH" w:eastAsia="fr-CH"/>
              </w:rPr>
            </w:pPr>
          </w:p>
          <w:p w14:paraId="6BFFCFCC" w14:textId="77777777" w:rsidR="002E0E5A" w:rsidRPr="00B02EA8" w:rsidRDefault="002E0E5A" w:rsidP="009678DE">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3AF35"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Medizinisches Pflegeheim des Seebezirks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565E4"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Spitalweg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282F2"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38</w:t>
            </w:r>
          </w:p>
        </w:tc>
      </w:tr>
      <w:tr w:rsidR="009678DE" w:rsidRPr="00B02EA8" w14:paraId="06788D75" w14:textId="77777777" w:rsidTr="00401774">
        <w:trPr>
          <w:trHeight w:val="249"/>
        </w:trPr>
        <w:tc>
          <w:tcPr>
            <w:tcW w:w="2390" w:type="dxa"/>
            <w:vMerge/>
            <w:tcBorders>
              <w:left w:val="single" w:sz="4" w:space="0" w:color="auto"/>
              <w:right w:val="single" w:sz="4" w:space="0" w:color="auto"/>
            </w:tcBorders>
            <w:shd w:val="clear" w:color="auto" w:fill="auto"/>
            <w:noWrap/>
            <w:vAlign w:val="center"/>
            <w:hideMark/>
          </w:tcPr>
          <w:p w14:paraId="2F436728" w14:textId="77777777" w:rsidR="009678DE" w:rsidRPr="00B02EA8" w:rsidRDefault="009678DE"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946AB"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Pflegeheim Jeuss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DF7E"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Galmguetweg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2C8A7"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5</w:t>
            </w:r>
          </w:p>
        </w:tc>
      </w:tr>
      <w:tr w:rsidR="009678DE" w:rsidRPr="00B02EA8" w14:paraId="53EB0D2E" w14:textId="77777777" w:rsidTr="00401774">
        <w:trPr>
          <w:trHeight w:val="249"/>
        </w:trPr>
        <w:tc>
          <w:tcPr>
            <w:tcW w:w="2390" w:type="dxa"/>
            <w:vMerge/>
            <w:tcBorders>
              <w:left w:val="single" w:sz="4" w:space="0" w:color="auto"/>
              <w:bottom w:val="single" w:sz="4" w:space="0" w:color="auto"/>
              <w:right w:val="single" w:sz="4" w:space="0" w:color="auto"/>
            </w:tcBorders>
            <w:shd w:val="clear" w:color="auto" w:fill="auto"/>
            <w:noWrap/>
            <w:vAlign w:val="center"/>
            <w:hideMark/>
          </w:tcPr>
          <w:p w14:paraId="59D76C5D" w14:textId="77777777" w:rsidR="009678DE" w:rsidRPr="00B02EA8" w:rsidRDefault="009678DE"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501BB"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Résidence Beaulieu</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02386"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Prehlstrasse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F9530" w14:textId="77777777" w:rsidR="009678DE" w:rsidRPr="00B02EA8" w:rsidRDefault="009678DE" w:rsidP="00B02EA8">
            <w:pPr>
              <w:rPr>
                <w:rFonts w:cs="Arial"/>
                <w:iCs w:val="0"/>
                <w:sz w:val="16"/>
                <w:szCs w:val="16"/>
                <w:lang w:val="fr-CH" w:eastAsia="fr-CH"/>
              </w:rPr>
            </w:pPr>
            <w:r w:rsidRPr="00B02EA8">
              <w:rPr>
                <w:rFonts w:cs="Arial"/>
                <w:iCs w:val="0"/>
                <w:sz w:val="16"/>
                <w:szCs w:val="16"/>
                <w:lang w:val="fr-CH" w:eastAsia="fr-CH"/>
              </w:rPr>
              <w:t>15</w:t>
            </w:r>
          </w:p>
        </w:tc>
      </w:tr>
      <w:tr w:rsidR="00B02EA8" w:rsidRPr="00B02EA8" w14:paraId="60A07FD8"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58722" w14:textId="77777777" w:rsidR="00B02EA8" w:rsidRPr="00B02EA8" w:rsidRDefault="0002219D" w:rsidP="00B02EA8">
            <w:pPr>
              <w:rPr>
                <w:rFonts w:cs="Arial"/>
                <w:iCs w:val="0"/>
                <w:sz w:val="16"/>
                <w:szCs w:val="16"/>
                <w:lang w:val="fr-CH" w:eastAsia="fr-CH"/>
              </w:rPr>
            </w:pPr>
            <w:r>
              <w:rPr>
                <w:rFonts w:cs="Arial"/>
                <w:iCs w:val="0"/>
                <w:sz w:val="16"/>
                <w:szCs w:val="16"/>
                <w:lang w:val="fr-CH" w:eastAsia="fr-CH"/>
              </w:rPr>
              <w:t>Plaffeien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E1300"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Altersheim Bachmatte</w:t>
            </w:r>
            <w:r w:rsidR="009678DE">
              <w:rPr>
                <w:rFonts w:cs="Arial"/>
                <w:iCs w:val="0"/>
                <w:sz w:val="16"/>
                <w:szCs w:val="16"/>
                <w:lang w:val="fr-CH" w:eastAsia="fr-CH"/>
              </w:rPr>
              <w:t xml:space="preserve"> / Oberschrott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B8CF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Bachmatte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CA34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14:paraId="04CB7315"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567A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Sâles (Gruyère)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0208" w14:textId="77777777" w:rsidR="00B02EA8" w:rsidRPr="00B02EA8" w:rsidRDefault="0002219D" w:rsidP="00B02EA8">
            <w:pPr>
              <w:rPr>
                <w:rFonts w:cs="Arial"/>
                <w:iCs w:val="0"/>
                <w:sz w:val="16"/>
                <w:szCs w:val="16"/>
                <w:lang w:val="fr-CH" w:eastAsia="fr-CH"/>
              </w:rPr>
            </w:pPr>
            <w:r>
              <w:rPr>
                <w:rFonts w:cs="Arial"/>
                <w:iCs w:val="0"/>
                <w:sz w:val="16"/>
                <w:szCs w:val="16"/>
                <w:lang w:val="fr-CH" w:eastAsia="fr-CH"/>
              </w:rPr>
              <w:t>EMS de la Sionge -  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5D0D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Place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A6D9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14:paraId="09529CB2"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AA0B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Schmitten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3FC7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Sonnmatt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8034"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Kaisereggstrasse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F5C0"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14:paraId="75A5EDA9"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2194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Siviriez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F9C1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Notre-Dame Auxiliatrice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0C0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6BC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14:paraId="63C3238B"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B5EF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Sorens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D2D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45DD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du Foyer</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1277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14:paraId="6AF967A7" w14:textId="77777777"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14:paraId="50377140"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Tafers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07159" w14:textId="77777777" w:rsidR="00B02EA8" w:rsidRPr="007A6040" w:rsidRDefault="00B02EA8" w:rsidP="00B02EA8">
            <w:pPr>
              <w:rPr>
                <w:rFonts w:cs="Arial"/>
                <w:iCs w:val="0"/>
                <w:sz w:val="16"/>
                <w:szCs w:val="16"/>
                <w:lang w:val="de-CH" w:eastAsia="fr-CH"/>
              </w:rPr>
            </w:pPr>
            <w:r w:rsidRPr="007A6040">
              <w:rPr>
                <w:rFonts w:cs="Arial"/>
                <w:iCs w:val="0"/>
                <w:sz w:val="16"/>
                <w:szCs w:val="16"/>
                <w:lang w:val="de-CH" w:eastAsia="fr-CH"/>
              </w:rPr>
              <w:t>Alters- und Pflegeheim St. Martin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600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Bruchmattstrasse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53685"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7</w:t>
            </w:r>
          </w:p>
        </w:tc>
      </w:tr>
      <w:tr w:rsidR="00B02EA8" w:rsidRPr="00B02EA8" w14:paraId="41512C76" w14:textId="77777777"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14:paraId="7D0A5B9D"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9903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des Sensebezirks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F7E4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Maggenberg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B5463"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1c</w:t>
            </w:r>
          </w:p>
        </w:tc>
      </w:tr>
      <w:tr w:rsidR="00B02EA8" w:rsidRPr="00B02EA8" w14:paraId="447295E2"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3842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Ulmiz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2C65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Altersheim Ulmiz</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F7AC1"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Buchmattweg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509B7"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14:paraId="1A55B562" w14:textId="77777777" w:rsidTr="00765834">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CE83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Val-de-Charmey</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5CCD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la Vallée de la Jogne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030F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Riau de la Maula</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2697E"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9</w:t>
            </w:r>
          </w:p>
        </w:tc>
      </w:tr>
      <w:tr w:rsidR="002E0E5A" w:rsidRPr="00B02EA8" w14:paraId="7C17F9AA" w14:textId="77777777" w:rsidTr="00401774">
        <w:trPr>
          <w:trHeight w:val="249"/>
        </w:trPr>
        <w:tc>
          <w:tcPr>
            <w:tcW w:w="2390" w:type="dxa"/>
            <w:vMerge w:val="restart"/>
            <w:tcBorders>
              <w:top w:val="single" w:sz="4" w:space="0" w:color="auto"/>
              <w:left w:val="single" w:sz="4" w:space="0" w:color="auto"/>
              <w:right w:val="single" w:sz="4" w:space="0" w:color="auto"/>
            </w:tcBorders>
            <w:shd w:val="clear" w:color="auto" w:fill="auto"/>
            <w:noWrap/>
            <w:vAlign w:val="center"/>
            <w:hideMark/>
          </w:tcPr>
          <w:p w14:paraId="651C2354"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lastRenderedPageBreak/>
              <w:t>Villars-sur-Glâne</w:t>
            </w:r>
          </w:p>
          <w:p w14:paraId="03843D3D" w14:textId="77777777" w:rsidR="002E0E5A" w:rsidRDefault="002E0E5A" w:rsidP="00B02EA8">
            <w:pPr>
              <w:rPr>
                <w:rFonts w:cs="Arial"/>
                <w:iCs w:val="0"/>
                <w:sz w:val="16"/>
                <w:szCs w:val="16"/>
                <w:lang w:val="fr-CH" w:eastAsia="fr-CH"/>
              </w:rPr>
            </w:pPr>
          </w:p>
          <w:p w14:paraId="032DF9F9" w14:textId="77777777" w:rsidR="002E0E5A" w:rsidRDefault="002E0E5A" w:rsidP="00B02EA8">
            <w:pPr>
              <w:rPr>
                <w:rFonts w:cs="Arial"/>
                <w:iCs w:val="0"/>
                <w:sz w:val="16"/>
                <w:szCs w:val="16"/>
                <w:lang w:val="fr-CH" w:eastAsia="fr-CH"/>
              </w:rPr>
            </w:pPr>
          </w:p>
          <w:p w14:paraId="15DB6A66" w14:textId="77777777" w:rsidR="002E0E5A" w:rsidRPr="00B02EA8" w:rsidRDefault="002E0E5A"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9397"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Foyer Rose d'Automne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3CBBD"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Chemin du Cardinal Journet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C013B"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4</w:t>
            </w:r>
          </w:p>
        </w:tc>
      </w:tr>
      <w:tr w:rsidR="002E0E5A" w:rsidRPr="00B02EA8" w14:paraId="212304BE" w14:textId="77777777" w:rsidTr="00F12234">
        <w:trPr>
          <w:trHeight w:val="249"/>
        </w:trPr>
        <w:tc>
          <w:tcPr>
            <w:tcW w:w="2390" w:type="dxa"/>
            <w:vMerge/>
            <w:tcBorders>
              <w:left w:val="single" w:sz="4" w:space="0" w:color="auto"/>
              <w:right w:val="single" w:sz="4" w:space="0" w:color="auto"/>
            </w:tcBorders>
            <w:shd w:val="clear" w:color="auto" w:fill="auto"/>
            <w:noWrap/>
            <w:vAlign w:val="center"/>
            <w:hideMark/>
          </w:tcPr>
          <w:p w14:paraId="3ED1E8AB" w14:textId="77777777" w:rsidR="002E0E5A" w:rsidRPr="00B02EA8" w:rsidRDefault="002E0E5A"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7AFFB"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Home médicalisé de la Sarine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6EB15"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Avenue Jean-Paul II</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52F43"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10</w:t>
            </w:r>
          </w:p>
        </w:tc>
      </w:tr>
      <w:tr w:rsidR="002E0E5A" w:rsidRPr="00B02EA8" w14:paraId="17D4C088" w14:textId="77777777" w:rsidTr="00F12234">
        <w:trPr>
          <w:trHeight w:val="249"/>
        </w:trPr>
        <w:tc>
          <w:tcPr>
            <w:tcW w:w="2390" w:type="dxa"/>
            <w:vMerge/>
            <w:tcBorders>
              <w:left w:val="single" w:sz="4" w:space="0" w:color="auto"/>
              <w:bottom w:val="nil"/>
              <w:right w:val="single" w:sz="4" w:space="0" w:color="auto"/>
            </w:tcBorders>
            <w:shd w:val="clear" w:color="auto" w:fill="auto"/>
            <w:noWrap/>
            <w:vAlign w:val="center"/>
            <w:hideMark/>
          </w:tcPr>
          <w:p w14:paraId="5779B9F9" w14:textId="77777777" w:rsidR="002E0E5A" w:rsidRPr="00B02EA8" w:rsidRDefault="002E0E5A" w:rsidP="00B02EA8">
            <w:pPr>
              <w:rPr>
                <w:rFonts w:cs="Arial"/>
                <w:iCs w:val="0"/>
                <w:sz w:val="16"/>
                <w:szCs w:val="16"/>
                <w:lang w:val="fr-CH" w:eastAsia="fr-CH"/>
              </w:rPr>
            </w:pP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07433"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Les Martinets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6B434"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Route des Martinets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E31E" w14:textId="77777777" w:rsidR="002E0E5A" w:rsidRPr="00B02EA8" w:rsidRDefault="002E0E5A"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14:paraId="7C4E04F7"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AD19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Vuadens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73976"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Foyer St-Vincent </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45922"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Principale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2B1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130</w:t>
            </w:r>
          </w:p>
        </w:tc>
      </w:tr>
      <w:tr w:rsidR="00B02EA8" w:rsidRPr="00B02EA8" w14:paraId="7D859155"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1825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Vuisternens-devant-Romont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7710"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Foyer Ste-Marguerite </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E556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Villariaz</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F8A9D" w14:textId="77777777" w:rsidR="00B02EA8" w:rsidRPr="00B02EA8" w:rsidRDefault="005342A1" w:rsidP="00B02EA8">
            <w:pPr>
              <w:rPr>
                <w:rFonts w:cs="Arial"/>
                <w:iCs w:val="0"/>
                <w:sz w:val="16"/>
                <w:szCs w:val="16"/>
                <w:lang w:val="fr-CH" w:eastAsia="fr-CH"/>
              </w:rPr>
            </w:pPr>
            <w:r>
              <w:rPr>
                <w:rFonts w:cs="Arial"/>
                <w:iCs w:val="0"/>
                <w:sz w:val="16"/>
                <w:szCs w:val="16"/>
                <w:lang w:val="fr-CH" w:eastAsia="fr-CH"/>
              </w:rPr>
              <w:t>30</w:t>
            </w:r>
          </w:p>
        </w:tc>
      </w:tr>
      <w:tr w:rsidR="00B02EA8" w:rsidRPr="00B02EA8" w14:paraId="0AB75F9B" w14:textId="77777777"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56417"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Wünnewil-Flamatt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83B9"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Auried</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320FA"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Gfellerstrasse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50FAF" w14:textId="77777777"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bl>
    <w:p w14:paraId="37DB652C" w14:textId="77777777" w:rsidR="004F51E4" w:rsidRPr="00BA6F19" w:rsidRDefault="00AA36AB" w:rsidP="007A6040">
      <w:bookmarkStart w:id="1282" w:name="_Toc271016905"/>
      <w:bookmarkStart w:id="1283" w:name="_Toc278352421"/>
      <w:r>
        <w:rPr>
          <w:noProof/>
          <w:lang w:val="fr-CH" w:eastAsia="fr-CH"/>
        </w:rPr>
        <w:drawing>
          <wp:anchor distT="0" distB="0" distL="114300" distR="114300" simplePos="0" relativeHeight="251905536" behindDoc="0" locked="0" layoutInCell="1" allowOverlap="1" wp14:anchorId="4956550F" wp14:editId="1009EAC8">
            <wp:simplePos x="0" y="0"/>
            <wp:positionH relativeFrom="column">
              <wp:posOffset>5798185</wp:posOffset>
            </wp:positionH>
            <wp:positionV relativeFrom="paragraph">
              <wp:posOffset>-1936115</wp:posOffset>
            </wp:positionV>
            <wp:extent cx="738505" cy="408940"/>
            <wp:effectExtent l="0" t="0" r="4445" b="0"/>
            <wp:wrapNone/>
            <wp:docPr id="255" name="Image 2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p w14:paraId="76C514BC" w14:textId="77777777" w:rsidR="00052720" w:rsidRPr="00BA6F19" w:rsidRDefault="00052720" w:rsidP="00A11185">
      <w:pPr>
        <w:pStyle w:val="Titre2"/>
      </w:pPr>
      <w:bookmarkStart w:id="1284" w:name="_Les_internats_et"/>
      <w:bookmarkStart w:id="1285" w:name="_Toc120183366"/>
      <w:bookmarkEnd w:id="1284"/>
      <w:r w:rsidRPr="00BA6F19">
        <w:t>Les internats et les foyers d’étudiants</w:t>
      </w:r>
      <w:bookmarkEnd w:id="1282"/>
      <w:bookmarkEnd w:id="1283"/>
      <w:bookmarkEnd w:id="1285"/>
    </w:p>
    <w:p w14:paraId="01B962A4" w14:textId="77777777" w:rsidR="00052720" w:rsidRPr="00BA6F19" w:rsidRDefault="00052720" w:rsidP="00052720">
      <w:pPr>
        <w:rPr>
          <w:rFonts w:cs="Arial"/>
          <w:lang w:val="fr-CH"/>
        </w:rPr>
      </w:pPr>
    </w:p>
    <w:p w14:paraId="4009E83F" w14:textId="77777777" w:rsidR="00052720" w:rsidRPr="00BA6F19" w:rsidRDefault="00052720" w:rsidP="007A6040">
      <w:pPr>
        <w:jc w:val="both"/>
        <w:rPr>
          <w:rFonts w:cs="Arial"/>
          <w:lang w:val="fr-CH"/>
        </w:rPr>
      </w:pPr>
      <w:r w:rsidRPr="00BA6F19">
        <w:rPr>
          <w:rFonts w:cs="Arial"/>
          <w:lang w:val="fr-CH"/>
        </w:rPr>
        <w:t>La personne majeure doit s’annoncer personnellement au CdH de la commune où est situé l’internat ou le foyer d’étudiants. L’annonce des mineurs incombe à la direction de l’établissement (art. 6 al. 3 LCH).</w:t>
      </w:r>
    </w:p>
    <w:p w14:paraId="571F9B58" w14:textId="77777777" w:rsidR="00052720" w:rsidRPr="00BA6F19" w:rsidRDefault="00052720" w:rsidP="007A6040">
      <w:pPr>
        <w:jc w:val="both"/>
        <w:rPr>
          <w:rFonts w:cs="Arial"/>
          <w:lang w:val="fr-CH"/>
        </w:rPr>
      </w:pPr>
      <w:r w:rsidRPr="00BA6F19">
        <w:rPr>
          <w:rFonts w:cs="Arial"/>
          <w:lang w:val="fr-CH"/>
        </w:rPr>
        <w:t>D’entente avec la personne majeure, le CdH inscrit la personne concernée e</w:t>
      </w:r>
      <w:r w:rsidR="00185E7A">
        <w:rPr>
          <w:rFonts w:cs="Arial"/>
          <w:lang w:val="fr-CH"/>
        </w:rPr>
        <w:t>n séjour pour une année ou plus.</w:t>
      </w:r>
    </w:p>
    <w:p w14:paraId="7297635F" w14:textId="77777777" w:rsidR="00052720" w:rsidRPr="00BA6F19" w:rsidRDefault="00052720" w:rsidP="007A6040">
      <w:pPr>
        <w:jc w:val="both"/>
        <w:rPr>
          <w:rFonts w:cs="Arial"/>
          <w:lang w:val="fr-CH"/>
        </w:rPr>
      </w:pPr>
    </w:p>
    <w:p w14:paraId="34CC1CA3" w14:textId="77777777" w:rsidR="00052720" w:rsidRPr="00BA6F19" w:rsidRDefault="00052720" w:rsidP="00E04CDC">
      <w:pPr>
        <w:numPr>
          <w:ilvl w:val="0"/>
          <w:numId w:val="47"/>
        </w:numPr>
        <w:ind w:left="357" w:hanging="357"/>
        <w:jc w:val="both"/>
        <w:rPr>
          <w:rFonts w:cs="Arial"/>
          <w:b/>
          <w:sz w:val="24"/>
          <w:lang w:val="fr-CH"/>
        </w:rPr>
      </w:pPr>
      <w:bookmarkStart w:id="1286" w:name="_Toc268600974"/>
      <w:r w:rsidRPr="00BA6F19">
        <w:rPr>
          <w:rFonts w:cs="Arial"/>
          <w:b/>
          <w:sz w:val="24"/>
          <w:lang w:val="fr-CH"/>
        </w:rPr>
        <w:t>A faire à la commune de domicile principal (commune de provenance)</w:t>
      </w:r>
      <w:bookmarkEnd w:id="1286"/>
    </w:p>
    <w:p w14:paraId="15736D10" w14:textId="77777777" w:rsidR="00052720" w:rsidRPr="00BA6F19" w:rsidRDefault="00052720" w:rsidP="007A6040">
      <w:pPr>
        <w:jc w:val="both"/>
        <w:rPr>
          <w:rFonts w:cs="Arial"/>
          <w:lang w:val="fr-CH"/>
        </w:rPr>
      </w:pPr>
    </w:p>
    <w:p w14:paraId="082BBC1C" w14:textId="77777777" w:rsidR="00052720" w:rsidRPr="00BA6F19" w:rsidRDefault="00052720" w:rsidP="00E04CDC">
      <w:pPr>
        <w:numPr>
          <w:ilvl w:val="0"/>
          <w:numId w:val="50"/>
        </w:numPr>
        <w:jc w:val="both"/>
        <w:rPr>
          <w:rFonts w:cs="Arial"/>
          <w:lang w:val="fr-CH"/>
        </w:rPr>
      </w:pPr>
      <w:r w:rsidRPr="00BA6F19">
        <w:rPr>
          <w:rFonts w:cs="Arial"/>
          <w:lang w:val="fr-CH"/>
        </w:rPr>
        <w:t xml:space="preserve">Sur demande de la personne, le CdH lui fournit une attestation d’établissement afin </w:t>
      </w:r>
      <w:r w:rsidRPr="004C57F2">
        <w:rPr>
          <w:rFonts w:cs="Arial"/>
          <w:lang w:val="fr-CH"/>
        </w:rPr>
        <w:t>qu’elle puisse procéder à son inscription en séjour dans la commu</w:t>
      </w:r>
      <w:r w:rsidR="0010388A" w:rsidRPr="004C57F2">
        <w:rPr>
          <w:rFonts w:cs="Arial"/>
          <w:lang w:val="fr-CH"/>
        </w:rPr>
        <w:t>n</w:t>
      </w:r>
      <w:r w:rsidRPr="004C57F2">
        <w:rPr>
          <w:rFonts w:cs="Arial"/>
          <w:lang w:val="fr-CH"/>
        </w:rPr>
        <w:t>e où est situé son</w:t>
      </w:r>
      <w:r w:rsidRPr="00BA6F19">
        <w:rPr>
          <w:rFonts w:cs="Arial"/>
          <w:lang w:val="fr-CH"/>
        </w:rPr>
        <w:t xml:space="preserve"> lieu d’hébergement. </w:t>
      </w:r>
    </w:p>
    <w:p w14:paraId="10DC219E" w14:textId="77777777" w:rsidR="00052720" w:rsidRPr="00BA6F19" w:rsidRDefault="00052720" w:rsidP="007A6040">
      <w:pPr>
        <w:ind w:left="720"/>
        <w:jc w:val="both"/>
        <w:rPr>
          <w:rFonts w:cs="Arial"/>
          <w:lang w:val="fr-CH"/>
        </w:rPr>
      </w:pPr>
      <w:r w:rsidRPr="00BA6F19">
        <w:rPr>
          <w:rFonts w:cs="Arial"/>
          <w:lang w:val="fr-CH"/>
        </w:rPr>
        <w:t xml:space="preserve"> </w:t>
      </w:r>
    </w:p>
    <w:p w14:paraId="68025AA6" w14:textId="77777777" w:rsidR="00052720" w:rsidRPr="00BA6F19" w:rsidRDefault="00052720" w:rsidP="00E04CDC">
      <w:pPr>
        <w:numPr>
          <w:ilvl w:val="0"/>
          <w:numId w:val="47"/>
        </w:numPr>
        <w:ind w:left="357" w:hanging="357"/>
        <w:jc w:val="both"/>
        <w:rPr>
          <w:rFonts w:cs="Arial"/>
          <w:b/>
          <w:sz w:val="24"/>
          <w:lang w:val="fr-CH"/>
        </w:rPr>
      </w:pPr>
      <w:bookmarkStart w:id="1287" w:name="_Toc268600975"/>
      <w:r w:rsidRPr="00BA6F19">
        <w:rPr>
          <w:rFonts w:cs="Arial"/>
          <w:b/>
          <w:sz w:val="24"/>
          <w:lang w:val="fr-CH"/>
        </w:rPr>
        <w:t>A faire par la commune de séjour (commune où est situé l’internat ou le foyer pour étudiants)</w:t>
      </w:r>
      <w:bookmarkEnd w:id="1287"/>
    </w:p>
    <w:p w14:paraId="3D5C919C" w14:textId="77777777" w:rsidR="00052720" w:rsidRPr="00BA6F19" w:rsidRDefault="00052720" w:rsidP="007A6040">
      <w:pPr>
        <w:jc w:val="both"/>
        <w:rPr>
          <w:rFonts w:cs="Arial"/>
          <w:lang w:val="fr-CH"/>
        </w:rPr>
      </w:pPr>
    </w:p>
    <w:p w14:paraId="234AD874" w14:textId="77777777" w:rsidR="00052720" w:rsidRPr="00BA6F19" w:rsidRDefault="00052720" w:rsidP="00E04CDC">
      <w:pPr>
        <w:numPr>
          <w:ilvl w:val="0"/>
          <w:numId w:val="51"/>
        </w:numPr>
        <w:jc w:val="both"/>
        <w:rPr>
          <w:rFonts w:cs="Arial"/>
          <w:lang w:val="fr-CH"/>
        </w:rPr>
      </w:pPr>
      <w:r w:rsidRPr="00BA6F19">
        <w:rPr>
          <w:rFonts w:cs="Arial"/>
          <w:lang w:val="fr-CH"/>
        </w:rPr>
        <w:t xml:space="preserve">Au moment de son inscription, le CdH établit une attestation de séjour à la personne concernée pour une durée déterminée. </w:t>
      </w:r>
    </w:p>
    <w:p w14:paraId="095E9843" w14:textId="77777777" w:rsidR="00052720" w:rsidRPr="00BA6F19" w:rsidRDefault="00052720" w:rsidP="007A6040">
      <w:pPr>
        <w:ind w:left="720"/>
        <w:jc w:val="both"/>
        <w:rPr>
          <w:rFonts w:cs="Arial"/>
          <w:lang w:val="fr-CH"/>
        </w:rPr>
      </w:pPr>
    </w:p>
    <w:p w14:paraId="0D03E5B6" w14:textId="77777777" w:rsidR="00052720" w:rsidRPr="00BA6F19" w:rsidRDefault="00052720" w:rsidP="007A6040">
      <w:pPr>
        <w:jc w:val="both"/>
        <w:rPr>
          <w:rFonts w:cs="Arial"/>
          <w:lang w:val="fr-CH"/>
        </w:rPr>
      </w:pPr>
      <w:bookmarkStart w:id="1288" w:name="_Toc268619428"/>
      <w:bookmarkStart w:id="1289" w:name="_Toc268688761"/>
      <w:bookmarkStart w:id="1290" w:name="_Toc268619429"/>
      <w:bookmarkStart w:id="1291" w:name="_Toc268688762"/>
      <w:bookmarkStart w:id="1292" w:name="_Toc268619430"/>
      <w:bookmarkStart w:id="1293" w:name="_Toc268688763"/>
      <w:bookmarkStart w:id="1294" w:name="_Toc268857413"/>
      <w:bookmarkStart w:id="1295" w:name="_Toc268859500"/>
      <w:bookmarkStart w:id="1296" w:name="_Toc268600986"/>
      <w:bookmarkEnd w:id="1288"/>
      <w:bookmarkEnd w:id="1289"/>
      <w:bookmarkEnd w:id="1290"/>
      <w:bookmarkEnd w:id="1291"/>
      <w:bookmarkEnd w:id="1292"/>
      <w:bookmarkEnd w:id="1293"/>
      <w:bookmarkEnd w:id="1294"/>
      <w:bookmarkEnd w:id="1295"/>
      <w:bookmarkEnd w:id="1296"/>
    </w:p>
    <w:p w14:paraId="69902067" w14:textId="77777777" w:rsidR="00052720" w:rsidRPr="00BA6F19" w:rsidRDefault="00052720" w:rsidP="007A6040">
      <w:pPr>
        <w:jc w:val="both"/>
        <w:rPr>
          <w:rFonts w:cs="Arial"/>
          <w:lang w:val="fr-CH"/>
        </w:rPr>
      </w:pPr>
      <w:r w:rsidRPr="00BA6F19">
        <w:rPr>
          <w:rFonts w:cs="Arial"/>
          <w:lang w:val="fr-CH"/>
        </w:rPr>
        <w:t>Dans le CdH de la commune où est situé le foyer pour étudiants, la personne est inscrite en catégorie ménage collectif avec les caractéristiques suivantes :</w:t>
      </w:r>
      <w:r w:rsidRPr="00BA6F19">
        <w:rPr>
          <w:rFonts w:cs="Arial"/>
          <w:lang w:val="fr-CH"/>
        </w:rPr>
        <w:br/>
      </w:r>
    </w:p>
    <w:p w14:paraId="5937EC7A" w14:textId="77777777" w:rsidR="00052720" w:rsidRPr="00BA6F19" w:rsidRDefault="00052720" w:rsidP="00E04CDC">
      <w:pPr>
        <w:numPr>
          <w:ilvl w:val="0"/>
          <w:numId w:val="53"/>
        </w:numPr>
        <w:jc w:val="both"/>
        <w:rPr>
          <w:rFonts w:cs="Arial"/>
          <w:lang w:val="fr-CH"/>
        </w:rPr>
      </w:pPr>
      <w:r w:rsidRPr="00BA6F19">
        <w:rPr>
          <w:rFonts w:cs="Arial"/>
          <w:lang w:val="fr-CH"/>
        </w:rPr>
        <w:t>L’adresse de domicile est celle du foyer pour étudiant</w:t>
      </w:r>
      <w:r w:rsidR="004C1897" w:rsidRPr="00BA6F19">
        <w:rPr>
          <w:rFonts w:cs="Arial"/>
          <w:lang w:val="fr-CH"/>
        </w:rPr>
        <w:t>.</w:t>
      </w:r>
    </w:p>
    <w:p w14:paraId="5177F516" w14:textId="77777777" w:rsidR="00052720" w:rsidRPr="00BA6F19" w:rsidRDefault="00052720" w:rsidP="00E04CDC">
      <w:pPr>
        <w:numPr>
          <w:ilvl w:val="0"/>
          <w:numId w:val="53"/>
        </w:numPr>
        <w:jc w:val="both"/>
        <w:rPr>
          <w:rFonts w:cs="Arial"/>
          <w:lang w:val="fr-CH"/>
        </w:rPr>
      </w:pPr>
      <w:r w:rsidRPr="00BA6F19">
        <w:rPr>
          <w:rFonts w:cs="Arial"/>
          <w:lang w:val="fr-CH"/>
        </w:rPr>
        <w:t>EGID : celui du foyer pour étudiant</w:t>
      </w:r>
      <w:r w:rsidR="004C1897" w:rsidRPr="00BA6F19">
        <w:rPr>
          <w:rFonts w:cs="Arial"/>
          <w:lang w:val="fr-CH"/>
        </w:rPr>
        <w:t>.</w:t>
      </w:r>
    </w:p>
    <w:p w14:paraId="020234FF" w14:textId="77777777" w:rsidR="00052720" w:rsidRPr="00BA6F19" w:rsidRDefault="00052720" w:rsidP="00E04CDC">
      <w:pPr>
        <w:numPr>
          <w:ilvl w:val="0"/>
          <w:numId w:val="53"/>
        </w:numPr>
        <w:jc w:val="both"/>
        <w:rPr>
          <w:rFonts w:cs="Arial"/>
          <w:lang w:val="fr-CH"/>
        </w:rPr>
      </w:pPr>
      <w:r w:rsidRPr="00BA6F19">
        <w:rPr>
          <w:rFonts w:cs="Arial"/>
          <w:lang w:val="fr-CH"/>
        </w:rPr>
        <w:t>EWID : 999</w:t>
      </w:r>
      <w:r w:rsidR="004C1897" w:rsidRPr="00BA6F19">
        <w:rPr>
          <w:rFonts w:cs="Arial"/>
          <w:lang w:val="fr-CH"/>
        </w:rPr>
        <w:t>.</w:t>
      </w:r>
    </w:p>
    <w:p w14:paraId="29B7D29C" w14:textId="77777777" w:rsidR="00052720" w:rsidRPr="00BA6F19" w:rsidRDefault="0022234C" w:rsidP="00E04CDC">
      <w:pPr>
        <w:numPr>
          <w:ilvl w:val="0"/>
          <w:numId w:val="53"/>
        </w:numPr>
        <w:jc w:val="both"/>
        <w:rPr>
          <w:rFonts w:cs="Arial"/>
          <w:lang w:val="fr-CH"/>
        </w:rPr>
      </w:pPr>
      <w:r w:rsidRPr="00BA6F19">
        <w:rPr>
          <w:rFonts w:cs="Arial"/>
          <w:lang w:val="fr-CH"/>
        </w:rPr>
        <w:t>Commune de domicile principal</w:t>
      </w:r>
      <w:r w:rsidR="00052720" w:rsidRPr="00BA6F19">
        <w:rPr>
          <w:rFonts w:cs="Arial"/>
          <w:lang w:val="fr-CH"/>
        </w:rPr>
        <w:t> : commune de provenance (domicile principal)</w:t>
      </w:r>
      <w:r w:rsidR="004C1897" w:rsidRPr="00BA6F19">
        <w:rPr>
          <w:rFonts w:cs="Arial"/>
          <w:lang w:val="fr-CH"/>
        </w:rPr>
        <w:t>.</w:t>
      </w:r>
    </w:p>
    <w:p w14:paraId="0C177874" w14:textId="77777777" w:rsidR="00052720" w:rsidRPr="00BA6F19"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14:paraId="7B74B315" w14:textId="77777777" w:rsidR="00DA3125" w:rsidRPr="00BA6F19" w:rsidRDefault="00DA3125" w:rsidP="007A6040">
      <w:pPr>
        <w:jc w:val="both"/>
        <w:rPr>
          <w:rFonts w:cs="Arial"/>
          <w:lang w:val="fr-CH"/>
        </w:rPr>
      </w:pPr>
    </w:p>
    <w:p w14:paraId="47072EA1" w14:textId="77777777" w:rsidR="00DA3125" w:rsidRPr="00BA6F19" w:rsidRDefault="00DA3125" w:rsidP="001F3DC2">
      <w:pPr>
        <w:pStyle w:val="Titre3"/>
      </w:pPr>
      <w:r w:rsidRPr="00BA6F19">
        <w:br w:type="page"/>
      </w:r>
      <w:bookmarkStart w:id="1297" w:name="_Toc279997588"/>
      <w:bookmarkStart w:id="1298" w:name="_Toc120183367"/>
      <w:r w:rsidR="000846A6">
        <w:rPr>
          <w:noProof/>
        </w:rPr>
        <w:lastRenderedPageBreak/>
        <w:drawing>
          <wp:anchor distT="0" distB="0" distL="114300" distR="114300" simplePos="0" relativeHeight="251907584" behindDoc="0" locked="0" layoutInCell="1" allowOverlap="1" wp14:anchorId="6780B553" wp14:editId="4FB9139C">
            <wp:simplePos x="0" y="0"/>
            <wp:positionH relativeFrom="column">
              <wp:posOffset>5881370</wp:posOffset>
            </wp:positionH>
            <wp:positionV relativeFrom="paragraph">
              <wp:posOffset>-762635</wp:posOffset>
            </wp:positionV>
            <wp:extent cx="738505" cy="408940"/>
            <wp:effectExtent l="0" t="0" r="4445" b="0"/>
            <wp:wrapNone/>
            <wp:docPr id="64" name="Image 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Pr="00BA6F19">
        <w:t>Liste par commune des internats et foyers d’étudiants du canton</w:t>
      </w:r>
      <w:bookmarkEnd w:id="1297"/>
      <w:bookmarkEnd w:id="1298"/>
    </w:p>
    <w:tbl>
      <w:tblPr>
        <w:tblW w:w="8308" w:type="dxa"/>
        <w:tblInd w:w="55" w:type="dxa"/>
        <w:tblCellMar>
          <w:left w:w="70" w:type="dxa"/>
          <w:right w:w="70" w:type="dxa"/>
        </w:tblCellMar>
        <w:tblLook w:val="04A0" w:firstRow="1" w:lastRow="0" w:firstColumn="1" w:lastColumn="0" w:noHBand="0" w:noVBand="1"/>
      </w:tblPr>
      <w:tblGrid>
        <w:gridCol w:w="1430"/>
        <w:gridCol w:w="3547"/>
        <w:gridCol w:w="2835"/>
        <w:gridCol w:w="496"/>
      </w:tblGrid>
      <w:tr w:rsidR="001E0632" w:rsidRPr="00867A1B" w14:paraId="1FBFDC65" w14:textId="77777777" w:rsidTr="001E0632">
        <w:trPr>
          <w:trHeight w:val="249"/>
        </w:trPr>
        <w:tc>
          <w:tcPr>
            <w:tcW w:w="1430" w:type="dxa"/>
            <w:tcBorders>
              <w:top w:val="single" w:sz="8" w:space="0" w:color="auto"/>
              <w:left w:val="single" w:sz="8" w:space="0" w:color="auto"/>
              <w:bottom w:val="nil"/>
              <w:right w:val="nil"/>
            </w:tcBorders>
            <w:shd w:val="clear" w:color="auto" w:fill="auto"/>
            <w:noWrap/>
            <w:vAlign w:val="center"/>
          </w:tcPr>
          <w:p w14:paraId="7994B605" w14:textId="77777777" w:rsidR="001E0632" w:rsidRPr="007A6040" w:rsidRDefault="001E0632" w:rsidP="00867A1B">
            <w:pPr>
              <w:rPr>
                <w:rFonts w:cs="Arial"/>
                <w:b/>
                <w:iCs w:val="0"/>
                <w:color w:val="000000"/>
                <w:sz w:val="16"/>
                <w:szCs w:val="16"/>
                <w:lang w:val="fr-CH" w:eastAsia="fr-CH"/>
              </w:rPr>
            </w:pPr>
            <w:r w:rsidRPr="007A6040">
              <w:rPr>
                <w:rFonts w:cs="Arial"/>
                <w:b/>
                <w:iCs w:val="0"/>
                <w:color w:val="000000"/>
                <w:sz w:val="16"/>
                <w:szCs w:val="16"/>
                <w:lang w:val="fr-CH" w:eastAsia="fr-CH"/>
              </w:rPr>
              <w:t>Commune</w:t>
            </w:r>
          </w:p>
        </w:tc>
        <w:tc>
          <w:tcPr>
            <w:tcW w:w="3547" w:type="dxa"/>
            <w:tcBorders>
              <w:top w:val="single" w:sz="8" w:space="0" w:color="auto"/>
              <w:left w:val="single" w:sz="8" w:space="0" w:color="000000"/>
              <w:bottom w:val="nil"/>
              <w:right w:val="nil"/>
            </w:tcBorders>
            <w:shd w:val="clear" w:color="auto" w:fill="auto"/>
            <w:noWrap/>
            <w:vAlign w:val="center"/>
          </w:tcPr>
          <w:p w14:paraId="5917CE5C" w14:textId="77777777" w:rsidR="001E0632" w:rsidRPr="007A6040" w:rsidRDefault="001E0632">
            <w:pPr>
              <w:rPr>
                <w:rFonts w:cs="Arial"/>
                <w:b/>
                <w:iCs w:val="0"/>
                <w:color w:val="000000"/>
                <w:sz w:val="16"/>
                <w:szCs w:val="16"/>
                <w:lang w:val="fr-CH" w:eastAsia="fr-CH"/>
              </w:rPr>
            </w:pPr>
            <w:r w:rsidRPr="007A6040">
              <w:rPr>
                <w:rFonts w:cs="Arial"/>
                <w:b/>
                <w:iCs w:val="0"/>
                <w:color w:val="000000"/>
                <w:sz w:val="16"/>
                <w:szCs w:val="16"/>
                <w:lang w:val="fr-CH" w:eastAsia="fr-CH"/>
              </w:rPr>
              <w:t>Nom</w:t>
            </w:r>
          </w:p>
        </w:tc>
        <w:tc>
          <w:tcPr>
            <w:tcW w:w="3331" w:type="dxa"/>
            <w:gridSpan w:val="2"/>
            <w:tcBorders>
              <w:top w:val="single" w:sz="8" w:space="0" w:color="auto"/>
              <w:left w:val="single" w:sz="8" w:space="0" w:color="000000"/>
              <w:bottom w:val="nil"/>
              <w:right w:val="single" w:sz="8" w:space="0" w:color="000000"/>
            </w:tcBorders>
            <w:shd w:val="clear" w:color="auto" w:fill="auto"/>
            <w:noWrap/>
            <w:vAlign w:val="center"/>
          </w:tcPr>
          <w:p w14:paraId="015472AC" w14:textId="77777777" w:rsidR="001E0632" w:rsidRPr="007A6040" w:rsidRDefault="001E0632" w:rsidP="00867A1B">
            <w:pPr>
              <w:rPr>
                <w:rFonts w:cs="Arial"/>
                <w:b/>
                <w:iCs w:val="0"/>
                <w:color w:val="000000"/>
                <w:sz w:val="16"/>
                <w:szCs w:val="16"/>
                <w:lang w:val="fr-CH" w:eastAsia="fr-CH"/>
              </w:rPr>
            </w:pPr>
            <w:r w:rsidRPr="007A6040">
              <w:rPr>
                <w:rFonts w:cs="Arial"/>
                <w:b/>
                <w:iCs w:val="0"/>
                <w:color w:val="000000"/>
                <w:sz w:val="16"/>
                <w:szCs w:val="16"/>
                <w:lang w:val="fr-CH" w:eastAsia="fr-CH"/>
              </w:rPr>
              <w:t>Adresse</w:t>
            </w:r>
          </w:p>
        </w:tc>
      </w:tr>
      <w:tr w:rsidR="00867A1B" w:rsidRPr="00867A1B" w14:paraId="3E89C942" w14:textId="77777777" w:rsidTr="00401774">
        <w:trPr>
          <w:trHeight w:val="249"/>
        </w:trPr>
        <w:tc>
          <w:tcPr>
            <w:tcW w:w="1430" w:type="dxa"/>
            <w:tcBorders>
              <w:top w:val="single" w:sz="8" w:space="0" w:color="auto"/>
              <w:left w:val="single" w:sz="8" w:space="0" w:color="auto"/>
              <w:bottom w:val="nil"/>
              <w:right w:val="nil"/>
            </w:tcBorders>
            <w:shd w:val="clear" w:color="auto" w:fill="auto"/>
            <w:noWrap/>
            <w:vAlign w:val="center"/>
            <w:hideMark/>
          </w:tcPr>
          <w:p w14:paraId="1E76D31B"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Bulle</w:t>
            </w:r>
          </w:p>
        </w:tc>
        <w:tc>
          <w:tcPr>
            <w:tcW w:w="3547" w:type="dxa"/>
            <w:tcBorders>
              <w:top w:val="single" w:sz="8" w:space="0" w:color="auto"/>
              <w:left w:val="single" w:sz="8" w:space="0" w:color="000000"/>
              <w:bottom w:val="single" w:sz="8" w:space="0" w:color="000000"/>
              <w:right w:val="nil"/>
            </w:tcBorders>
            <w:shd w:val="clear" w:color="auto" w:fill="auto"/>
            <w:noWrap/>
            <w:vAlign w:val="center"/>
            <w:hideMark/>
          </w:tcPr>
          <w:p w14:paraId="4F8D6B91" w14:textId="77777777" w:rsidR="00867A1B" w:rsidRPr="00867A1B" w:rsidRDefault="00867A1B">
            <w:pPr>
              <w:rPr>
                <w:rFonts w:cs="Arial"/>
                <w:iCs w:val="0"/>
                <w:color w:val="000000"/>
                <w:sz w:val="16"/>
                <w:szCs w:val="16"/>
                <w:lang w:val="fr-CH" w:eastAsia="fr-CH"/>
              </w:rPr>
            </w:pPr>
            <w:r w:rsidRPr="00867A1B">
              <w:rPr>
                <w:rFonts w:cs="Arial"/>
                <w:iCs w:val="0"/>
                <w:color w:val="000000"/>
                <w:sz w:val="16"/>
                <w:szCs w:val="16"/>
                <w:lang w:val="fr-CH" w:eastAsia="fr-CH"/>
              </w:rPr>
              <w:t xml:space="preserve">GIHE - Glion Institut </w:t>
            </w:r>
          </w:p>
        </w:tc>
        <w:tc>
          <w:tcPr>
            <w:tcW w:w="2835" w:type="dxa"/>
            <w:tcBorders>
              <w:top w:val="single" w:sz="8" w:space="0" w:color="auto"/>
              <w:left w:val="single" w:sz="8" w:space="0" w:color="000000"/>
              <w:bottom w:val="nil"/>
              <w:right w:val="nil"/>
            </w:tcBorders>
            <w:shd w:val="clear" w:color="auto" w:fill="auto"/>
            <w:noWrap/>
            <w:vAlign w:val="center"/>
            <w:hideMark/>
          </w:tcPr>
          <w:p w14:paraId="7F64771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l'Ondine</w:t>
            </w:r>
          </w:p>
        </w:tc>
        <w:tc>
          <w:tcPr>
            <w:tcW w:w="49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C38EA8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20</w:t>
            </w:r>
          </w:p>
        </w:tc>
      </w:tr>
      <w:tr w:rsidR="00867A1B" w:rsidRPr="00867A1B" w14:paraId="1DC65929" w14:textId="77777777" w:rsidTr="00401774">
        <w:trPr>
          <w:trHeight w:val="249"/>
        </w:trPr>
        <w:tc>
          <w:tcPr>
            <w:tcW w:w="1430" w:type="dxa"/>
            <w:tcBorders>
              <w:top w:val="single" w:sz="8" w:space="0" w:color="000000"/>
              <w:left w:val="single" w:sz="8" w:space="0" w:color="auto"/>
              <w:bottom w:val="single" w:sz="8" w:space="0" w:color="auto"/>
              <w:right w:val="single" w:sz="8" w:space="0" w:color="000000"/>
            </w:tcBorders>
            <w:shd w:val="clear" w:color="auto" w:fill="auto"/>
            <w:noWrap/>
            <w:vAlign w:val="center"/>
            <w:hideMark/>
          </w:tcPr>
          <w:p w14:paraId="46FAB3C1" w14:textId="77777777" w:rsidR="00867A1B" w:rsidRPr="00867A1B" w:rsidRDefault="00867A1B" w:rsidP="00401774">
            <w:pPr>
              <w:rPr>
                <w:rFonts w:cs="Arial"/>
                <w:iCs w:val="0"/>
                <w:color w:val="000000"/>
                <w:sz w:val="16"/>
                <w:szCs w:val="16"/>
                <w:lang w:val="fr-CH" w:eastAsia="fr-CH"/>
              </w:rPr>
            </w:pPr>
            <w:r w:rsidRPr="00867A1B">
              <w:rPr>
                <w:rFonts w:cs="Arial"/>
                <w:iCs w:val="0"/>
                <w:color w:val="000000"/>
                <w:sz w:val="16"/>
                <w:szCs w:val="16"/>
                <w:lang w:val="fr-CH" w:eastAsia="fr-CH"/>
              </w:rPr>
              <w:t>Estavayer</w:t>
            </w:r>
          </w:p>
        </w:tc>
        <w:tc>
          <w:tcPr>
            <w:tcW w:w="3547" w:type="dxa"/>
            <w:tcBorders>
              <w:top w:val="single" w:sz="8" w:space="0" w:color="000000"/>
              <w:left w:val="nil"/>
              <w:bottom w:val="single" w:sz="8" w:space="0" w:color="auto"/>
              <w:right w:val="nil"/>
            </w:tcBorders>
            <w:shd w:val="clear" w:color="auto" w:fill="auto"/>
            <w:noWrap/>
            <w:vAlign w:val="center"/>
            <w:hideMark/>
          </w:tcPr>
          <w:p w14:paraId="1ACED798" w14:textId="77777777" w:rsidR="00867A1B" w:rsidRPr="00867A1B" w:rsidRDefault="00867A1B" w:rsidP="00401774">
            <w:pPr>
              <w:rPr>
                <w:rFonts w:cs="Arial"/>
                <w:iCs w:val="0"/>
                <w:color w:val="000000"/>
                <w:sz w:val="16"/>
                <w:szCs w:val="16"/>
                <w:lang w:val="fr-CH" w:eastAsia="fr-CH"/>
              </w:rPr>
            </w:pPr>
            <w:r w:rsidRPr="00867A1B">
              <w:rPr>
                <w:rFonts w:cs="Arial"/>
                <w:iCs w:val="0"/>
                <w:color w:val="000000"/>
                <w:sz w:val="16"/>
                <w:szCs w:val="16"/>
                <w:lang w:val="fr-CH" w:eastAsia="fr-CH"/>
              </w:rPr>
              <w:t>Institut du Sacré-Cœur</w:t>
            </w:r>
            <w:r w:rsidR="00401774">
              <w:rPr>
                <w:rFonts w:cs="Arial"/>
                <w:iCs w:val="0"/>
                <w:color w:val="000000"/>
                <w:sz w:val="16"/>
                <w:szCs w:val="16"/>
                <w:lang w:val="fr-CH" w:eastAsia="fr-CH"/>
              </w:rPr>
              <w:t xml:space="preserve"> </w:t>
            </w:r>
          </w:p>
        </w:tc>
        <w:tc>
          <w:tcPr>
            <w:tcW w:w="2835" w:type="dxa"/>
            <w:tcBorders>
              <w:top w:val="single" w:sz="8" w:space="0" w:color="000000"/>
              <w:left w:val="single" w:sz="8" w:space="0" w:color="000000"/>
              <w:bottom w:val="nil"/>
              <w:right w:val="nil"/>
            </w:tcBorders>
            <w:shd w:val="clear" w:color="auto" w:fill="auto"/>
            <w:noWrap/>
            <w:vAlign w:val="center"/>
            <w:hideMark/>
          </w:tcPr>
          <w:p w14:paraId="0C31ABF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du Sacré-Coeur</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689E58E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w:t>
            </w:r>
          </w:p>
        </w:tc>
      </w:tr>
      <w:tr w:rsidR="00867A1B" w:rsidRPr="00867A1B" w14:paraId="1765E10B" w14:textId="77777777" w:rsidTr="00401774">
        <w:trPr>
          <w:trHeight w:val="249"/>
        </w:trPr>
        <w:tc>
          <w:tcPr>
            <w:tcW w:w="1430" w:type="dxa"/>
            <w:tcBorders>
              <w:top w:val="nil"/>
              <w:left w:val="single" w:sz="8" w:space="0" w:color="auto"/>
              <w:bottom w:val="nil"/>
              <w:right w:val="single" w:sz="8" w:space="0" w:color="auto"/>
            </w:tcBorders>
            <w:shd w:val="clear" w:color="auto" w:fill="auto"/>
            <w:noWrap/>
            <w:vAlign w:val="center"/>
            <w:hideMark/>
          </w:tcPr>
          <w:p w14:paraId="5D57444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Fribourg</w:t>
            </w: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E3FF9B"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Association des Sœurs de St-Canisius</w:t>
            </w:r>
          </w:p>
        </w:tc>
        <w:tc>
          <w:tcPr>
            <w:tcW w:w="2835" w:type="dxa"/>
            <w:tcBorders>
              <w:top w:val="single" w:sz="8" w:space="0" w:color="000000"/>
              <w:left w:val="single" w:sz="8" w:space="0" w:color="auto"/>
              <w:bottom w:val="nil"/>
              <w:right w:val="nil"/>
            </w:tcBorders>
            <w:shd w:val="clear" w:color="auto" w:fill="auto"/>
            <w:noWrap/>
            <w:vAlign w:val="center"/>
            <w:hideMark/>
          </w:tcPr>
          <w:p w14:paraId="00D1E20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Jolimont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0ED8349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14:paraId="4011FBE3" w14:textId="77777777" w:rsidTr="00401774">
        <w:trPr>
          <w:trHeight w:val="249"/>
        </w:trPr>
        <w:tc>
          <w:tcPr>
            <w:tcW w:w="1430" w:type="dxa"/>
            <w:tcBorders>
              <w:top w:val="nil"/>
              <w:left w:val="single" w:sz="8" w:space="0" w:color="auto"/>
              <w:bottom w:val="nil"/>
              <w:right w:val="single" w:sz="8" w:space="0" w:color="auto"/>
            </w:tcBorders>
            <w:shd w:val="clear" w:color="auto" w:fill="auto"/>
            <w:noWrap/>
            <w:vAlign w:val="center"/>
            <w:hideMark/>
          </w:tcPr>
          <w:p w14:paraId="3A7728B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61E22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Centre Fries</w:t>
            </w:r>
          </w:p>
        </w:tc>
        <w:tc>
          <w:tcPr>
            <w:tcW w:w="2835" w:type="dxa"/>
            <w:tcBorders>
              <w:top w:val="single" w:sz="8" w:space="0" w:color="000000"/>
              <w:left w:val="single" w:sz="8" w:space="0" w:color="auto"/>
              <w:bottom w:val="nil"/>
              <w:right w:val="nil"/>
            </w:tcBorders>
            <w:shd w:val="clear" w:color="auto" w:fill="auto"/>
            <w:noWrap/>
            <w:vAlign w:val="center"/>
            <w:hideMark/>
          </w:tcPr>
          <w:p w14:paraId="2E2D3F3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Guillaume-Techtermann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8DF0D6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14:paraId="28984D0F" w14:textId="77777777" w:rsidTr="00401774">
        <w:trPr>
          <w:trHeight w:val="249"/>
        </w:trPr>
        <w:tc>
          <w:tcPr>
            <w:tcW w:w="1430" w:type="dxa"/>
            <w:tcBorders>
              <w:top w:val="nil"/>
              <w:left w:val="single" w:sz="8" w:space="0" w:color="auto"/>
              <w:bottom w:val="nil"/>
              <w:right w:val="nil"/>
            </w:tcBorders>
            <w:shd w:val="clear" w:color="auto" w:fill="auto"/>
            <w:noWrap/>
            <w:vAlign w:val="center"/>
            <w:hideMark/>
          </w:tcPr>
          <w:p w14:paraId="0CF91AA5" w14:textId="77777777"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3547" w:type="dxa"/>
            <w:tcBorders>
              <w:top w:val="single" w:sz="8" w:space="0" w:color="auto"/>
              <w:left w:val="single" w:sz="8" w:space="0" w:color="000000"/>
              <w:bottom w:val="single" w:sz="8" w:space="0" w:color="000000"/>
              <w:right w:val="nil"/>
            </w:tcBorders>
            <w:shd w:val="clear" w:color="auto" w:fill="auto"/>
            <w:noWrap/>
            <w:vAlign w:val="center"/>
            <w:hideMark/>
          </w:tcPr>
          <w:p w14:paraId="4B7FE3F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du Convict Théologique Salesianum</w:t>
            </w:r>
          </w:p>
        </w:tc>
        <w:tc>
          <w:tcPr>
            <w:tcW w:w="2835" w:type="dxa"/>
            <w:tcBorders>
              <w:top w:val="single" w:sz="8" w:space="0" w:color="000000"/>
              <w:left w:val="single" w:sz="8" w:space="0" w:color="000000"/>
              <w:bottom w:val="nil"/>
              <w:right w:val="nil"/>
            </w:tcBorders>
            <w:shd w:val="clear" w:color="auto" w:fill="auto"/>
            <w:noWrap/>
            <w:vAlign w:val="center"/>
            <w:hideMark/>
          </w:tcPr>
          <w:p w14:paraId="045A35A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du Moléson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3C9323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21</w:t>
            </w:r>
          </w:p>
        </w:tc>
      </w:tr>
      <w:tr w:rsidR="00867A1B" w:rsidRPr="00867A1B" w14:paraId="2B979A26" w14:textId="77777777" w:rsidTr="00401774">
        <w:trPr>
          <w:trHeight w:val="249"/>
        </w:trPr>
        <w:tc>
          <w:tcPr>
            <w:tcW w:w="1430" w:type="dxa"/>
            <w:tcBorders>
              <w:top w:val="nil"/>
              <w:left w:val="single" w:sz="8" w:space="0" w:color="auto"/>
              <w:bottom w:val="nil"/>
              <w:right w:val="nil"/>
            </w:tcBorders>
            <w:shd w:val="clear" w:color="auto" w:fill="auto"/>
            <w:noWrap/>
            <w:vAlign w:val="center"/>
            <w:hideMark/>
          </w:tcPr>
          <w:p w14:paraId="75D1138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70E8505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Beauséjour</w:t>
            </w:r>
          </w:p>
        </w:tc>
        <w:tc>
          <w:tcPr>
            <w:tcW w:w="2835" w:type="dxa"/>
            <w:tcBorders>
              <w:top w:val="single" w:sz="8" w:space="0" w:color="000000"/>
              <w:left w:val="single" w:sz="8" w:space="0" w:color="000000"/>
              <w:bottom w:val="nil"/>
              <w:right w:val="nil"/>
            </w:tcBorders>
            <w:shd w:val="clear" w:color="auto" w:fill="auto"/>
            <w:noWrap/>
            <w:vAlign w:val="center"/>
            <w:hideMark/>
          </w:tcPr>
          <w:p w14:paraId="1B5F933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Joseph-Piller</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3C9E9A7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14:paraId="7A7B33F7"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7201670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3AD9DBA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Bel Abri</w:t>
            </w:r>
          </w:p>
        </w:tc>
        <w:tc>
          <w:tcPr>
            <w:tcW w:w="2835" w:type="dxa"/>
            <w:tcBorders>
              <w:top w:val="single" w:sz="8" w:space="0" w:color="000000"/>
              <w:left w:val="single" w:sz="8" w:space="0" w:color="000000"/>
              <w:bottom w:val="single" w:sz="8" w:space="0" w:color="auto"/>
              <w:right w:val="nil"/>
            </w:tcBorders>
            <w:shd w:val="clear" w:color="auto" w:fill="auto"/>
            <w:noWrap/>
            <w:vAlign w:val="center"/>
            <w:hideMark/>
          </w:tcPr>
          <w:p w14:paraId="52CD197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la Fenettaz</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2155FA9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14:paraId="4CFE6EAB"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6385850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single" w:sz="8" w:space="0" w:color="000000"/>
              <w:right w:val="single" w:sz="8" w:space="0" w:color="auto"/>
            </w:tcBorders>
            <w:shd w:val="clear" w:color="auto" w:fill="auto"/>
            <w:noWrap/>
            <w:vAlign w:val="center"/>
            <w:hideMark/>
          </w:tcPr>
          <w:p w14:paraId="144CAEB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étudiants Bonnesfontaines 26</w:t>
            </w:r>
          </w:p>
        </w:tc>
        <w:tc>
          <w:tcPr>
            <w:tcW w:w="2835" w:type="dxa"/>
            <w:tcBorders>
              <w:top w:val="nil"/>
              <w:left w:val="nil"/>
              <w:bottom w:val="single" w:sz="8" w:space="0" w:color="auto"/>
              <w:right w:val="single" w:sz="8" w:space="0" w:color="000000"/>
            </w:tcBorders>
            <w:shd w:val="clear" w:color="auto" w:fill="auto"/>
            <w:noWrap/>
            <w:vAlign w:val="center"/>
            <w:hideMark/>
          </w:tcPr>
          <w:p w14:paraId="5CD7682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Bonnesfontaines</w:t>
            </w:r>
          </w:p>
        </w:tc>
        <w:tc>
          <w:tcPr>
            <w:tcW w:w="496" w:type="dxa"/>
            <w:tcBorders>
              <w:top w:val="nil"/>
              <w:left w:val="nil"/>
              <w:bottom w:val="single" w:sz="8" w:space="0" w:color="000000"/>
              <w:right w:val="single" w:sz="8" w:space="0" w:color="000000"/>
            </w:tcBorders>
            <w:shd w:val="clear" w:color="auto" w:fill="auto"/>
            <w:noWrap/>
            <w:vAlign w:val="center"/>
            <w:hideMark/>
          </w:tcPr>
          <w:p w14:paraId="4EC3EA4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26</w:t>
            </w:r>
          </w:p>
        </w:tc>
      </w:tr>
      <w:tr w:rsidR="00867A1B" w:rsidRPr="00867A1B" w14:paraId="6281F9D1"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57E872A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single" w:sz="8" w:space="0" w:color="000000"/>
              <w:right w:val="single" w:sz="8" w:space="0" w:color="auto"/>
            </w:tcBorders>
            <w:shd w:val="clear" w:color="auto" w:fill="auto"/>
            <w:noWrap/>
            <w:vAlign w:val="center"/>
            <w:hideMark/>
          </w:tcPr>
          <w:p w14:paraId="0B837D6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Salvator</w:t>
            </w:r>
          </w:p>
        </w:tc>
        <w:tc>
          <w:tcPr>
            <w:tcW w:w="2835" w:type="dxa"/>
            <w:tcBorders>
              <w:top w:val="nil"/>
              <w:left w:val="nil"/>
              <w:bottom w:val="single" w:sz="8" w:space="0" w:color="auto"/>
              <w:right w:val="single" w:sz="8" w:space="0" w:color="000000"/>
            </w:tcBorders>
            <w:shd w:val="clear" w:color="auto" w:fill="auto"/>
            <w:noWrap/>
            <w:vAlign w:val="center"/>
            <w:hideMark/>
          </w:tcPr>
          <w:p w14:paraId="4E6DF71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Impasse de la Forêt</w:t>
            </w:r>
          </w:p>
        </w:tc>
        <w:tc>
          <w:tcPr>
            <w:tcW w:w="496" w:type="dxa"/>
            <w:tcBorders>
              <w:top w:val="nil"/>
              <w:left w:val="nil"/>
              <w:bottom w:val="single" w:sz="8" w:space="0" w:color="000000"/>
              <w:right w:val="single" w:sz="8" w:space="0" w:color="000000"/>
            </w:tcBorders>
            <w:shd w:val="clear" w:color="auto" w:fill="auto"/>
            <w:noWrap/>
            <w:vAlign w:val="center"/>
            <w:hideMark/>
          </w:tcPr>
          <w:p w14:paraId="6BACE2B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14:paraId="3CB2A847"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2F59AC7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14:paraId="1E39BCB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St-Justin</w:t>
            </w:r>
          </w:p>
        </w:tc>
        <w:tc>
          <w:tcPr>
            <w:tcW w:w="2835" w:type="dxa"/>
            <w:tcBorders>
              <w:top w:val="nil"/>
              <w:left w:val="nil"/>
              <w:bottom w:val="single" w:sz="8" w:space="0" w:color="auto"/>
              <w:right w:val="single" w:sz="8" w:space="0" w:color="000000"/>
            </w:tcBorders>
            <w:shd w:val="clear" w:color="auto" w:fill="auto"/>
            <w:noWrap/>
            <w:vAlign w:val="center"/>
            <w:hideMark/>
          </w:tcPr>
          <w:p w14:paraId="280901B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nil"/>
              <w:bottom w:val="single" w:sz="8" w:space="0" w:color="000000"/>
              <w:right w:val="single" w:sz="8" w:space="0" w:color="000000"/>
            </w:tcBorders>
            <w:shd w:val="clear" w:color="auto" w:fill="auto"/>
            <w:noWrap/>
            <w:vAlign w:val="center"/>
            <w:hideMark/>
          </w:tcPr>
          <w:p w14:paraId="7C935F0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14:paraId="0453A5EA"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2CEE7FF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14:paraId="54AEF35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nil"/>
              <w:left w:val="nil"/>
              <w:bottom w:val="single" w:sz="8" w:space="0" w:color="auto"/>
              <w:right w:val="single" w:sz="8" w:space="0" w:color="000000"/>
            </w:tcBorders>
            <w:shd w:val="clear" w:color="auto" w:fill="auto"/>
            <w:noWrap/>
            <w:vAlign w:val="center"/>
            <w:hideMark/>
          </w:tcPr>
          <w:p w14:paraId="56BAA36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nil"/>
              <w:bottom w:val="single" w:sz="8" w:space="0" w:color="000000"/>
              <w:right w:val="single" w:sz="8" w:space="0" w:color="000000"/>
            </w:tcBorders>
            <w:shd w:val="clear" w:color="auto" w:fill="auto"/>
            <w:noWrap/>
            <w:vAlign w:val="center"/>
            <w:hideMark/>
          </w:tcPr>
          <w:p w14:paraId="511A985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14:paraId="222310A6"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1810C71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14:paraId="56B2A95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nil"/>
              <w:left w:val="nil"/>
              <w:bottom w:val="nil"/>
              <w:right w:val="nil"/>
            </w:tcBorders>
            <w:shd w:val="clear" w:color="auto" w:fill="auto"/>
            <w:noWrap/>
            <w:vAlign w:val="center"/>
            <w:hideMark/>
          </w:tcPr>
          <w:p w14:paraId="1F16CB8B"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488B46A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7</w:t>
            </w:r>
          </w:p>
        </w:tc>
      </w:tr>
      <w:tr w:rsidR="00867A1B" w:rsidRPr="00867A1B" w14:paraId="4A214618"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364273D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single" w:sz="8" w:space="0" w:color="000000"/>
              <w:right w:val="single" w:sz="8" w:space="0" w:color="000000"/>
            </w:tcBorders>
            <w:shd w:val="clear" w:color="auto" w:fill="auto"/>
            <w:noWrap/>
            <w:vAlign w:val="center"/>
            <w:hideMark/>
          </w:tcPr>
          <w:p w14:paraId="2E61E5A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single" w:sz="8" w:space="0" w:color="000000"/>
              <w:left w:val="nil"/>
              <w:bottom w:val="nil"/>
              <w:right w:val="nil"/>
            </w:tcBorders>
            <w:shd w:val="clear" w:color="auto" w:fill="auto"/>
            <w:noWrap/>
            <w:vAlign w:val="center"/>
            <w:hideMark/>
          </w:tcPr>
          <w:p w14:paraId="7CB4118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231079E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9</w:t>
            </w:r>
          </w:p>
        </w:tc>
      </w:tr>
      <w:tr w:rsidR="00867A1B" w:rsidRPr="00867A1B" w14:paraId="382FAAC6"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798AE2E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nil"/>
            </w:tcBorders>
            <w:shd w:val="clear" w:color="auto" w:fill="auto"/>
            <w:noWrap/>
            <w:vAlign w:val="center"/>
            <w:hideMark/>
          </w:tcPr>
          <w:p w14:paraId="602EBB9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Universitaire Le Tilleul</w:t>
            </w:r>
          </w:p>
        </w:tc>
        <w:tc>
          <w:tcPr>
            <w:tcW w:w="2835" w:type="dxa"/>
            <w:tcBorders>
              <w:top w:val="single" w:sz="8" w:space="0" w:color="000000"/>
              <w:left w:val="single" w:sz="8" w:space="0" w:color="000000"/>
              <w:bottom w:val="nil"/>
              <w:right w:val="nil"/>
            </w:tcBorders>
            <w:shd w:val="clear" w:color="auto" w:fill="auto"/>
            <w:noWrap/>
            <w:vAlign w:val="center"/>
            <w:hideMark/>
          </w:tcPr>
          <w:p w14:paraId="7BE042D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Jean-Gambach</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6570EC8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26</w:t>
            </w:r>
          </w:p>
        </w:tc>
      </w:tr>
      <w:tr w:rsidR="00867A1B" w:rsidRPr="00867A1B" w14:paraId="0755522A"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17B747B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6D46425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Maison Beauregard 5</w:t>
            </w:r>
          </w:p>
        </w:tc>
        <w:tc>
          <w:tcPr>
            <w:tcW w:w="2835" w:type="dxa"/>
            <w:tcBorders>
              <w:top w:val="single" w:sz="8" w:space="0" w:color="000000"/>
              <w:left w:val="single" w:sz="8" w:space="0" w:color="000000"/>
              <w:bottom w:val="nil"/>
              <w:right w:val="nil"/>
            </w:tcBorders>
            <w:shd w:val="clear" w:color="auto" w:fill="auto"/>
            <w:noWrap/>
            <w:vAlign w:val="center"/>
            <w:hideMark/>
          </w:tcPr>
          <w:p w14:paraId="3B6CEDA9"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Beauregard</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5CE63A3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14:paraId="37948B8B"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6F3DCF79"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314D5A5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Maison St-Bernard</w:t>
            </w:r>
          </w:p>
        </w:tc>
        <w:tc>
          <w:tcPr>
            <w:tcW w:w="2835" w:type="dxa"/>
            <w:tcBorders>
              <w:top w:val="single" w:sz="8" w:space="0" w:color="000000"/>
              <w:left w:val="single" w:sz="8" w:space="0" w:color="000000"/>
              <w:bottom w:val="nil"/>
              <w:right w:val="nil"/>
            </w:tcBorders>
            <w:shd w:val="clear" w:color="auto" w:fill="auto"/>
            <w:noWrap/>
            <w:vAlign w:val="center"/>
            <w:hideMark/>
          </w:tcPr>
          <w:p w14:paraId="7F8F2EA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des Pommiers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32FD398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w:t>
            </w:r>
          </w:p>
        </w:tc>
      </w:tr>
      <w:tr w:rsidR="00867A1B" w:rsidRPr="00867A1B" w14:paraId="639F6125"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58BA205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7778C449"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Pensionnat Père Girard</w:t>
            </w:r>
          </w:p>
        </w:tc>
        <w:tc>
          <w:tcPr>
            <w:tcW w:w="2835" w:type="dxa"/>
            <w:tcBorders>
              <w:top w:val="single" w:sz="8" w:space="0" w:color="000000"/>
              <w:left w:val="single" w:sz="8" w:space="0" w:color="000000"/>
              <w:bottom w:val="nil"/>
              <w:right w:val="nil"/>
            </w:tcBorders>
            <w:shd w:val="clear" w:color="auto" w:fill="auto"/>
            <w:noWrap/>
            <w:vAlign w:val="center"/>
            <w:hideMark/>
          </w:tcPr>
          <w:p w14:paraId="6F0F144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Morat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308B1B3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14:paraId="2049E618"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745EBEA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71C5E4D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Pensionnat Salve Regina</w:t>
            </w:r>
          </w:p>
        </w:tc>
        <w:tc>
          <w:tcPr>
            <w:tcW w:w="2835" w:type="dxa"/>
            <w:tcBorders>
              <w:top w:val="single" w:sz="8" w:space="0" w:color="000000"/>
              <w:left w:val="single" w:sz="8" w:space="0" w:color="000000"/>
              <w:bottom w:val="nil"/>
              <w:right w:val="nil"/>
            </w:tcBorders>
            <w:shd w:val="clear" w:color="auto" w:fill="auto"/>
            <w:noWrap/>
            <w:vAlign w:val="center"/>
            <w:hideMark/>
          </w:tcPr>
          <w:p w14:paraId="4FE7E40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la Fenettaz</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0E2443C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14:paraId="44527717"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4E0CD94B"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5DF9036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Résidence Universitaire Bel-Praz</w:t>
            </w:r>
          </w:p>
        </w:tc>
        <w:tc>
          <w:tcPr>
            <w:tcW w:w="2835" w:type="dxa"/>
            <w:tcBorders>
              <w:top w:val="single" w:sz="8" w:space="0" w:color="000000"/>
              <w:left w:val="single" w:sz="8" w:space="0" w:color="000000"/>
              <w:bottom w:val="nil"/>
              <w:right w:val="nil"/>
            </w:tcBorders>
            <w:shd w:val="clear" w:color="auto" w:fill="auto"/>
            <w:noWrap/>
            <w:vAlign w:val="center"/>
            <w:hideMark/>
          </w:tcPr>
          <w:p w14:paraId="3503D17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Petermann-Aymon-de-Faucigny</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6E86CC2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7</w:t>
            </w:r>
          </w:p>
        </w:tc>
      </w:tr>
      <w:tr w:rsidR="00867A1B" w:rsidRPr="00867A1B" w14:paraId="6BEBD0C0" w14:textId="77777777" w:rsidTr="007A6040">
        <w:trPr>
          <w:trHeight w:val="249"/>
        </w:trPr>
        <w:tc>
          <w:tcPr>
            <w:tcW w:w="1430" w:type="dxa"/>
            <w:tcBorders>
              <w:top w:val="nil"/>
              <w:left w:val="single" w:sz="8" w:space="0" w:color="auto"/>
              <w:bottom w:val="nil"/>
              <w:right w:val="nil"/>
            </w:tcBorders>
            <w:shd w:val="clear" w:color="auto" w:fill="auto"/>
            <w:noWrap/>
            <w:vAlign w:val="center"/>
            <w:hideMark/>
          </w:tcPr>
          <w:p w14:paraId="2AAF8A7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14:paraId="2B60D52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WG Oase Association</w:t>
            </w:r>
          </w:p>
        </w:tc>
        <w:tc>
          <w:tcPr>
            <w:tcW w:w="2835" w:type="dxa"/>
            <w:tcBorders>
              <w:top w:val="single" w:sz="8" w:space="0" w:color="000000"/>
              <w:left w:val="single" w:sz="8" w:space="0" w:color="000000"/>
              <w:bottom w:val="nil"/>
              <w:right w:val="nil"/>
            </w:tcBorders>
            <w:shd w:val="clear" w:color="auto" w:fill="auto"/>
            <w:noWrap/>
            <w:vAlign w:val="center"/>
            <w:hideMark/>
          </w:tcPr>
          <w:p w14:paraId="3CDDD05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Grand-Rue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248DB88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59</w:t>
            </w:r>
          </w:p>
        </w:tc>
      </w:tr>
      <w:tr w:rsidR="00867A1B" w:rsidRPr="00867A1B" w14:paraId="451ECD6A" w14:textId="77777777" w:rsidTr="002E0E5A">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14:paraId="50B4562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Gruyères</w:t>
            </w:r>
          </w:p>
        </w:tc>
        <w:tc>
          <w:tcPr>
            <w:tcW w:w="3547" w:type="dxa"/>
            <w:tcBorders>
              <w:top w:val="single" w:sz="8" w:space="0" w:color="000000"/>
              <w:left w:val="single" w:sz="8" w:space="0" w:color="000000"/>
              <w:bottom w:val="nil"/>
              <w:right w:val="nil"/>
            </w:tcBorders>
            <w:shd w:val="clear" w:color="auto" w:fill="auto"/>
            <w:noWrap/>
            <w:vAlign w:val="center"/>
            <w:hideMark/>
          </w:tcPr>
          <w:p w14:paraId="315AE31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Institut La Gruyère</w:t>
            </w:r>
          </w:p>
        </w:tc>
        <w:tc>
          <w:tcPr>
            <w:tcW w:w="2835" w:type="dxa"/>
            <w:tcBorders>
              <w:top w:val="single" w:sz="8" w:space="0" w:color="000000"/>
              <w:left w:val="single" w:sz="8" w:space="0" w:color="000000"/>
              <w:bottom w:val="single" w:sz="8" w:space="0" w:color="000000"/>
              <w:right w:val="nil"/>
            </w:tcBorders>
            <w:shd w:val="clear" w:color="auto" w:fill="auto"/>
            <w:noWrap/>
            <w:vAlign w:val="center"/>
            <w:hideMark/>
          </w:tcPr>
          <w:p w14:paraId="06C62AD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du Bourgo</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7B674DC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15</w:t>
            </w:r>
          </w:p>
        </w:tc>
      </w:tr>
      <w:tr w:rsidR="002E0E5A" w:rsidRPr="00867A1B" w14:paraId="5662CBE2" w14:textId="77777777" w:rsidTr="002E0E5A">
        <w:trPr>
          <w:trHeight w:val="249"/>
        </w:trPr>
        <w:tc>
          <w:tcPr>
            <w:tcW w:w="1430" w:type="dxa"/>
            <w:vMerge w:val="restart"/>
            <w:tcBorders>
              <w:top w:val="single" w:sz="8" w:space="0" w:color="000000"/>
              <w:left w:val="single" w:sz="8" w:space="0" w:color="auto"/>
              <w:right w:val="nil"/>
            </w:tcBorders>
            <w:shd w:val="clear" w:color="auto" w:fill="auto"/>
            <w:noWrap/>
            <w:vAlign w:val="center"/>
            <w:hideMark/>
          </w:tcPr>
          <w:p w14:paraId="49BB2F5A" w14:textId="77777777" w:rsidR="002E0E5A"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Hauterive</w:t>
            </w:r>
          </w:p>
          <w:p w14:paraId="2D14735A" w14:textId="77777777" w:rsidR="002E0E5A" w:rsidRPr="00867A1B" w:rsidRDefault="002E0E5A" w:rsidP="00867A1B">
            <w:pPr>
              <w:rPr>
                <w:rFonts w:cs="Arial"/>
                <w:iCs w:val="0"/>
                <w:color w:val="000000"/>
                <w:sz w:val="16"/>
                <w:szCs w:val="16"/>
                <w:lang w:val="fr-CH" w:eastAsia="fr-CH"/>
              </w:rPr>
            </w:pPr>
          </w:p>
        </w:tc>
        <w:tc>
          <w:tcPr>
            <w:tcW w:w="3547" w:type="dxa"/>
            <w:tcBorders>
              <w:top w:val="single" w:sz="8" w:space="0" w:color="000000"/>
              <w:left w:val="single" w:sz="8" w:space="0" w:color="000000"/>
              <w:bottom w:val="nil"/>
              <w:right w:val="single" w:sz="8" w:space="0" w:color="000000"/>
            </w:tcBorders>
            <w:shd w:val="clear" w:color="auto" w:fill="auto"/>
            <w:noWrap/>
            <w:vAlign w:val="center"/>
            <w:hideMark/>
          </w:tcPr>
          <w:p w14:paraId="049A0D81"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Foyer étudiants IAG</w:t>
            </w:r>
          </w:p>
        </w:tc>
        <w:tc>
          <w:tcPr>
            <w:tcW w:w="2835"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504BE1E"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Route de Grangeneuve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41FE5DD7"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29</w:t>
            </w:r>
          </w:p>
        </w:tc>
      </w:tr>
      <w:tr w:rsidR="002E0E5A" w:rsidRPr="00867A1B" w14:paraId="59DBD6FF" w14:textId="77777777" w:rsidTr="002E0E5A">
        <w:trPr>
          <w:trHeight w:val="249"/>
        </w:trPr>
        <w:tc>
          <w:tcPr>
            <w:tcW w:w="1430" w:type="dxa"/>
            <w:vMerge/>
            <w:tcBorders>
              <w:left w:val="single" w:sz="8" w:space="0" w:color="auto"/>
              <w:bottom w:val="nil"/>
              <w:right w:val="nil"/>
            </w:tcBorders>
            <w:shd w:val="clear" w:color="auto" w:fill="auto"/>
            <w:noWrap/>
            <w:vAlign w:val="center"/>
          </w:tcPr>
          <w:p w14:paraId="27348195" w14:textId="77777777" w:rsidR="002E0E5A" w:rsidRPr="00867A1B" w:rsidRDefault="002E0E5A" w:rsidP="00867A1B">
            <w:pPr>
              <w:rPr>
                <w:rFonts w:cs="Arial"/>
                <w:iCs w:val="0"/>
                <w:color w:val="000000"/>
                <w:sz w:val="16"/>
                <w:szCs w:val="16"/>
                <w:lang w:val="fr-CH" w:eastAsia="fr-CH"/>
              </w:rPr>
            </w:pPr>
          </w:p>
        </w:tc>
        <w:tc>
          <w:tcPr>
            <w:tcW w:w="3547" w:type="dxa"/>
            <w:tcBorders>
              <w:top w:val="single" w:sz="8" w:space="0" w:color="000000"/>
              <w:left w:val="single" w:sz="8" w:space="0" w:color="000000"/>
              <w:bottom w:val="nil"/>
              <w:right w:val="single" w:sz="8" w:space="0" w:color="000000"/>
            </w:tcBorders>
            <w:shd w:val="clear" w:color="auto" w:fill="auto"/>
            <w:noWrap/>
            <w:vAlign w:val="center"/>
          </w:tcPr>
          <w:p w14:paraId="245BFADC" w14:textId="77777777"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Institut Grangenveuve IAG</w:t>
            </w:r>
          </w:p>
        </w:tc>
        <w:tc>
          <w:tcPr>
            <w:tcW w:w="2835"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7B39991" w14:textId="77777777"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Route de la Tioleyre</w:t>
            </w:r>
          </w:p>
        </w:tc>
        <w:tc>
          <w:tcPr>
            <w:tcW w:w="496" w:type="dxa"/>
            <w:tcBorders>
              <w:top w:val="nil"/>
              <w:left w:val="single" w:sz="8" w:space="0" w:color="000000"/>
              <w:bottom w:val="single" w:sz="8" w:space="0" w:color="000000"/>
              <w:right w:val="single" w:sz="8" w:space="0" w:color="000000"/>
            </w:tcBorders>
            <w:shd w:val="clear" w:color="auto" w:fill="auto"/>
            <w:noWrap/>
            <w:vAlign w:val="center"/>
          </w:tcPr>
          <w:p w14:paraId="4017531A" w14:textId="77777777"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4</w:t>
            </w:r>
          </w:p>
        </w:tc>
      </w:tr>
      <w:tr w:rsidR="00867A1B" w:rsidRPr="00867A1B" w14:paraId="682E71BF" w14:textId="77777777" w:rsidTr="002E0E5A">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14:paraId="61D3EA9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Kerzers</w:t>
            </w:r>
          </w:p>
        </w:tc>
        <w:tc>
          <w:tcPr>
            <w:tcW w:w="3547" w:type="dxa"/>
            <w:tcBorders>
              <w:top w:val="single" w:sz="8" w:space="0" w:color="000000"/>
              <w:left w:val="single" w:sz="8" w:space="0" w:color="000000"/>
              <w:bottom w:val="single" w:sz="8" w:space="0" w:color="000000"/>
              <w:right w:val="nil"/>
            </w:tcBorders>
            <w:shd w:val="clear" w:color="auto" w:fill="auto"/>
            <w:noWrap/>
            <w:vAlign w:val="center"/>
            <w:hideMark/>
          </w:tcPr>
          <w:p w14:paraId="19DADF7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Kinderheim Heimelig</w:t>
            </w:r>
          </w:p>
        </w:tc>
        <w:tc>
          <w:tcPr>
            <w:tcW w:w="2835" w:type="dxa"/>
            <w:tcBorders>
              <w:top w:val="single" w:sz="8" w:space="0" w:color="000000"/>
              <w:left w:val="single" w:sz="8" w:space="0" w:color="000000"/>
              <w:bottom w:val="nil"/>
              <w:right w:val="nil"/>
            </w:tcBorders>
            <w:shd w:val="clear" w:color="auto" w:fill="auto"/>
            <w:noWrap/>
            <w:vAlign w:val="center"/>
            <w:hideMark/>
          </w:tcPr>
          <w:p w14:paraId="7CBCD9A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Ruhrgasse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73F7100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14:paraId="6FE036CC" w14:textId="77777777" w:rsidTr="00DD00FA">
        <w:trPr>
          <w:trHeight w:val="249"/>
        </w:trPr>
        <w:tc>
          <w:tcPr>
            <w:tcW w:w="1430" w:type="dxa"/>
            <w:tcBorders>
              <w:top w:val="single" w:sz="8" w:space="0" w:color="000000"/>
              <w:left w:val="single" w:sz="8" w:space="0" w:color="auto"/>
              <w:bottom w:val="single" w:sz="8" w:space="0" w:color="auto"/>
              <w:right w:val="nil"/>
            </w:tcBorders>
            <w:shd w:val="clear" w:color="auto" w:fill="auto"/>
            <w:noWrap/>
            <w:vAlign w:val="center"/>
            <w:hideMark/>
          </w:tcPr>
          <w:p w14:paraId="58CE95C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Marly</w:t>
            </w:r>
          </w:p>
        </w:tc>
        <w:tc>
          <w:tcPr>
            <w:tcW w:w="3547" w:type="dxa"/>
            <w:tcBorders>
              <w:top w:val="nil"/>
              <w:left w:val="single" w:sz="8" w:space="0" w:color="000000"/>
              <w:bottom w:val="single" w:sz="8" w:space="0" w:color="auto"/>
              <w:right w:val="nil"/>
            </w:tcBorders>
            <w:shd w:val="clear" w:color="auto" w:fill="auto"/>
            <w:noWrap/>
            <w:vAlign w:val="center"/>
            <w:hideMark/>
          </w:tcPr>
          <w:p w14:paraId="085615D9"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des jeunes</w:t>
            </w:r>
          </w:p>
        </w:tc>
        <w:tc>
          <w:tcPr>
            <w:tcW w:w="2835" w:type="dxa"/>
            <w:tcBorders>
              <w:top w:val="single" w:sz="8" w:space="0" w:color="000000"/>
              <w:left w:val="single" w:sz="8" w:space="0" w:color="000000"/>
              <w:bottom w:val="single" w:sz="8" w:space="0" w:color="auto"/>
              <w:right w:val="nil"/>
            </w:tcBorders>
            <w:shd w:val="clear" w:color="auto" w:fill="auto"/>
            <w:noWrap/>
            <w:vAlign w:val="center"/>
            <w:hideMark/>
          </w:tcPr>
          <w:p w14:paraId="6990CBAB"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Fribourg</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72E254E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18</w:t>
            </w:r>
          </w:p>
        </w:tc>
      </w:tr>
      <w:tr w:rsidR="00867A1B" w:rsidRPr="00867A1B" w14:paraId="31299974" w14:textId="77777777" w:rsidTr="00DD00FA">
        <w:trPr>
          <w:trHeight w:val="249"/>
        </w:trPr>
        <w:tc>
          <w:tcPr>
            <w:tcW w:w="14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A32D5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Marsens</w:t>
            </w: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0E43F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pour le personnel</w:t>
            </w:r>
          </w:p>
        </w:tc>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52DFE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la Rotonde</w:t>
            </w:r>
          </w:p>
        </w:tc>
        <w:tc>
          <w:tcPr>
            <w:tcW w:w="496" w:type="dxa"/>
            <w:tcBorders>
              <w:top w:val="nil"/>
              <w:left w:val="single" w:sz="8" w:space="0" w:color="auto"/>
              <w:bottom w:val="single" w:sz="8" w:space="0" w:color="000000"/>
              <w:right w:val="single" w:sz="8" w:space="0" w:color="000000"/>
            </w:tcBorders>
            <w:shd w:val="clear" w:color="auto" w:fill="auto"/>
            <w:noWrap/>
            <w:vAlign w:val="center"/>
            <w:hideMark/>
          </w:tcPr>
          <w:p w14:paraId="76658EF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34</w:t>
            </w:r>
          </w:p>
        </w:tc>
      </w:tr>
      <w:tr w:rsidR="002E0E5A" w:rsidRPr="00867A1B" w14:paraId="1FD66361" w14:textId="77777777" w:rsidTr="00F12234">
        <w:trPr>
          <w:trHeight w:val="249"/>
        </w:trPr>
        <w:tc>
          <w:tcPr>
            <w:tcW w:w="1430" w:type="dxa"/>
            <w:vMerge w:val="restart"/>
            <w:tcBorders>
              <w:top w:val="single" w:sz="8" w:space="0" w:color="auto"/>
              <w:left w:val="single" w:sz="8" w:space="0" w:color="auto"/>
              <w:right w:val="single" w:sz="8" w:space="0" w:color="auto"/>
            </w:tcBorders>
            <w:shd w:val="clear" w:color="auto" w:fill="auto"/>
            <w:noWrap/>
            <w:vAlign w:val="center"/>
          </w:tcPr>
          <w:p w14:paraId="23F0D22E" w14:textId="77777777" w:rsidR="002E0E5A" w:rsidRDefault="002E0E5A" w:rsidP="00867A1B">
            <w:pPr>
              <w:rPr>
                <w:rFonts w:cs="Arial"/>
                <w:iCs w:val="0"/>
                <w:color w:val="000000"/>
                <w:sz w:val="16"/>
                <w:szCs w:val="16"/>
                <w:lang w:val="fr-CH" w:eastAsia="fr-CH"/>
              </w:rPr>
            </w:pPr>
            <w:r>
              <w:rPr>
                <w:rFonts w:cs="Arial"/>
                <w:iCs w:val="0"/>
                <w:color w:val="000000"/>
                <w:sz w:val="16"/>
                <w:szCs w:val="16"/>
                <w:lang w:val="fr-CH" w:eastAsia="fr-CH"/>
              </w:rPr>
              <w:t>Villars-sur-Glâne</w:t>
            </w:r>
          </w:p>
          <w:p w14:paraId="68BBFCC9" w14:textId="77777777" w:rsidR="002E0E5A" w:rsidRDefault="002E0E5A" w:rsidP="00867A1B">
            <w:pPr>
              <w:rPr>
                <w:rFonts w:cs="Arial"/>
                <w:iCs w:val="0"/>
                <w:color w:val="000000"/>
                <w:sz w:val="16"/>
                <w:szCs w:val="16"/>
                <w:lang w:val="fr-CH" w:eastAsia="fr-CH"/>
              </w:rPr>
            </w:pPr>
          </w:p>
          <w:p w14:paraId="0EDD8F34" w14:textId="77777777" w:rsidR="002E0E5A" w:rsidRDefault="002E0E5A" w:rsidP="00867A1B">
            <w:pPr>
              <w:rPr>
                <w:rFonts w:cs="Arial"/>
                <w:iCs w:val="0"/>
                <w:color w:val="000000"/>
                <w:sz w:val="16"/>
                <w:szCs w:val="16"/>
                <w:lang w:val="fr-CH" w:eastAsia="fr-CH"/>
              </w:rPr>
            </w:pP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4CB6BBF" w14:textId="77777777"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Foyer Etudiantts</w:t>
            </w:r>
          </w:p>
        </w:tc>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F15E84" w14:textId="77777777"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Avenue Jean-Paul II</w:t>
            </w:r>
          </w:p>
        </w:tc>
        <w:tc>
          <w:tcPr>
            <w:tcW w:w="496" w:type="dxa"/>
            <w:tcBorders>
              <w:top w:val="nil"/>
              <w:left w:val="single" w:sz="8" w:space="0" w:color="auto"/>
              <w:bottom w:val="single" w:sz="8" w:space="0" w:color="000000"/>
              <w:right w:val="single" w:sz="8" w:space="0" w:color="000000"/>
            </w:tcBorders>
            <w:shd w:val="clear" w:color="auto" w:fill="auto"/>
            <w:noWrap/>
            <w:vAlign w:val="center"/>
          </w:tcPr>
          <w:p w14:paraId="48C3EFE1" w14:textId="77777777" w:rsidR="002E0E5A" w:rsidRPr="00867A1B" w:rsidRDefault="002E0E5A" w:rsidP="00867A1B">
            <w:pPr>
              <w:rPr>
                <w:rFonts w:cs="Arial"/>
                <w:iCs w:val="0"/>
                <w:color w:val="000000"/>
                <w:sz w:val="16"/>
                <w:szCs w:val="16"/>
                <w:lang w:val="fr-CH" w:eastAsia="fr-CH"/>
              </w:rPr>
            </w:pPr>
            <w:r>
              <w:rPr>
                <w:rFonts w:cs="Arial"/>
                <w:iCs w:val="0"/>
                <w:color w:val="000000"/>
                <w:sz w:val="16"/>
                <w:szCs w:val="16"/>
                <w:lang w:val="fr-CH" w:eastAsia="fr-CH"/>
              </w:rPr>
              <w:t>11</w:t>
            </w:r>
          </w:p>
        </w:tc>
      </w:tr>
      <w:tr w:rsidR="002E0E5A" w:rsidRPr="00867A1B" w14:paraId="212DFD69" w14:textId="77777777" w:rsidTr="00F12234">
        <w:trPr>
          <w:trHeight w:val="249"/>
        </w:trPr>
        <w:tc>
          <w:tcPr>
            <w:tcW w:w="1430" w:type="dxa"/>
            <w:vMerge/>
            <w:tcBorders>
              <w:left w:val="single" w:sz="8" w:space="0" w:color="auto"/>
              <w:bottom w:val="single" w:sz="8" w:space="0" w:color="auto"/>
              <w:right w:val="single" w:sz="8" w:space="0" w:color="auto"/>
            </w:tcBorders>
            <w:shd w:val="clear" w:color="auto" w:fill="auto"/>
            <w:noWrap/>
            <w:vAlign w:val="center"/>
            <w:hideMark/>
          </w:tcPr>
          <w:p w14:paraId="7EAF5581" w14:textId="77777777" w:rsidR="002E0E5A" w:rsidRPr="00867A1B" w:rsidRDefault="002E0E5A" w:rsidP="00867A1B">
            <w:pPr>
              <w:rPr>
                <w:rFonts w:cs="Arial"/>
                <w:iCs w:val="0"/>
                <w:color w:val="000000"/>
                <w:sz w:val="16"/>
                <w:szCs w:val="16"/>
                <w:lang w:val="fr-CH" w:eastAsia="fr-CH"/>
              </w:rPr>
            </w:pPr>
          </w:p>
        </w:tc>
        <w:tc>
          <w:tcPr>
            <w:tcW w:w="35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702AD4"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Notre Dame de la Route</w:t>
            </w:r>
          </w:p>
        </w:tc>
        <w:tc>
          <w:tcPr>
            <w:tcW w:w="2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27CF53"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Chemin des Eaux-Vives</w:t>
            </w:r>
          </w:p>
        </w:tc>
        <w:tc>
          <w:tcPr>
            <w:tcW w:w="496" w:type="dxa"/>
            <w:tcBorders>
              <w:top w:val="nil"/>
              <w:left w:val="single" w:sz="8" w:space="0" w:color="auto"/>
              <w:bottom w:val="single" w:sz="8" w:space="0" w:color="000000"/>
              <w:right w:val="single" w:sz="8" w:space="0" w:color="000000"/>
            </w:tcBorders>
            <w:shd w:val="clear" w:color="auto" w:fill="auto"/>
            <w:noWrap/>
            <w:vAlign w:val="center"/>
            <w:hideMark/>
          </w:tcPr>
          <w:p w14:paraId="3349617E"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17</w:t>
            </w:r>
          </w:p>
        </w:tc>
      </w:tr>
    </w:tbl>
    <w:p w14:paraId="7C5F686D" w14:textId="77777777" w:rsidR="00DA3125" w:rsidRPr="00BA6F19" w:rsidRDefault="00DA3125" w:rsidP="00DA3125">
      <w:pPr>
        <w:rPr>
          <w:rFonts w:cs="Arial"/>
          <w:lang w:val="fr-CH" w:eastAsia="fr-CH"/>
        </w:rPr>
      </w:pPr>
    </w:p>
    <w:p w14:paraId="73362225" w14:textId="77777777" w:rsidR="00052720" w:rsidRPr="00BA6F19" w:rsidRDefault="00052720" w:rsidP="00A11185">
      <w:pPr>
        <w:pStyle w:val="Titre2"/>
      </w:pPr>
      <w:bookmarkStart w:id="1299" w:name="_Toc268600988"/>
      <w:bookmarkStart w:id="1300" w:name="_Toc271016906"/>
      <w:bookmarkStart w:id="1301" w:name="_Toc278352423"/>
      <w:bookmarkStart w:id="1302" w:name="_Toc120183368"/>
      <w:r w:rsidRPr="00BA6F19">
        <w:t>Les établissements pour handicapés</w:t>
      </w:r>
      <w:bookmarkEnd w:id="1299"/>
      <w:bookmarkEnd w:id="1300"/>
      <w:bookmarkEnd w:id="1301"/>
      <w:bookmarkEnd w:id="1302"/>
    </w:p>
    <w:p w14:paraId="7EC8CBB7" w14:textId="77777777" w:rsidR="00052720" w:rsidRPr="00BA6F19" w:rsidRDefault="00052720" w:rsidP="00052720">
      <w:pPr>
        <w:rPr>
          <w:rFonts w:cs="Arial"/>
          <w:lang w:val="fr-CH"/>
        </w:rPr>
      </w:pPr>
    </w:p>
    <w:p w14:paraId="783C296F" w14:textId="77777777" w:rsidR="00052720" w:rsidRPr="00BA6F19" w:rsidRDefault="00052720" w:rsidP="001F3DC2">
      <w:pPr>
        <w:pStyle w:val="Titre3"/>
      </w:pPr>
      <w:bookmarkStart w:id="1303" w:name="_Toc268600989"/>
      <w:bookmarkStart w:id="1304" w:name="_Toc271016907"/>
      <w:bookmarkStart w:id="1305" w:name="_Toc278352424"/>
      <w:bookmarkStart w:id="1306" w:name="_Toc120183369"/>
      <w:r w:rsidRPr="00BA6F19">
        <w:t>Résident de courte durée</w:t>
      </w:r>
      <w:bookmarkEnd w:id="1303"/>
      <w:bookmarkEnd w:id="1304"/>
      <w:bookmarkEnd w:id="1305"/>
      <w:bookmarkEnd w:id="1306"/>
    </w:p>
    <w:p w14:paraId="370E6E34" w14:textId="77777777" w:rsidR="00052720" w:rsidRPr="00BA6F19" w:rsidRDefault="00052720" w:rsidP="00052720">
      <w:pPr>
        <w:rPr>
          <w:rFonts w:cs="Arial"/>
          <w:lang w:val="fr-CH"/>
        </w:rPr>
      </w:pPr>
    </w:p>
    <w:p w14:paraId="3FA68381" w14:textId="77777777" w:rsidR="00052720" w:rsidRPr="00BA6F19" w:rsidRDefault="00052720" w:rsidP="00477D9C">
      <w:pPr>
        <w:jc w:val="both"/>
        <w:rPr>
          <w:rFonts w:cs="Arial"/>
          <w:lang w:val="fr-CH"/>
        </w:rPr>
      </w:pPr>
      <w:r w:rsidRPr="00BA6F19">
        <w:rPr>
          <w:rFonts w:cs="Arial"/>
          <w:lang w:val="fr-CH"/>
        </w:rPr>
        <w:t>Le résident de courte durée dans un établissement pour handicapés n’est pas inscrit dans le CdH de la commune où celui-ci est situé. Le séjour est assimilé à un séjour à l’hôpital et n’implique de ce fait aucune inscription dans le CdH de la commune où est situé l’établissement ni d’adaptation dans le CdH du domicile principal de la personne.</w:t>
      </w:r>
    </w:p>
    <w:p w14:paraId="720FB1B2" w14:textId="77777777" w:rsidR="00052720" w:rsidRPr="00BA6F19" w:rsidRDefault="00052720" w:rsidP="00052720">
      <w:pPr>
        <w:rPr>
          <w:rFonts w:cs="Arial"/>
          <w:lang w:val="fr-CH"/>
        </w:rPr>
      </w:pPr>
    </w:p>
    <w:p w14:paraId="5F20DE97" w14:textId="77777777" w:rsidR="00052720" w:rsidRPr="00BA6F19" w:rsidRDefault="00052720" w:rsidP="001F3DC2">
      <w:pPr>
        <w:pStyle w:val="Titre3"/>
      </w:pPr>
      <w:bookmarkStart w:id="1307" w:name="_Toc268600990"/>
      <w:bookmarkStart w:id="1308" w:name="_Toc271016908"/>
      <w:bookmarkStart w:id="1309" w:name="_Toc278352425"/>
      <w:bookmarkStart w:id="1310" w:name="_Toc120183370"/>
      <w:r w:rsidRPr="00BA6F19">
        <w:t>Résident dans un appartement protégé</w:t>
      </w:r>
      <w:bookmarkEnd w:id="1307"/>
      <w:bookmarkEnd w:id="1308"/>
      <w:bookmarkEnd w:id="1309"/>
      <w:bookmarkEnd w:id="1310"/>
    </w:p>
    <w:p w14:paraId="0B083A79" w14:textId="77777777" w:rsidR="00052720" w:rsidRPr="00BA6F19" w:rsidRDefault="00052720" w:rsidP="00052720">
      <w:pPr>
        <w:rPr>
          <w:rFonts w:cs="Arial"/>
          <w:lang w:val="fr-CH"/>
        </w:rPr>
      </w:pPr>
    </w:p>
    <w:p w14:paraId="55B7F1D9" w14:textId="77777777" w:rsidR="00052720" w:rsidRPr="00BA6F19" w:rsidRDefault="00052720" w:rsidP="007A6040">
      <w:pPr>
        <w:jc w:val="both"/>
        <w:rPr>
          <w:rFonts w:cs="Arial"/>
          <w:lang w:val="fr-CH"/>
        </w:rPr>
      </w:pPr>
      <w:r w:rsidRPr="00BA6F19">
        <w:rPr>
          <w:rFonts w:cs="Arial"/>
          <w:lang w:val="fr-CH"/>
        </w:rPr>
        <w:t xml:space="preserve">La personne handicapée qui s’installe dans un appartement « protégé » géré par une institution est à traiter comme tout citoyen résidant dans la commune où l’appartement est situé. Au moment de son installation </w:t>
      </w:r>
      <w:r w:rsidR="00404352">
        <w:rPr>
          <w:rFonts w:cs="Arial"/>
          <w:lang w:val="fr-CH"/>
        </w:rPr>
        <w:t>elle</w:t>
      </w:r>
      <w:r w:rsidRPr="00BA6F19">
        <w:rPr>
          <w:rFonts w:cs="Arial"/>
          <w:lang w:val="fr-CH"/>
        </w:rPr>
        <w:t xml:space="preserve"> doit s’annoncer auprès du CdH et, selon sa situation, y déposer ses papiers ou s’inscrire en séjour.</w:t>
      </w:r>
    </w:p>
    <w:p w14:paraId="0CC5ED06" w14:textId="77777777" w:rsidR="000846A6" w:rsidRDefault="000846A6">
      <w:pPr>
        <w:rPr>
          <w:rFonts w:cs="Arial"/>
          <w:lang w:val="fr-CH"/>
        </w:rPr>
      </w:pPr>
      <w:r>
        <w:rPr>
          <w:rFonts w:cs="Arial"/>
          <w:lang w:val="fr-CH"/>
        </w:rPr>
        <w:br w:type="page"/>
      </w:r>
    </w:p>
    <w:p w14:paraId="2022B4D5" w14:textId="77777777" w:rsidR="00050A6D" w:rsidRPr="00050A6D" w:rsidRDefault="00050A6D" w:rsidP="00050A6D">
      <w:pPr>
        <w:pStyle w:val="Titre3"/>
      </w:pPr>
      <w:bookmarkStart w:id="1311" w:name="_Toc278352426"/>
      <w:bookmarkStart w:id="1312" w:name="_Toc120183371"/>
      <w:bookmarkStart w:id="1313" w:name="_Toc268600991"/>
      <w:bookmarkStart w:id="1314" w:name="_Toc271016909"/>
      <w:r>
        <w:rPr>
          <w:noProof/>
        </w:rPr>
        <w:lastRenderedPageBreak/>
        <w:drawing>
          <wp:anchor distT="0" distB="0" distL="114300" distR="114300" simplePos="0" relativeHeight="252073472" behindDoc="0" locked="0" layoutInCell="1" allowOverlap="1" wp14:anchorId="0A321514" wp14:editId="3E5F45BB">
            <wp:simplePos x="0" y="0"/>
            <wp:positionH relativeFrom="rightMargin">
              <wp:align>left</wp:align>
            </wp:positionH>
            <wp:positionV relativeFrom="paragraph">
              <wp:posOffset>-819150</wp:posOffset>
            </wp:positionV>
            <wp:extent cx="738505" cy="408940"/>
            <wp:effectExtent l="0" t="0" r="4445" b="0"/>
            <wp:wrapNone/>
            <wp:docPr id="365" name="Image 36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052720" w:rsidRPr="00BA6F19">
        <w:t>Tenue à jour des résidents de longue durée dans les RdH</w:t>
      </w:r>
      <w:bookmarkEnd w:id="1311"/>
      <w:bookmarkEnd w:id="1312"/>
    </w:p>
    <w:p w14:paraId="6E8004F3" w14:textId="77777777" w:rsidR="00052720" w:rsidRPr="00BA6F19" w:rsidRDefault="00052720" w:rsidP="00052720">
      <w:pPr>
        <w:rPr>
          <w:rFonts w:cs="Arial"/>
          <w:lang w:val="fr-CH"/>
        </w:rPr>
      </w:pPr>
    </w:p>
    <w:p w14:paraId="404AD99C" w14:textId="77777777" w:rsidR="00052720" w:rsidRPr="00BA6F19" w:rsidRDefault="00050A6D" w:rsidP="00052720">
      <w:pPr>
        <w:rPr>
          <w:rFonts w:cs="Arial"/>
          <w:lang w:val="fr-CH"/>
        </w:rPr>
      </w:pPr>
      <w:r w:rsidRPr="00BA6F19">
        <w:rPr>
          <w:rFonts w:cs="Arial"/>
          <w:lang w:val="fr-CH"/>
        </w:rPr>
        <w:object w:dxaOrig="9634" w:dyaOrig="5126" w14:anchorId="6802E9E1">
          <v:shape id="_x0000_i1030" type="#_x0000_t75" style="width:423.75pt;height:201pt" o:ole="" o:bordertopcolor="this" o:borderleftcolor="this" o:borderbottomcolor="this" o:borderrightcolor="this">
            <v:imagedata r:id="rId166" o:title=""/>
            <w10:bordertop type="single" width="4"/>
            <w10:borderleft type="single" width="4"/>
            <w10:borderbottom type="single" width="4"/>
            <w10:borderright type="single" width="4"/>
          </v:shape>
          <o:OLEObject Type="Embed" ProgID="Visio.Drawing.11" ShapeID="_x0000_i1030" DrawAspect="Content" ObjectID="_1730803378" r:id="rId167"/>
        </w:object>
      </w:r>
    </w:p>
    <w:p w14:paraId="128B0EEA" w14:textId="77777777" w:rsidR="00052720" w:rsidRPr="00BA6F19" w:rsidRDefault="00052720" w:rsidP="00052720">
      <w:pPr>
        <w:rPr>
          <w:rFonts w:cs="Arial"/>
          <w:lang w:val="fr-CH"/>
        </w:rPr>
      </w:pPr>
    </w:p>
    <w:p w14:paraId="7BC7E74B" w14:textId="77777777" w:rsidR="00052720" w:rsidRPr="00BA6F19" w:rsidRDefault="00052720" w:rsidP="007A6040">
      <w:pPr>
        <w:jc w:val="both"/>
        <w:rPr>
          <w:rFonts w:cs="Arial"/>
          <w:lang w:val="fr-CH"/>
        </w:rPr>
      </w:pPr>
      <w:r w:rsidRPr="00BA6F19">
        <w:rPr>
          <w:rFonts w:cs="Arial"/>
          <w:lang w:val="fr-CH"/>
        </w:rPr>
        <w:t xml:space="preserve">La direction de l’établissement informe à chaque nouvelle arrivée (au plus tard dans les 3 mois) le CdH où est situé son établissement </w:t>
      </w:r>
      <w:r w:rsidR="00A44578">
        <w:rPr>
          <w:rFonts w:cs="Arial"/>
          <w:lang w:val="fr-CH"/>
        </w:rPr>
        <w:t>d</w:t>
      </w:r>
      <w:r w:rsidRPr="00BA6F19">
        <w:rPr>
          <w:rFonts w:cs="Arial"/>
          <w:lang w:val="fr-CH"/>
        </w:rPr>
        <w:t>es éléments suivants de la personne :</w:t>
      </w:r>
    </w:p>
    <w:p w14:paraId="3F01229B" w14:textId="77777777" w:rsidR="00052720" w:rsidRPr="00BA6F19" w:rsidRDefault="00052720" w:rsidP="00052720">
      <w:pPr>
        <w:rPr>
          <w:rFonts w:cs="Arial"/>
          <w:lang w:val="fr-CH"/>
        </w:rPr>
      </w:pPr>
    </w:p>
    <w:p w14:paraId="29995F9D" w14:textId="77777777" w:rsidR="00052720" w:rsidRPr="00BA6F19" w:rsidRDefault="00052720" w:rsidP="00E04CDC">
      <w:pPr>
        <w:numPr>
          <w:ilvl w:val="0"/>
          <w:numId w:val="57"/>
        </w:numPr>
        <w:rPr>
          <w:rFonts w:cs="Arial"/>
          <w:lang w:val="fr-CH"/>
        </w:rPr>
      </w:pPr>
      <w:r w:rsidRPr="00BA6F19">
        <w:rPr>
          <w:rFonts w:cs="Arial"/>
          <w:lang w:val="fr-CH"/>
        </w:rPr>
        <w:t>Nom</w:t>
      </w:r>
      <w:r w:rsidR="004C1897" w:rsidRPr="00BA6F19">
        <w:rPr>
          <w:rFonts w:cs="Arial"/>
          <w:lang w:val="fr-CH"/>
        </w:rPr>
        <w:t>.</w:t>
      </w:r>
    </w:p>
    <w:p w14:paraId="7BF5D290" w14:textId="77777777" w:rsidR="00052720" w:rsidRPr="00BA6F19" w:rsidRDefault="00052720" w:rsidP="00E04CDC">
      <w:pPr>
        <w:numPr>
          <w:ilvl w:val="0"/>
          <w:numId w:val="57"/>
        </w:numPr>
        <w:rPr>
          <w:rFonts w:cs="Arial"/>
          <w:lang w:val="fr-CH"/>
        </w:rPr>
      </w:pPr>
      <w:r w:rsidRPr="00BA6F19">
        <w:rPr>
          <w:rFonts w:cs="Arial"/>
          <w:lang w:val="fr-CH"/>
        </w:rPr>
        <w:t>Prénoms</w:t>
      </w:r>
      <w:r w:rsidR="004C1897" w:rsidRPr="00BA6F19">
        <w:rPr>
          <w:rFonts w:cs="Arial"/>
          <w:lang w:val="fr-CH"/>
        </w:rPr>
        <w:t>.</w:t>
      </w:r>
    </w:p>
    <w:p w14:paraId="209BD7EC" w14:textId="77777777" w:rsidR="00052720" w:rsidRPr="00BA6F19" w:rsidRDefault="00052720" w:rsidP="00E04CDC">
      <w:pPr>
        <w:numPr>
          <w:ilvl w:val="0"/>
          <w:numId w:val="57"/>
        </w:numPr>
        <w:rPr>
          <w:rFonts w:cs="Arial"/>
          <w:lang w:val="fr-CH"/>
        </w:rPr>
      </w:pPr>
      <w:r w:rsidRPr="00BA6F19">
        <w:rPr>
          <w:rFonts w:cs="Arial"/>
          <w:lang w:val="fr-CH"/>
        </w:rPr>
        <w:t>Date de naissance</w:t>
      </w:r>
      <w:r w:rsidR="004C1897" w:rsidRPr="00BA6F19">
        <w:rPr>
          <w:rFonts w:cs="Arial"/>
          <w:lang w:val="fr-CH"/>
        </w:rPr>
        <w:t>.</w:t>
      </w:r>
    </w:p>
    <w:p w14:paraId="15B74B15" w14:textId="77777777" w:rsidR="00052720" w:rsidRPr="00BA6F19" w:rsidRDefault="00052720" w:rsidP="00E04CDC">
      <w:pPr>
        <w:numPr>
          <w:ilvl w:val="0"/>
          <w:numId w:val="57"/>
        </w:numPr>
        <w:rPr>
          <w:rFonts w:cs="Arial"/>
          <w:lang w:val="fr-CH"/>
        </w:rPr>
      </w:pPr>
      <w:r w:rsidRPr="00BA6F19">
        <w:rPr>
          <w:rFonts w:cs="Arial"/>
          <w:lang w:val="fr-CH"/>
        </w:rPr>
        <w:t>NAVS13</w:t>
      </w:r>
      <w:r w:rsidR="004C1897" w:rsidRPr="00BA6F19">
        <w:rPr>
          <w:rFonts w:cs="Arial"/>
          <w:lang w:val="fr-CH"/>
        </w:rPr>
        <w:t>.</w:t>
      </w:r>
    </w:p>
    <w:p w14:paraId="33C83002" w14:textId="77777777" w:rsidR="00052720" w:rsidRPr="00BA6F19" w:rsidRDefault="00052720" w:rsidP="00E04CDC">
      <w:pPr>
        <w:numPr>
          <w:ilvl w:val="0"/>
          <w:numId w:val="57"/>
        </w:numPr>
        <w:rPr>
          <w:rFonts w:cs="Arial"/>
          <w:lang w:val="fr-CH"/>
        </w:rPr>
      </w:pPr>
      <w:r w:rsidRPr="00BA6F19">
        <w:rPr>
          <w:rFonts w:cs="Arial"/>
          <w:lang w:val="fr-CH"/>
        </w:rPr>
        <w:t>Sexe</w:t>
      </w:r>
      <w:r w:rsidR="004C1897" w:rsidRPr="00BA6F19">
        <w:rPr>
          <w:rFonts w:cs="Arial"/>
          <w:lang w:val="fr-CH"/>
        </w:rPr>
        <w:t>.</w:t>
      </w:r>
    </w:p>
    <w:p w14:paraId="21E68C3A" w14:textId="77777777" w:rsidR="00052720" w:rsidRPr="00BA6F19" w:rsidRDefault="00052720" w:rsidP="00E04CDC">
      <w:pPr>
        <w:numPr>
          <w:ilvl w:val="0"/>
          <w:numId w:val="57"/>
        </w:numPr>
        <w:rPr>
          <w:rFonts w:cs="Arial"/>
          <w:lang w:val="fr-CH"/>
        </w:rPr>
      </w:pPr>
      <w:r w:rsidRPr="00BA6F19">
        <w:rPr>
          <w:rFonts w:cs="Arial"/>
          <w:lang w:val="fr-CH"/>
        </w:rPr>
        <w:t>Nationalité</w:t>
      </w:r>
      <w:r w:rsidR="004C1897" w:rsidRPr="00BA6F19">
        <w:rPr>
          <w:rFonts w:cs="Arial"/>
          <w:lang w:val="fr-CH"/>
        </w:rPr>
        <w:t>.</w:t>
      </w:r>
    </w:p>
    <w:p w14:paraId="249E5C32" w14:textId="77777777" w:rsidR="00052720" w:rsidRPr="00BA6F19" w:rsidRDefault="004C1897" w:rsidP="00E04CDC">
      <w:pPr>
        <w:numPr>
          <w:ilvl w:val="0"/>
          <w:numId w:val="57"/>
        </w:numPr>
        <w:rPr>
          <w:rFonts w:cs="Arial"/>
          <w:lang w:val="fr-CH"/>
        </w:rPr>
      </w:pPr>
      <w:r w:rsidRPr="00BA6F19">
        <w:rPr>
          <w:rFonts w:cs="Arial"/>
          <w:lang w:val="fr-CH"/>
        </w:rPr>
        <w:t>Commune de provenance (c</w:t>
      </w:r>
      <w:r w:rsidR="00052720" w:rsidRPr="00BA6F19">
        <w:rPr>
          <w:rFonts w:cs="Arial"/>
          <w:lang w:val="fr-CH"/>
        </w:rPr>
        <w:t>ommune de domicile principal)</w:t>
      </w:r>
      <w:r w:rsidRPr="00BA6F19">
        <w:rPr>
          <w:rFonts w:cs="Arial"/>
          <w:lang w:val="fr-CH"/>
        </w:rPr>
        <w:t>.</w:t>
      </w:r>
    </w:p>
    <w:p w14:paraId="6A43BCCF" w14:textId="77777777" w:rsidR="00052720" w:rsidRPr="00BA6F19" w:rsidRDefault="00052720" w:rsidP="00E04CDC">
      <w:pPr>
        <w:numPr>
          <w:ilvl w:val="0"/>
          <w:numId w:val="57"/>
        </w:numPr>
        <w:rPr>
          <w:rFonts w:cs="Arial"/>
          <w:lang w:val="fr-CH"/>
        </w:rPr>
      </w:pPr>
      <w:r w:rsidRPr="00BA6F19">
        <w:rPr>
          <w:rFonts w:cs="Arial"/>
          <w:lang w:val="fr-CH"/>
        </w:rPr>
        <w:t>Date d’arrivée</w:t>
      </w:r>
      <w:r w:rsidR="004C1897" w:rsidRPr="00BA6F19">
        <w:rPr>
          <w:rFonts w:cs="Arial"/>
          <w:lang w:val="fr-CH"/>
        </w:rPr>
        <w:t>.</w:t>
      </w:r>
    </w:p>
    <w:p w14:paraId="43AF3873" w14:textId="77777777" w:rsidR="00052720" w:rsidRPr="00BA6F19" w:rsidRDefault="00052720" w:rsidP="00052720">
      <w:pPr>
        <w:rPr>
          <w:rFonts w:cs="Arial"/>
          <w:lang w:val="fr-CH"/>
        </w:rPr>
      </w:pPr>
    </w:p>
    <w:p w14:paraId="34157928" w14:textId="77777777" w:rsidR="00052720" w:rsidRPr="00BA6F19" w:rsidRDefault="00052720" w:rsidP="007A6040">
      <w:pPr>
        <w:jc w:val="both"/>
        <w:rPr>
          <w:rFonts w:cs="Arial"/>
          <w:lang w:val="fr-CH"/>
        </w:rPr>
      </w:pPr>
      <w:r w:rsidRPr="00BA6F19">
        <w:rPr>
          <w:rFonts w:cs="Arial"/>
          <w:lang w:val="fr-CH"/>
        </w:rPr>
        <w:t xml:space="preserve">Le CdH de la commune où est situé l’établissement entreprend les démarches nécessaires auprès de la commune de domicile principal (commune de provenance) du résident afin d’obtenir toutes les informations nécessaires </w:t>
      </w:r>
      <w:r w:rsidR="00A44578">
        <w:rPr>
          <w:rFonts w:cs="Arial"/>
          <w:lang w:val="fr-CH"/>
        </w:rPr>
        <w:t>pour</w:t>
      </w:r>
      <w:r w:rsidRPr="00BA6F19">
        <w:rPr>
          <w:rFonts w:cs="Arial"/>
          <w:lang w:val="fr-CH"/>
        </w:rPr>
        <w:t xml:space="preserve"> procéder à son inscription dans son RdH.</w:t>
      </w:r>
    </w:p>
    <w:p w14:paraId="36D5C428" w14:textId="77777777" w:rsidR="00052720" w:rsidRPr="00BA6F19" w:rsidRDefault="00052720" w:rsidP="007A6040">
      <w:pPr>
        <w:jc w:val="both"/>
        <w:rPr>
          <w:rFonts w:cs="Arial"/>
          <w:lang w:val="fr-CH"/>
        </w:rPr>
      </w:pPr>
    </w:p>
    <w:p w14:paraId="41D2F717" w14:textId="77777777" w:rsidR="00052720" w:rsidRPr="00BA6F19" w:rsidRDefault="00052720" w:rsidP="007A6040">
      <w:pPr>
        <w:jc w:val="both"/>
        <w:rPr>
          <w:rFonts w:cs="Arial"/>
          <w:b/>
          <w:lang w:val="fr-CH"/>
        </w:rPr>
      </w:pPr>
      <w:r w:rsidRPr="00BA6F19">
        <w:rPr>
          <w:rFonts w:cs="Arial"/>
          <w:b/>
          <w:lang w:val="fr-CH"/>
        </w:rPr>
        <w:t>Remarque : il n’y pas de délai pour l’inscription en séjour</w:t>
      </w:r>
      <w:r w:rsidR="00185E7A">
        <w:rPr>
          <w:rFonts w:cs="Arial"/>
          <w:b/>
          <w:lang w:val="fr-CH"/>
        </w:rPr>
        <w:t>.</w:t>
      </w:r>
    </w:p>
    <w:p w14:paraId="555E0EE9" w14:textId="77777777" w:rsidR="00052720" w:rsidRPr="00BA6F19" w:rsidRDefault="00052720" w:rsidP="007A6040">
      <w:pPr>
        <w:jc w:val="both"/>
        <w:rPr>
          <w:rFonts w:cs="Arial"/>
          <w:lang w:val="fr-CH"/>
        </w:rPr>
      </w:pPr>
    </w:p>
    <w:p w14:paraId="146EED85" w14:textId="77777777"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départ</w:t>
      </w:r>
      <w:r w:rsidRPr="00BA6F19">
        <w:rPr>
          <w:rFonts w:cs="Arial"/>
          <w:lang w:val="fr-CH"/>
        </w:rPr>
        <w:t>, le processus est identique, la direction de l’établissement informe le CdH de la commune où est situé l’établissement. Le préposé met à jour son RdH (fait un départ vers sa commune de domicile principal et ce quelle que soit sa destination) et informe la commune de domicile principal.</w:t>
      </w:r>
    </w:p>
    <w:p w14:paraId="7E9AB7DE" w14:textId="77777777" w:rsidR="00052720" w:rsidRPr="00BA6F19" w:rsidRDefault="00052720" w:rsidP="007A6040">
      <w:pPr>
        <w:jc w:val="both"/>
        <w:rPr>
          <w:rFonts w:cs="Arial"/>
          <w:lang w:val="fr-CH"/>
        </w:rPr>
      </w:pPr>
    </w:p>
    <w:p w14:paraId="108CB477" w14:textId="77777777" w:rsidR="00052720" w:rsidRPr="00BA6F19" w:rsidRDefault="00052720" w:rsidP="007A6040">
      <w:pPr>
        <w:jc w:val="both"/>
        <w:rPr>
          <w:rFonts w:cs="Arial"/>
          <w:lang w:val="fr-CH"/>
        </w:rPr>
      </w:pPr>
    </w:p>
    <w:p w14:paraId="00F3F39B" w14:textId="77777777"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décès</w:t>
      </w:r>
      <w:r w:rsidRPr="00BA6F19">
        <w:rPr>
          <w:rFonts w:cs="Arial"/>
          <w:lang w:val="fr-CH"/>
        </w:rPr>
        <w:t xml:space="preserve">, l’état civil informe la commune de domicile principal. Cette dernière met à jour son RdH et informe la commune où résidait la personne dans l’établissement pour handicapés. Celle-ci met à jour son RdH en indiquant sa date du décès. </w:t>
      </w:r>
    </w:p>
    <w:p w14:paraId="29D52188" w14:textId="77777777" w:rsidR="00052720" w:rsidRPr="00BA6F19" w:rsidRDefault="00052720" w:rsidP="00052720">
      <w:pPr>
        <w:rPr>
          <w:rFonts w:cs="Arial"/>
          <w:lang w:val="fr-CH"/>
        </w:rPr>
      </w:pPr>
    </w:p>
    <w:p w14:paraId="707415ED" w14:textId="77777777" w:rsidR="00052720" w:rsidRDefault="005239DF" w:rsidP="00052720">
      <w:pPr>
        <w:rPr>
          <w:rFonts w:cs="Arial"/>
          <w:lang w:val="fr-CH"/>
        </w:rPr>
      </w:pPr>
      <w:r>
        <w:rPr>
          <w:noProof/>
          <w:lang w:val="fr-CH" w:eastAsia="fr-CH"/>
        </w:rPr>
        <w:lastRenderedPageBreak/>
        <w:drawing>
          <wp:anchor distT="0" distB="0" distL="114300" distR="114300" simplePos="0" relativeHeight="251911680" behindDoc="0" locked="0" layoutInCell="1" allowOverlap="1" wp14:anchorId="52D33980" wp14:editId="0C51B866">
            <wp:simplePos x="0" y="0"/>
            <wp:positionH relativeFrom="column">
              <wp:posOffset>5821045</wp:posOffset>
            </wp:positionH>
            <wp:positionV relativeFrom="paragraph">
              <wp:posOffset>-704850</wp:posOffset>
            </wp:positionV>
            <wp:extent cx="738505" cy="408940"/>
            <wp:effectExtent l="0" t="0" r="4445" b="0"/>
            <wp:wrapNone/>
            <wp:docPr id="68" name="Image 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object w:dxaOrig="9752" w:dyaOrig="5092" w14:anchorId="361BCCD0">
          <v:shape id="_x0000_i1031" type="#_x0000_t75" style="width:455.25pt;height:237pt" o:ole="" o:bordertopcolor="this" o:borderleftcolor="this" o:borderbottomcolor="this" o:borderrightcolor="this">
            <v:imagedata r:id="rId168" o:title=""/>
            <w10:bordertop type="single" width="4"/>
            <w10:borderleft type="single" width="4"/>
            <w10:borderbottom type="single" width="4"/>
            <w10:borderright type="single" width="4"/>
          </v:shape>
          <o:OLEObject Type="Embed" ProgID="Visio.Drawing.11" ShapeID="_x0000_i1031" DrawAspect="Content" ObjectID="_1730803379" r:id="rId169"/>
        </w:object>
      </w:r>
    </w:p>
    <w:p w14:paraId="307A214B" w14:textId="77777777" w:rsidR="00050A6D" w:rsidRPr="00BA6F19" w:rsidRDefault="00050A6D" w:rsidP="00052720">
      <w:pPr>
        <w:rPr>
          <w:rFonts w:cs="Arial"/>
          <w:lang w:val="fr-CH"/>
        </w:rPr>
      </w:pPr>
    </w:p>
    <w:p w14:paraId="585C039A" w14:textId="77777777" w:rsidR="00052720" w:rsidRPr="00BA6F19" w:rsidRDefault="00052720" w:rsidP="001F3DC2">
      <w:pPr>
        <w:pStyle w:val="Titre3"/>
      </w:pPr>
      <w:bookmarkStart w:id="1315" w:name="_Toc278352427"/>
      <w:bookmarkStart w:id="1316" w:name="_Toc120183372"/>
      <w:r w:rsidRPr="00BA6F19">
        <w:t>Inscription dans les RdH</w:t>
      </w:r>
      <w:bookmarkEnd w:id="1315"/>
      <w:bookmarkEnd w:id="1316"/>
    </w:p>
    <w:p w14:paraId="5D02FE1D" w14:textId="77777777" w:rsidR="00052720" w:rsidRPr="00BA6F19" w:rsidRDefault="00052720" w:rsidP="007A6040">
      <w:pPr>
        <w:jc w:val="both"/>
        <w:rPr>
          <w:rFonts w:cs="Arial"/>
          <w:lang w:val="fr-CH"/>
        </w:rPr>
      </w:pPr>
    </w:p>
    <w:p w14:paraId="56DB9033" w14:textId="77777777" w:rsidR="00052720" w:rsidRPr="00BA6F19" w:rsidRDefault="00052720" w:rsidP="007A6040">
      <w:pPr>
        <w:pStyle w:val="Titre4"/>
        <w:jc w:val="both"/>
        <w:rPr>
          <w:rFonts w:cs="Arial"/>
        </w:rPr>
      </w:pPr>
      <w:bookmarkStart w:id="1317" w:name="_Toc278352428"/>
      <w:r w:rsidRPr="00BA6F19">
        <w:rPr>
          <w:rFonts w:cs="Arial"/>
        </w:rPr>
        <w:t>Résident de longue durée provenant d’une commune</w:t>
      </w:r>
      <w:bookmarkEnd w:id="1313"/>
      <w:r w:rsidRPr="00BA6F19">
        <w:rPr>
          <w:rFonts w:cs="Arial"/>
        </w:rPr>
        <w:t xml:space="preserve"> extérieure</w:t>
      </w:r>
      <w:bookmarkEnd w:id="1314"/>
      <w:bookmarkEnd w:id="1317"/>
    </w:p>
    <w:p w14:paraId="4037E36C" w14:textId="77777777" w:rsidR="00052720" w:rsidRPr="00BA6F19" w:rsidRDefault="00052720" w:rsidP="007A6040">
      <w:pPr>
        <w:jc w:val="both"/>
        <w:rPr>
          <w:rFonts w:cs="Arial"/>
          <w:lang w:val="fr-CH"/>
        </w:rPr>
      </w:pPr>
    </w:p>
    <w:p w14:paraId="3B1C797B" w14:textId="77777777" w:rsidR="00052720" w:rsidRPr="00BA6F19" w:rsidRDefault="00052720" w:rsidP="00E04CDC">
      <w:pPr>
        <w:numPr>
          <w:ilvl w:val="0"/>
          <w:numId w:val="94"/>
        </w:numPr>
        <w:jc w:val="both"/>
        <w:rPr>
          <w:rFonts w:cs="Arial"/>
          <w:b/>
          <w:sz w:val="24"/>
          <w:lang w:val="fr-CH"/>
        </w:rPr>
      </w:pPr>
      <w:r w:rsidRPr="00BA6F19">
        <w:rPr>
          <w:rFonts w:cs="Arial"/>
          <w:b/>
          <w:sz w:val="24"/>
          <w:lang w:val="fr-CH"/>
        </w:rPr>
        <w:t>A faire par la commune de séjour (commune où est situé l’établissement pour handicapés)</w:t>
      </w:r>
    </w:p>
    <w:p w14:paraId="4E6D35F4" w14:textId="77777777" w:rsidR="00052720" w:rsidRPr="00BA6F19" w:rsidRDefault="00052720" w:rsidP="007A6040">
      <w:pPr>
        <w:jc w:val="both"/>
        <w:rPr>
          <w:rFonts w:cs="Arial"/>
          <w:lang w:val="fr-CH"/>
        </w:rPr>
      </w:pPr>
    </w:p>
    <w:p w14:paraId="4EBBBC6A" w14:textId="1A77C5ED" w:rsidR="00052720" w:rsidRPr="00BA6F19" w:rsidRDefault="00052720" w:rsidP="007A6040">
      <w:pPr>
        <w:jc w:val="both"/>
        <w:rPr>
          <w:rFonts w:cs="Arial"/>
          <w:lang w:val="fr-CH"/>
        </w:rPr>
      </w:pPr>
      <w:r w:rsidRPr="00BA6F19">
        <w:rPr>
          <w:rFonts w:cs="Arial"/>
          <w:b/>
          <w:bCs/>
          <w:lang w:val="fr-CH"/>
        </w:rPr>
        <w:t>Tout résident de longue durée doit être inscrit dans le CdH</w:t>
      </w:r>
      <w:r w:rsidRPr="00BA6F19">
        <w:rPr>
          <w:rFonts w:cs="Arial"/>
          <w:lang w:val="fr-CH"/>
        </w:rPr>
        <w:t>, normalement en « séjour », à moins d’avoir expressément fait connaître son intention de s’établir dans la commune où est sis l’établissement (application par analogie des directives de la DSJ</w:t>
      </w:r>
      <w:r w:rsidR="007E115C">
        <w:rPr>
          <w:rFonts w:cs="Arial"/>
          <w:lang w:val="fr-CH"/>
        </w:rPr>
        <w:t>S</w:t>
      </w:r>
      <w:r w:rsidRPr="00BA6F19">
        <w:rPr>
          <w:rFonts w:cs="Arial"/>
          <w:lang w:val="fr-CH"/>
        </w:rPr>
        <w:t xml:space="preserve"> du 28 janvier 2002, relatives aux EMS). Il conserve comme domicile principal, sa commune de provenance.</w:t>
      </w:r>
    </w:p>
    <w:p w14:paraId="13380221" w14:textId="77777777" w:rsidR="00052720" w:rsidRPr="00BA6F19" w:rsidRDefault="00052720" w:rsidP="007A6040">
      <w:pPr>
        <w:jc w:val="both"/>
        <w:rPr>
          <w:rFonts w:cs="Arial"/>
          <w:lang w:val="fr-CH"/>
        </w:rPr>
      </w:pPr>
    </w:p>
    <w:p w14:paraId="66B67ABC" w14:textId="77777777" w:rsidR="00052720" w:rsidRPr="00BA6F19" w:rsidRDefault="00052720" w:rsidP="00E04CDC">
      <w:pPr>
        <w:numPr>
          <w:ilvl w:val="0"/>
          <w:numId w:val="54"/>
        </w:numPr>
        <w:jc w:val="both"/>
        <w:rPr>
          <w:rFonts w:cs="Arial"/>
          <w:lang w:val="fr-CH"/>
        </w:rPr>
      </w:pPr>
      <w:r w:rsidRPr="00BA6F19">
        <w:rPr>
          <w:rFonts w:cs="Arial"/>
          <w:lang w:val="fr-CH"/>
        </w:rPr>
        <w:t>Aucune attestation de séjour n’est délivrée.</w:t>
      </w:r>
    </w:p>
    <w:p w14:paraId="018F7AD5" w14:textId="77777777" w:rsidR="00052720" w:rsidRPr="00BA6F19" w:rsidRDefault="00052720" w:rsidP="00E04CDC">
      <w:pPr>
        <w:numPr>
          <w:ilvl w:val="0"/>
          <w:numId w:val="54"/>
        </w:numPr>
        <w:jc w:val="both"/>
        <w:rPr>
          <w:rFonts w:cs="Arial"/>
          <w:lang w:val="fr-CH"/>
        </w:rPr>
      </w:pPr>
      <w:r w:rsidRPr="00BA6F19">
        <w:rPr>
          <w:rFonts w:cs="Arial"/>
          <w:lang w:val="fr-CH"/>
        </w:rPr>
        <w:t>L’inscription est faite pour une durée indéterminée.</w:t>
      </w:r>
    </w:p>
    <w:p w14:paraId="7867EC81" w14:textId="77777777" w:rsidR="0010388A" w:rsidRDefault="00052720" w:rsidP="00E04CDC">
      <w:pPr>
        <w:numPr>
          <w:ilvl w:val="0"/>
          <w:numId w:val="54"/>
        </w:numPr>
        <w:jc w:val="both"/>
        <w:rPr>
          <w:rFonts w:cs="Arial"/>
          <w:lang w:val="fr-CH"/>
        </w:rPr>
      </w:pPr>
      <w:r w:rsidRPr="00BA6F19">
        <w:rPr>
          <w:rFonts w:cs="Arial"/>
          <w:lang w:val="fr-CH"/>
        </w:rPr>
        <w:t>Aucun émolument n’est perçu pour son inscription dans le CdH.</w:t>
      </w:r>
    </w:p>
    <w:p w14:paraId="45E91ABC" w14:textId="77777777" w:rsidR="0010388A" w:rsidRPr="0010388A" w:rsidRDefault="0010388A" w:rsidP="007A6040">
      <w:pPr>
        <w:ind w:left="720"/>
        <w:jc w:val="both"/>
        <w:rPr>
          <w:rFonts w:cs="Arial"/>
          <w:lang w:val="fr-CH"/>
        </w:rPr>
      </w:pPr>
    </w:p>
    <w:p w14:paraId="1AB365B5" w14:textId="77777777" w:rsidR="00052720" w:rsidRPr="00BA6F19" w:rsidRDefault="00052720" w:rsidP="007A6040">
      <w:pPr>
        <w:jc w:val="both"/>
        <w:rPr>
          <w:rFonts w:cs="Arial"/>
          <w:lang w:val="fr-CH"/>
        </w:rPr>
      </w:pPr>
      <w:r w:rsidRPr="00BA6F19">
        <w:rPr>
          <w:rFonts w:cs="Arial"/>
          <w:lang w:val="fr-CH"/>
        </w:rPr>
        <w:t>La personne est inscrite dans le CdH de la commune avec les caractéristiques suivantes :</w:t>
      </w:r>
    </w:p>
    <w:p w14:paraId="6F518833" w14:textId="77777777" w:rsidR="00052720" w:rsidRPr="00BA6F19" w:rsidRDefault="00052720" w:rsidP="007A6040">
      <w:pPr>
        <w:jc w:val="both"/>
        <w:rPr>
          <w:rFonts w:cs="Arial"/>
          <w:lang w:val="fr-CH"/>
        </w:rPr>
      </w:pPr>
    </w:p>
    <w:p w14:paraId="25E2F641" w14:textId="77777777" w:rsidR="00052720" w:rsidRPr="00BA6F19" w:rsidRDefault="00052720" w:rsidP="00E04CDC">
      <w:pPr>
        <w:numPr>
          <w:ilvl w:val="0"/>
          <w:numId w:val="55"/>
        </w:numPr>
        <w:jc w:val="both"/>
        <w:rPr>
          <w:rFonts w:cs="Arial"/>
          <w:lang w:val="fr-CH"/>
        </w:rPr>
      </w:pPr>
      <w:r w:rsidRPr="00BA6F19">
        <w:rPr>
          <w:rFonts w:cs="Arial"/>
          <w:lang w:val="fr-CH"/>
        </w:rPr>
        <w:t>Type de ménage : ménage collectif.</w:t>
      </w:r>
    </w:p>
    <w:p w14:paraId="0F0DDA7B" w14:textId="77777777" w:rsidR="00052720" w:rsidRPr="00BA6F19" w:rsidRDefault="00052720" w:rsidP="00E04CDC">
      <w:pPr>
        <w:numPr>
          <w:ilvl w:val="0"/>
          <w:numId w:val="55"/>
        </w:numPr>
        <w:jc w:val="both"/>
        <w:rPr>
          <w:rFonts w:cs="Arial"/>
          <w:lang w:val="fr-CH"/>
        </w:rPr>
      </w:pPr>
      <w:r w:rsidRPr="00BA6F19">
        <w:rPr>
          <w:rFonts w:cs="Arial"/>
          <w:lang w:val="fr-CH"/>
        </w:rPr>
        <w:t>EGID: celui de l’établissement pour handicapés.</w:t>
      </w:r>
    </w:p>
    <w:p w14:paraId="2183635F" w14:textId="77777777" w:rsidR="00052720" w:rsidRPr="00BA6F19" w:rsidRDefault="00052720" w:rsidP="00E04CDC">
      <w:pPr>
        <w:numPr>
          <w:ilvl w:val="0"/>
          <w:numId w:val="55"/>
        </w:numPr>
        <w:jc w:val="both"/>
        <w:rPr>
          <w:rFonts w:cs="Arial"/>
          <w:lang w:val="fr-CH"/>
        </w:rPr>
      </w:pPr>
      <w:r w:rsidRPr="00BA6F19">
        <w:rPr>
          <w:rFonts w:cs="Arial"/>
          <w:lang w:val="fr-CH"/>
        </w:rPr>
        <w:t>EWID: 999.</w:t>
      </w:r>
    </w:p>
    <w:p w14:paraId="48880050" w14:textId="77777777" w:rsidR="00052720" w:rsidRPr="00BA6F19" w:rsidRDefault="00052720" w:rsidP="00E04CDC">
      <w:pPr>
        <w:numPr>
          <w:ilvl w:val="0"/>
          <w:numId w:val="55"/>
        </w:numPr>
        <w:jc w:val="both"/>
        <w:rPr>
          <w:rFonts w:cs="Arial"/>
          <w:lang w:val="fr-CH"/>
        </w:rPr>
      </w:pPr>
      <w:r w:rsidRPr="00BA6F19">
        <w:rPr>
          <w:rFonts w:cs="Arial"/>
          <w:lang w:val="fr-CH"/>
        </w:rPr>
        <w:t>Domicile principal : commune de provenance.</w:t>
      </w:r>
    </w:p>
    <w:p w14:paraId="2480DDDF" w14:textId="77777777" w:rsidR="00052720" w:rsidRPr="00BA6F19" w:rsidRDefault="00052720" w:rsidP="007A6040">
      <w:pPr>
        <w:ind w:left="360"/>
        <w:jc w:val="both"/>
        <w:rPr>
          <w:rFonts w:cs="Arial"/>
          <w:lang w:val="fr-CH"/>
        </w:rPr>
      </w:pPr>
    </w:p>
    <w:p w14:paraId="7ECC818F" w14:textId="77777777" w:rsidR="00052720" w:rsidRPr="00BA6F19" w:rsidRDefault="00052720" w:rsidP="00E04CDC">
      <w:pPr>
        <w:numPr>
          <w:ilvl w:val="0"/>
          <w:numId w:val="94"/>
        </w:numPr>
        <w:jc w:val="both"/>
        <w:rPr>
          <w:rFonts w:cs="Arial"/>
          <w:b/>
          <w:sz w:val="24"/>
          <w:lang w:val="fr-CH"/>
        </w:rPr>
      </w:pPr>
      <w:r w:rsidRPr="00BA6F19">
        <w:rPr>
          <w:rFonts w:cs="Arial"/>
          <w:b/>
          <w:sz w:val="24"/>
          <w:lang w:val="fr-CH"/>
        </w:rPr>
        <w:t>A faire à la commune de domicile principal (commune de provenance)</w:t>
      </w:r>
    </w:p>
    <w:p w14:paraId="06934B15" w14:textId="77777777" w:rsidR="00052720" w:rsidRPr="00BA6F19" w:rsidRDefault="00052720" w:rsidP="007A6040">
      <w:pPr>
        <w:jc w:val="both"/>
        <w:rPr>
          <w:rFonts w:cs="Arial"/>
          <w:lang w:val="fr-CH"/>
        </w:rPr>
      </w:pPr>
    </w:p>
    <w:p w14:paraId="5BB4091E" w14:textId="77777777" w:rsidR="00D61297" w:rsidRPr="00BA6F19" w:rsidRDefault="00052720" w:rsidP="007A6040">
      <w:pPr>
        <w:jc w:val="both"/>
        <w:rPr>
          <w:rFonts w:cs="Arial"/>
          <w:lang w:val="fr-CH"/>
        </w:rPr>
      </w:pPr>
      <w:r w:rsidRPr="00BA6F19">
        <w:rPr>
          <w:rFonts w:cs="Arial"/>
          <w:lang w:val="fr-CH"/>
        </w:rPr>
        <w:t>La personne qui entre dans un établissement pour handicapés extérieur à sa commune, garde en principe</w:t>
      </w:r>
      <w:r w:rsidRPr="00BA6F19">
        <w:rPr>
          <w:rStyle w:val="Appelnotedebasdep"/>
          <w:rFonts w:cs="Arial"/>
          <w:lang w:val="fr-CH"/>
        </w:rPr>
        <w:footnoteReference w:id="2"/>
      </w:r>
      <w:r w:rsidRPr="00BA6F19">
        <w:rPr>
          <w:rFonts w:cs="Arial"/>
          <w:lang w:val="fr-CH"/>
        </w:rPr>
        <w:t xml:space="preserve"> son domicile principal à la commune de provenance, et doit alors </w:t>
      </w:r>
      <w:r w:rsidRPr="00BA6F19">
        <w:rPr>
          <w:rFonts w:cs="Arial"/>
          <w:b/>
          <w:bCs/>
          <w:lang w:val="fr-CH"/>
        </w:rPr>
        <w:t>avoir comme commune de domicile secondaire la commune où est situé l’établissement où elle va résider</w:t>
      </w:r>
      <w:r w:rsidRPr="00BA6F19">
        <w:rPr>
          <w:rFonts w:cs="Arial"/>
          <w:lang w:val="fr-CH"/>
        </w:rPr>
        <w:t>.</w:t>
      </w:r>
    </w:p>
    <w:p w14:paraId="24CEAF59" w14:textId="77777777" w:rsidR="00052720" w:rsidRPr="00BA6F19" w:rsidRDefault="005239DF" w:rsidP="00E04CDC">
      <w:pPr>
        <w:numPr>
          <w:ilvl w:val="0"/>
          <w:numId w:val="52"/>
        </w:numPr>
        <w:jc w:val="both"/>
        <w:rPr>
          <w:rFonts w:cs="Arial"/>
          <w:lang w:val="fr-CH"/>
        </w:rPr>
      </w:pPr>
      <w:r>
        <w:rPr>
          <w:noProof/>
          <w:lang w:val="fr-CH" w:eastAsia="fr-CH"/>
        </w:rPr>
        <w:lastRenderedPageBreak/>
        <w:drawing>
          <wp:anchor distT="0" distB="0" distL="114300" distR="114300" simplePos="0" relativeHeight="251913728" behindDoc="0" locked="0" layoutInCell="1" allowOverlap="1" wp14:anchorId="638D2466" wp14:editId="38BA38EB">
            <wp:simplePos x="0" y="0"/>
            <wp:positionH relativeFrom="column">
              <wp:posOffset>5843270</wp:posOffset>
            </wp:positionH>
            <wp:positionV relativeFrom="paragraph">
              <wp:posOffset>-831850</wp:posOffset>
            </wp:positionV>
            <wp:extent cx="738505" cy="408940"/>
            <wp:effectExtent l="0" t="0" r="4445" b="0"/>
            <wp:wrapNone/>
            <wp:docPr id="69" name="Image 6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Pour chaque citoyen qui va résider dans un établissement pour handicapés à l’extérieur de la sa commune, le CdH de la commune de provenance transmet, sur demande de la commune où est situé l’établissement pour handicapés et en attendant l’entrée en fonction de la plateforme cantonale, les informations suivantes :</w:t>
      </w:r>
    </w:p>
    <w:p w14:paraId="2829AEF1" w14:textId="77777777" w:rsidR="004C1897" w:rsidRPr="00BA6F19" w:rsidRDefault="004C1897" w:rsidP="007A6040">
      <w:pPr>
        <w:ind w:left="720"/>
        <w:jc w:val="both"/>
        <w:rPr>
          <w:rFonts w:cs="Arial"/>
          <w:lang w:val="fr-CH"/>
        </w:rPr>
      </w:pPr>
    </w:p>
    <w:p w14:paraId="62292393" w14:textId="77777777" w:rsidR="00052720" w:rsidRPr="00BA6F19" w:rsidRDefault="00052720" w:rsidP="00E04CDC">
      <w:pPr>
        <w:numPr>
          <w:ilvl w:val="1"/>
          <w:numId w:val="52"/>
        </w:numPr>
        <w:jc w:val="both"/>
        <w:rPr>
          <w:rFonts w:cs="Arial"/>
          <w:lang w:val="fr-CH"/>
        </w:rPr>
      </w:pPr>
      <w:r w:rsidRPr="00BA6F19">
        <w:rPr>
          <w:rFonts w:cs="Arial"/>
          <w:lang w:val="fr-CH"/>
        </w:rPr>
        <w:t>NAVS13</w:t>
      </w:r>
      <w:r w:rsidR="004C1897" w:rsidRPr="00BA6F19">
        <w:rPr>
          <w:rFonts w:cs="Arial"/>
          <w:lang w:val="fr-CH"/>
        </w:rPr>
        <w:t>.</w:t>
      </w:r>
    </w:p>
    <w:p w14:paraId="5F4697F1" w14:textId="77777777" w:rsidR="00052720" w:rsidRPr="00BA6F19" w:rsidRDefault="00052720" w:rsidP="00E04CDC">
      <w:pPr>
        <w:numPr>
          <w:ilvl w:val="1"/>
          <w:numId w:val="52"/>
        </w:numPr>
        <w:jc w:val="both"/>
        <w:rPr>
          <w:rFonts w:cs="Arial"/>
          <w:lang w:val="fr-CH"/>
        </w:rPr>
      </w:pPr>
      <w:r w:rsidRPr="00BA6F19">
        <w:rPr>
          <w:rFonts w:cs="Arial"/>
          <w:lang w:val="fr-CH"/>
        </w:rPr>
        <w:t>Nom</w:t>
      </w:r>
      <w:r w:rsidR="004C1897" w:rsidRPr="00BA6F19">
        <w:rPr>
          <w:rFonts w:cs="Arial"/>
          <w:lang w:val="fr-CH"/>
        </w:rPr>
        <w:t>.</w:t>
      </w:r>
    </w:p>
    <w:p w14:paraId="323FD4B7" w14:textId="77777777" w:rsidR="00052720" w:rsidRPr="00BA6F19" w:rsidRDefault="00052720" w:rsidP="00E04CDC">
      <w:pPr>
        <w:numPr>
          <w:ilvl w:val="1"/>
          <w:numId w:val="52"/>
        </w:numPr>
        <w:jc w:val="both"/>
        <w:rPr>
          <w:rFonts w:cs="Arial"/>
          <w:lang w:val="fr-CH"/>
        </w:rPr>
      </w:pPr>
      <w:r w:rsidRPr="00BA6F19">
        <w:rPr>
          <w:rFonts w:cs="Arial"/>
          <w:lang w:val="fr-CH"/>
        </w:rPr>
        <w:t>Prénoms</w:t>
      </w:r>
      <w:r w:rsidR="004C1897" w:rsidRPr="00BA6F19">
        <w:rPr>
          <w:rFonts w:cs="Arial"/>
          <w:lang w:val="fr-CH"/>
        </w:rPr>
        <w:t>.</w:t>
      </w:r>
    </w:p>
    <w:p w14:paraId="55D033FD" w14:textId="77777777" w:rsidR="00052720" w:rsidRPr="00BA6F19" w:rsidRDefault="00052720" w:rsidP="00E04CDC">
      <w:pPr>
        <w:numPr>
          <w:ilvl w:val="1"/>
          <w:numId w:val="52"/>
        </w:numPr>
        <w:jc w:val="both"/>
        <w:rPr>
          <w:rFonts w:cs="Arial"/>
          <w:lang w:val="fr-CH"/>
        </w:rPr>
      </w:pPr>
      <w:r w:rsidRPr="00BA6F19">
        <w:rPr>
          <w:rFonts w:cs="Arial"/>
          <w:lang w:val="fr-CH"/>
        </w:rPr>
        <w:t>Date de naissance</w:t>
      </w:r>
      <w:r w:rsidR="004C1897" w:rsidRPr="00BA6F19">
        <w:rPr>
          <w:rFonts w:cs="Arial"/>
          <w:lang w:val="fr-CH"/>
        </w:rPr>
        <w:t>.</w:t>
      </w:r>
    </w:p>
    <w:p w14:paraId="2F676400" w14:textId="77777777" w:rsidR="00052720" w:rsidRPr="00BA6F19" w:rsidRDefault="00052720" w:rsidP="00E04CDC">
      <w:pPr>
        <w:numPr>
          <w:ilvl w:val="1"/>
          <w:numId w:val="52"/>
        </w:numPr>
        <w:jc w:val="both"/>
        <w:rPr>
          <w:rFonts w:cs="Arial"/>
          <w:lang w:val="fr-CH"/>
        </w:rPr>
      </w:pPr>
      <w:r w:rsidRPr="00BA6F19">
        <w:rPr>
          <w:rFonts w:cs="Arial"/>
          <w:lang w:val="fr-CH"/>
        </w:rPr>
        <w:t>Lieu de naissance</w:t>
      </w:r>
      <w:r w:rsidR="004C1897" w:rsidRPr="00BA6F19">
        <w:rPr>
          <w:rFonts w:cs="Arial"/>
          <w:lang w:val="fr-CH"/>
        </w:rPr>
        <w:t>.</w:t>
      </w:r>
    </w:p>
    <w:p w14:paraId="2C742DD7" w14:textId="77777777" w:rsidR="00052720" w:rsidRPr="00BA6F19" w:rsidRDefault="00052720" w:rsidP="00E04CDC">
      <w:pPr>
        <w:numPr>
          <w:ilvl w:val="1"/>
          <w:numId w:val="52"/>
        </w:numPr>
        <w:jc w:val="both"/>
        <w:rPr>
          <w:rFonts w:cs="Arial"/>
          <w:lang w:val="fr-CH"/>
        </w:rPr>
      </w:pPr>
      <w:r w:rsidRPr="00BA6F19">
        <w:rPr>
          <w:rFonts w:cs="Arial"/>
          <w:lang w:val="fr-CH"/>
        </w:rPr>
        <w:t>Sexe</w:t>
      </w:r>
      <w:r w:rsidR="004C1897" w:rsidRPr="00BA6F19">
        <w:rPr>
          <w:rFonts w:cs="Arial"/>
          <w:lang w:val="fr-CH"/>
        </w:rPr>
        <w:t>.</w:t>
      </w:r>
    </w:p>
    <w:p w14:paraId="000F62C8" w14:textId="77777777" w:rsidR="00052720" w:rsidRPr="00BA6F19" w:rsidRDefault="00052720" w:rsidP="00E04CDC">
      <w:pPr>
        <w:numPr>
          <w:ilvl w:val="1"/>
          <w:numId w:val="52"/>
        </w:numPr>
        <w:jc w:val="both"/>
        <w:rPr>
          <w:rFonts w:cs="Arial"/>
          <w:lang w:val="fr-CH"/>
        </w:rPr>
      </w:pPr>
      <w:r w:rsidRPr="00BA6F19">
        <w:rPr>
          <w:rFonts w:cs="Arial"/>
          <w:lang w:val="fr-CH"/>
        </w:rPr>
        <w:t>Etat civil</w:t>
      </w:r>
      <w:r w:rsidR="004C1897" w:rsidRPr="00BA6F19">
        <w:rPr>
          <w:rFonts w:cs="Arial"/>
          <w:lang w:val="fr-CH"/>
        </w:rPr>
        <w:t>.</w:t>
      </w:r>
    </w:p>
    <w:p w14:paraId="694D45AE" w14:textId="77777777" w:rsidR="00052720" w:rsidRPr="00BA6F19" w:rsidRDefault="00052720" w:rsidP="00E04CDC">
      <w:pPr>
        <w:numPr>
          <w:ilvl w:val="1"/>
          <w:numId w:val="52"/>
        </w:numPr>
        <w:jc w:val="both"/>
        <w:rPr>
          <w:rFonts w:cs="Arial"/>
          <w:lang w:val="fr-CH"/>
        </w:rPr>
      </w:pPr>
      <w:r w:rsidRPr="00BA6F19">
        <w:rPr>
          <w:rFonts w:cs="Arial"/>
          <w:lang w:val="fr-CH"/>
        </w:rPr>
        <w:t>Date du dernier évènement d’état civil</w:t>
      </w:r>
      <w:r w:rsidR="004C1897" w:rsidRPr="00BA6F19">
        <w:rPr>
          <w:rFonts w:cs="Arial"/>
          <w:lang w:val="fr-CH"/>
        </w:rPr>
        <w:t>.</w:t>
      </w:r>
    </w:p>
    <w:p w14:paraId="547718CD" w14:textId="77777777" w:rsidR="00052720" w:rsidRPr="00BA6F19" w:rsidRDefault="00052720" w:rsidP="00E04CDC">
      <w:pPr>
        <w:numPr>
          <w:ilvl w:val="1"/>
          <w:numId w:val="52"/>
        </w:numPr>
        <w:jc w:val="both"/>
        <w:rPr>
          <w:rFonts w:cs="Arial"/>
          <w:lang w:val="fr-CH"/>
        </w:rPr>
      </w:pPr>
      <w:r w:rsidRPr="00BA6F19">
        <w:rPr>
          <w:rFonts w:cs="Arial"/>
          <w:lang w:val="fr-CH"/>
        </w:rPr>
        <w:t>Nationalité</w:t>
      </w:r>
      <w:r w:rsidR="004C1897" w:rsidRPr="00BA6F19">
        <w:rPr>
          <w:rFonts w:cs="Arial"/>
          <w:lang w:val="fr-CH"/>
        </w:rPr>
        <w:t>.</w:t>
      </w:r>
    </w:p>
    <w:p w14:paraId="77FF49DC" w14:textId="77777777" w:rsidR="00052720" w:rsidRPr="00BA6F19" w:rsidRDefault="00052720" w:rsidP="00E04CDC">
      <w:pPr>
        <w:numPr>
          <w:ilvl w:val="1"/>
          <w:numId w:val="52"/>
        </w:numPr>
        <w:jc w:val="both"/>
        <w:rPr>
          <w:rFonts w:cs="Arial"/>
          <w:lang w:val="fr-CH"/>
        </w:rPr>
      </w:pPr>
      <w:r w:rsidRPr="00BA6F19">
        <w:rPr>
          <w:rFonts w:cs="Arial"/>
          <w:lang w:val="fr-CH"/>
        </w:rPr>
        <w:t>Lieu(x) d’origine</w:t>
      </w:r>
      <w:r w:rsidR="004C1897" w:rsidRPr="00BA6F19">
        <w:rPr>
          <w:rFonts w:cs="Arial"/>
          <w:lang w:val="fr-CH"/>
        </w:rPr>
        <w:t>.</w:t>
      </w:r>
    </w:p>
    <w:p w14:paraId="17C17183" w14:textId="77777777" w:rsidR="00052720" w:rsidRPr="00BA6F19" w:rsidRDefault="00052720" w:rsidP="00E04CDC">
      <w:pPr>
        <w:numPr>
          <w:ilvl w:val="1"/>
          <w:numId w:val="52"/>
        </w:numPr>
        <w:jc w:val="both"/>
        <w:rPr>
          <w:rFonts w:cs="Arial"/>
          <w:lang w:val="fr-CH"/>
        </w:rPr>
      </w:pPr>
      <w:r w:rsidRPr="00BA6F19">
        <w:rPr>
          <w:rFonts w:cs="Arial"/>
          <w:lang w:val="fr-CH"/>
        </w:rPr>
        <w:t>Type d’autorisation (si étranger)</w:t>
      </w:r>
      <w:r w:rsidR="004C1897" w:rsidRPr="00BA6F19">
        <w:rPr>
          <w:rFonts w:cs="Arial"/>
          <w:lang w:val="fr-CH"/>
        </w:rPr>
        <w:t>.</w:t>
      </w:r>
    </w:p>
    <w:p w14:paraId="732C7A57" w14:textId="77777777" w:rsidR="00052720" w:rsidRPr="00BA6F19" w:rsidRDefault="00052720" w:rsidP="00E04CDC">
      <w:pPr>
        <w:numPr>
          <w:ilvl w:val="1"/>
          <w:numId w:val="52"/>
        </w:numPr>
        <w:jc w:val="both"/>
        <w:rPr>
          <w:rFonts w:cs="Arial"/>
          <w:lang w:val="fr-CH"/>
        </w:rPr>
      </w:pPr>
      <w:r w:rsidRPr="00BA6F19">
        <w:rPr>
          <w:rFonts w:cs="Arial"/>
          <w:lang w:val="fr-CH"/>
        </w:rPr>
        <w:t>Appartenance religieuse</w:t>
      </w:r>
      <w:r w:rsidR="004C1897" w:rsidRPr="00BA6F19">
        <w:rPr>
          <w:rFonts w:cs="Arial"/>
          <w:lang w:val="fr-CH"/>
        </w:rPr>
        <w:t>.</w:t>
      </w:r>
    </w:p>
    <w:p w14:paraId="0C5E4DF3" w14:textId="77777777" w:rsidR="00052720" w:rsidRPr="00BA6F19" w:rsidRDefault="00052720" w:rsidP="00E04CDC">
      <w:pPr>
        <w:numPr>
          <w:ilvl w:val="1"/>
          <w:numId w:val="52"/>
        </w:numPr>
        <w:jc w:val="both"/>
        <w:rPr>
          <w:rFonts w:cs="Arial"/>
          <w:lang w:val="fr-CH"/>
        </w:rPr>
      </w:pPr>
      <w:r w:rsidRPr="00BA6F19">
        <w:rPr>
          <w:rFonts w:cs="Arial"/>
          <w:lang w:val="fr-CH"/>
        </w:rPr>
        <w:t>Adresse de courrier</w:t>
      </w:r>
      <w:r w:rsidR="004C1897" w:rsidRPr="00BA6F19">
        <w:rPr>
          <w:rFonts w:cs="Arial"/>
          <w:lang w:val="fr-CH"/>
        </w:rPr>
        <w:t>.</w:t>
      </w:r>
    </w:p>
    <w:p w14:paraId="18E11DF3" w14:textId="77777777" w:rsidR="00052720" w:rsidRPr="00BA6F19" w:rsidRDefault="00052720" w:rsidP="007A6040">
      <w:pPr>
        <w:jc w:val="both"/>
        <w:rPr>
          <w:rFonts w:cs="Arial"/>
          <w:lang w:val="fr-CH"/>
        </w:rPr>
      </w:pPr>
    </w:p>
    <w:p w14:paraId="0F46AF60" w14:textId="77777777"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 handicapé seul (non intégré dans un ménage familial)</w:t>
      </w:r>
    </w:p>
    <w:p w14:paraId="25C29CEA" w14:textId="77777777" w:rsidR="00052720" w:rsidRPr="00BA6F19" w:rsidRDefault="00052720" w:rsidP="007A6040">
      <w:pPr>
        <w:jc w:val="both"/>
        <w:rPr>
          <w:rFonts w:cs="Arial"/>
          <w:lang w:val="fr-CH"/>
        </w:rPr>
      </w:pPr>
    </w:p>
    <w:p w14:paraId="360A88D6" w14:textId="77777777" w:rsidR="00052720" w:rsidRPr="00BA6F19" w:rsidRDefault="00052720" w:rsidP="007A6040">
      <w:pPr>
        <w:jc w:val="both"/>
        <w:rPr>
          <w:rFonts w:cs="Arial"/>
          <w:lang w:val="fr-CH"/>
        </w:rPr>
      </w:pPr>
      <w:r w:rsidRPr="00BA6F19">
        <w:rPr>
          <w:rFonts w:cs="Arial"/>
          <w:lang w:val="fr-CH"/>
        </w:rPr>
        <w:t>Dans le CdH de la commune de domicile principal, la personne handicapée seule est inscrite en catégorie ménage administratif avec les caractéristiques suivantes.</w:t>
      </w:r>
    </w:p>
    <w:p w14:paraId="4D304CB0" w14:textId="77777777" w:rsidR="00052720" w:rsidRPr="00BA6F19" w:rsidRDefault="00052720" w:rsidP="007A6040">
      <w:pPr>
        <w:jc w:val="both"/>
        <w:rPr>
          <w:rFonts w:cs="Arial"/>
          <w:lang w:val="fr-CH"/>
        </w:rPr>
      </w:pPr>
    </w:p>
    <w:p w14:paraId="50FAD8B3" w14:textId="77777777" w:rsidR="00052720" w:rsidRPr="00BA6F19" w:rsidRDefault="00052720" w:rsidP="00E04CDC">
      <w:pPr>
        <w:numPr>
          <w:ilvl w:val="0"/>
          <w:numId w:val="53"/>
        </w:numPr>
        <w:jc w:val="both"/>
        <w:rPr>
          <w:rFonts w:cs="Arial"/>
          <w:lang w:val="fr-CH"/>
        </w:rPr>
      </w:pPr>
      <w:r w:rsidRPr="00BA6F19">
        <w:rPr>
          <w:rFonts w:cs="Arial"/>
          <w:lang w:val="fr-CH"/>
        </w:rPr>
        <w:t>L’adresse officielle de résidence dans la commune comporte uniquement le code postal et la localité de l’administration communale (par exemple pour la commune de Pont-en-Ogoz : 1644 Avry-devant-Pont).</w:t>
      </w:r>
    </w:p>
    <w:p w14:paraId="42581FEC" w14:textId="77777777" w:rsidR="00052720" w:rsidRPr="00BA6F19" w:rsidRDefault="004C1897" w:rsidP="00E04CDC">
      <w:pPr>
        <w:numPr>
          <w:ilvl w:val="0"/>
          <w:numId w:val="53"/>
        </w:numPr>
        <w:jc w:val="both"/>
        <w:rPr>
          <w:rFonts w:cs="Arial"/>
          <w:lang w:val="fr-CH"/>
        </w:rPr>
      </w:pPr>
      <w:r w:rsidRPr="00BA6F19">
        <w:rPr>
          <w:rFonts w:cs="Arial"/>
          <w:lang w:val="fr-CH"/>
        </w:rPr>
        <w:t>L’EGID/EWID est :</w:t>
      </w:r>
      <w:r w:rsidR="00052720" w:rsidRPr="00BA6F19">
        <w:rPr>
          <w:rFonts w:cs="Arial"/>
          <w:lang w:val="fr-CH"/>
        </w:rPr>
        <w:t xml:space="preserve"> 999 999 999 / 999.</w:t>
      </w:r>
    </w:p>
    <w:p w14:paraId="49CD72DB" w14:textId="77777777" w:rsidR="00052720" w:rsidRPr="00BA6F19" w:rsidRDefault="00052720" w:rsidP="00E04CDC">
      <w:pPr>
        <w:numPr>
          <w:ilvl w:val="0"/>
          <w:numId w:val="53"/>
        </w:numPr>
        <w:jc w:val="both"/>
        <w:rPr>
          <w:rFonts w:cs="Arial"/>
          <w:lang w:val="fr-CH"/>
        </w:rPr>
      </w:pPr>
      <w:r w:rsidRPr="00BA6F19">
        <w:rPr>
          <w:rFonts w:cs="Arial"/>
          <w:lang w:val="fr-CH"/>
        </w:rPr>
        <w:t>Commune de domicile secondaire : commune où est situé l’établissement.</w:t>
      </w:r>
    </w:p>
    <w:p w14:paraId="69BC1864" w14:textId="77777777" w:rsidR="00052720" w:rsidRPr="00BA6F19"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14:paraId="7000B68D" w14:textId="77777777" w:rsidR="00052720" w:rsidRPr="00BA6F19" w:rsidRDefault="00052720" w:rsidP="00052720">
      <w:pPr>
        <w:rPr>
          <w:rFonts w:cs="Arial"/>
          <w:lang w:val="fr-CH"/>
        </w:rPr>
      </w:pPr>
    </w:p>
    <w:p w14:paraId="66683396" w14:textId="77777777" w:rsidR="00052720" w:rsidRPr="00BA6F19" w:rsidRDefault="00052720" w:rsidP="00052720">
      <w:pPr>
        <w:rPr>
          <w:rFonts w:cs="Arial"/>
          <w:lang w:val="fr-CH"/>
        </w:rPr>
      </w:pPr>
      <w:r w:rsidRPr="00BA6F19">
        <w:rPr>
          <w:rFonts w:cs="Arial"/>
          <w:lang w:val="fr-CH"/>
        </w:rPr>
        <w:t>Exemple :</w:t>
      </w:r>
    </w:p>
    <w:p w14:paraId="468FDEC7" w14:textId="77777777" w:rsidR="0099553C" w:rsidRPr="00BA6F19" w:rsidRDefault="0099553C"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14:paraId="5B0C4511" w14:textId="77777777"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62579B" w14:textId="77777777"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0FC78A96" w14:textId="77777777" w:rsidR="00052720" w:rsidRPr="00BA6F19" w:rsidRDefault="00052720" w:rsidP="002E5130">
            <w:pPr>
              <w:jc w:val="center"/>
              <w:rPr>
                <w:rFonts w:cs="Arial"/>
                <w:szCs w:val="22"/>
                <w:lang w:val="fr-CH"/>
              </w:rPr>
            </w:pPr>
            <w:r w:rsidRPr="00BA6F19">
              <w:rPr>
                <w:rFonts w:cs="Arial"/>
                <w:b/>
                <w:bCs/>
                <w:sz w:val="20"/>
                <w:szCs w:val="20"/>
                <w:lang w:val="fr-CH"/>
              </w:rPr>
              <w:t>CdH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1C5596" w14:textId="77777777"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14:paraId="1F1E1340" w14:textId="77777777"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00C27479" w14:textId="77777777"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EFAEA86" w14:textId="77777777"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3B03E2BC" w14:textId="77777777"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14:paraId="10A9ECCF"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FD546A1" w14:textId="77777777" w:rsidR="00052720" w:rsidRPr="00BA6F19" w:rsidRDefault="00052720" w:rsidP="002E5130">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4037A2A" w14:textId="77777777"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64725168" w14:textId="77777777"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14:paraId="75DB1D35"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1EE757F" w14:textId="77777777" w:rsidR="00052720" w:rsidRPr="00BA6F19" w:rsidRDefault="00052720" w:rsidP="002E5130">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41E811A" w14:textId="77777777" w:rsidR="00052720" w:rsidRPr="00BA6F19" w:rsidRDefault="00052720" w:rsidP="002E5130">
            <w:pPr>
              <w:rPr>
                <w:rFonts w:cs="Arial"/>
                <w:color w:val="FF0000"/>
                <w:szCs w:val="22"/>
                <w:lang w:val="fr-CH"/>
              </w:rPr>
            </w:pPr>
            <w:r w:rsidRPr="00BA6F19">
              <w:rPr>
                <w:rFonts w:cs="Arial"/>
                <w:color w:val="FF0000"/>
                <w:sz w:val="20"/>
                <w:szCs w:val="20"/>
                <w:lang w:val="fr-CH"/>
              </w:rPr>
              <w:t>Célibataire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14B6E80" w14:textId="77777777" w:rsidR="00052720" w:rsidRPr="00BA6F19" w:rsidRDefault="00052720" w:rsidP="002E5130">
            <w:pPr>
              <w:rPr>
                <w:rFonts w:cs="Arial"/>
                <w:color w:val="FF0000"/>
                <w:szCs w:val="22"/>
                <w:lang w:val="fr-CH"/>
              </w:rPr>
            </w:pPr>
            <w:r w:rsidRPr="00BA6F19">
              <w:rPr>
                <w:rFonts w:cs="Arial"/>
                <w:color w:val="FF0000"/>
                <w:sz w:val="20"/>
                <w:szCs w:val="20"/>
                <w:lang w:val="fr-CH"/>
              </w:rPr>
              <w:t>Célibataire</w:t>
            </w:r>
          </w:p>
        </w:tc>
      </w:tr>
      <w:tr w:rsidR="00052720" w:rsidRPr="00BA6F19" w14:paraId="3ECD6E56"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1FC6C11" w14:textId="77777777" w:rsidR="00052720" w:rsidRPr="00BA6F19" w:rsidRDefault="00052720" w:rsidP="002E5130">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7BCAC514" w14:textId="77777777" w:rsidR="00052720" w:rsidRPr="00BA6F19" w:rsidRDefault="00052720" w:rsidP="00052720">
            <w:pPr>
              <w:rPr>
                <w:rFonts w:cs="Arial"/>
                <w:szCs w:val="22"/>
                <w:lang w:val="fr-CH"/>
              </w:rPr>
            </w:pPr>
            <w:r w:rsidRPr="00BA6F19">
              <w:rPr>
                <w:rFonts w:cs="Arial"/>
                <w:sz w:val="20"/>
                <w:szCs w:val="20"/>
                <w:lang w:val="fr-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CF788AD" w14:textId="77777777"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14:paraId="2F432ACB" w14:textId="77777777"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14:paraId="2BB1D6CF"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A0EA2BF" w14:textId="77777777" w:rsidR="00052720" w:rsidRPr="00BA6F19" w:rsidRDefault="00052720" w:rsidP="002E5130">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E865A7E" w14:textId="77777777" w:rsidR="00052720" w:rsidRPr="00BA6F19" w:rsidRDefault="00052720" w:rsidP="00052720">
            <w:pPr>
              <w:rPr>
                <w:rFonts w:cs="Arial"/>
                <w:szCs w:val="22"/>
                <w:lang w:val="fr-CH"/>
              </w:rPr>
            </w:pPr>
            <w:r w:rsidRPr="00BA6F19">
              <w:rPr>
                <w:rFonts w:cs="Arial"/>
                <w:sz w:val="20"/>
                <w:szCs w:val="20"/>
                <w:lang w:val="fr-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34A7D33" w14:textId="77777777"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14:paraId="128F17E5"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08A8F66" w14:textId="77777777" w:rsidR="00052720" w:rsidRPr="00BA6F19" w:rsidRDefault="00052720" w:rsidP="002E5130">
            <w:pPr>
              <w:rPr>
                <w:rFonts w:cs="Arial"/>
                <w:szCs w:val="22"/>
                <w:lang w:val="fr-CH"/>
              </w:rPr>
            </w:pPr>
            <w:r w:rsidRPr="00BA6F19">
              <w:rPr>
                <w:rFonts w:cs="Arial"/>
                <w:sz w:val="20"/>
                <w:szCs w:val="20"/>
                <w:lang w:val="fr-CH"/>
              </w:rPr>
              <w:t>Domicile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EAC31D8" w14:textId="77777777"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6F00F39F" w14:textId="77777777"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14:paraId="5438D5A0"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6946CDB" w14:textId="77777777" w:rsidR="00052720" w:rsidRPr="00BA6F19" w:rsidRDefault="00052720" w:rsidP="002E5130">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5720DE08" w14:textId="77777777"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22F2B5E5" w14:textId="77777777" w:rsidR="00052720" w:rsidRPr="00BA6F19" w:rsidRDefault="00052720" w:rsidP="002E5130">
            <w:pPr>
              <w:rPr>
                <w:rFonts w:cs="Arial"/>
                <w:sz w:val="20"/>
                <w:szCs w:val="20"/>
                <w:lang w:val="fr-CH"/>
              </w:rPr>
            </w:pPr>
            <w:r w:rsidRPr="00BA6F19">
              <w:rPr>
                <w:rFonts w:cs="Arial"/>
                <w:sz w:val="20"/>
                <w:szCs w:val="20"/>
                <w:lang w:val="fr-CH"/>
              </w:rPr>
              <w:t>EGID du home</w:t>
            </w:r>
          </w:p>
        </w:tc>
      </w:tr>
      <w:tr w:rsidR="00052720" w:rsidRPr="00BA6F19" w14:paraId="50E8ADF9"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3684740" w14:textId="77777777" w:rsidR="00052720" w:rsidRPr="00BA6F19" w:rsidRDefault="00052720" w:rsidP="002E5130">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728219D8" w14:textId="77777777"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4266B22"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14:paraId="7EE65D4E" w14:textId="77777777"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09671342" w14:textId="77777777" w:rsidR="00052720" w:rsidRPr="00BA6F19" w:rsidRDefault="00052720" w:rsidP="002E5130">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525A90BC"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776F5A41" w14:textId="77777777" w:rsidR="00052720" w:rsidRPr="00BA6F19" w:rsidRDefault="00052720" w:rsidP="00052720">
            <w:pPr>
              <w:rPr>
                <w:rFonts w:cs="Arial"/>
                <w:szCs w:val="22"/>
                <w:lang w:val="fr-CH"/>
              </w:rPr>
            </w:pPr>
            <w:r w:rsidRPr="00BA6F19">
              <w:rPr>
                <w:rFonts w:cs="Arial"/>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05E66747"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7314C56A" w14:textId="77777777" w:rsidR="00052720" w:rsidRPr="00BA6F19" w:rsidRDefault="00052720" w:rsidP="00052720">
            <w:pPr>
              <w:rPr>
                <w:rFonts w:cs="Arial"/>
                <w:szCs w:val="22"/>
                <w:lang w:val="fr-CH"/>
              </w:rPr>
            </w:pPr>
            <w:r w:rsidRPr="00BA6F19">
              <w:rPr>
                <w:rFonts w:cs="Arial"/>
                <w:sz w:val="20"/>
                <w:szCs w:val="20"/>
                <w:lang w:val="fr-CH"/>
              </w:rPr>
              <w:t>Le Crêt</w:t>
            </w:r>
          </w:p>
        </w:tc>
      </w:tr>
    </w:tbl>
    <w:p w14:paraId="66966575" w14:textId="77777777" w:rsidR="00052720" w:rsidRPr="00BA6F19" w:rsidRDefault="00052720" w:rsidP="00052720">
      <w:pPr>
        <w:rPr>
          <w:rFonts w:cs="Arial"/>
          <w:lang w:val="fr-CH"/>
        </w:rPr>
      </w:pPr>
    </w:p>
    <w:p w14:paraId="32BF178A" w14:textId="77777777" w:rsidR="004C57F2" w:rsidRDefault="004C57F2">
      <w:pPr>
        <w:rPr>
          <w:rFonts w:cs="Arial"/>
          <w:lang w:val="fr-CH"/>
        </w:rPr>
      </w:pPr>
      <w:r>
        <w:rPr>
          <w:rFonts w:cs="Arial"/>
          <w:lang w:val="fr-CH"/>
        </w:rPr>
        <w:br w:type="page"/>
      </w:r>
    </w:p>
    <w:p w14:paraId="67F6E165" w14:textId="77777777" w:rsidR="00052720" w:rsidRPr="00BA6F19" w:rsidRDefault="005239DF" w:rsidP="007A6040">
      <w:pPr>
        <w:jc w:val="both"/>
        <w:rPr>
          <w:rFonts w:cs="Arial"/>
          <w:b/>
          <w:lang w:val="fr-CH"/>
        </w:rPr>
      </w:pPr>
      <w:r>
        <w:rPr>
          <w:noProof/>
          <w:lang w:val="fr-CH" w:eastAsia="fr-CH"/>
        </w:rPr>
        <w:lastRenderedPageBreak/>
        <w:drawing>
          <wp:anchor distT="0" distB="0" distL="114300" distR="114300" simplePos="0" relativeHeight="251915776" behindDoc="0" locked="0" layoutInCell="1" allowOverlap="1" wp14:anchorId="5B265D5F" wp14:editId="69D8E2B8">
            <wp:simplePos x="0" y="0"/>
            <wp:positionH relativeFrom="rightMargin">
              <wp:align>left</wp:align>
            </wp:positionH>
            <wp:positionV relativeFrom="paragraph">
              <wp:posOffset>-803275</wp:posOffset>
            </wp:positionV>
            <wp:extent cx="738505" cy="408940"/>
            <wp:effectExtent l="0" t="0" r="4445" b="0"/>
            <wp:wrapNone/>
            <wp:docPr id="70" name="Image 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b/>
          <w:lang w:val="fr-CH"/>
        </w:rPr>
        <w:t>2)</w:t>
      </w:r>
      <w:r w:rsidR="00052720" w:rsidRPr="00BA6F19">
        <w:rPr>
          <w:rFonts w:cs="Arial"/>
          <w:b/>
          <w:lang w:val="fr-CH"/>
        </w:rPr>
        <w:tab/>
        <w:t>Cas d’un handicapé (majeur ou mineur) intégré dans le ménage de ses parents</w:t>
      </w:r>
    </w:p>
    <w:p w14:paraId="0531DED9" w14:textId="77777777" w:rsidR="00052720" w:rsidRPr="00BA6F19" w:rsidRDefault="00052720" w:rsidP="007A6040">
      <w:pPr>
        <w:jc w:val="both"/>
        <w:rPr>
          <w:rFonts w:cs="Arial"/>
          <w:lang w:val="fr-CH"/>
        </w:rPr>
      </w:pPr>
    </w:p>
    <w:p w14:paraId="653EE7AC" w14:textId="77777777" w:rsidR="00052720" w:rsidRDefault="00052720" w:rsidP="001D6957">
      <w:pPr>
        <w:jc w:val="both"/>
        <w:rPr>
          <w:rFonts w:cs="Arial"/>
          <w:lang w:val="fr-CH"/>
        </w:rPr>
      </w:pPr>
      <w:r w:rsidRPr="00BA6F19">
        <w:rPr>
          <w:rFonts w:cs="Arial"/>
          <w:lang w:val="fr-CH"/>
        </w:rPr>
        <w:t>Si la personne handicapée est placée dans un établissement à l’extérieur de la commune, traiter la personne en séjour dans une autre commune. La personne reste inscrite dans le RdH en ménage privé avec le ménage de ses parents et se voit attribuer un domicile secondaire (adresse de l’établissement pour handicapés).</w:t>
      </w:r>
    </w:p>
    <w:p w14:paraId="394A9E35" w14:textId="77777777" w:rsidR="001D6957" w:rsidRDefault="001D6957" w:rsidP="001D6957">
      <w:pPr>
        <w:jc w:val="both"/>
        <w:rPr>
          <w:rFonts w:cs="Arial"/>
          <w:lang w:val="fr-CH"/>
        </w:rPr>
      </w:pPr>
    </w:p>
    <w:p w14:paraId="7EA4203B" w14:textId="77777777" w:rsidR="001D6957" w:rsidRPr="00BA6F19" w:rsidRDefault="001D6957" w:rsidP="001D6957">
      <w:pPr>
        <w:jc w:val="both"/>
        <w:rPr>
          <w:rFonts w:cs="Arial"/>
          <w:lang w:val="fr-CH"/>
        </w:rPr>
      </w:pPr>
    </w:p>
    <w:p w14:paraId="7975747C" w14:textId="77777777" w:rsidR="005239DF" w:rsidRDefault="00052720" w:rsidP="005239DF">
      <w:pPr>
        <w:jc w:val="both"/>
        <w:rPr>
          <w:rFonts w:cs="Arial"/>
          <w:lang w:val="fr-CH"/>
        </w:rPr>
      </w:pPr>
      <w:r w:rsidRPr="00BA6F19">
        <w:rPr>
          <w:rFonts w:cs="Arial"/>
          <w:lang w:val="fr-CH"/>
        </w:rPr>
        <w:object w:dxaOrig="10602" w:dyaOrig="4809" w14:anchorId="407EAB8C">
          <v:shape id="_x0000_i1032" type="#_x0000_t75" style="width:450.75pt;height:205.5pt" o:ole="" o:bordertopcolor="this" o:borderleftcolor="this" o:borderbottomcolor="this" o:borderrightcolor="this">
            <v:imagedata r:id="rId170" o:title=""/>
            <w10:bordertop type="single" width="4"/>
            <w10:borderleft type="single" width="4"/>
            <w10:borderbottom type="single" width="4"/>
            <w10:borderright type="single" width="4"/>
          </v:shape>
          <o:OLEObject Type="Embed" ProgID="Visio.Drawing.11" ShapeID="_x0000_i1032" DrawAspect="Content" ObjectID="_1730803380" r:id="rId171"/>
        </w:object>
      </w:r>
    </w:p>
    <w:p w14:paraId="2A02BF65" w14:textId="77777777" w:rsidR="005239DF" w:rsidRDefault="005239DF" w:rsidP="005239DF">
      <w:pPr>
        <w:jc w:val="both"/>
        <w:rPr>
          <w:rFonts w:cs="Arial"/>
          <w:lang w:val="fr-CH"/>
        </w:rPr>
      </w:pPr>
    </w:p>
    <w:p w14:paraId="46755364" w14:textId="77777777" w:rsidR="00E01A32" w:rsidRDefault="00052720" w:rsidP="005239DF">
      <w:pPr>
        <w:jc w:val="both"/>
        <w:rPr>
          <w:rFonts w:cs="Arial"/>
          <w:lang w:val="fr-CH"/>
        </w:rPr>
      </w:pPr>
      <w:r w:rsidRPr="00BA6F19">
        <w:rPr>
          <w:rFonts w:cs="Arial"/>
          <w:lang w:val="fr-CH"/>
        </w:rPr>
        <w:t>Exemple :</w:t>
      </w:r>
    </w:p>
    <w:p w14:paraId="1E0D0B08" w14:textId="77777777" w:rsidR="001D6957" w:rsidRPr="00BA6F19" w:rsidRDefault="001D6957" w:rsidP="005239DF">
      <w:pPr>
        <w:jc w:val="both"/>
        <w:rPr>
          <w:rFonts w:cs="Arial"/>
          <w:lang w:val="fr-CH"/>
        </w:rPr>
      </w:pPr>
    </w:p>
    <w:tbl>
      <w:tblPr>
        <w:tblW w:w="9180" w:type="dxa"/>
        <w:tblInd w:w="108" w:type="dxa"/>
        <w:tblCellMar>
          <w:left w:w="0" w:type="dxa"/>
          <w:right w:w="0" w:type="dxa"/>
        </w:tblCellMar>
        <w:tblLook w:val="0000" w:firstRow="0" w:lastRow="0" w:firstColumn="0" w:lastColumn="0" w:noHBand="0" w:noVBand="0"/>
      </w:tblPr>
      <w:tblGrid>
        <w:gridCol w:w="2593"/>
        <w:gridCol w:w="2372"/>
        <w:gridCol w:w="2083"/>
        <w:gridCol w:w="2132"/>
      </w:tblGrid>
      <w:tr w:rsidR="00052720" w:rsidRPr="00BA6F19" w14:paraId="6FECAEE2" w14:textId="77777777"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6CF45D" w14:textId="77777777" w:rsidR="00052720" w:rsidRPr="00BA6F19" w:rsidRDefault="00052720" w:rsidP="00052720">
            <w:pPr>
              <w:rPr>
                <w:rFonts w:cs="Arial"/>
                <w:szCs w:val="22"/>
                <w:lang w:val="fr-CH"/>
              </w:rPr>
            </w:pPr>
            <w:r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6FE79868" w14:textId="77777777" w:rsidR="00052720" w:rsidRPr="00BA6F19" w:rsidRDefault="00052720" w:rsidP="006C2798">
            <w:pPr>
              <w:jc w:val="center"/>
              <w:rPr>
                <w:rFonts w:cs="Arial"/>
                <w:b/>
                <w:bCs/>
                <w:sz w:val="20"/>
                <w:szCs w:val="20"/>
                <w:lang w:val="fr-CH"/>
              </w:rPr>
            </w:pPr>
            <w:r w:rsidRPr="00BA6F19">
              <w:rPr>
                <w:rFonts w:cs="Arial"/>
                <w:b/>
                <w:bCs/>
                <w:sz w:val="20"/>
                <w:szCs w:val="20"/>
                <w:lang w:val="fr-CH"/>
              </w:rPr>
              <w:t>CdH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CEBB1B" w14:textId="77777777"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14:paraId="13DFA23F" w14:textId="77777777"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65FDF728" w14:textId="77777777" w:rsidR="00052720" w:rsidRPr="00BA6F19" w:rsidRDefault="00052720" w:rsidP="00052720">
            <w:pPr>
              <w:rPr>
                <w:rFonts w:cs="Arial"/>
                <w:szCs w:val="22"/>
                <w:lang w:val="fr-CH"/>
              </w:rPr>
            </w:pPr>
            <w:r w:rsidRPr="00BA6F19">
              <w:rPr>
                <w:rFonts w:cs="Arial"/>
                <w:sz w:val="20"/>
                <w:szCs w:val="20"/>
                <w:lang w:val="fr-CH"/>
              </w:rPr>
              <w:t>Personne</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5AFF9877" w14:textId="77777777"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14:paraId="1A88EC64" w14:textId="77777777"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11E18608" w14:textId="77777777"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14:paraId="02D2A56D"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5600D5A" w14:textId="77777777" w:rsidR="00052720" w:rsidRPr="00BA6F19" w:rsidRDefault="00052720" w:rsidP="006C2798">
            <w:pPr>
              <w:rPr>
                <w:rFonts w:cs="Arial"/>
                <w:szCs w:val="22"/>
                <w:lang w:val="fr-CH"/>
              </w:rPr>
            </w:pPr>
            <w:r w:rsidRPr="00BA6F19">
              <w:rPr>
                <w:rFonts w:cs="Arial"/>
                <w:sz w:val="20"/>
                <w:szCs w:val="20"/>
                <w:lang w:val="fr-CH"/>
              </w:rPr>
              <w:t>Type de ménage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50ECED97" w14:textId="77777777" w:rsidR="00052720" w:rsidRPr="00BA6F19" w:rsidRDefault="00052720" w:rsidP="00052720">
            <w:pPr>
              <w:rPr>
                <w:rFonts w:cs="Arial"/>
                <w:szCs w:val="22"/>
                <w:lang w:val="fr-CH"/>
              </w:rPr>
            </w:pPr>
            <w:r w:rsidRPr="00BA6F19">
              <w:rPr>
                <w:rFonts w:cs="Arial"/>
                <w:sz w:val="20"/>
                <w:szCs w:val="20"/>
                <w:lang w:val="fr-CH"/>
              </w:rPr>
              <w:t>Privé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2C63A707" w14:textId="77777777" w:rsidR="00052720" w:rsidRPr="00BA6F19" w:rsidRDefault="00052720" w:rsidP="00052720">
            <w:pPr>
              <w:rPr>
                <w:rFonts w:cs="Arial"/>
                <w:sz w:val="20"/>
                <w:szCs w:val="20"/>
                <w:lang w:val="fr-CH"/>
              </w:rPr>
            </w:pPr>
            <w:r w:rsidRPr="00BA6F19">
              <w:rPr>
                <w:rFonts w:cs="Arial"/>
                <w:sz w:val="20"/>
                <w:szCs w:val="20"/>
                <w:lang w:val="fr-CH"/>
              </w:rPr>
              <w:t>Privé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60B83F9" w14:textId="77777777"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14:paraId="77EC7B99"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6210263" w14:textId="77777777" w:rsidR="00052720" w:rsidRPr="00BA6F19" w:rsidRDefault="00052720" w:rsidP="006C2798">
            <w:pPr>
              <w:rPr>
                <w:rFonts w:cs="Arial"/>
                <w:szCs w:val="22"/>
                <w:lang w:val="fr-CH"/>
              </w:rPr>
            </w:pPr>
            <w:r w:rsidRPr="00BA6F19">
              <w:rPr>
                <w:rFonts w:cs="Arial"/>
                <w:sz w:val="20"/>
                <w:szCs w:val="20"/>
                <w:lang w:val="fr-CH"/>
              </w:rPr>
              <w:t>Etat civil </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B658E39" w14:textId="77777777" w:rsidR="00052720" w:rsidRPr="00BA6F19" w:rsidRDefault="00052720" w:rsidP="006C2798">
            <w:pPr>
              <w:rPr>
                <w:rFonts w:cs="Arial"/>
                <w:color w:val="FF0000"/>
                <w:szCs w:val="22"/>
                <w:lang w:val="fr-CH"/>
              </w:rPr>
            </w:pPr>
            <w:r w:rsidRPr="00BA6F19">
              <w:rPr>
                <w:rFonts w:cs="Arial"/>
                <w:color w:val="FF0000"/>
                <w:sz w:val="20"/>
                <w:szCs w:val="20"/>
                <w:lang w:val="fr-CH"/>
              </w:rPr>
              <w:t>Marié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220DEDA9" w14:textId="77777777" w:rsidR="00052720" w:rsidRPr="00BA6F19" w:rsidRDefault="00052720" w:rsidP="006C2798">
            <w:pPr>
              <w:rPr>
                <w:rFonts w:cs="Arial"/>
                <w:color w:val="FF0000"/>
                <w:sz w:val="20"/>
                <w:szCs w:val="20"/>
                <w:lang w:val="fr-CH"/>
              </w:rPr>
            </w:pPr>
            <w:r w:rsidRPr="00BA6F19">
              <w:rPr>
                <w:rFonts w:cs="Arial"/>
                <w:color w:val="FF0000"/>
                <w:sz w:val="20"/>
                <w:szCs w:val="20"/>
                <w:lang w:val="fr-CH"/>
              </w:rPr>
              <w:t>Célibataire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0B6334C7" w14:textId="77777777" w:rsidR="00052720" w:rsidRPr="00BA6F19" w:rsidRDefault="00052720" w:rsidP="006C2798">
            <w:pPr>
              <w:rPr>
                <w:rFonts w:cs="Arial"/>
                <w:color w:val="FF0000"/>
                <w:szCs w:val="22"/>
                <w:lang w:val="fr-CH"/>
              </w:rPr>
            </w:pPr>
            <w:r w:rsidRPr="00BA6F19">
              <w:rPr>
                <w:rFonts w:cs="Arial"/>
                <w:color w:val="FF0000"/>
                <w:sz w:val="20"/>
                <w:szCs w:val="20"/>
                <w:lang w:val="fr-CH"/>
              </w:rPr>
              <w:t>Célibataire</w:t>
            </w:r>
          </w:p>
        </w:tc>
      </w:tr>
      <w:tr w:rsidR="00052720" w:rsidRPr="00BA6F19" w14:paraId="19D22534"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64E9D75" w14:textId="77777777" w:rsidR="00052720" w:rsidRPr="00BA6F19" w:rsidRDefault="00052720" w:rsidP="006C2798">
            <w:pPr>
              <w:rPr>
                <w:rFonts w:cs="Arial"/>
                <w:szCs w:val="22"/>
                <w:lang w:val="fr-CH"/>
              </w:rPr>
            </w:pPr>
            <w:r w:rsidRPr="00BA6F19">
              <w:rPr>
                <w:rFonts w:cs="Arial"/>
                <w:sz w:val="20"/>
                <w:szCs w:val="20"/>
                <w:lang w:val="fr-CH"/>
              </w:rPr>
              <w:t>Adresse de domicile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50FB7B87"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5ABEC4B4" w14:textId="77777777"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638D2559"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38DEC01E" w14:textId="77777777"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47D113E" w14:textId="77777777"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14:paraId="5D0B6943" w14:textId="77777777"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14:paraId="3435FBAD"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DEA0B04" w14:textId="77777777" w:rsidR="00052720" w:rsidRPr="00BA6F19" w:rsidRDefault="00052720" w:rsidP="006C2798">
            <w:pPr>
              <w:rPr>
                <w:rFonts w:cs="Arial"/>
                <w:szCs w:val="22"/>
                <w:lang w:val="fr-CH"/>
              </w:rPr>
            </w:pPr>
            <w:r w:rsidRPr="00BA6F19">
              <w:rPr>
                <w:rFonts w:cs="Arial"/>
                <w:sz w:val="20"/>
                <w:szCs w:val="20"/>
                <w:lang w:val="fr-CH"/>
              </w:rPr>
              <w:t xml:space="preserve">Domicile </w:t>
            </w:r>
            <w:r w:rsidR="00EB162A" w:rsidRPr="00BA6F19">
              <w:rPr>
                <w:rFonts w:cs="Arial"/>
                <w:sz w:val="20"/>
                <w:szCs w:val="20"/>
                <w:lang w:val="fr-CH"/>
              </w:rPr>
              <w:t>principal</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06B56B1A" w14:textId="77777777"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78DA8554" w14:textId="77777777"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239F341" w14:textId="77777777"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14:paraId="3BDADB47"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604E774" w14:textId="77777777" w:rsidR="00052720" w:rsidRPr="00BA6F19" w:rsidRDefault="00EB162A" w:rsidP="00052720">
            <w:pPr>
              <w:rPr>
                <w:rFonts w:cs="Arial"/>
                <w:szCs w:val="22"/>
                <w:lang w:val="fr-CH"/>
              </w:rPr>
            </w:pPr>
            <w:r w:rsidRPr="00BA6F19">
              <w:rPr>
                <w:rFonts w:cs="Arial"/>
                <w:sz w:val="20"/>
                <w:szCs w:val="20"/>
                <w:lang w:val="fr-CH"/>
              </w:rPr>
              <w:t>Domicile</w:t>
            </w:r>
            <w:r w:rsidR="00052720" w:rsidRPr="00BA6F19">
              <w:rPr>
                <w:rFonts w:cs="Arial"/>
                <w:sz w:val="20"/>
                <w:szCs w:val="20"/>
                <w:lang w:val="fr-CH"/>
              </w:rPr>
              <w:t xml:space="preserve"> secondaire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55300B2E" w14:textId="77777777" w:rsidR="00052720" w:rsidRPr="00BA6F19" w:rsidRDefault="00052720" w:rsidP="00052720">
            <w:pPr>
              <w:rPr>
                <w:rFonts w:cs="Arial"/>
                <w:szCs w:val="22"/>
                <w:lang w:val="fr-CH"/>
              </w:rPr>
            </w:pPr>
            <w:r w:rsidRPr="00BA6F19">
              <w:rPr>
                <w:rFonts w:cs="Arial"/>
                <w:b/>
                <w:bCs/>
                <w:sz w:val="20"/>
                <w:szCs w:val="20"/>
                <w:lang w:val="fr-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2F29CCD6" w14:textId="77777777" w:rsidR="00052720" w:rsidRPr="00BA6F19" w:rsidRDefault="00052720" w:rsidP="00052720">
            <w:pPr>
              <w:rPr>
                <w:rFonts w:cs="Arial"/>
                <w:sz w:val="20"/>
                <w:szCs w:val="20"/>
                <w:lang w:val="fr-CH"/>
              </w:rPr>
            </w:pPr>
            <w:r w:rsidRPr="00BA6F19">
              <w:rPr>
                <w:rFonts w:cs="Arial"/>
                <w:sz w:val="20"/>
                <w:szCs w:val="20"/>
                <w:lang w:val="fr-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1A40182" w14:textId="77777777"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14:paraId="4C79E0CE"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561B00CB" w14:textId="77777777" w:rsidR="00052720" w:rsidRPr="00BA6F19" w:rsidRDefault="00052720" w:rsidP="006C2798">
            <w:pPr>
              <w:rPr>
                <w:rFonts w:cs="Arial"/>
                <w:sz w:val="20"/>
                <w:szCs w:val="20"/>
                <w:lang w:val="fr-CH"/>
              </w:rPr>
            </w:pPr>
            <w:r w:rsidRPr="00BA6F19">
              <w:rPr>
                <w:rFonts w:cs="Arial"/>
                <w:sz w:val="20"/>
                <w:szCs w:val="20"/>
                <w:lang w:val="fr-CH"/>
              </w:rPr>
              <w:t>EGID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64FA48F4" w14:textId="77777777" w:rsidR="00052720" w:rsidRPr="00BA6F19" w:rsidRDefault="00052720" w:rsidP="006C2798">
            <w:pPr>
              <w:rPr>
                <w:rFonts w:cs="Arial"/>
                <w:sz w:val="20"/>
                <w:szCs w:val="20"/>
                <w:lang w:val="fr-CH"/>
              </w:rPr>
            </w:pPr>
            <w:r w:rsidRPr="00BA6F19">
              <w:rPr>
                <w:rFonts w:cs="Arial"/>
                <w:sz w:val="20"/>
                <w:szCs w:val="20"/>
                <w:lang w:val="fr-CH"/>
              </w:rPr>
              <w:t>EGID de l’adresse du domicile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70CDB757" w14:textId="77777777" w:rsidR="00052720" w:rsidRPr="00BA6F19" w:rsidRDefault="00052720" w:rsidP="006C2798">
            <w:pPr>
              <w:rPr>
                <w:rFonts w:cs="Arial"/>
                <w:sz w:val="20"/>
                <w:szCs w:val="20"/>
                <w:lang w:val="fr-CH"/>
              </w:rPr>
            </w:pPr>
            <w:r w:rsidRPr="00BA6F19">
              <w:rPr>
                <w:rFonts w:cs="Arial"/>
                <w:sz w:val="20"/>
                <w:szCs w:val="20"/>
                <w:lang w:val="fr-CH"/>
              </w:rPr>
              <w:t>EGID de l’adresse domicile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1EFF8ABB" w14:textId="77777777" w:rsidR="00052720" w:rsidRPr="00BA6F19" w:rsidRDefault="00052720" w:rsidP="006C2798">
            <w:pPr>
              <w:rPr>
                <w:rFonts w:cs="Arial"/>
                <w:sz w:val="20"/>
                <w:szCs w:val="20"/>
                <w:lang w:val="fr-CH"/>
              </w:rPr>
            </w:pPr>
            <w:r w:rsidRPr="00BA6F19">
              <w:rPr>
                <w:rFonts w:cs="Arial"/>
                <w:sz w:val="20"/>
                <w:szCs w:val="20"/>
                <w:lang w:val="fr-CH"/>
              </w:rPr>
              <w:t>EGID du home</w:t>
            </w:r>
          </w:p>
        </w:tc>
      </w:tr>
      <w:tr w:rsidR="00052720" w:rsidRPr="00BA6F19" w14:paraId="3CB46C5E" w14:textId="77777777"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7AB21380" w14:textId="77777777" w:rsidR="00052720" w:rsidRPr="00BA6F19" w:rsidRDefault="00052720" w:rsidP="006C2798">
            <w:pPr>
              <w:rPr>
                <w:rFonts w:cs="Arial"/>
                <w:sz w:val="20"/>
                <w:szCs w:val="20"/>
                <w:lang w:val="fr-CH"/>
              </w:rPr>
            </w:pPr>
            <w:r w:rsidRPr="00BA6F19">
              <w:rPr>
                <w:rFonts w:cs="Arial"/>
                <w:sz w:val="20"/>
                <w:szCs w:val="20"/>
                <w:lang w:val="fr-CH"/>
              </w:rPr>
              <w:t>EWID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14:paraId="1CA31F72" w14:textId="77777777"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14:paraId="38FA1B53" w14:textId="77777777"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DF720DB"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14:paraId="0709695B" w14:textId="77777777"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70AE20E5" w14:textId="77777777" w:rsidR="00052720" w:rsidRPr="00BA6F19" w:rsidRDefault="00052720" w:rsidP="006C2798">
            <w:pPr>
              <w:rPr>
                <w:rFonts w:cs="Arial"/>
                <w:szCs w:val="22"/>
                <w:lang w:val="fr-CH"/>
              </w:rPr>
            </w:pPr>
            <w:r w:rsidRPr="00BA6F19">
              <w:rPr>
                <w:rFonts w:cs="Arial"/>
                <w:sz w:val="20"/>
                <w:szCs w:val="20"/>
                <w:lang w:val="fr-CH"/>
              </w:rPr>
              <w:t>Adresse de correspondance (p. ex.)</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14:paraId="6330EDB8"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671CA7D9" w14:textId="77777777"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14:paraId="51602146"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6FE9546A" w14:textId="77777777"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65586C7A"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0C467BD6" w14:textId="77777777" w:rsidR="00052720" w:rsidRPr="00BA6F19" w:rsidRDefault="00052720" w:rsidP="00052720">
            <w:pPr>
              <w:rPr>
                <w:rFonts w:cs="Arial"/>
                <w:szCs w:val="22"/>
                <w:lang w:val="fr-CH"/>
              </w:rPr>
            </w:pPr>
            <w:r w:rsidRPr="00BA6F19">
              <w:rPr>
                <w:rFonts w:cs="Arial"/>
                <w:sz w:val="20"/>
                <w:szCs w:val="20"/>
                <w:lang w:val="fr-CH"/>
              </w:rPr>
              <w:t>La Verrerie</w:t>
            </w:r>
          </w:p>
        </w:tc>
      </w:tr>
    </w:tbl>
    <w:p w14:paraId="0F1B8CC5" w14:textId="77777777" w:rsidR="00052720" w:rsidRPr="00BA6F19" w:rsidRDefault="00052720" w:rsidP="00052720">
      <w:pPr>
        <w:rPr>
          <w:rFonts w:cs="Arial"/>
          <w:lang w:val="fr-CH"/>
        </w:rPr>
      </w:pPr>
    </w:p>
    <w:p w14:paraId="2EF42AB3" w14:textId="77777777" w:rsidR="00052720" w:rsidRPr="00BA6F19" w:rsidRDefault="00052720" w:rsidP="007A6040">
      <w:pPr>
        <w:pStyle w:val="Titre4"/>
        <w:jc w:val="both"/>
        <w:rPr>
          <w:rFonts w:cs="Arial"/>
        </w:rPr>
      </w:pPr>
      <w:bookmarkStart w:id="1318" w:name="_Toc269472152"/>
      <w:bookmarkStart w:id="1319" w:name="_Toc269472214"/>
      <w:bookmarkStart w:id="1320" w:name="_Toc269472153"/>
      <w:bookmarkStart w:id="1321" w:name="_Toc269472215"/>
      <w:bookmarkStart w:id="1322" w:name="_Toc268600994"/>
      <w:bookmarkStart w:id="1323" w:name="_Toc271016910"/>
      <w:bookmarkStart w:id="1324" w:name="_Toc278352429"/>
      <w:bookmarkEnd w:id="1318"/>
      <w:bookmarkEnd w:id="1319"/>
      <w:bookmarkEnd w:id="1320"/>
      <w:bookmarkEnd w:id="1321"/>
      <w:r w:rsidRPr="00BA6F19">
        <w:rPr>
          <w:rFonts w:cs="Arial"/>
        </w:rPr>
        <w:t>Résidents de longue durée provenant de la commune</w:t>
      </w:r>
      <w:bookmarkEnd w:id="1322"/>
      <w:bookmarkEnd w:id="1323"/>
      <w:bookmarkEnd w:id="1324"/>
      <w:r w:rsidRPr="00BA6F19">
        <w:rPr>
          <w:rFonts w:cs="Arial"/>
        </w:rPr>
        <w:t xml:space="preserve"> </w:t>
      </w:r>
    </w:p>
    <w:p w14:paraId="6816D34A" w14:textId="77777777" w:rsidR="00052720" w:rsidRPr="00BA6F19" w:rsidRDefault="00052720" w:rsidP="007A6040">
      <w:pPr>
        <w:jc w:val="both"/>
        <w:rPr>
          <w:rFonts w:cs="Arial"/>
          <w:lang w:val="fr-CH"/>
        </w:rPr>
      </w:pPr>
    </w:p>
    <w:p w14:paraId="4EB4BBE9" w14:textId="77777777"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 handicapé seul (non intégré dans un ménage familial)</w:t>
      </w:r>
    </w:p>
    <w:p w14:paraId="0699C76B" w14:textId="77777777" w:rsidR="00052720" w:rsidRPr="001D6957" w:rsidRDefault="00052720" w:rsidP="007A6040">
      <w:pPr>
        <w:jc w:val="both"/>
        <w:rPr>
          <w:rFonts w:cs="Arial"/>
          <w:lang w:val="fr-CH"/>
        </w:rPr>
      </w:pPr>
    </w:p>
    <w:p w14:paraId="54840B51" w14:textId="77777777" w:rsidR="00052720" w:rsidRPr="00BA6F19" w:rsidRDefault="00052720" w:rsidP="007A6040">
      <w:pPr>
        <w:jc w:val="both"/>
        <w:rPr>
          <w:rFonts w:cs="Arial"/>
          <w:lang w:val="fr-CH"/>
        </w:rPr>
      </w:pPr>
      <w:r w:rsidRPr="00BA6F19">
        <w:rPr>
          <w:rFonts w:cs="Arial"/>
          <w:lang w:val="fr-CH"/>
        </w:rPr>
        <w:t>La personne handicapée seule est inscrite en catégorie ménage collectif avec les caractéristiques suivantes :</w:t>
      </w:r>
    </w:p>
    <w:p w14:paraId="68B30C26" w14:textId="77777777" w:rsidR="00C16C6F" w:rsidRPr="00BA6F19" w:rsidRDefault="00C16C6F" w:rsidP="007A6040">
      <w:pPr>
        <w:jc w:val="both"/>
        <w:rPr>
          <w:rFonts w:cs="Arial"/>
          <w:lang w:val="fr-CH"/>
        </w:rPr>
      </w:pPr>
    </w:p>
    <w:p w14:paraId="37E5F2F5" w14:textId="77777777" w:rsidR="00052720" w:rsidRPr="00BA6F19" w:rsidRDefault="00052720" w:rsidP="00E04CDC">
      <w:pPr>
        <w:numPr>
          <w:ilvl w:val="0"/>
          <w:numId w:val="56"/>
        </w:numPr>
        <w:jc w:val="both"/>
        <w:rPr>
          <w:rFonts w:cs="Arial"/>
          <w:lang w:val="fr-CH"/>
        </w:rPr>
      </w:pPr>
      <w:r w:rsidRPr="00BA6F19">
        <w:rPr>
          <w:rFonts w:cs="Arial"/>
          <w:lang w:val="fr-CH"/>
        </w:rPr>
        <w:t xml:space="preserve">L’adresse officielle de résidence dans la commune est l’adresse de </w:t>
      </w:r>
      <w:r w:rsidR="004C1897" w:rsidRPr="00BA6F19">
        <w:rPr>
          <w:rFonts w:cs="Arial"/>
          <w:lang w:val="fr-CH"/>
        </w:rPr>
        <w:t>l’établissement pour handicapés.</w:t>
      </w:r>
    </w:p>
    <w:p w14:paraId="0BA68317" w14:textId="77777777" w:rsidR="00052720" w:rsidRPr="00BA6F19" w:rsidRDefault="00052720" w:rsidP="00E04CDC">
      <w:pPr>
        <w:numPr>
          <w:ilvl w:val="0"/>
          <w:numId w:val="56"/>
        </w:numPr>
        <w:jc w:val="both"/>
        <w:rPr>
          <w:rFonts w:cs="Arial"/>
          <w:lang w:val="fr-CH"/>
        </w:rPr>
      </w:pPr>
      <w:r w:rsidRPr="00BA6F19">
        <w:rPr>
          <w:rFonts w:cs="Arial"/>
          <w:lang w:val="fr-CH"/>
        </w:rPr>
        <w:t xml:space="preserve">EGID : celui de </w:t>
      </w:r>
      <w:r w:rsidR="004C1897" w:rsidRPr="00BA6F19">
        <w:rPr>
          <w:rFonts w:cs="Arial"/>
          <w:lang w:val="fr-CH"/>
        </w:rPr>
        <w:t>l’établissement pour handicapés.</w:t>
      </w:r>
    </w:p>
    <w:p w14:paraId="0DFFB3EB" w14:textId="77777777" w:rsidR="00052720" w:rsidRPr="00BA6F19" w:rsidRDefault="004C1897" w:rsidP="00E04CDC">
      <w:pPr>
        <w:numPr>
          <w:ilvl w:val="0"/>
          <w:numId w:val="56"/>
        </w:numPr>
        <w:jc w:val="both"/>
        <w:rPr>
          <w:rFonts w:cs="Arial"/>
          <w:lang w:val="fr-CH"/>
        </w:rPr>
      </w:pPr>
      <w:r w:rsidRPr="00BA6F19">
        <w:rPr>
          <w:rFonts w:cs="Arial"/>
          <w:lang w:val="fr-CH"/>
        </w:rPr>
        <w:t>EWID : 999.</w:t>
      </w:r>
    </w:p>
    <w:p w14:paraId="25A5F871" w14:textId="77777777" w:rsidR="001D6957" w:rsidRPr="001D6957" w:rsidRDefault="001D6957" w:rsidP="001D6957">
      <w:pPr>
        <w:numPr>
          <w:ilvl w:val="0"/>
          <w:numId w:val="56"/>
        </w:numPr>
        <w:jc w:val="both"/>
        <w:rPr>
          <w:rFonts w:cs="Arial"/>
          <w:lang w:val="fr-CH"/>
        </w:rPr>
      </w:pPr>
      <w:r>
        <w:rPr>
          <w:noProof/>
          <w:lang w:val="fr-CH" w:eastAsia="fr-CH"/>
        </w:rPr>
        <w:lastRenderedPageBreak/>
        <w:drawing>
          <wp:anchor distT="0" distB="0" distL="114300" distR="114300" simplePos="0" relativeHeight="251917824" behindDoc="0" locked="0" layoutInCell="1" allowOverlap="1" wp14:anchorId="5687F99E" wp14:editId="3980017C">
            <wp:simplePos x="0" y="0"/>
            <wp:positionH relativeFrom="rightMargin">
              <wp:align>left</wp:align>
            </wp:positionH>
            <wp:positionV relativeFrom="paragraph">
              <wp:posOffset>-779145</wp:posOffset>
            </wp:positionV>
            <wp:extent cx="738505" cy="408940"/>
            <wp:effectExtent l="0" t="0" r="4445" b="0"/>
            <wp:wrapNone/>
            <wp:docPr id="71" name="Image 7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Adresse de correspondance/courrier : l’adresse à laquelle la commune doit envoyer son courrier.</w:t>
      </w:r>
    </w:p>
    <w:p w14:paraId="6B38D81F" w14:textId="77777777" w:rsidR="001D6957" w:rsidRPr="001D6957" w:rsidRDefault="001D6957" w:rsidP="001D6957">
      <w:pPr>
        <w:jc w:val="both"/>
        <w:rPr>
          <w:rFonts w:cs="Arial"/>
          <w:lang w:val="fr-CH"/>
        </w:rPr>
      </w:pPr>
    </w:p>
    <w:p w14:paraId="7EC80BA1" w14:textId="77777777" w:rsidR="00052720" w:rsidRPr="00BA6F19" w:rsidRDefault="00052720" w:rsidP="007A6040">
      <w:pPr>
        <w:jc w:val="both"/>
        <w:rPr>
          <w:rFonts w:cs="Arial"/>
          <w:b/>
          <w:lang w:val="fr-CH"/>
        </w:rPr>
      </w:pPr>
      <w:r w:rsidRPr="00BA6F19">
        <w:rPr>
          <w:rFonts w:cs="Arial"/>
          <w:b/>
          <w:lang w:val="fr-CH"/>
        </w:rPr>
        <w:t>2)</w:t>
      </w:r>
      <w:r w:rsidRPr="00BA6F19">
        <w:rPr>
          <w:rFonts w:cs="Arial"/>
          <w:b/>
          <w:lang w:val="fr-CH"/>
        </w:rPr>
        <w:tab/>
        <w:t>Cas d’un handicapé (majeur ou mineur) intégré dans un ménage familial</w:t>
      </w:r>
    </w:p>
    <w:p w14:paraId="5B730EC1" w14:textId="77777777" w:rsidR="00052720" w:rsidRPr="001D6957" w:rsidRDefault="00052720" w:rsidP="007A6040">
      <w:pPr>
        <w:jc w:val="both"/>
        <w:rPr>
          <w:rFonts w:cs="Arial"/>
          <w:lang w:val="fr-CH"/>
        </w:rPr>
      </w:pPr>
    </w:p>
    <w:p w14:paraId="6809F846" w14:textId="77777777" w:rsidR="00052720" w:rsidRPr="00BA6F19" w:rsidRDefault="00052720" w:rsidP="007A6040">
      <w:pPr>
        <w:jc w:val="both"/>
        <w:rPr>
          <w:rFonts w:cs="Arial"/>
          <w:lang w:val="fr-CH"/>
        </w:rPr>
      </w:pPr>
      <w:r w:rsidRPr="00BA6F19">
        <w:rPr>
          <w:rFonts w:cs="Arial"/>
          <w:lang w:val="fr-CH"/>
        </w:rPr>
        <w:t>Si la personne handicapée est placée dans un établissement, elle doit être « sortie » du ménage privé qu’elle formait avec sa famille et mise en ménage collectif. Une personne ne peut à la fois être membre d’un ménage privé et collectif.</w:t>
      </w:r>
    </w:p>
    <w:p w14:paraId="6186806D" w14:textId="77777777" w:rsidR="0099553C" w:rsidRPr="00BA6F19" w:rsidRDefault="0099553C" w:rsidP="00052720">
      <w:pPr>
        <w:rPr>
          <w:rFonts w:cs="Arial"/>
          <w:lang w:val="fr-CH"/>
        </w:rPr>
      </w:pPr>
    </w:p>
    <w:p w14:paraId="7FF9BE1E" w14:textId="77777777" w:rsidR="00052720" w:rsidRPr="00BA6F19" w:rsidRDefault="0099553C" w:rsidP="00052720">
      <w:pPr>
        <w:jc w:val="both"/>
        <w:rPr>
          <w:rFonts w:cs="Arial"/>
          <w:lang w:val="fr-CH"/>
        </w:rPr>
      </w:pPr>
      <w:r w:rsidRPr="00BA6F19">
        <w:rPr>
          <w:rFonts w:cs="Arial"/>
          <w:lang w:val="fr-CH"/>
        </w:rPr>
        <w:object w:dxaOrig="8423" w:dyaOrig="4358" w14:anchorId="7EC5B8C7">
          <v:shape id="_x0000_i1033" type="#_x0000_t75" style="width:392.25pt;height:205.5pt" o:ole="" o:bordertopcolor="this" o:borderleftcolor="this" o:borderbottomcolor="this" o:borderrightcolor="this">
            <v:imagedata r:id="rId172" o:title=""/>
            <w10:bordertop type="single" width="4"/>
            <w10:borderleft type="single" width="4"/>
            <w10:borderbottom type="single" width="4"/>
            <w10:borderright type="single" width="4"/>
          </v:shape>
          <o:OLEObject Type="Embed" ProgID="Visio.Drawing.11" ShapeID="_x0000_i1033" DrawAspect="Content" ObjectID="_1730803381" r:id="rId173"/>
        </w:object>
      </w:r>
    </w:p>
    <w:p w14:paraId="2AFF9403" w14:textId="77777777" w:rsidR="00C16C6F" w:rsidRDefault="00C16C6F" w:rsidP="007A6040">
      <w:pPr>
        <w:jc w:val="both"/>
        <w:rPr>
          <w:rFonts w:cs="Arial"/>
          <w:lang w:val="fr-CH"/>
        </w:rPr>
      </w:pPr>
    </w:p>
    <w:p w14:paraId="29DE0E88" w14:textId="77777777" w:rsidR="00052720" w:rsidRPr="00BA6F19" w:rsidRDefault="00052720" w:rsidP="007A6040">
      <w:pPr>
        <w:jc w:val="both"/>
        <w:rPr>
          <w:rFonts w:cs="Arial"/>
          <w:lang w:val="fr-CH"/>
        </w:rPr>
      </w:pPr>
      <w:r w:rsidRPr="00BA6F19">
        <w:rPr>
          <w:rFonts w:cs="Arial"/>
          <w:lang w:val="fr-CH"/>
        </w:rPr>
        <w:t>Le préposé au CdH doit faire attention à la mise à jour des adresses de courrier afin que les correspondances qui sont destinées à la personne handicapée (votations/impôts/taxes etc.) parviennent à la bonne adresse.</w:t>
      </w:r>
      <w:bookmarkStart w:id="1325" w:name="_Toc268600995"/>
    </w:p>
    <w:p w14:paraId="46E05045" w14:textId="77777777" w:rsidR="00052720" w:rsidRPr="00BA6F19" w:rsidRDefault="00052720" w:rsidP="00052720">
      <w:pPr>
        <w:rPr>
          <w:rFonts w:cs="Arial"/>
          <w:lang w:val="fr-CH"/>
        </w:rPr>
      </w:pPr>
    </w:p>
    <w:p w14:paraId="2674513E" w14:textId="77777777" w:rsidR="00052720" w:rsidRDefault="00052720" w:rsidP="00052720">
      <w:pPr>
        <w:rPr>
          <w:rFonts w:cs="Arial"/>
          <w:lang w:val="fr-CH"/>
        </w:rPr>
      </w:pPr>
      <w:r w:rsidRPr="00BA6F19">
        <w:rPr>
          <w:rFonts w:cs="Arial"/>
          <w:lang w:val="fr-CH"/>
        </w:rPr>
        <w:t>Exemple :</w:t>
      </w:r>
    </w:p>
    <w:p w14:paraId="575D79C2" w14:textId="77777777" w:rsidR="001D6957" w:rsidRPr="00BA6F19" w:rsidRDefault="001D6957"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14:paraId="41520A8C" w14:textId="77777777"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14F732" w14:textId="77777777"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14:paraId="175C0C56" w14:textId="77777777" w:rsidR="00052720" w:rsidRPr="00BA6F19" w:rsidRDefault="00052720" w:rsidP="006C2798">
            <w:pPr>
              <w:jc w:val="center"/>
              <w:rPr>
                <w:rFonts w:cs="Arial"/>
                <w:szCs w:val="22"/>
                <w:lang w:val="fr-CH"/>
              </w:rPr>
            </w:pPr>
            <w:r w:rsidRPr="00BA6F19">
              <w:rPr>
                <w:rFonts w:cs="Arial"/>
                <w:b/>
                <w:bCs/>
                <w:sz w:val="20"/>
                <w:szCs w:val="20"/>
                <w:lang w:val="fr-CH"/>
              </w:rPr>
              <w:t>CdH Châtel-St-Denis</w:t>
            </w:r>
          </w:p>
        </w:tc>
      </w:tr>
      <w:tr w:rsidR="00052720" w:rsidRPr="00BA6F19" w14:paraId="1BAF0642" w14:textId="77777777"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14:paraId="036B6565" w14:textId="77777777"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A1D8093" w14:textId="77777777"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14:paraId="68DA59AC" w14:textId="77777777"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14:paraId="14BD1DDB"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248FE599" w14:textId="77777777" w:rsidR="00052720" w:rsidRPr="00BA6F19" w:rsidRDefault="00052720" w:rsidP="006C2798">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F67ED55" w14:textId="77777777" w:rsidR="00052720" w:rsidRPr="00BA6F19" w:rsidRDefault="00052720" w:rsidP="00052720">
            <w:pPr>
              <w:rPr>
                <w:rFonts w:cs="Arial"/>
                <w:szCs w:val="22"/>
                <w:lang w:val="fr-CH"/>
              </w:rPr>
            </w:pPr>
            <w:r w:rsidRPr="00BA6F19">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108AC0D" w14:textId="77777777"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14:paraId="4EEEF3EF"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62F17B3" w14:textId="77777777" w:rsidR="00052720" w:rsidRPr="00BA6F19" w:rsidRDefault="00052720" w:rsidP="006C2798">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47AD1042" w14:textId="77777777" w:rsidR="00052720" w:rsidRPr="00BA6F19" w:rsidRDefault="00052720" w:rsidP="006C2798">
            <w:pPr>
              <w:rPr>
                <w:rFonts w:cs="Arial"/>
                <w:color w:val="FF0000"/>
                <w:szCs w:val="22"/>
                <w:lang w:val="fr-CH"/>
              </w:rPr>
            </w:pPr>
            <w:r w:rsidRPr="00BA6F19">
              <w:rPr>
                <w:rFonts w:cs="Arial"/>
                <w:color w:val="FF0000"/>
                <w:sz w:val="20"/>
                <w:szCs w:val="20"/>
                <w:lang w:val="fr-CH"/>
              </w:rPr>
              <w:t>Marié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55592D6" w14:textId="77777777" w:rsidR="00052720" w:rsidRPr="00BA6F19" w:rsidRDefault="00052720" w:rsidP="006C2798">
            <w:pPr>
              <w:rPr>
                <w:rFonts w:cs="Arial"/>
                <w:color w:val="FF0000"/>
                <w:szCs w:val="22"/>
                <w:lang w:val="fr-CH"/>
              </w:rPr>
            </w:pPr>
            <w:r w:rsidRPr="00BA6F19">
              <w:rPr>
                <w:rFonts w:cs="Arial"/>
                <w:color w:val="FF0000"/>
                <w:sz w:val="20"/>
                <w:szCs w:val="20"/>
                <w:lang w:val="fr-CH"/>
              </w:rPr>
              <w:t>Célibataire</w:t>
            </w:r>
          </w:p>
        </w:tc>
      </w:tr>
      <w:tr w:rsidR="00052720" w:rsidRPr="00BA6F19" w14:paraId="47529066"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010E9A5" w14:textId="77777777" w:rsidR="00052720" w:rsidRPr="00BA6F19" w:rsidRDefault="00052720" w:rsidP="006C2798">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63E04644"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2DF48B0D" w14:textId="77777777"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19873E3A" w14:textId="77777777"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14:paraId="746AFC00" w14:textId="77777777"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14:paraId="081D1E05"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457A7165" w14:textId="77777777" w:rsidR="00052720" w:rsidRPr="00BA6F19" w:rsidRDefault="00052720" w:rsidP="006C2798">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055D0F74" w14:textId="77777777"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5E268DDC" w14:textId="77777777"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14:paraId="18B6C2BB"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60156B46" w14:textId="77777777" w:rsidR="00052720" w:rsidRPr="00BA6F19" w:rsidRDefault="00052720" w:rsidP="006C2798">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30C144E2" w14:textId="77777777" w:rsidR="00052720" w:rsidRPr="00BA6F19" w:rsidRDefault="00052720" w:rsidP="006C2798">
            <w:pPr>
              <w:rPr>
                <w:rFonts w:cs="Arial"/>
                <w:sz w:val="20"/>
                <w:szCs w:val="20"/>
                <w:lang w:val="fr-CH"/>
              </w:rPr>
            </w:pPr>
            <w:r w:rsidRPr="00BA6F19">
              <w:rPr>
                <w:rFonts w:cs="Arial"/>
                <w:sz w:val="20"/>
                <w:szCs w:val="20"/>
                <w:lang w:val="fr-CH"/>
              </w:rPr>
              <w:t>EGID du domicile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017C4D86" w14:textId="77777777" w:rsidR="00052720" w:rsidRPr="00BA6F19" w:rsidRDefault="00052720" w:rsidP="006C2798">
            <w:pPr>
              <w:rPr>
                <w:rFonts w:cs="Arial"/>
                <w:sz w:val="20"/>
                <w:szCs w:val="20"/>
                <w:lang w:val="fr-CH"/>
              </w:rPr>
            </w:pPr>
            <w:r w:rsidRPr="00BA6F19">
              <w:rPr>
                <w:rFonts w:cs="Arial"/>
                <w:sz w:val="20"/>
                <w:szCs w:val="20"/>
                <w:lang w:val="fr-CH"/>
              </w:rPr>
              <w:t>EGID du home</w:t>
            </w:r>
          </w:p>
        </w:tc>
      </w:tr>
      <w:tr w:rsidR="00052720" w:rsidRPr="00BA6F19" w14:paraId="78A7D162" w14:textId="77777777"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14:paraId="36594A7D" w14:textId="77777777" w:rsidR="00052720" w:rsidRPr="00BA6F19" w:rsidRDefault="00052720" w:rsidP="006C2798">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14:paraId="1A8B787D" w14:textId="77777777"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14:paraId="739A11BF" w14:textId="77777777"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14:paraId="7D1AD726" w14:textId="77777777"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14:paraId="59188653" w14:textId="77777777" w:rsidR="00052720" w:rsidRPr="00BA6F19" w:rsidRDefault="00052720" w:rsidP="006C2798">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14:paraId="1CE60362"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3F1C894A" w14:textId="77777777"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14:paraId="44CBA8AF" w14:textId="77777777" w:rsidR="00052720" w:rsidRPr="00BA6F19" w:rsidRDefault="00052720" w:rsidP="00052720">
            <w:pPr>
              <w:rPr>
                <w:rFonts w:cs="Arial"/>
                <w:sz w:val="20"/>
                <w:szCs w:val="20"/>
                <w:lang w:val="fr-CH"/>
              </w:rPr>
            </w:pPr>
            <w:r w:rsidRPr="00BA6F19">
              <w:rPr>
                <w:rFonts w:cs="Arial"/>
                <w:sz w:val="20"/>
                <w:szCs w:val="20"/>
                <w:lang w:val="fr-CH"/>
              </w:rPr>
              <w:t>Rue de la Gare 12</w:t>
            </w:r>
          </w:p>
          <w:p w14:paraId="54132261" w14:textId="77777777" w:rsidR="00052720" w:rsidRPr="00BA6F19" w:rsidRDefault="00052720" w:rsidP="00052720">
            <w:pPr>
              <w:rPr>
                <w:rFonts w:cs="Arial"/>
                <w:szCs w:val="22"/>
                <w:lang w:val="fr-CH"/>
              </w:rPr>
            </w:pPr>
            <w:r w:rsidRPr="00BA6F19">
              <w:rPr>
                <w:rFonts w:cs="Arial"/>
                <w:sz w:val="20"/>
                <w:szCs w:val="20"/>
                <w:lang w:val="fr-CH"/>
              </w:rPr>
              <w:t>Châtel-St-Denis</w:t>
            </w:r>
          </w:p>
        </w:tc>
      </w:tr>
    </w:tbl>
    <w:p w14:paraId="09BCCCF0" w14:textId="77777777" w:rsidR="00052720" w:rsidRDefault="00052720" w:rsidP="00052720">
      <w:pPr>
        <w:rPr>
          <w:rFonts w:cs="Arial"/>
          <w:lang w:val="fr-CH"/>
        </w:rPr>
      </w:pPr>
    </w:p>
    <w:p w14:paraId="2B0EB7AE" w14:textId="77777777" w:rsidR="005239DF" w:rsidRDefault="005239DF">
      <w:pPr>
        <w:rPr>
          <w:rFonts w:cs="Arial"/>
          <w:b/>
          <w:bCs/>
          <w:iCs w:val="0"/>
          <w:szCs w:val="22"/>
          <w:lang w:val="fr-CH" w:eastAsia="fr-CH"/>
        </w:rPr>
      </w:pPr>
      <w:bookmarkStart w:id="1326" w:name="_Toc279997594"/>
      <w:r>
        <w:br w:type="page"/>
      </w:r>
    </w:p>
    <w:p w14:paraId="6EA9534B" w14:textId="77777777" w:rsidR="0099553C" w:rsidRPr="00BA6F19" w:rsidRDefault="005239DF" w:rsidP="001F3DC2">
      <w:pPr>
        <w:pStyle w:val="Titre3"/>
      </w:pPr>
      <w:bookmarkStart w:id="1327" w:name="_Toc120183373"/>
      <w:r>
        <w:rPr>
          <w:noProof/>
        </w:rPr>
        <w:lastRenderedPageBreak/>
        <w:drawing>
          <wp:anchor distT="0" distB="0" distL="114300" distR="114300" simplePos="0" relativeHeight="251919872" behindDoc="0" locked="0" layoutInCell="1" allowOverlap="1" wp14:anchorId="024E961E" wp14:editId="1BE1BF10">
            <wp:simplePos x="0" y="0"/>
            <wp:positionH relativeFrom="column">
              <wp:posOffset>5817870</wp:posOffset>
            </wp:positionH>
            <wp:positionV relativeFrom="paragraph">
              <wp:posOffset>-806450</wp:posOffset>
            </wp:positionV>
            <wp:extent cx="738505" cy="408940"/>
            <wp:effectExtent l="0" t="0" r="4445" b="0"/>
            <wp:wrapNone/>
            <wp:docPr id="76" name="Image 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9553C" w:rsidRPr="00BA6F19">
        <w:t>Liste, par commune, des établissements pour handicapés</w:t>
      </w:r>
      <w:bookmarkEnd w:id="1326"/>
      <w:bookmarkEnd w:id="1327"/>
    </w:p>
    <w:tbl>
      <w:tblPr>
        <w:tblW w:w="8406" w:type="dxa"/>
        <w:tblInd w:w="55" w:type="dxa"/>
        <w:tblCellMar>
          <w:left w:w="70" w:type="dxa"/>
          <w:right w:w="70" w:type="dxa"/>
        </w:tblCellMar>
        <w:tblLook w:val="04A0" w:firstRow="1" w:lastRow="0" w:firstColumn="1" w:lastColumn="0" w:noHBand="0" w:noVBand="1"/>
      </w:tblPr>
      <w:tblGrid>
        <w:gridCol w:w="1572"/>
        <w:gridCol w:w="4143"/>
        <w:gridCol w:w="2195"/>
        <w:gridCol w:w="496"/>
      </w:tblGrid>
      <w:tr w:rsidR="001E0632" w:rsidRPr="00867A1B" w14:paraId="23DFBCDD" w14:textId="77777777" w:rsidTr="007A6040">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tcPr>
          <w:p w14:paraId="70ED5037" w14:textId="77777777"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Commune</w:t>
            </w:r>
          </w:p>
        </w:tc>
        <w:tc>
          <w:tcPr>
            <w:tcW w:w="4143" w:type="dxa"/>
            <w:tcBorders>
              <w:top w:val="single" w:sz="8" w:space="0" w:color="000000"/>
              <w:left w:val="single" w:sz="8" w:space="0" w:color="000000"/>
              <w:bottom w:val="single" w:sz="8" w:space="0" w:color="000000"/>
              <w:right w:val="nil"/>
            </w:tcBorders>
            <w:shd w:val="clear" w:color="auto" w:fill="auto"/>
            <w:noWrap/>
            <w:vAlign w:val="center"/>
          </w:tcPr>
          <w:p w14:paraId="5B2B4471" w14:textId="77777777"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Nom</w:t>
            </w:r>
          </w:p>
        </w:tc>
        <w:tc>
          <w:tcPr>
            <w:tcW w:w="269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14:paraId="25ED83A3" w14:textId="77777777"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Adresse</w:t>
            </w:r>
          </w:p>
        </w:tc>
      </w:tr>
      <w:tr w:rsidR="00867A1B" w:rsidRPr="00867A1B" w14:paraId="2D3D086A" w14:textId="77777777" w:rsidTr="007A6040">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14:paraId="595D2A0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Bulle</w:t>
            </w:r>
          </w:p>
        </w:tc>
        <w:tc>
          <w:tcPr>
            <w:tcW w:w="4143" w:type="dxa"/>
            <w:tcBorders>
              <w:top w:val="single" w:sz="8" w:space="0" w:color="000000"/>
              <w:left w:val="single" w:sz="8" w:space="0" w:color="000000"/>
              <w:bottom w:val="nil"/>
              <w:right w:val="nil"/>
            </w:tcBorders>
            <w:shd w:val="clear" w:color="auto" w:fill="auto"/>
            <w:noWrap/>
            <w:vAlign w:val="center"/>
            <w:hideMark/>
          </w:tcPr>
          <w:p w14:paraId="6622FE4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 Clos Fleuri</w:t>
            </w:r>
          </w:p>
        </w:tc>
        <w:tc>
          <w:tcPr>
            <w:tcW w:w="2195" w:type="dxa"/>
            <w:tcBorders>
              <w:top w:val="single" w:sz="8" w:space="0" w:color="000000"/>
              <w:left w:val="single" w:sz="8" w:space="0" w:color="000000"/>
              <w:bottom w:val="nil"/>
              <w:right w:val="nil"/>
            </w:tcBorders>
            <w:shd w:val="clear" w:color="auto" w:fill="auto"/>
            <w:noWrap/>
            <w:vAlign w:val="center"/>
            <w:hideMark/>
          </w:tcPr>
          <w:p w14:paraId="6782B80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du Moléson</w:t>
            </w:r>
          </w:p>
        </w:tc>
        <w:tc>
          <w:tcPr>
            <w:tcW w:w="49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CDB89A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14:paraId="17B1A2DC" w14:textId="77777777"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14:paraId="1978933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Châtel-Saint-Denis</w:t>
            </w:r>
          </w:p>
        </w:tc>
        <w:tc>
          <w:tcPr>
            <w:tcW w:w="4143" w:type="dxa"/>
            <w:tcBorders>
              <w:top w:val="single" w:sz="8" w:space="0" w:color="000000"/>
              <w:left w:val="single" w:sz="8" w:space="0" w:color="000000"/>
              <w:bottom w:val="nil"/>
              <w:right w:val="nil"/>
            </w:tcBorders>
            <w:shd w:val="clear" w:color="auto" w:fill="auto"/>
            <w:noWrap/>
            <w:vAlign w:val="center"/>
            <w:hideMark/>
          </w:tcPr>
          <w:p w14:paraId="41B3799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Institution la Belle Etoile</w:t>
            </w:r>
          </w:p>
        </w:tc>
        <w:tc>
          <w:tcPr>
            <w:tcW w:w="2195" w:type="dxa"/>
            <w:tcBorders>
              <w:top w:val="single" w:sz="8" w:space="0" w:color="000000"/>
              <w:left w:val="single" w:sz="8" w:space="0" w:color="000000"/>
              <w:bottom w:val="nil"/>
              <w:right w:val="nil"/>
            </w:tcBorders>
            <w:shd w:val="clear" w:color="auto" w:fill="auto"/>
            <w:noWrap/>
            <w:vAlign w:val="center"/>
            <w:hideMark/>
          </w:tcPr>
          <w:p w14:paraId="1D4D92CB"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Montreux</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44053AE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48</w:t>
            </w:r>
          </w:p>
        </w:tc>
      </w:tr>
      <w:tr w:rsidR="00867A1B" w:rsidRPr="00867A1B" w14:paraId="4F90836A" w14:textId="77777777"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14:paraId="14C19DD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Düdingen</w:t>
            </w:r>
          </w:p>
        </w:tc>
        <w:tc>
          <w:tcPr>
            <w:tcW w:w="4143" w:type="dxa"/>
            <w:tcBorders>
              <w:top w:val="single" w:sz="8" w:space="0" w:color="000000"/>
              <w:left w:val="single" w:sz="8" w:space="0" w:color="000000"/>
              <w:bottom w:val="nil"/>
              <w:right w:val="nil"/>
            </w:tcBorders>
            <w:shd w:val="clear" w:color="auto" w:fill="auto"/>
            <w:noWrap/>
            <w:vAlign w:val="center"/>
            <w:hideMark/>
          </w:tcPr>
          <w:p w14:paraId="62D0819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les Buissonnets</w:t>
            </w:r>
          </w:p>
        </w:tc>
        <w:tc>
          <w:tcPr>
            <w:tcW w:w="2195" w:type="dxa"/>
            <w:tcBorders>
              <w:top w:val="single" w:sz="8" w:space="0" w:color="000000"/>
              <w:left w:val="single" w:sz="8" w:space="0" w:color="000000"/>
              <w:bottom w:val="nil"/>
              <w:right w:val="nil"/>
            </w:tcBorders>
            <w:shd w:val="clear" w:color="auto" w:fill="auto"/>
            <w:noWrap/>
            <w:vAlign w:val="center"/>
            <w:hideMark/>
          </w:tcPr>
          <w:p w14:paraId="7407705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Uebewil</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5C6CA8B1" w14:textId="77777777" w:rsidR="00867A1B" w:rsidRPr="00867A1B" w:rsidRDefault="00867A1B" w:rsidP="007A6040">
            <w:pPr>
              <w:rPr>
                <w:rFonts w:cs="Arial"/>
                <w:iCs w:val="0"/>
                <w:color w:val="000000"/>
                <w:sz w:val="16"/>
                <w:szCs w:val="16"/>
                <w:lang w:val="fr-CH" w:eastAsia="fr-CH"/>
              </w:rPr>
            </w:pPr>
            <w:r w:rsidRPr="00867A1B">
              <w:rPr>
                <w:rFonts w:cs="Arial"/>
                <w:iCs w:val="0"/>
                <w:color w:val="000000"/>
                <w:sz w:val="16"/>
                <w:szCs w:val="16"/>
                <w:lang w:val="fr-CH" w:eastAsia="fr-CH"/>
              </w:rPr>
              <w:t>110</w:t>
            </w:r>
            <w:r w:rsidR="000C5813">
              <w:rPr>
                <w:rFonts w:cs="Arial"/>
                <w:iCs w:val="0"/>
                <w:color w:val="000000"/>
                <w:sz w:val="16"/>
                <w:szCs w:val="16"/>
                <w:lang w:val="fr-CH" w:eastAsia="fr-CH"/>
              </w:rPr>
              <w:t>z</w:t>
            </w:r>
          </w:p>
        </w:tc>
      </w:tr>
      <w:tr w:rsidR="00867A1B" w:rsidRPr="00867A1B" w14:paraId="5EAC5A2B" w14:textId="77777777" w:rsidTr="00804B82">
        <w:trPr>
          <w:trHeight w:val="249"/>
        </w:trPr>
        <w:tc>
          <w:tcPr>
            <w:tcW w:w="15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60E4FA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Ependes (FR)</w:t>
            </w:r>
          </w:p>
        </w:tc>
        <w:tc>
          <w:tcPr>
            <w:tcW w:w="4143" w:type="dxa"/>
            <w:tcBorders>
              <w:top w:val="single" w:sz="8" w:space="0" w:color="000000"/>
              <w:left w:val="nil"/>
              <w:bottom w:val="nil"/>
              <w:right w:val="nil"/>
            </w:tcBorders>
            <w:shd w:val="clear" w:color="auto" w:fill="auto"/>
            <w:noWrap/>
            <w:vAlign w:val="center"/>
            <w:hideMark/>
          </w:tcPr>
          <w:p w14:paraId="1E13755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Villa Linde</w:t>
            </w:r>
          </w:p>
        </w:tc>
        <w:tc>
          <w:tcPr>
            <w:tcW w:w="2195" w:type="dxa"/>
            <w:tcBorders>
              <w:top w:val="single" w:sz="8" w:space="0" w:color="000000"/>
              <w:left w:val="single" w:sz="8" w:space="0" w:color="000000"/>
              <w:bottom w:val="nil"/>
              <w:right w:val="nil"/>
            </w:tcBorders>
            <w:shd w:val="clear" w:color="auto" w:fill="auto"/>
            <w:noWrap/>
            <w:vAlign w:val="center"/>
            <w:hideMark/>
          </w:tcPr>
          <w:p w14:paraId="6B896E2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la Pudressa</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254EA4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11</w:t>
            </w:r>
          </w:p>
        </w:tc>
      </w:tr>
      <w:tr w:rsidR="00867A1B" w:rsidRPr="00867A1B" w14:paraId="2B2A68C3" w14:textId="77777777" w:rsidTr="00804B82">
        <w:trPr>
          <w:trHeight w:val="249"/>
        </w:trPr>
        <w:tc>
          <w:tcPr>
            <w:tcW w:w="1572" w:type="dxa"/>
            <w:tcBorders>
              <w:top w:val="nil"/>
              <w:left w:val="single" w:sz="8" w:space="0" w:color="000000"/>
              <w:bottom w:val="nil"/>
              <w:right w:val="nil"/>
            </w:tcBorders>
            <w:shd w:val="clear" w:color="auto" w:fill="auto"/>
            <w:noWrap/>
            <w:vAlign w:val="center"/>
            <w:hideMark/>
          </w:tcPr>
          <w:p w14:paraId="150BFC30" w14:textId="77777777" w:rsidR="00867A1B" w:rsidRPr="00867A1B" w:rsidRDefault="00867A1B" w:rsidP="000C5813">
            <w:pPr>
              <w:rPr>
                <w:rFonts w:cs="Arial"/>
                <w:iCs w:val="0"/>
                <w:color w:val="000000"/>
                <w:sz w:val="16"/>
                <w:szCs w:val="16"/>
                <w:lang w:val="fr-CH" w:eastAsia="fr-CH"/>
              </w:rPr>
            </w:pPr>
            <w:r w:rsidRPr="00867A1B">
              <w:rPr>
                <w:rFonts w:cs="Arial"/>
                <w:iCs w:val="0"/>
                <w:color w:val="000000"/>
                <w:sz w:val="16"/>
                <w:szCs w:val="16"/>
                <w:lang w:val="fr-CH" w:eastAsia="fr-CH"/>
              </w:rPr>
              <w:t>Estavayer</w:t>
            </w:r>
          </w:p>
        </w:tc>
        <w:tc>
          <w:tcPr>
            <w:tcW w:w="4143" w:type="dxa"/>
            <w:tcBorders>
              <w:top w:val="single" w:sz="8" w:space="0" w:color="000000"/>
              <w:left w:val="single" w:sz="8" w:space="0" w:color="000000"/>
              <w:bottom w:val="nil"/>
              <w:right w:val="nil"/>
            </w:tcBorders>
            <w:shd w:val="clear" w:color="auto" w:fill="auto"/>
            <w:noWrap/>
            <w:vAlign w:val="center"/>
            <w:hideMark/>
          </w:tcPr>
          <w:p w14:paraId="07D68BB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La Rosière</w:t>
            </w:r>
          </w:p>
        </w:tc>
        <w:tc>
          <w:tcPr>
            <w:tcW w:w="2195" w:type="dxa"/>
            <w:tcBorders>
              <w:top w:val="single" w:sz="8" w:space="0" w:color="000000"/>
              <w:left w:val="single" w:sz="8" w:space="0" w:color="000000"/>
              <w:bottom w:val="nil"/>
              <w:right w:val="nil"/>
            </w:tcBorders>
            <w:shd w:val="clear" w:color="auto" w:fill="auto"/>
            <w:noWrap/>
            <w:vAlign w:val="center"/>
            <w:hideMark/>
          </w:tcPr>
          <w:p w14:paraId="4CBBA46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d'Yverdon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559E0B7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44</w:t>
            </w:r>
          </w:p>
        </w:tc>
      </w:tr>
      <w:tr w:rsidR="00867A1B" w:rsidRPr="00867A1B" w14:paraId="7470AA49" w14:textId="77777777" w:rsidTr="00804B82">
        <w:trPr>
          <w:trHeight w:val="249"/>
        </w:trPr>
        <w:tc>
          <w:tcPr>
            <w:tcW w:w="1572" w:type="dxa"/>
            <w:tcBorders>
              <w:top w:val="single" w:sz="8" w:space="0" w:color="000000"/>
              <w:left w:val="single" w:sz="8" w:space="0" w:color="000000"/>
              <w:bottom w:val="nil"/>
              <w:right w:val="single" w:sz="8" w:space="0" w:color="000000"/>
            </w:tcBorders>
            <w:shd w:val="clear" w:color="auto" w:fill="auto"/>
            <w:noWrap/>
            <w:vAlign w:val="center"/>
            <w:hideMark/>
          </w:tcPr>
          <w:p w14:paraId="1501D1D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Fribourg</w:t>
            </w:r>
          </w:p>
        </w:tc>
        <w:tc>
          <w:tcPr>
            <w:tcW w:w="4143" w:type="dxa"/>
            <w:tcBorders>
              <w:top w:val="single" w:sz="8" w:space="0" w:color="000000"/>
              <w:left w:val="nil"/>
              <w:bottom w:val="nil"/>
              <w:right w:val="nil"/>
            </w:tcBorders>
            <w:shd w:val="clear" w:color="auto" w:fill="auto"/>
            <w:noWrap/>
            <w:vAlign w:val="center"/>
            <w:hideMark/>
          </w:tcPr>
          <w:p w14:paraId="01DBE62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Communauté de La Grotte</w:t>
            </w:r>
          </w:p>
        </w:tc>
        <w:tc>
          <w:tcPr>
            <w:tcW w:w="2195" w:type="dxa"/>
            <w:tcBorders>
              <w:top w:val="single" w:sz="8" w:space="0" w:color="000000"/>
              <w:left w:val="single" w:sz="8" w:space="0" w:color="000000"/>
              <w:bottom w:val="nil"/>
              <w:right w:val="nil"/>
            </w:tcBorders>
            <w:shd w:val="clear" w:color="auto" w:fill="auto"/>
            <w:noWrap/>
            <w:vAlign w:val="center"/>
            <w:hideMark/>
          </w:tcPr>
          <w:p w14:paraId="6C18E66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Jean-Gambach</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24B791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28</w:t>
            </w:r>
          </w:p>
        </w:tc>
      </w:tr>
      <w:tr w:rsidR="00867A1B" w:rsidRPr="00867A1B" w14:paraId="43956A77"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2141B14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703B975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les Buissonnets</w:t>
            </w:r>
          </w:p>
        </w:tc>
        <w:tc>
          <w:tcPr>
            <w:tcW w:w="2195" w:type="dxa"/>
            <w:tcBorders>
              <w:top w:val="single" w:sz="8" w:space="0" w:color="000000"/>
              <w:left w:val="single" w:sz="8" w:space="0" w:color="000000"/>
              <w:bottom w:val="nil"/>
              <w:right w:val="nil"/>
            </w:tcBorders>
            <w:shd w:val="clear" w:color="auto" w:fill="auto"/>
            <w:noWrap/>
            <w:vAlign w:val="center"/>
            <w:hideMark/>
          </w:tcPr>
          <w:p w14:paraId="3929993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Villars-les-Joncs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0BE74D8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14:paraId="23DFA428"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562222D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769F29C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St-Louis</w:t>
            </w:r>
          </w:p>
        </w:tc>
        <w:tc>
          <w:tcPr>
            <w:tcW w:w="2195" w:type="dxa"/>
            <w:tcBorders>
              <w:top w:val="single" w:sz="8" w:space="0" w:color="000000"/>
              <w:left w:val="single" w:sz="8" w:space="0" w:color="000000"/>
              <w:bottom w:val="nil"/>
              <w:right w:val="nil"/>
            </w:tcBorders>
            <w:shd w:val="clear" w:color="auto" w:fill="auto"/>
            <w:noWrap/>
            <w:vAlign w:val="center"/>
            <w:hideMark/>
          </w:tcPr>
          <w:p w14:paraId="5312C6C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Morat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260BA8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65</w:t>
            </w:r>
          </w:p>
        </w:tc>
      </w:tr>
      <w:tr w:rsidR="00867A1B" w:rsidRPr="00867A1B" w14:paraId="532BF84A"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55A95C56" w14:textId="77777777"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5D4825D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Foyer Béthanie </w:t>
            </w:r>
          </w:p>
        </w:tc>
        <w:tc>
          <w:tcPr>
            <w:tcW w:w="2195" w:type="dxa"/>
            <w:tcBorders>
              <w:top w:val="single" w:sz="8" w:space="0" w:color="000000"/>
              <w:left w:val="single" w:sz="8" w:space="0" w:color="000000"/>
              <w:bottom w:val="nil"/>
              <w:right w:val="nil"/>
            </w:tcBorders>
            <w:shd w:val="clear" w:color="auto" w:fill="auto"/>
            <w:noWrap/>
            <w:vAlign w:val="center"/>
            <w:hideMark/>
          </w:tcPr>
          <w:p w14:paraId="33E141D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du Moléson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63A8861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14:paraId="36C8B953"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58E11EF9" w14:textId="77777777"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4F6E2C7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 la Farandole (Neuveville)</w:t>
            </w:r>
          </w:p>
        </w:tc>
        <w:tc>
          <w:tcPr>
            <w:tcW w:w="2195" w:type="dxa"/>
            <w:tcBorders>
              <w:top w:val="single" w:sz="8" w:space="0" w:color="000000"/>
              <w:left w:val="single" w:sz="8" w:space="0" w:color="000000"/>
              <w:bottom w:val="nil"/>
              <w:right w:val="nil"/>
            </w:tcBorders>
            <w:shd w:val="clear" w:color="auto" w:fill="auto"/>
            <w:noWrap/>
            <w:vAlign w:val="center"/>
            <w:hideMark/>
          </w:tcPr>
          <w:p w14:paraId="50ACD4A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la Neuveville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166FB7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6</w:t>
            </w:r>
          </w:p>
        </w:tc>
      </w:tr>
      <w:tr w:rsidR="00867A1B" w:rsidRPr="00867A1B" w14:paraId="66E38813"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4D7A837D" w14:textId="77777777"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7013202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Grain de Sel</w:t>
            </w:r>
          </w:p>
        </w:tc>
        <w:tc>
          <w:tcPr>
            <w:tcW w:w="2195" w:type="dxa"/>
            <w:tcBorders>
              <w:top w:val="single" w:sz="8" w:space="0" w:color="000000"/>
              <w:left w:val="single" w:sz="8" w:space="0" w:color="000000"/>
              <w:bottom w:val="nil"/>
              <w:right w:val="nil"/>
            </w:tcBorders>
            <w:shd w:val="clear" w:color="auto" w:fill="auto"/>
            <w:noWrap/>
            <w:vAlign w:val="center"/>
            <w:hideMark/>
          </w:tcPr>
          <w:p w14:paraId="28C699B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Jean-Gambach</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6604F2C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14:paraId="6257EA61"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41E8266E" w14:textId="77777777"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0217288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La Farandole (Bonnesfontaines)</w:t>
            </w:r>
          </w:p>
        </w:tc>
        <w:tc>
          <w:tcPr>
            <w:tcW w:w="2195" w:type="dxa"/>
            <w:tcBorders>
              <w:top w:val="single" w:sz="8" w:space="0" w:color="000000"/>
              <w:left w:val="single" w:sz="8" w:space="0" w:color="000000"/>
              <w:bottom w:val="nil"/>
              <w:right w:val="nil"/>
            </w:tcBorders>
            <w:shd w:val="clear" w:color="auto" w:fill="auto"/>
            <w:noWrap/>
            <w:vAlign w:val="center"/>
            <w:hideMark/>
          </w:tcPr>
          <w:p w14:paraId="4D7A58F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Bonnesfontaines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69B510F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14:paraId="5B9109E4"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61C77C9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3D04195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Trait d'Union (App. Protégé / St Louis)</w:t>
            </w:r>
          </w:p>
        </w:tc>
        <w:tc>
          <w:tcPr>
            <w:tcW w:w="2195" w:type="dxa"/>
            <w:tcBorders>
              <w:top w:val="single" w:sz="8" w:space="0" w:color="000000"/>
              <w:left w:val="single" w:sz="8" w:space="0" w:color="000000"/>
              <w:bottom w:val="single" w:sz="8" w:space="0" w:color="000000"/>
              <w:right w:val="nil"/>
            </w:tcBorders>
            <w:shd w:val="clear" w:color="auto" w:fill="auto"/>
            <w:noWrap/>
            <w:vAlign w:val="center"/>
            <w:hideMark/>
          </w:tcPr>
          <w:p w14:paraId="614C8F3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Hans-Fries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512034A9"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14:paraId="66F35CB8" w14:textId="77777777"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14:paraId="6635492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2543D7B3" w14:textId="77777777" w:rsidR="00867A1B" w:rsidRPr="007A6040" w:rsidRDefault="00867A1B" w:rsidP="00867A1B">
            <w:pPr>
              <w:rPr>
                <w:rFonts w:cs="Arial"/>
                <w:iCs w:val="0"/>
                <w:color w:val="000000"/>
                <w:sz w:val="16"/>
                <w:szCs w:val="16"/>
                <w:lang w:val="de-CH" w:eastAsia="fr-CH"/>
              </w:rPr>
            </w:pPr>
            <w:r w:rsidRPr="007A6040">
              <w:rPr>
                <w:rFonts w:cs="Arial"/>
                <w:iCs w:val="0"/>
                <w:color w:val="000000"/>
                <w:sz w:val="16"/>
                <w:szCs w:val="16"/>
                <w:lang w:val="de-CH" w:eastAsia="fr-CH"/>
              </w:rPr>
              <w:t xml:space="preserve">Stiftung des Seebezirks für Erwachsene Behinderte </w:t>
            </w:r>
          </w:p>
        </w:tc>
        <w:tc>
          <w:tcPr>
            <w:tcW w:w="2195" w:type="dxa"/>
            <w:tcBorders>
              <w:top w:val="nil"/>
              <w:left w:val="single" w:sz="8" w:space="0" w:color="000000"/>
              <w:bottom w:val="nil"/>
              <w:right w:val="nil"/>
            </w:tcBorders>
            <w:shd w:val="clear" w:color="auto" w:fill="auto"/>
            <w:noWrap/>
            <w:vAlign w:val="center"/>
            <w:hideMark/>
          </w:tcPr>
          <w:p w14:paraId="36B6BDE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Lausanne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BA0128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87</w:t>
            </w:r>
          </w:p>
        </w:tc>
      </w:tr>
      <w:tr w:rsidR="00867A1B" w:rsidRPr="00867A1B" w14:paraId="3C773DD8" w14:textId="77777777" w:rsidTr="00804B82">
        <w:trPr>
          <w:trHeight w:val="249"/>
        </w:trPr>
        <w:tc>
          <w:tcPr>
            <w:tcW w:w="1572" w:type="dxa"/>
            <w:tcBorders>
              <w:top w:val="nil"/>
              <w:left w:val="single" w:sz="8" w:space="0" w:color="000000"/>
              <w:bottom w:val="single" w:sz="8" w:space="0" w:color="000000"/>
              <w:right w:val="single" w:sz="8" w:space="0" w:color="000000"/>
            </w:tcBorders>
            <w:shd w:val="clear" w:color="auto" w:fill="auto"/>
            <w:noWrap/>
            <w:vAlign w:val="center"/>
            <w:hideMark/>
          </w:tcPr>
          <w:p w14:paraId="2138E7F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14:paraId="1F27E8DE" w14:textId="77777777" w:rsidR="00867A1B" w:rsidRPr="007A6040" w:rsidRDefault="00867A1B" w:rsidP="00867A1B">
            <w:pPr>
              <w:rPr>
                <w:rFonts w:cs="Arial"/>
                <w:iCs w:val="0"/>
                <w:color w:val="000000"/>
                <w:sz w:val="16"/>
                <w:szCs w:val="16"/>
                <w:lang w:val="de-CH" w:eastAsia="fr-CH"/>
              </w:rPr>
            </w:pPr>
            <w:r w:rsidRPr="007A6040">
              <w:rPr>
                <w:rFonts w:cs="Arial"/>
                <w:iCs w:val="0"/>
                <w:color w:val="000000"/>
                <w:sz w:val="16"/>
                <w:szCs w:val="16"/>
                <w:lang w:val="de-CH" w:eastAsia="fr-CH"/>
              </w:rPr>
              <w:t>Stiftung des Senslerbezirks für Erwachsene Behinderte</w:t>
            </w:r>
          </w:p>
        </w:tc>
        <w:tc>
          <w:tcPr>
            <w:tcW w:w="2195" w:type="dxa"/>
            <w:tcBorders>
              <w:top w:val="single" w:sz="8" w:space="0" w:color="000000"/>
              <w:left w:val="single" w:sz="8" w:space="0" w:color="000000"/>
              <w:bottom w:val="nil"/>
              <w:right w:val="nil"/>
            </w:tcBorders>
            <w:shd w:val="clear" w:color="auto" w:fill="auto"/>
            <w:noWrap/>
            <w:vAlign w:val="center"/>
            <w:hideMark/>
          </w:tcPr>
          <w:p w14:paraId="591D42F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Impasse des Eglantines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529F186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14:paraId="0473FB1D" w14:textId="77777777" w:rsidTr="00804B82">
        <w:trPr>
          <w:trHeight w:val="249"/>
        </w:trPr>
        <w:tc>
          <w:tcPr>
            <w:tcW w:w="1572" w:type="dxa"/>
            <w:tcBorders>
              <w:top w:val="nil"/>
              <w:left w:val="single" w:sz="8" w:space="0" w:color="000000"/>
              <w:bottom w:val="nil"/>
              <w:right w:val="nil"/>
            </w:tcBorders>
            <w:shd w:val="clear" w:color="auto" w:fill="auto"/>
            <w:noWrap/>
            <w:vAlign w:val="center"/>
            <w:hideMark/>
          </w:tcPr>
          <w:p w14:paraId="458C63E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Kerzers</w:t>
            </w:r>
          </w:p>
        </w:tc>
        <w:tc>
          <w:tcPr>
            <w:tcW w:w="4143" w:type="dxa"/>
            <w:tcBorders>
              <w:top w:val="single" w:sz="8" w:space="0" w:color="000000"/>
              <w:left w:val="single" w:sz="8" w:space="0" w:color="000000"/>
              <w:bottom w:val="nil"/>
              <w:right w:val="nil"/>
            </w:tcBorders>
            <w:shd w:val="clear" w:color="auto" w:fill="auto"/>
            <w:noWrap/>
            <w:vAlign w:val="center"/>
            <w:hideMark/>
          </w:tcPr>
          <w:p w14:paraId="35E280D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Wohnheim Holzgasse</w:t>
            </w:r>
          </w:p>
        </w:tc>
        <w:tc>
          <w:tcPr>
            <w:tcW w:w="2195" w:type="dxa"/>
            <w:tcBorders>
              <w:top w:val="single" w:sz="8" w:space="0" w:color="000000"/>
              <w:left w:val="single" w:sz="8" w:space="0" w:color="000000"/>
              <w:bottom w:val="nil"/>
              <w:right w:val="nil"/>
            </w:tcBorders>
            <w:shd w:val="clear" w:color="auto" w:fill="auto"/>
            <w:noWrap/>
            <w:vAlign w:val="center"/>
            <w:hideMark/>
          </w:tcPr>
          <w:p w14:paraId="4D75C113"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Holzgasse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397CD13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1c</w:t>
            </w:r>
          </w:p>
        </w:tc>
      </w:tr>
      <w:tr w:rsidR="00867A1B" w:rsidRPr="00867A1B" w14:paraId="2522B50B" w14:textId="77777777"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14:paraId="707534D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Marly</w:t>
            </w:r>
          </w:p>
        </w:tc>
        <w:tc>
          <w:tcPr>
            <w:tcW w:w="4143" w:type="dxa"/>
            <w:tcBorders>
              <w:top w:val="single" w:sz="8" w:space="0" w:color="000000"/>
              <w:left w:val="single" w:sz="8" w:space="0" w:color="000000"/>
              <w:bottom w:val="nil"/>
              <w:right w:val="nil"/>
            </w:tcBorders>
            <w:shd w:val="clear" w:color="auto" w:fill="auto"/>
            <w:noWrap/>
            <w:vAlign w:val="center"/>
            <w:hideMark/>
          </w:tcPr>
          <w:p w14:paraId="5B79FE5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St-Camille</w:t>
            </w:r>
          </w:p>
        </w:tc>
        <w:tc>
          <w:tcPr>
            <w:tcW w:w="2195" w:type="dxa"/>
            <w:tcBorders>
              <w:top w:val="single" w:sz="8" w:space="0" w:color="000000"/>
              <w:left w:val="single" w:sz="8" w:space="0" w:color="000000"/>
              <w:bottom w:val="nil"/>
              <w:right w:val="nil"/>
            </w:tcBorders>
            <w:shd w:val="clear" w:color="auto" w:fill="auto"/>
            <w:noWrap/>
            <w:vAlign w:val="center"/>
            <w:hideMark/>
          </w:tcPr>
          <w:p w14:paraId="72202E3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la Gérine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57990A0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27</w:t>
            </w:r>
          </w:p>
        </w:tc>
      </w:tr>
      <w:tr w:rsidR="00867A1B" w:rsidRPr="00867A1B" w14:paraId="3D2BF3F8" w14:textId="77777777" w:rsidTr="004103DF">
        <w:trPr>
          <w:trHeight w:val="249"/>
        </w:trPr>
        <w:tc>
          <w:tcPr>
            <w:tcW w:w="1572" w:type="dxa"/>
            <w:tcBorders>
              <w:top w:val="single" w:sz="8" w:space="0" w:color="000000"/>
              <w:left w:val="single" w:sz="8" w:space="0" w:color="000000"/>
              <w:bottom w:val="single" w:sz="8" w:space="0" w:color="auto"/>
              <w:right w:val="nil"/>
            </w:tcBorders>
            <w:shd w:val="clear" w:color="auto" w:fill="auto"/>
            <w:noWrap/>
            <w:vAlign w:val="center"/>
            <w:hideMark/>
          </w:tcPr>
          <w:p w14:paraId="3F881C3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Misery-Courtion</w:t>
            </w:r>
          </w:p>
        </w:tc>
        <w:tc>
          <w:tcPr>
            <w:tcW w:w="4143" w:type="dxa"/>
            <w:tcBorders>
              <w:top w:val="single" w:sz="8" w:space="0" w:color="000000"/>
              <w:left w:val="single" w:sz="8" w:space="0" w:color="000000"/>
              <w:bottom w:val="single" w:sz="8" w:space="0" w:color="auto"/>
              <w:right w:val="nil"/>
            </w:tcBorders>
            <w:shd w:val="clear" w:color="auto" w:fill="auto"/>
            <w:noWrap/>
            <w:vAlign w:val="center"/>
            <w:hideMark/>
          </w:tcPr>
          <w:p w14:paraId="63AE82A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La Colombière</w:t>
            </w:r>
          </w:p>
        </w:tc>
        <w:tc>
          <w:tcPr>
            <w:tcW w:w="2195" w:type="dxa"/>
            <w:tcBorders>
              <w:top w:val="single" w:sz="8" w:space="0" w:color="000000"/>
              <w:left w:val="single" w:sz="8" w:space="0" w:color="000000"/>
              <w:bottom w:val="single" w:sz="8" w:space="0" w:color="auto"/>
              <w:right w:val="nil"/>
            </w:tcBorders>
            <w:shd w:val="clear" w:color="auto" w:fill="auto"/>
            <w:noWrap/>
            <w:vAlign w:val="center"/>
            <w:hideMark/>
          </w:tcPr>
          <w:p w14:paraId="38D72E5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 Corsalettes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321A7CA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17</w:t>
            </w:r>
          </w:p>
        </w:tc>
      </w:tr>
      <w:tr w:rsidR="004103DF" w:rsidRPr="00867A1B" w14:paraId="2AFD78D8" w14:textId="77777777" w:rsidTr="004103DF">
        <w:trPr>
          <w:trHeight w:val="249"/>
        </w:trPr>
        <w:tc>
          <w:tcPr>
            <w:tcW w:w="157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A3B55DF" w14:textId="77777777"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Plaffeien</w:t>
            </w:r>
          </w:p>
        </w:tc>
        <w:tc>
          <w:tcPr>
            <w:tcW w:w="414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15A319E" w14:textId="77777777"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Behindertenheim Sonnegg / Zumholz</w:t>
            </w:r>
          </w:p>
        </w:tc>
        <w:tc>
          <w:tcPr>
            <w:tcW w:w="219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C2E3990" w14:textId="77777777"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Im Forst</w:t>
            </w:r>
          </w:p>
        </w:tc>
        <w:tc>
          <w:tcPr>
            <w:tcW w:w="496" w:type="dxa"/>
            <w:tcBorders>
              <w:top w:val="nil"/>
              <w:left w:val="single" w:sz="8" w:space="0" w:color="auto"/>
              <w:bottom w:val="single" w:sz="8" w:space="0" w:color="000000"/>
              <w:right w:val="single" w:sz="8" w:space="0" w:color="000000"/>
            </w:tcBorders>
            <w:shd w:val="clear" w:color="auto" w:fill="auto"/>
            <w:noWrap/>
            <w:vAlign w:val="center"/>
          </w:tcPr>
          <w:p w14:paraId="446327DF" w14:textId="77777777" w:rsidR="004103DF" w:rsidRPr="00867A1B" w:rsidRDefault="004103DF" w:rsidP="00867A1B">
            <w:pPr>
              <w:rPr>
                <w:rFonts w:cs="Arial"/>
                <w:iCs w:val="0"/>
                <w:color w:val="000000"/>
                <w:sz w:val="16"/>
                <w:szCs w:val="16"/>
                <w:lang w:val="fr-CH" w:eastAsia="fr-CH"/>
              </w:rPr>
            </w:pPr>
            <w:r>
              <w:rPr>
                <w:rFonts w:cs="Arial"/>
                <w:iCs w:val="0"/>
                <w:color w:val="000000"/>
                <w:sz w:val="16"/>
                <w:szCs w:val="16"/>
                <w:lang w:val="fr-CH" w:eastAsia="fr-CH"/>
              </w:rPr>
              <w:t>1</w:t>
            </w:r>
          </w:p>
        </w:tc>
      </w:tr>
      <w:tr w:rsidR="002E0E5A" w:rsidRPr="00867A1B" w14:paraId="1C97AF10" w14:textId="77777777" w:rsidTr="00F12234">
        <w:trPr>
          <w:trHeight w:val="249"/>
        </w:trPr>
        <w:tc>
          <w:tcPr>
            <w:tcW w:w="1572" w:type="dxa"/>
            <w:vMerge w:val="restart"/>
            <w:tcBorders>
              <w:top w:val="single" w:sz="8" w:space="0" w:color="auto"/>
              <w:left w:val="single" w:sz="8" w:space="0" w:color="auto"/>
              <w:right w:val="single" w:sz="8" w:space="0" w:color="auto"/>
            </w:tcBorders>
            <w:shd w:val="clear" w:color="auto" w:fill="auto"/>
            <w:noWrap/>
            <w:vAlign w:val="center"/>
            <w:hideMark/>
          </w:tcPr>
          <w:p w14:paraId="5911C059"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Romont (FR)</w:t>
            </w:r>
          </w:p>
          <w:p w14:paraId="190CF3EC" w14:textId="77777777" w:rsidR="002E0E5A" w:rsidRDefault="002E0E5A"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p w14:paraId="20F65331" w14:textId="77777777" w:rsidR="002E0E5A" w:rsidRPr="00867A1B" w:rsidRDefault="002E0E5A" w:rsidP="00867A1B">
            <w:pPr>
              <w:rPr>
                <w:rFonts w:cs="Arial"/>
                <w:iCs w:val="0"/>
                <w:color w:val="000000"/>
                <w:sz w:val="16"/>
                <w:szCs w:val="16"/>
                <w:lang w:val="fr-CH" w:eastAsia="fr-CH"/>
              </w:rPr>
            </w:pPr>
          </w:p>
        </w:tc>
        <w:tc>
          <w:tcPr>
            <w:tcW w:w="41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E249F5"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Fondation glânoise Romont</w:t>
            </w:r>
          </w:p>
        </w:tc>
        <w:tc>
          <w:tcPr>
            <w:tcW w:w="21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3BF69A"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Route du Pré de la Grange</w:t>
            </w:r>
          </w:p>
        </w:tc>
        <w:tc>
          <w:tcPr>
            <w:tcW w:w="496" w:type="dxa"/>
            <w:tcBorders>
              <w:top w:val="nil"/>
              <w:left w:val="single" w:sz="8" w:space="0" w:color="auto"/>
              <w:bottom w:val="single" w:sz="8" w:space="0" w:color="000000"/>
              <w:right w:val="single" w:sz="8" w:space="0" w:color="000000"/>
            </w:tcBorders>
            <w:shd w:val="clear" w:color="auto" w:fill="auto"/>
            <w:noWrap/>
            <w:vAlign w:val="center"/>
            <w:hideMark/>
          </w:tcPr>
          <w:p w14:paraId="4F702712"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21</w:t>
            </w:r>
          </w:p>
        </w:tc>
      </w:tr>
      <w:tr w:rsidR="002E0E5A" w:rsidRPr="00867A1B" w14:paraId="24856B7D" w14:textId="77777777" w:rsidTr="00F12234">
        <w:trPr>
          <w:trHeight w:val="249"/>
        </w:trPr>
        <w:tc>
          <w:tcPr>
            <w:tcW w:w="1572" w:type="dxa"/>
            <w:vMerge/>
            <w:tcBorders>
              <w:left w:val="single" w:sz="8" w:space="0" w:color="auto"/>
              <w:bottom w:val="single" w:sz="8" w:space="0" w:color="000000"/>
              <w:right w:val="single" w:sz="8" w:space="0" w:color="auto"/>
            </w:tcBorders>
            <w:shd w:val="clear" w:color="auto" w:fill="auto"/>
            <w:noWrap/>
            <w:vAlign w:val="center"/>
            <w:hideMark/>
          </w:tcPr>
          <w:p w14:paraId="0223C445" w14:textId="77777777" w:rsidR="002E0E5A" w:rsidRPr="00867A1B" w:rsidRDefault="002E0E5A" w:rsidP="00867A1B">
            <w:pPr>
              <w:rPr>
                <w:rFonts w:ascii="Times New Roman" w:hAnsi="Times New Roman"/>
                <w:iCs w:val="0"/>
                <w:color w:val="000000"/>
                <w:sz w:val="20"/>
                <w:szCs w:val="20"/>
                <w:lang w:val="fr-CH" w:eastAsia="fr-CH"/>
              </w:rPr>
            </w:pPr>
          </w:p>
        </w:tc>
        <w:tc>
          <w:tcPr>
            <w:tcW w:w="4143" w:type="dxa"/>
            <w:tcBorders>
              <w:top w:val="single" w:sz="8" w:space="0" w:color="auto"/>
              <w:left w:val="single" w:sz="8" w:space="0" w:color="auto"/>
              <w:bottom w:val="single" w:sz="8" w:space="0" w:color="000000"/>
              <w:right w:val="nil"/>
            </w:tcBorders>
            <w:shd w:val="clear" w:color="auto" w:fill="auto"/>
            <w:noWrap/>
            <w:vAlign w:val="center"/>
            <w:hideMark/>
          </w:tcPr>
          <w:p w14:paraId="312D3B2C" w14:textId="77777777" w:rsidR="002E0E5A" w:rsidRPr="00867A1B" w:rsidRDefault="002E0E5A"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2195" w:type="dxa"/>
            <w:tcBorders>
              <w:top w:val="single" w:sz="8" w:space="0" w:color="auto"/>
              <w:left w:val="single" w:sz="8" w:space="0" w:color="000000"/>
              <w:bottom w:val="single" w:sz="8" w:space="0" w:color="000000"/>
              <w:right w:val="nil"/>
            </w:tcBorders>
            <w:shd w:val="clear" w:color="auto" w:fill="auto"/>
            <w:noWrap/>
            <w:vAlign w:val="center"/>
            <w:hideMark/>
          </w:tcPr>
          <w:p w14:paraId="2F43D1FE"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Route du Pré de la Grange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57DBC0EF" w14:textId="77777777" w:rsidR="002E0E5A" w:rsidRPr="00867A1B" w:rsidRDefault="002E0E5A" w:rsidP="00867A1B">
            <w:pPr>
              <w:rPr>
                <w:rFonts w:cs="Arial"/>
                <w:iCs w:val="0"/>
                <w:color w:val="000000"/>
                <w:sz w:val="16"/>
                <w:szCs w:val="16"/>
                <w:lang w:val="fr-CH" w:eastAsia="fr-CH"/>
              </w:rPr>
            </w:pPr>
            <w:r w:rsidRPr="00867A1B">
              <w:rPr>
                <w:rFonts w:cs="Arial"/>
                <w:iCs w:val="0"/>
                <w:color w:val="000000"/>
                <w:sz w:val="16"/>
                <w:szCs w:val="16"/>
                <w:lang w:val="fr-CH" w:eastAsia="fr-CH"/>
              </w:rPr>
              <w:t>22</w:t>
            </w:r>
          </w:p>
        </w:tc>
      </w:tr>
      <w:tr w:rsidR="00867A1B" w:rsidRPr="00867A1B" w14:paraId="6D256C5B" w14:textId="77777777" w:rsidTr="00804B82">
        <w:trPr>
          <w:trHeight w:val="249"/>
        </w:trPr>
        <w:tc>
          <w:tcPr>
            <w:tcW w:w="1572" w:type="dxa"/>
            <w:tcBorders>
              <w:top w:val="nil"/>
              <w:left w:val="single" w:sz="8" w:space="0" w:color="000000"/>
              <w:bottom w:val="nil"/>
              <w:right w:val="nil"/>
            </w:tcBorders>
            <w:shd w:val="clear" w:color="auto" w:fill="auto"/>
            <w:noWrap/>
            <w:vAlign w:val="center"/>
            <w:hideMark/>
          </w:tcPr>
          <w:p w14:paraId="2D796C0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w:t>
            </w:r>
          </w:p>
        </w:tc>
        <w:tc>
          <w:tcPr>
            <w:tcW w:w="4143" w:type="dxa"/>
            <w:tcBorders>
              <w:top w:val="nil"/>
              <w:left w:val="single" w:sz="8" w:space="0" w:color="000000"/>
              <w:bottom w:val="nil"/>
              <w:right w:val="nil"/>
            </w:tcBorders>
            <w:shd w:val="clear" w:color="auto" w:fill="auto"/>
            <w:noWrap/>
            <w:vAlign w:val="center"/>
            <w:hideMark/>
          </w:tcPr>
          <w:p w14:paraId="26315B2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Les Golettes</w:t>
            </w:r>
          </w:p>
        </w:tc>
        <w:tc>
          <w:tcPr>
            <w:tcW w:w="2195" w:type="dxa"/>
            <w:tcBorders>
              <w:top w:val="nil"/>
              <w:left w:val="single" w:sz="8" w:space="0" w:color="000000"/>
              <w:bottom w:val="nil"/>
              <w:right w:val="nil"/>
            </w:tcBorders>
            <w:shd w:val="clear" w:color="auto" w:fill="auto"/>
            <w:noWrap/>
            <w:vAlign w:val="center"/>
            <w:hideMark/>
          </w:tcPr>
          <w:p w14:paraId="4E829326"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Promasens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02540A8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25</w:t>
            </w:r>
          </w:p>
        </w:tc>
      </w:tr>
      <w:tr w:rsidR="00867A1B" w:rsidRPr="00867A1B" w14:paraId="7D90BA14" w14:textId="77777777"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14:paraId="4FBAD48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Schmitten</w:t>
            </w:r>
          </w:p>
        </w:tc>
        <w:tc>
          <w:tcPr>
            <w:tcW w:w="4143" w:type="dxa"/>
            <w:tcBorders>
              <w:top w:val="single" w:sz="8" w:space="0" w:color="000000"/>
              <w:left w:val="single" w:sz="8" w:space="0" w:color="000000"/>
              <w:bottom w:val="nil"/>
              <w:right w:val="nil"/>
            </w:tcBorders>
            <w:shd w:val="clear" w:color="auto" w:fill="auto"/>
            <w:noWrap/>
            <w:vAlign w:val="center"/>
            <w:hideMark/>
          </w:tcPr>
          <w:p w14:paraId="4D78E89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Sensler Stiftung für Behinderte</w:t>
            </w:r>
          </w:p>
        </w:tc>
        <w:tc>
          <w:tcPr>
            <w:tcW w:w="2195" w:type="dxa"/>
            <w:tcBorders>
              <w:top w:val="single" w:sz="8" w:space="0" w:color="000000"/>
              <w:left w:val="single" w:sz="8" w:space="0" w:color="000000"/>
              <w:bottom w:val="nil"/>
              <w:right w:val="nil"/>
            </w:tcBorders>
            <w:shd w:val="clear" w:color="auto" w:fill="auto"/>
            <w:noWrap/>
            <w:vAlign w:val="center"/>
            <w:hideMark/>
          </w:tcPr>
          <w:p w14:paraId="327F8149"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Bodenmattstrasse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608F893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38</w:t>
            </w:r>
          </w:p>
        </w:tc>
      </w:tr>
      <w:tr w:rsidR="00867A1B" w:rsidRPr="00867A1B" w14:paraId="5157B257" w14:textId="77777777" w:rsidTr="00804B82">
        <w:trPr>
          <w:trHeight w:val="249"/>
        </w:trPr>
        <w:tc>
          <w:tcPr>
            <w:tcW w:w="1572" w:type="dxa"/>
            <w:tcBorders>
              <w:top w:val="single" w:sz="8" w:space="0" w:color="000000"/>
              <w:left w:val="single" w:sz="8" w:space="0" w:color="000000"/>
              <w:bottom w:val="nil"/>
              <w:right w:val="single" w:sz="8" w:space="0" w:color="000000"/>
            </w:tcBorders>
            <w:shd w:val="clear" w:color="auto" w:fill="auto"/>
            <w:noWrap/>
            <w:vAlign w:val="center"/>
            <w:hideMark/>
          </w:tcPr>
          <w:p w14:paraId="343F9810"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Tafers</w:t>
            </w:r>
          </w:p>
        </w:tc>
        <w:tc>
          <w:tcPr>
            <w:tcW w:w="4143" w:type="dxa"/>
            <w:tcBorders>
              <w:top w:val="single" w:sz="8" w:space="0" w:color="000000"/>
              <w:left w:val="nil"/>
              <w:bottom w:val="nil"/>
              <w:right w:val="single" w:sz="8" w:space="0" w:color="000000"/>
            </w:tcBorders>
            <w:shd w:val="clear" w:color="auto" w:fill="auto"/>
            <w:noWrap/>
            <w:vAlign w:val="center"/>
            <w:hideMark/>
          </w:tcPr>
          <w:p w14:paraId="06B96EF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Sensler Stiftung für Behinderte</w:t>
            </w:r>
          </w:p>
        </w:tc>
        <w:tc>
          <w:tcPr>
            <w:tcW w:w="2195" w:type="dxa"/>
            <w:tcBorders>
              <w:top w:val="single" w:sz="8" w:space="0" w:color="000000"/>
              <w:left w:val="nil"/>
              <w:bottom w:val="nil"/>
              <w:right w:val="nil"/>
            </w:tcBorders>
            <w:shd w:val="clear" w:color="auto" w:fill="auto"/>
            <w:noWrap/>
            <w:vAlign w:val="center"/>
            <w:hideMark/>
          </w:tcPr>
          <w:p w14:paraId="12E2A25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Spitalstrasse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1B7ACEAE"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11</w:t>
            </w:r>
          </w:p>
        </w:tc>
      </w:tr>
      <w:tr w:rsidR="00867A1B" w:rsidRPr="00867A1B" w14:paraId="6D9ACBE7" w14:textId="77777777" w:rsidTr="00804B82">
        <w:trPr>
          <w:trHeight w:val="249"/>
        </w:trPr>
        <w:tc>
          <w:tcPr>
            <w:tcW w:w="1572" w:type="dxa"/>
            <w:tcBorders>
              <w:top w:val="nil"/>
              <w:left w:val="single" w:sz="8" w:space="0" w:color="000000"/>
              <w:bottom w:val="single" w:sz="8" w:space="0" w:color="000000"/>
              <w:right w:val="single" w:sz="8" w:space="0" w:color="000000"/>
            </w:tcBorders>
            <w:shd w:val="clear" w:color="auto" w:fill="auto"/>
            <w:noWrap/>
            <w:vAlign w:val="center"/>
            <w:hideMark/>
          </w:tcPr>
          <w:p w14:paraId="2C61983C"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nil"/>
              <w:left w:val="nil"/>
              <w:bottom w:val="single" w:sz="8" w:space="0" w:color="000000"/>
              <w:right w:val="single" w:sz="8" w:space="0" w:color="000000"/>
            </w:tcBorders>
            <w:shd w:val="clear" w:color="auto" w:fill="auto"/>
            <w:noWrap/>
            <w:vAlign w:val="center"/>
            <w:hideMark/>
          </w:tcPr>
          <w:p w14:paraId="371A0D7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195" w:type="dxa"/>
            <w:tcBorders>
              <w:top w:val="single" w:sz="8" w:space="0" w:color="000000"/>
              <w:left w:val="nil"/>
              <w:bottom w:val="nil"/>
              <w:right w:val="nil"/>
            </w:tcBorders>
            <w:shd w:val="clear" w:color="auto" w:fill="auto"/>
            <w:noWrap/>
            <w:vAlign w:val="center"/>
            <w:hideMark/>
          </w:tcPr>
          <w:p w14:paraId="7D8355A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Spitalstrasse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32792C0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14:paraId="035DBA35" w14:textId="77777777" w:rsidTr="00804B82">
        <w:trPr>
          <w:trHeight w:val="249"/>
        </w:trPr>
        <w:tc>
          <w:tcPr>
            <w:tcW w:w="1572" w:type="dxa"/>
            <w:tcBorders>
              <w:top w:val="nil"/>
              <w:left w:val="single" w:sz="8" w:space="0" w:color="000000"/>
              <w:bottom w:val="nil"/>
              <w:right w:val="nil"/>
            </w:tcBorders>
            <w:shd w:val="clear" w:color="auto" w:fill="auto"/>
            <w:noWrap/>
            <w:vAlign w:val="center"/>
            <w:hideMark/>
          </w:tcPr>
          <w:p w14:paraId="668D4212"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Tentlingen</w:t>
            </w:r>
          </w:p>
        </w:tc>
        <w:tc>
          <w:tcPr>
            <w:tcW w:w="4143" w:type="dxa"/>
            <w:tcBorders>
              <w:top w:val="nil"/>
              <w:left w:val="single" w:sz="8" w:space="0" w:color="000000"/>
              <w:bottom w:val="nil"/>
              <w:right w:val="nil"/>
            </w:tcBorders>
            <w:shd w:val="clear" w:color="auto" w:fill="auto"/>
            <w:noWrap/>
            <w:vAlign w:val="center"/>
            <w:hideMark/>
          </w:tcPr>
          <w:p w14:paraId="542C8EC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 Linde</w:t>
            </w:r>
          </w:p>
        </w:tc>
        <w:tc>
          <w:tcPr>
            <w:tcW w:w="2195" w:type="dxa"/>
            <w:tcBorders>
              <w:top w:val="single" w:sz="8" w:space="0" w:color="000000"/>
              <w:left w:val="single" w:sz="8" w:space="0" w:color="000000"/>
              <w:bottom w:val="nil"/>
              <w:right w:val="nil"/>
            </w:tcBorders>
            <w:shd w:val="clear" w:color="auto" w:fill="auto"/>
            <w:noWrap/>
            <w:vAlign w:val="center"/>
            <w:hideMark/>
          </w:tcPr>
          <w:p w14:paraId="4C6DFA6D"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Stersmühlestrasse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14:paraId="322CFFC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14:paraId="0ECAA8CA" w14:textId="77777777" w:rsidTr="00A32DA0">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14:paraId="3DBD4438"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Ursy</w:t>
            </w:r>
          </w:p>
        </w:tc>
        <w:tc>
          <w:tcPr>
            <w:tcW w:w="4143" w:type="dxa"/>
            <w:tcBorders>
              <w:top w:val="single" w:sz="8" w:space="0" w:color="000000"/>
              <w:left w:val="single" w:sz="8" w:space="0" w:color="000000"/>
              <w:bottom w:val="nil"/>
              <w:right w:val="nil"/>
            </w:tcBorders>
            <w:shd w:val="clear" w:color="auto" w:fill="auto"/>
            <w:noWrap/>
            <w:vAlign w:val="center"/>
            <w:hideMark/>
          </w:tcPr>
          <w:p w14:paraId="20EEDE5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Home-Atelier La Colline</w:t>
            </w:r>
          </w:p>
        </w:tc>
        <w:tc>
          <w:tcPr>
            <w:tcW w:w="2195" w:type="dxa"/>
            <w:tcBorders>
              <w:top w:val="single" w:sz="8" w:space="0" w:color="000000"/>
              <w:left w:val="single" w:sz="8" w:space="0" w:color="000000"/>
              <w:bottom w:val="nil"/>
              <w:right w:val="nil"/>
            </w:tcBorders>
            <w:shd w:val="clear" w:color="auto" w:fill="auto"/>
            <w:noWrap/>
            <w:vAlign w:val="center"/>
            <w:hideMark/>
          </w:tcPr>
          <w:p w14:paraId="06D40905"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en Vily</w:t>
            </w:r>
          </w:p>
        </w:tc>
        <w:tc>
          <w:tcPr>
            <w:tcW w:w="496" w:type="dxa"/>
            <w:tcBorders>
              <w:top w:val="nil"/>
              <w:left w:val="single" w:sz="8" w:space="0" w:color="000000"/>
              <w:bottom w:val="single" w:sz="4" w:space="0" w:color="auto"/>
              <w:right w:val="single" w:sz="8" w:space="0" w:color="000000"/>
            </w:tcBorders>
            <w:shd w:val="clear" w:color="auto" w:fill="auto"/>
            <w:noWrap/>
            <w:vAlign w:val="center"/>
            <w:hideMark/>
          </w:tcPr>
          <w:p w14:paraId="0F6AC9C1"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9</w:t>
            </w:r>
          </w:p>
        </w:tc>
      </w:tr>
      <w:tr w:rsidR="00867A1B" w:rsidRPr="00867A1B" w14:paraId="6BD5DB8E" w14:textId="77777777" w:rsidTr="00A32DA0">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hideMark/>
          </w:tcPr>
          <w:p w14:paraId="0FB9FF4A"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Villars-sur-Glâne</w:t>
            </w:r>
          </w:p>
        </w:tc>
        <w:tc>
          <w:tcPr>
            <w:tcW w:w="4143" w:type="dxa"/>
            <w:tcBorders>
              <w:top w:val="single" w:sz="8" w:space="0" w:color="000000"/>
              <w:left w:val="single" w:sz="8" w:space="0" w:color="000000"/>
              <w:bottom w:val="single" w:sz="8" w:space="0" w:color="000000"/>
              <w:right w:val="nil"/>
            </w:tcBorders>
            <w:shd w:val="clear" w:color="auto" w:fill="auto"/>
            <w:noWrap/>
            <w:vAlign w:val="center"/>
            <w:hideMark/>
          </w:tcPr>
          <w:p w14:paraId="6D836C4F"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des Préalpes</w:t>
            </w:r>
          </w:p>
        </w:tc>
        <w:tc>
          <w:tcPr>
            <w:tcW w:w="2195" w:type="dxa"/>
            <w:tcBorders>
              <w:top w:val="single" w:sz="8" w:space="0" w:color="000000"/>
              <w:left w:val="single" w:sz="8" w:space="0" w:color="000000"/>
              <w:bottom w:val="single" w:sz="8" w:space="0" w:color="000000"/>
              <w:right w:val="single" w:sz="4" w:space="0" w:color="auto"/>
            </w:tcBorders>
            <w:shd w:val="clear" w:color="auto" w:fill="auto"/>
            <w:noWrap/>
            <w:vAlign w:val="center"/>
            <w:hideMark/>
          </w:tcPr>
          <w:p w14:paraId="65DEF5E7"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Préalpes</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C8BA4" w14:textId="77777777"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18</w:t>
            </w:r>
          </w:p>
        </w:tc>
      </w:tr>
      <w:tr w:rsidR="00A32DA0" w:rsidRPr="00867A1B" w14:paraId="092BEA52" w14:textId="77777777" w:rsidTr="00A32DA0">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tcPr>
          <w:p w14:paraId="0654D3A5" w14:textId="77777777" w:rsidR="00A32DA0" w:rsidRPr="00867A1B" w:rsidRDefault="00A32DA0" w:rsidP="00A32DA0">
            <w:pPr>
              <w:rPr>
                <w:rFonts w:cs="Arial"/>
                <w:iCs w:val="0"/>
                <w:color w:val="000000"/>
                <w:sz w:val="16"/>
                <w:szCs w:val="16"/>
                <w:lang w:val="fr-CH" w:eastAsia="fr-CH"/>
              </w:rPr>
            </w:pPr>
            <w:r>
              <w:rPr>
                <w:rFonts w:cs="Arial"/>
                <w:iCs w:val="0"/>
                <w:color w:val="000000"/>
                <w:sz w:val="16"/>
                <w:szCs w:val="16"/>
                <w:lang w:val="fr-CH" w:eastAsia="fr-CH"/>
              </w:rPr>
              <w:t>Vuadens</w:t>
            </w:r>
          </w:p>
        </w:tc>
        <w:tc>
          <w:tcPr>
            <w:tcW w:w="4143" w:type="dxa"/>
            <w:tcBorders>
              <w:top w:val="single" w:sz="8" w:space="0" w:color="000000"/>
              <w:left w:val="single" w:sz="8" w:space="0" w:color="000000"/>
              <w:bottom w:val="single" w:sz="8" w:space="0" w:color="000000"/>
              <w:right w:val="nil"/>
            </w:tcBorders>
            <w:shd w:val="clear" w:color="auto" w:fill="auto"/>
            <w:noWrap/>
            <w:vAlign w:val="center"/>
          </w:tcPr>
          <w:p w14:paraId="7F481A8F" w14:textId="77777777" w:rsidR="00A32DA0" w:rsidRPr="00867A1B" w:rsidRDefault="00A32DA0" w:rsidP="00A32DA0">
            <w:pPr>
              <w:rPr>
                <w:rFonts w:cs="Arial"/>
                <w:iCs w:val="0"/>
                <w:color w:val="000000"/>
                <w:sz w:val="16"/>
                <w:szCs w:val="16"/>
                <w:lang w:val="fr-CH" w:eastAsia="fr-CH"/>
              </w:rPr>
            </w:pPr>
            <w:r>
              <w:rPr>
                <w:rFonts w:cs="Arial"/>
                <w:iCs w:val="0"/>
                <w:color w:val="000000"/>
                <w:sz w:val="16"/>
                <w:szCs w:val="16"/>
                <w:lang w:val="fr-CH" w:eastAsia="fr-CH"/>
              </w:rPr>
              <w:t>Clos Fleuri</w:t>
            </w:r>
          </w:p>
        </w:tc>
        <w:tc>
          <w:tcPr>
            <w:tcW w:w="2195" w:type="dxa"/>
            <w:tcBorders>
              <w:top w:val="single" w:sz="8" w:space="0" w:color="000000"/>
              <w:left w:val="single" w:sz="8" w:space="0" w:color="000000"/>
              <w:bottom w:val="single" w:sz="8" w:space="0" w:color="000000"/>
              <w:right w:val="single" w:sz="4" w:space="0" w:color="auto"/>
            </w:tcBorders>
            <w:shd w:val="clear" w:color="auto" w:fill="auto"/>
            <w:noWrap/>
            <w:vAlign w:val="center"/>
          </w:tcPr>
          <w:p w14:paraId="0C2FD3F1" w14:textId="77777777" w:rsidR="00A32DA0" w:rsidRPr="00867A1B" w:rsidRDefault="00A32DA0" w:rsidP="00A32DA0">
            <w:pPr>
              <w:rPr>
                <w:rFonts w:cs="Arial"/>
                <w:iCs w:val="0"/>
                <w:color w:val="000000"/>
                <w:sz w:val="16"/>
                <w:szCs w:val="16"/>
                <w:lang w:val="fr-CH" w:eastAsia="fr-CH"/>
              </w:rPr>
            </w:pPr>
            <w:r>
              <w:rPr>
                <w:rFonts w:cs="Arial"/>
                <w:iCs w:val="0"/>
                <w:color w:val="000000"/>
                <w:sz w:val="16"/>
                <w:szCs w:val="16"/>
                <w:lang w:val="fr-CH" w:eastAsia="fr-CH"/>
              </w:rPr>
              <w:t>Route des Colombettes</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27EEC" w14:textId="77777777" w:rsidR="00A32DA0" w:rsidRPr="00867A1B" w:rsidRDefault="00A32DA0" w:rsidP="00A32DA0">
            <w:pPr>
              <w:rPr>
                <w:rFonts w:cs="Arial"/>
                <w:iCs w:val="0"/>
                <w:color w:val="000000"/>
                <w:sz w:val="16"/>
                <w:szCs w:val="16"/>
                <w:lang w:val="fr-CH" w:eastAsia="fr-CH"/>
              </w:rPr>
            </w:pPr>
            <w:r w:rsidRPr="00867A1B">
              <w:rPr>
                <w:rFonts w:cs="Arial"/>
                <w:iCs w:val="0"/>
                <w:color w:val="000000"/>
                <w:sz w:val="16"/>
                <w:szCs w:val="16"/>
                <w:lang w:val="fr-CH" w:eastAsia="fr-CH"/>
              </w:rPr>
              <w:t>9</w:t>
            </w:r>
          </w:p>
        </w:tc>
      </w:tr>
    </w:tbl>
    <w:p w14:paraId="74C9034F" w14:textId="77777777" w:rsidR="009F014B" w:rsidRDefault="009F014B" w:rsidP="0099553C">
      <w:pPr>
        <w:rPr>
          <w:rFonts w:cs="Arial"/>
          <w:lang w:val="fr-CH"/>
        </w:rPr>
      </w:pPr>
    </w:p>
    <w:p w14:paraId="5E90DE64" w14:textId="77777777" w:rsidR="00052720" w:rsidRPr="00BA6F19" w:rsidRDefault="00052720" w:rsidP="00A11185">
      <w:pPr>
        <w:pStyle w:val="Titre2"/>
      </w:pPr>
      <w:bookmarkStart w:id="1328" w:name="_Toc278288786"/>
      <w:bookmarkStart w:id="1329" w:name="_Toc278289569"/>
      <w:bookmarkStart w:id="1330" w:name="_Toc278290352"/>
      <w:bookmarkStart w:id="1331" w:name="_Toc278291136"/>
      <w:bookmarkStart w:id="1332" w:name="_Toc278291920"/>
      <w:bookmarkStart w:id="1333" w:name="_Toc278352430"/>
      <w:bookmarkStart w:id="1334" w:name="_Toc278288787"/>
      <w:bookmarkStart w:id="1335" w:name="_Toc278289570"/>
      <w:bookmarkStart w:id="1336" w:name="_Toc278290353"/>
      <w:bookmarkStart w:id="1337" w:name="_Toc278291137"/>
      <w:bookmarkStart w:id="1338" w:name="_Toc278291921"/>
      <w:bookmarkStart w:id="1339" w:name="_Toc278352431"/>
      <w:bookmarkStart w:id="1340" w:name="_Toc278288788"/>
      <w:bookmarkStart w:id="1341" w:name="_Toc278289571"/>
      <w:bookmarkStart w:id="1342" w:name="_Toc278290354"/>
      <w:bookmarkStart w:id="1343" w:name="_Toc278291138"/>
      <w:bookmarkStart w:id="1344" w:name="_Toc278291922"/>
      <w:bookmarkStart w:id="1345" w:name="_Toc278352432"/>
      <w:bookmarkStart w:id="1346" w:name="_Toc278288789"/>
      <w:bookmarkStart w:id="1347" w:name="_Toc278289572"/>
      <w:bookmarkStart w:id="1348" w:name="_Toc278290355"/>
      <w:bookmarkStart w:id="1349" w:name="_Toc278291139"/>
      <w:bookmarkStart w:id="1350" w:name="_Toc278291923"/>
      <w:bookmarkStart w:id="1351" w:name="_Toc278352433"/>
      <w:bookmarkStart w:id="1352" w:name="_Toc278288790"/>
      <w:bookmarkStart w:id="1353" w:name="_Toc278289573"/>
      <w:bookmarkStart w:id="1354" w:name="_Toc278290356"/>
      <w:bookmarkStart w:id="1355" w:name="_Toc278291140"/>
      <w:bookmarkStart w:id="1356" w:name="_Toc278291924"/>
      <w:bookmarkStart w:id="1357" w:name="_Toc278352434"/>
      <w:bookmarkStart w:id="1358" w:name="_Toc278288791"/>
      <w:bookmarkStart w:id="1359" w:name="_Toc278289574"/>
      <w:bookmarkStart w:id="1360" w:name="_Toc278290357"/>
      <w:bookmarkStart w:id="1361" w:name="_Toc278291141"/>
      <w:bookmarkStart w:id="1362" w:name="_Toc278291925"/>
      <w:bookmarkStart w:id="1363" w:name="_Toc278352435"/>
      <w:bookmarkStart w:id="1364" w:name="_Toc278288792"/>
      <w:bookmarkStart w:id="1365" w:name="_Toc278289575"/>
      <w:bookmarkStart w:id="1366" w:name="_Toc278290358"/>
      <w:bookmarkStart w:id="1367" w:name="_Toc278291142"/>
      <w:bookmarkStart w:id="1368" w:name="_Toc278291926"/>
      <w:bookmarkStart w:id="1369" w:name="_Toc278352436"/>
      <w:bookmarkStart w:id="1370" w:name="_Toc278288793"/>
      <w:bookmarkStart w:id="1371" w:name="_Toc278289576"/>
      <w:bookmarkStart w:id="1372" w:name="_Toc278290359"/>
      <w:bookmarkStart w:id="1373" w:name="_Toc278291143"/>
      <w:bookmarkStart w:id="1374" w:name="_Toc278291927"/>
      <w:bookmarkStart w:id="1375" w:name="_Toc278352437"/>
      <w:bookmarkStart w:id="1376" w:name="_Toc278288794"/>
      <w:bookmarkStart w:id="1377" w:name="_Toc278289577"/>
      <w:bookmarkStart w:id="1378" w:name="_Toc278290360"/>
      <w:bookmarkStart w:id="1379" w:name="_Toc278291144"/>
      <w:bookmarkStart w:id="1380" w:name="_Toc278291928"/>
      <w:bookmarkStart w:id="1381" w:name="_Toc278352438"/>
      <w:bookmarkStart w:id="1382" w:name="_Toc278288795"/>
      <w:bookmarkStart w:id="1383" w:name="_Toc278289578"/>
      <w:bookmarkStart w:id="1384" w:name="_Toc278290361"/>
      <w:bookmarkStart w:id="1385" w:name="_Toc278291145"/>
      <w:bookmarkStart w:id="1386" w:name="_Toc278291929"/>
      <w:bookmarkStart w:id="1387" w:name="_Toc278352439"/>
      <w:bookmarkStart w:id="1388" w:name="_Toc278288796"/>
      <w:bookmarkStart w:id="1389" w:name="_Toc278289579"/>
      <w:bookmarkStart w:id="1390" w:name="_Toc278290362"/>
      <w:bookmarkStart w:id="1391" w:name="_Toc278291146"/>
      <w:bookmarkStart w:id="1392" w:name="_Toc278291930"/>
      <w:bookmarkStart w:id="1393" w:name="_Toc278352440"/>
      <w:bookmarkStart w:id="1394" w:name="_Toc278288797"/>
      <w:bookmarkStart w:id="1395" w:name="_Toc278289580"/>
      <w:bookmarkStart w:id="1396" w:name="_Toc278290363"/>
      <w:bookmarkStart w:id="1397" w:name="_Toc278291147"/>
      <w:bookmarkStart w:id="1398" w:name="_Toc278291931"/>
      <w:bookmarkStart w:id="1399" w:name="_Toc278352441"/>
      <w:bookmarkStart w:id="1400" w:name="_Toc278288798"/>
      <w:bookmarkStart w:id="1401" w:name="_Toc278289581"/>
      <w:bookmarkStart w:id="1402" w:name="_Toc278290364"/>
      <w:bookmarkStart w:id="1403" w:name="_Toc278291148"/>
      <w:bookmarkStart w:id="1404" w:name="_Toc278291932"/>
      <w:bookmarkStart w:id="1405" w:name="_Toc278352442"/>
      <w:bookmarkStart w:id="1406" w:name="_Toc278288799"/>
      <w:bookmarkStart w:id="1407" w:name="_Toc278289582"/>
      <w:bookmarkStart w:id="1408" w:name="_Toc278290365"/>
      <w:bookmarkStart w:id="1409" w:name="_Toc278291149"/>
      <w:bookmarkStart w:id="1410" w:name="_Toc278291933"/>
      <w:bookmarkStart w:id="1411" w:name="_Toc278352443"/>
      <w:bookmarkStart w:id="1412" w:name="_Toc278288800"/>
      <w:bookmarkStart w:id="1413" w:name="_Toc278289583"/>
      <w:bookmarkStart w:id="1414" w:name="_Toc278290366"/>
      <w:bookmarkStart w:id="1415" w:name="_Toc278291150"/>
      <w:bookmarkStart w:id="1416" w:name="_Toc278291934"/>
      <w:bookmarkStart w:id="1417" w:name="_Toc278352444"/>
      <w:bookmarkStart w:id="1418" w:name="_Toc278288801"/>
      <w:bookmarkStart w:id="1419" w:name="_Toc278289584"/>
      <w:bookmarkStart w:id="1420" w:name="_Toc278290367"/>
      <w:bookmarkStart w:id="1421" w:name="_Toc278291151"/>
      <w:bookmarkStart w:id="1422" w:name="_Toc278291935"/>
      <w:bookmarkStart w:id="1423" w:name="_Toc278352445"/>
      <w:bookmarkStart w:id="1424" w:name="_Toc278288802"/>
      <w:bookmarkStart w:id="1425" w:name="_Toc278289585"/>
      <w:bookmarkStart w:id="1426" w:name="_Toc278290368"/>
      <w:bookmarkStart w:id="1427" w:name="_Toc278291152"/>
      <w:bookmarkStart w:id="1428" w:name="_Toc278291936"/>
      <w:bookmarkStart w:id="1429" w:name="_Toc278352446"/>
      <w:bookmarkStart w:id="1430" w:name="_Toc278288803"/>
      <w:bookmarkStart w:id="1431" w:name="_Toc278289586"/>
      <w:bookmarkStart w:id="1432" w:name="_Toc278290369"/>
      <w:bookmarkStart w:id="1433" w:name="_Toc278291153"/>
      <w:bookmarkStart w:id="1434" w:name="_Toc278291937"/>
      <w:bookmarkStart w:id="1435" w:name="_Toc278352447"/>
      <w:bookmarkStart w:id="1436" w:name="_Toc278288804"/>
      <w:bookmarkStart w:id="1437" w:name="_Toc278289587"/>
      <w:bookmarkStart w:id="1438" w:name="_Toc278290370"/>
      <w:bookmarkStart w:id="1439" w:name="_Toc278291154"/>
      <w:bookmarkStart w:id="1440" w:name="_Toc278291938"/>
      <w:bookmarkStart w:id="1441" w:name="_Toc278352448"/>
      <w:bookmarkStart w:id="1442" w:name="_Toc278288805"/>
      <w:bookmarkStart w:id="1443" w:name="_Toc278289588"/>
      <w:bookmarkStart w:id="1444" w:name="_Toc278290371"/>
      <w:bookmarkStart w:id="1445" w:name="_Toc278291155"/>
      <w:bookmarkStart w:id="1446" w:name="_Toc278291939"/>
      <w:bookmarkStart w:id="1447" w:name="_Toc278352449"/>
      <w:bookmarkStart w:id="1448" w:name="_Toc278288806"/>
      <w:bookmarkStart w:id="1449" w:name="_Toc278289589"/>
      <w:bookmarkStart w:id="1450" w:name="_Toc278290372"/>
      <w:bookmarkStart w:id="1451" w:name="_Toc278291156"/>
      <w:bookmarkStart w:id="1452" w:name="_Toc278291940"/>
      <w:bookmarkStart w:id="1453" w:name="_Toc278352450"/>
      <w:bookmarkStart w:id="1454" w:name="_Toc278288807"/>
      <w:bookmarkStart w:id="1455" w:name="_Toc278289590"/>
      <w:bookmarkStart w:id="1456" w:name="_Toc278290373"/>
      <w:bookmarkStart w:id="1457" w:name="_Toc278291157"/>
      <w:bookmarkStart w:id="1458" w:name="_Toc278291941"/>
      <w:bookmarkStart w:id="1459" w:name="_Toc278352451"/>
      <w:bookmarkStart w:id="1460" w:name="_Toc278288808"/>
      <w:bookmarkStart w:id="1461" w:name="_Toc278289591"/>
      <w:bookmarkStart w:id="1462" w:name="_Toc278290374"/>
      <w:bookmarkStart w:id="1463" w:name="_Toc278291158"/>
      <w:bookmarkStart w:id="1464" w:name="_Toc278291942"/>
      <w:bookmarkStart w:id="1465" w:name="_Toc278352452"/>
      <w:bookmarkStart w:id="1466" w:name="_Toc278288809"/>
      <w:bookmarkStart w:id="1467" w:name="_Toc278289592"/>
      <w:bookmarkStart w:id="1468" w:name="_Toc278290375"/>
      <w:bookmarkStart w:id="1469" w:name="_Toc278291159"/>
      <w:bookmarkStart w:id="1470" w:name="_Toc278291943"/>
      <w:bookmarkStart w:id="1471" w:name="_Toc278352453"/>
      <w:bookmarkStart w:id="1472" w:name="_Toc278288810"/>
      <w:bookmarkStart w:id="1473" w:name="_Toc278289593"/>
      <w:bookmarkStart w:id="1474" w:name="_Toc278290376"/>
      <w:bookmarkStart w:id="1475" w:name="_Toc278291160"/>
      <w:bookmarkStart w:id="1476" w:name="_Toc278291944"/>
      <w:bookmarkStart w:id="1477" w:name="_Toc278352454"/>
      <w:bookmarkStart w:id="1478" w:name="_Toc278288811"/>
      <w:bookmarkStart w:id="1479" w:name="_Toc278289594"/>
      <w:bookmarkStart w:id="1480" w:name="_Toc278290377"/>
      <w:bookmarkStart w:id="1481" w:name="_Toc278291161"/>
      <w:bookmarkStart w:id="1482" w:name="_Toc278291945"/>
      <w:bookmarkStart w:id="1483" w:name="_Toc278352455"/>
      <w:bookmarkStart w:id="1484" w:name="_Toc278288812"/>
      <w:bookmarkStart w:id="1485" w:name="_Toc278289595"/>
      <w:bookmarkStart w:id="1486" w:name="_Toc278290378"/>
      <w:bookmarkStart w:id="1487" w:name="_Toc278291162"/>
      <w:bookmarkStart w:id="1488" w:name="_Toc278291946"/>
      <w:bookmarkStart w:id="1489" w:name="_Toc278352456"/>
      <w:bookmarkStart w:id="1490" w:name="_Toc278288813"/>
      <w:bookmarkStart w:id="1491" w:name="_Toc278289596"/>
      <w:bookmarkStart w:id="1492" w:name="_Toc278290379"/>
      <w:bookmarkStart w:id="1493" w:name="_Toc278291163"/>
      <w:bookmarkStart w:id="1494" w:name="_Toc278291947"/>
      <w:bookmarkStart w:id="1495" w:name="_Toc278352457"/>
      <w:bookmarkStart w:id="1496" w:name="_Toc278288814"/>
      <w:bookmarkStart w:id="1497" w:name="_Toc278289597"/>
      <w:bookmarkStart w:id="1498" w:name="_Toc278290380"/>
      <w:bookmarkStart w:id="1499" w:name="_Toc278291164"/>
      <w:bookmarkStart w:id="1500" w:name="_Toc278291948"/>
      <w:bookmarkStart w:id="1501" w:name="_Toc278352458"/>
      <w:bookmarkStart w:id="1502" w:name="_Toc278288815"/>
      <w:bookmarkStart w:id="1503" w:name="_Toc278289598"/>
      <w:bookmarkStart w:id="1504" w:name="_Toc278290381"/>
      <w:bookmarkStart w:id="1505" w:name="_Toc278291165"/>
      <w:bookmarkStart w:id="1506" w:name="_Toc278291949"/>
      <w:bookmarkStart w:id="1507" w:name="_Toc278352459"/>
      <w:bookmarkStart w:id="1508" w:name="_Toc278288816"/>
      <w:bookmarkStart w:id="1509" w:name="_Toc278289599"/>
      <w:bookmarkStart w:id="1510" w:name="_Toc278290382"/>
      <w:bookmarkStart w:id="1511" w:name="_Toc278291166"/>
      <w:bookmarkStart w:id="1512" w:name="_Toc278291950"/>
      <w:bookmarkStart w:id="1513" w:name="_Toc278352460"/>
      <w:bookmarkStart w:id="1514" w:name="_Toc278288817"/>
      <w:bookmarkStart w:id="1515" w:name="_Toc278289600"/>
      <w:bookmarkStart w:id="1516" w:name="_Toc278290383"/>
      <w:bookmarkStart w:id="1517" w:name="_Toc278291167"/>
      <w:bookmarkStart w:id="1518" w:name="_Toc278291951"/>
      <w:bookmarkStart w:id="1519" w:name="_Toc278352461"/>
      <w:bookmarkStart w:id="1520" w:name="_Toc278288818"/>
      <w:bookmarkStart w:id="1521" w:name="_Toc278289601"/>
      <w:bookmarkStart w:id="1522" w:name="_Toc278290384"/>
      <w:bookmarkStart w:id="1523" w:name="_Toc278291168"/>
      <w:bookmarkStart w:id="1524" w:name="_Toc278291952"/>
      <w:bookmarkStart w:id="1525" w:name="_Toc278352462"/>
      <w:bookmarkStart w:id="1526" w:name="_Toc278288819"/>
      <w:bookmarkStart w:id="1527" w:name="_Toc278289602"/>
      <w:bookmarkStart w:id="1528" w:name="_Toc278290385"/>
      <w:bookmarkStart w:id="1529" w:name="_Toc278291169"/>
      <w:bookmarkStart w:id="1530" w:name="_Toc278291953"/>
      <w:bookmarkStart w:id="1531" w:name="_Toc278352463"/>
      <w:bookmarkStart w:id="1532" w:name="_Toc278288820"/>
      <w:bookmarkStart w:id="1533" w:name="_Toc278289603"/>
      <w:bookmarkStart w:id="1534" w:name="_Toc278290386"/>
      <w:bookmarkStart w:id="1535" w:name="_Toc278291170"/>
      <w:bookmarkStart w:id="1536" w:name="_Toc278291954"/>
      <w:bookmarkStart w:id="1537" w:name="_Toc278352464"/>
      <w:bookmarkStart w:id="1538" w:name="_Toc278288821"/>
      <w:bookmarkStart w:id="1539" w:name="_Toc278289604"/>
      <w:bookmarkStart w:id="1540" w:name="_Toc278290387"/>
      <w:bookmarkStart w:id="1541" w:name="_Toc278291171"/>
      <w:bookmarkStart w:id="1542" w:name="_Toc278291955"/>
      <w:bookmarkStart w:id="1543" w:name="_Toc278352465"/>
      <w:bookmarkStart w:id="1544" w:name="_Toc278288822"/>
      <w:bookmarkStart w:id="1545" w:name="_Toc278289605"/>
      <w:bookmarkStart w:id="1546" w:name="_Toc278290388"/>
      <w:bookmarkStart w:id="1547" w:name="_Toc278291172"/>
      <w:bookmarkStart w:id="1548" w:name="_Toc278291956"/>
      <w:bookmarkStart w:id="1549" w:name="_Toc278352466"/>
      <w:bookmarkStart w:id="1550" w:name="_Toc278288823"/>
      <w:bookmarkStart w:id="1551" w:name="_Toc278289606"/>
      <w:bookmarkStart w:id="1552" w:name="_Toc278290389"/>
      <w:bookmarkStart w:id="1553" w:name="_Toc278291173"/>
      <w:bookmarkStart w:id="1554" w:name="_Toc278291957"/>
      <w:bookmarkStart w:id="1555" w:name="_Toc278352467"/>
      <w:bookmarkStart w:id="1556" w:name="_Toc278288824"/>
      <w:bookmarkStart w:id="1557" w:name="_Toc278289607"/>
      <w:bookmarkStart w:id="1558" w:name="_Toc278290390"/>
      <w:bookmarkStart w:id="1559" w:name="_Toc278291174"/>
      <w:bookmarkStart w:id="1560" w:name="_Toc278291958"/>
      <w:bookmarkStart w:id="1561" w:name="_Toc278352468"/>
      <w:bookmarkStart w:id="1562" w:name="_Toc278288825"/>
      <w:bookmarkStart w:id="1563" w:name="_Toc278289608"/>
      <w:bookmarkStart w:id="1564" w:name="_Toc278290391"/>
      <w:bookmarkStart w:id="1565" w:name="_Toc278291175"/>
      <w:bookmarkStart w:id="1566" w:name="_Toc278291959"/>
      <w:bookmarkStart w:id="1567" w:name="_Toc278352469"/>
      <w:bookmarkStart w:id="1568" w:name="_Toc278288826"/>
      <w:bookmarkStart w:id="1569" w:name="_Toc278289609"/>
      <w:bookmarkStart w:id="1570" w:name="_Toc278290392"/>
      <w:bookmarkStart w:id="1571" w:name="_Toc278291176"/>
      <w:bookmarkStart w:id="1572" w:name="_Toc278291960"/>
      <w:bookmarkStart w:id="1573" w:name="_Toc278352470"/>
      <w:bookmarkStart w:id="1574" w:name="_Toc278288827"/>
      <w:bookmarkStart w:id="1575" w:name="_Toc278289610"/>
      <w:bookmarkStart w:id="1576" w:name="_Toc278290393"/>
      <w:bookmarkStart w:id="1577" w:name="_Toc278291177"/>
      <w:bookmarkStart w:id="1578" w:name="_Toc278291961"/>
      <w:bookmarkStart w:id="1579" w:name="_Toc278352471"/>
      <w:bookmarkStart w:id="1580" w:name="_Toc278288828"/>
      <w:bookmarkStart w:id="1581" w:name="_Toc278289611"/>
      <w:bookmarkStart w:id="1582" w:name="_Toc278290394"/>
      <w:bookmarkStart w:id="1583" w:name="_Toc278291178"/>
      <w:bookmarkStart w:id="1584" w:name="_Toc278291962"/>
      <w:bookmarkStart w:id="1585" w:name="_Toc278352472"/>
      <w:bookmarkStart w:id="1586" w:name="_Les_monastères_et"/>
      <w:bookmarkStart w:id="1587" w:name="_Toc271016914"/>
      <w:bookmarkStart w:id="1588" w:name="_Toc278352473"/>
      <w:bookmarkStart w:id="1589" w:name="_Toc120183374"/>
      <w:bookmarkEnd w:id="1325"/>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r w:rsidRPr="00BA6F19">
        <w:t>Les monastères et les établissements d’hébergement de congrégations et autres associations religieuses</w:t>
      </w:r>
      <w:bookmarkEnd w:id="1587"/>
      <w:bookmarkEnd w:id="1588"/>
      <w:bookmarkEnd w:id="1589"/>
    </w:p>
    <w:p w14:paraId="76B0835B" w14:textId="77777777" w:rsidR="00052720" w:rsidRPr="00BA6F19" w:rsidRDefault="00052720" w:rsidP="00052720">
      <w:pPr>
        <w:rPr>
          <w:rFonts w:cs="Arial"/>
          <w:lang w:val="fr-CH"/>
        </w:rPr>
      </w:pPr>
    </w:p>
    <w:p w14:paraId="6CAC42E0" w14:textId="77777777" w:rsidR="00052720" w:rsidRPr="00BA6F19" w:rsidRDefault="00052720" w:rsidP="007A6040">
      <w:pPr>
        <w:jc w:val="both"/>
        <w:rPr>
          <w:rFonts w:cs="Arial"/>
          <w:lang w:val="fr-CH"/>
        </w:rPr>
      </w:pPr>
      <w:r w:rsidRPr="00BA6F19">
        <w:rPr>
          <w:rFonts w:cs="Arial"/>
          <w:lang w:val="fr-CH"/>
        </w:rPr>
        <w:t>Lors de son arrivée pour une résidence de plus de 3 mois, la personne doit s’annoncer personnellement auprès du CdH de la commune où est situé le monastère ou l’établissement religieux. Selon la durée de résidence prévue, la personne s’y annonce en séjour ou s’établit en déposant ses papiers.</w:t>
      </w:r>
    </w:p>
    <w:p w14:paraId="278E7F4A" w14:textId="77777777" w:rsidR="00052720" w:rsidRPr="00BA6F19" w:rsidRDefault="00052720" w:rsidP="007A6040">
      <w:pPr>
        <w:jc w:val="both"/>
        <w:rPr>
          <w:rFonts w:cs="Arial"/>
          <w:lang w:val="fr-CH"/>
        </w:rPr>
      </w:pPr>
    </w:p>
    <w:p w14:paraId="20B613B9" w14:textId="77777777" w:rsidR="00052720" w:rsidRPr="00BA6F19" w:rsidRDefault="00052720" w:rsidP="007A6040">
      <w:pPr>
        <w:jc w:val="both"/>
        <w:rPr>
          <w:rFonts w:cs="Arial"/>
          <w:lang w:val="fr-CH"/>
        </w:rPr>
      </w:pPr>
      <w:r w:rsidRPr="00BA6F19">
        <w:rPr>
          <w:rFonts w:cs="Arial"/>
          <w:lang w:val="fr-CH"/>
        </w:rPr>
        <w:t>Dans le RdH de la commune où est situé le monastère ou l’établissement religieux, la personne est inscrite avec les caractéristiques suivantes :</w:t>
      </w:r>
    </w:p>
    <w:p w14:paraId="041F71E2" w14:textId="77777777" w:rsidR="00052720" w:rsidRPr="00BA6F19" w:rsidRDefault="00052720" w:rsidP="001D6957">
      <w:pPr>
        <w:jc w:val="both"/>
        <w:rPr>
          <w:rFonts w:cs="Arial"/>
          <w:lang w:val="fr-CH"/>
        </w:rPr>
      </w:pPr>
    </w:p>
    <w:p w14:paraId="45609E21" w14:textId="77777777" w:rsidR="00052720" w:rsidRPr="00BA6F19" w:rsidRDefault="00052720" w:rsidP="00E04CDC">
      <w:pPr>
        <w:numPr>
          <w:ilvl w:val="0"/>
          <w:numId w:val="53"/>
        </w:numPr>
        <w:jc w:val="both"/>
        <w:rPr>
          <w:rFonts w:cs="Arial"/>
          <w:lang w:val="fr-CH"/>
        </w:rPr>
      </w:pPr>
      <w:r w:rsidRPr="00BA6F19">
        <w:rPr>
          <w:rFonts w:cs="Arial"/>
          <w:lang w:val="fr-CH"/>
        </w:rPr>
        <w:t>Adresse de domicile : adresse du monastère ou de l’établissement religieux</w:t>
      </w:r>
      <w:r w:rsidR="004C1897" w:rsidRPr="00BA6F19">
        <w:rPr>
          <w:rFonts w:cs="Arial"/>
          <w:lang w:val="fr-CH"/>
        </w:rPr>
        <w:t>.</w:t>
      </w:r>
    </w:p>
    <w:p w14:paraId="269F2637" w14:textId="77777777" w:rsidR="00052720" w:rsidRPr="00BA6F19" w:rsidRDefault="00052720" w:rsidP="00E04CDC">
      <w:pPr>
        <w:numPr>
          <w:ilvl w:val="0"/>
          <w:numId w:val="53"/>
        </w:numPr>
        <w:jc w:val="both"/>
        <w:rPr>
          <w:rFonts w:cs="Arial"/>
          <w:lang w:val="fr-CH"/>
        </w:rPr>
      </w:pPr>
      <w:r w:rsidRPr="00BA6F19">
        <w:rPr>
          <w:rFonts w:cs="Arial"/>
          <w:lang w:val="fr-CH"/>
        </w:rPr>
        <w:t>EGID : celui du monastère ou de l’établissement religieux</w:t>
      </w:r>
      <w:r w:rsidR="004C1897" w:rsidRPr="00BA6F19">
        <w:rPr>
          <w:rFonts w:cs="Arial"/>
          <w:lang w:val="fr-CH"/>
        </w:rPr>
        <w:t>.</w:t>
      </w:r>
    </w:p>
    <w:p w14:paraId="4289D7BC" w14:textId="77777777" w:rsidR="00052720" w:rsidRPr="00BA6F19" w:rsidRDefault="00052720" w:rsidP="00E04CDC">
      <w:pPr>
        <w:numPr>
          <w:ilvl w:val="0"/>
          <w:numId w:val="53"/>
        </w:numPr>
        <w:jc w:val="both"/>
        <w:rPr>
          <w:rFonts w:cs="Arial"/>
          <w:lang w:val="fr-CH"/>
        </w:rPr>
      </w:pPr>
      <w:r w:rsidRPr="00BA6F19">
        <w:rPr>
          <w:rFonts w:cs="Arial"/>
          <w:lang w:val="fr-CH"/>
        </w:rPr>
        <w:t>EWID : 999</w:t>
      </w:r>
      <w:r w:rsidR="004C1897" w:rsidRPr="00BA6F19">
        <w:rPr>
          <w:rFonts w:cs="Arial"/>
          <w:lang w:val="fr-CH"/>
        </w:rPr>
        <w:t>.</w:t>
      </w:r>
    </w:p>
    <w:p w14:paraId="3D261346" w14:textId="77777777" w:rsidR="00052720" w:rsidRPr="00BA6F19" w:rsidRDefault="00052720" w:rsidP="00E04CDC">
      <w:pPr>
        <w:numPr>
          <w:ilvl w:val="0"/>
          <w:numId w:val="53"/>
        </w:numPr>
        <w:jc w:val="both"/>
        <w:rPr>
          <w:rFonts w:cs="Arial"/>
          <w:lang w:val="fr-CH"/>
        </w:rPr>
      </w:pPr>
      <w:r w:rsidRPr="00BA6F19">
        <w:rPr>
          <w:rFonts w:cs="Arial"/>
          <w:lang w:val="fr-CH"/>
        </w:rPr>
        <w:t>Type de ménage : ménage collectif</w:t>
      </w:r>
      <w:r w:rsidR="004C1897" w:rsidRPr="00BA6F19">
        <w:rPr>
          <w:rFonts w:cs="Arial"/>
          <w:lang w:val="fr-CH"/>
        </w:rPr>
        <w:t>.</w:t>
      </w:r>
    </w:p>
    <w:p w14:paraId="78BE454F" w14:textId="77777777" w:rsidR="001D6957" w:rsidRDefault="001D6957">
      <w:pPr>
        <w:rPr>
          <w:rFonts w:cs="Arial"/>
          <w:lang w:val="fr-CH"/>
        </w:rPr>
      </w:pPr>
      <w:r>
        <w:rPr>
          <w:rFonts w:cs="Arial"/>
          <w:lang w:val="fr-CH"/>
        </w:rPr>
        <w:br w:type="page"/>
      </w:r>
    </w:p>
    <w:p w14:paraId="3675E295" w14:textId="77777777" w:rsidR="009D490D" w:rsidRPr="00BA6F19" w:rsidRDefault="001D6957" w:rsidP="001F3DC2">
      <w:pPr>
        <w:pStyle w:val="Titre3"/>
      </w:pPr>
      <w:bookmarkStart w:id="1590" w:name="_Toc279997596"/>
      <w:bookmarkStart w:id="1591" w:name="_Toc120183375"/>
      <w:r>
        <w:rPr>
          <w:noProof/>
        </w:rPr>
        <w:lastRenderedPageBreak/>
        <w:drawing>
          <wp:anchor distT="0" distB="0" distL="114300" distR="114300" simplePos="0" relativeHeight="251921920" behindDoc="0" locked="0" layoutInCell="1" allowOverlap="1" wp14:anchorId="3E6B8B34" wp14:editId="3EC811D2">
            <wp:simplePos x="0" y="0"/>
            <wp:positionH relativeFrom="rightMargin">
              <wp:align>left</wp:align>
            </wp:positionH>
            <wp:positionV relativeFrom="paragraph">
              <wp:posOffset>-784225</wp:posOffset>
            </wp:positionV>
            <wp:extent cx="738505" cy="408940"/>
            <wp:effectExtent l="0" t="0" r="4445" b="0"/>
            <wp:wrapNone/>
            <wp:docPr id="79" name="Image 7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D490D" w:rsidRPr="00BA6F19">
        <w:t>Liste, par commune des monastères et lieux d’hébergement de congrégations religieuses</w:t>
      </w:r>
      <w:bookmarkEnd w:id="1590"/>
      <w:bookmarkEnd w:id="1591"/>
    </w:p>
    <w:tbl>
      <w:tblPr>
        <w:tblW w:w="9084" w:type="dxa"/>
        <w:tblInd w:w="58" w:type="dxa"/>
        <w:tblCellMar>
          <w:left w:w="70" w:type="dxa"/>
          <w:right w:w="70" w:type="dxa"/>
        </w:tblCellMar>
        <w:tblLook w:val="04A0" w:firstRow="1" w:lastRow="0" w:firstColumn="1" w:lastColumn="0" w:noHBand="0" w:noVBand="1"/>
      </w:tblPr>
      <w:tblGrid>
        <w:gridCol w:w="1572"/>
        <w:gridCol w:w="4394"/>
        <w:gridCol w:w="2551"/>
        <w:gridCol w:w="567"/>
      </w:tblGrid>
      <w:tr w:rsidR="001E0632" w:rsidRPr="00C76285" w14:paraId="48A8D817"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tcPr>
          <w:p w14:paraId="638243C5" w14:textId="77777777" w:rsidR="001E0632" w:rsidRPr="00C76285" w:rsidRDefault="001E0632" w:rsidP="00C76285">
            <w:pPr>
              <w:rPr>
                <w:rFonts w:cs="Arial"/>
                <w:iCs w:val="0"/>
                <w:sz w:val="16"/>
                <w:szCs w:val="16"/>
                <w:lang w:val="fr-CH" w:eastAsia="fr-CH"/>
              </w:rPr>
            </w:pPr>
            <w:r w:rsidRPr="0041437A">
              <w:rPr>
                <w:rFonts w:cs="Arial"/>
                <w:b/>
                <w:iCs w:val="0"/>
                <w:color w:val="000000"/>
                <w:sz w:val="16"/>
                <w:szCs w:val="16"/>
                <w:lang w:val="fr-CH" w:eastAsia="fr-CH"/>
              </w:rPr>
              <w:t>Commune</w:t>
            </w: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14:paraId="176ECE03" w14:textId="77777777" w:rsidR="001E0632" w:rsidRPr="00C76285" w:rsidRDefault="001E0632">
            <w:pPr>
              <w:rPr>
                <w:rFonts w:cs="Arial"/>
                <w:iCs w:val="0"/>
                <w:sz w:val="16"/>
                <w:szCs w:val="16"/>
                <w:lang w:val="fr-CH" w:eastAsia="fr-CH"/>
              </w:rPr>
            </w:pPr>
            <w:r w:rsidRPr="0041437A">
              <w:rPr>
                <w:rFonts w:cs="Arial"/>
                <w:b/>
                <w:iCs w:val="0"/>
                <w:color w:val="000000"/>
                <w:sz w:val="16"/>
                <w:szCs w:val="16"/>
                <w:lang w:val="fr-CH" w:eastAsia="fr-CH"/>
              </w:rPr>
              <w:t>Nom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1FCB8" w14:textId="77777777" w:rsidR="001E0632" w:rsidRPr="00C76285" w:rsidRDefault="001E0632" w:rsidP="00C76285">
            <w:pPr>
              <w:rPr>
                <w:rFonts w:cs="Arial"/>
                <w:iCs w:val="0"/>
                <w:sz w:val="16"/>
                <w:szCs w:val="16"/>
                <w:lang w:val="fr-CH" w:eastAsia="fr-CH"/>
              </w:rPr>
            </w:pPr>
            <w:r w:rsidRPr="0041437A">
              <w:rPr>
                <w:rFonts w:cs="Arial"/>
                <w:b/>
                <w:iCs w:val="0"/>
                <w:color w:val="000000"/>
                <w:sz w:val="16"/>
                <w:szCs w:val="16"/>
                <w:lang w:val="fr-CH" w:eastAsia="fr-CH"/>
              </w:rPr>
              <w:t>Adresse</w:t>
            </w:r>
          </w:p>
        </w:tc>
      </w:tr>
      <w:tr w:rsidR="00C76285" w:rsidRPr="00C76285" w14:paraId="289902B7"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1076BB8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Bas-Intyamon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60412D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Fraternité St-Pie 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555386D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Vudalla</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67C90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30</w:t>
            </w:r>
          </w:p>
        </w:tc>
      </w:tr>
      <w:tr w:rsidR="00C76285" w:rsidRPr="00C76285" w14:paraId="2BE350F3" w14:textId="77777777"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14:paraId="1109FE2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Bulle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4767CD9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Capucins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4473F9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Marché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5FA25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14:paraId="78047662"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4AA54B6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Châtel-Saint-Denis</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424B639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St-François de Sales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137C31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44F8A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40</w:t>
            </w:r>
          </w:p>
        </w:tc>
      </w:tr>
      <w:tr w:rsidR="00F15855" w:rsidRPr="00C76285" w14:paraId="17189F2B"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tcPr>
          <w:p w14:paraId="5E3E8BA1" w14:textId="77777777" w:rsidR="00F15855" w:rsidRPr="00C76285" w:rsidRDefault="00F15855" w:rsidP="00C76285">
            <w:pPr>
              <w:rPr>
                <w:rFonts w:cs="Arial"/>
                <w:iCs w:val="0"/>
                <w:sz w:val="16"/>
                <w:szCs w:val="16"/>
                <w:lang w:val="fr-CH" w:eastAsia="fr-CH"/>
              </w:rPr>
            </w:pPr>
            <w:r>
              <w:rPr>
                <w:rFonts w:cs="Arial"/>
                <w:iCs w:val="0"/>
                <w:sz w:val="16"/>
                <w:szCs w:val="16"/>
                <w:lang w:val="fr-CH" w:eastAsia="fr-CH"/>
              </w:rPr>
              <w:t>Courtepin</w:t>
            </w: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14:paraId="207F8D69" w14:textId="77777777" w:rsidR="00F15855" w:rsidRPr="00C76285" w:rsidRDefault="00F15855" w:rsidP="00F15855">
            <w:pPr>
              <w:rPr>
                <w:rFonts w:cs="Arial"/>
                <w:iCs w:val="0"/>
                <w:sz w:val="16"/>
                <w:szCs w:val="16"/>
                <w:lang w:val="fr-CH" w:eastAsia="fr-CH"/>
              </w:rPr>
            </w:pPr>
            <w:r w:rsidRPr="00F15855">
              <w:rPr>
                <w:rFonts w:cs="Arial"/>
                <w:iCs w:val="0"/>
                <w:sz w:val="16"/>
                <w:szCs w:val="16"/>
                <w:lang w:val="fr-CH" w:eastAsia="fr-CH"/>
              </w:rPr>
              <w:t xml:space="preserve">Communauté du Verbe de Vie </w:t>
            </w:r>
          </w:p>
        </w:tc>
        <w:tc>
          <w:tcPr>
            <w:tcW w:w="2551" w:type="dxa"/>
            <w:tcBorders>
              <w:top w:val="single" w:sz="4" w:space="0" w:color="000000"/>
              <w:left w:val="single" w:sz="4" w:space="0" w:color="000000"/>
              <w:bottom w:val="single" w:sz="4" w:space="0" w:color="000000"/>
              <w:right w:val="nil"/>
            </w:tcBorders>
            <w:shd w:val="clear" w:color="auto" w:fill="auto"/>
            <w:noWrap/>
            <w:vAlign w:val="center"/>
          </w:tcPr>
          <w:p w14:paraId="5860BA87" w14:textId="77777777" w:rsidR="00F15855" w:rsidRPr="00F15855" w:rsidRDefault="00F15855" w:rsidP="00F15855">
            <w:pPr>
              <w:rPr>
                <w:rFonts w:cs="Arial"/>
                <w:iCs w:val="0"/>
                <w:sz w:val="16"/>
                <w:szCs w:val="16"/>
                <w:lang w:val="fr-CH" w:eastAsia="fr-CH"/>
              </w:rPr>
            </w:pPr>
            <w:r w:rsidRPr="00F15855">
              <w:rPr>
                <w:rFonts w:cs="Arial"/>
                <w:iCs w:val="0"/>
                <w:sz w:val="16"/>
                <w:szCs w:val="16"/>
                <w:lang w:val="fr-CH" w:eastAsia="fr-CH"/>
              </w:rPr>
              <w:t>Chemin De-Gottrau</w:t>
            </w:r>
          </w:p>
          <w:p w14:paraId="11E0AE87" w14:textId="77777777" w:rsidR="00F15855" w:rsidRPr="00C76285" w:rsidRDefault="00F15855" w:rsidP="00C76285">
            <w:pPr>
              <w:rPr>
                <w:rFonts w:cs="Arial"/>
                <w:iCs w:val="0"/>
                <w:sz w:val="16"/>
                <w:szCs w:val="16"/>
                <w:lang w:val="fr-CH" w:eastAsia="fr-CH"/>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43094" w14:textId="77777777" w:rsidR="00F15855" w:rsidRPr="00C76285" w:rsidRDefault="00F15855" w:rsidP="00C76285">
            <w:pPr>
              <w:rPr>
                <w:rFonts w:cs="Arial"/>
                <w:iCs w:val="0"/>
                <w:sz w:val="16"/>
                <w:szCs w:val="16"/>
                <w:lang w:val="fr-CH" w:eastAsia="fr-CH"/>
              </w:rPr>
            </w:pPr>
            <w:r>
              <w:rPr>
                <w:rFonts w:cs="Arial"/>
                <w:iCs w:val="0"/>
                <w:sz w:val="16"/>
                <w:szCs w:val="16"/>
                <w:lang w:val="fr-CH" w:eastAsia="fr-CH"/>
              </w:rPr>
              <w:t>1</w:t>
            </w:r>
          </w:p>
        </w:tc>
      </w:tr>
      <w:tr w:rsidR="00C76285" w:rsidRPr="00C76285" w14:paraId="36BD5979" w14:textId="77777777"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14:paraId="269F02C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Düdingen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D3A2AB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Franziskaner Missionsbrüder St. 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B857E9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Garmiswil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55D44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14:paraId="5DFFDA34" w14:textId="77777777" w:rsidTr="005239DF">
        <w:trPr>
          <w:trHeight w:val="249"/>
          <w:tblHeader/>
        </w:trPr>
        <w:tc>
          <w:tcPr>
            <w:tcW w:w="1572" w:type="dxa"/>
            <w:tcBorders>
              <w:left w:val="single" w:sz="4" w:space="0" w:color="000000"/>
              <w:right w:val="nil"/>
            </w:tcBorders>
            <w:shd w:val="clear" w:color="auto" w:fill="auto"/>
            <w:noWrap/>
            <w:vAlign w:val="center"/>
            <w:hideMark/>
          </w:tcPr>
          <w:p w14:paraId="191E3AD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7C439A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Schwesternhaus Uebewil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DE5671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Uebewil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B0642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110</w:t>
            </w:r>
          </w:p>
        </w:tc>
      </w:tr>
      <w:tr w:rsidR="00C76285" w:rsidRPr="00C76285" w14:paraId="2D7E23F9" w14:textId="77777777"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14:paraId="3B62DE2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AF128C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Thaddäus-Heim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0B727D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Hauptstrasse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81895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40</w:t>
            </w:r>
          </w:p>
        </w:tc>
      </w:tr>
      <w:tr w:rsidR="00C76285" w:rsidRPr="00C76285" w14:paraId="6C8F8BF4" w14:textId="77777777"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14:paraId="5B36D3BC" w14:textId="77777777" w:rsidR="00C76285" w:rsidRPr="00C76285" w:rsidRDefault="00C76285" w:rsidP="002A556C">
            <w:pPr>
              <w:rPr>
                <w:rFonts w:cs="Arial"/>
                <w:iCs w:val="0"/>
                <w:sz w:val="16"/>
                <w:szCs w:val="16"/>
                <w:lang w:val="fr-CH" w:eastAsia="fr-CH"/>
              </w:rPr>
            </w:pPr>
            <w:r w:rsidRPr="00C76285">
              <w:rPr>
                <w:rFonts w:cs="Arial"/>
                <w:iCs w:val="0"/>
                <w:sz w:val="16"/>
                <w:szCs w:val="16"/>
                <w:lang w:val="fr-CH" w:eastAsia="fr-CH"/>
              </w:rPr>
              <w:t>Estavayer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6165A9B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Soeurs de la Sainte-Croix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142BAF5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du Sacré-Coeur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F24D6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14:paraId="1719E3AE" w14:textId="77777777"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14:paraId="59F90A7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4212AC8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Monastère des Dominicaines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1718D3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43261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14:paraId="28F6B4B7" w14:textId="77777777"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14:paraId="5740461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Fribourg</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7CD4C2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de la Maigrauge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9EE3FD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1306B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14:paraId="37D668DC" w14:textId="77777777" w:rsidTr="005239DF">
        <w:trPr>
          <w:trHeight w:val="249"/>
          <w:tblHeader/>
        </w:trPr>
        <w:tc>
          <w:tcPr>
            <w:tcW w:w="1572" w:type="dxa"/>
            <w:tcBorders>
              <w:left w:val="single" w:sz="4" w:space="0" w:color="000000"/>
              <w:right w:val="nil"/>
            </w:tcBorders>
            <w:shd w:val="clear" w:color="auto" w:fill="auto"/>
            <w:noWrap/>
            <w:vAlign w:val="center"/>
            <w:hideMark/>
          </w:tcPr>
          <w:p w14:paraId="1B7F967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08BC1FB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Albertinum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341A343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Square des Places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52997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14:paraId="28564A8C" w14:textId="77777777" w:rsidTr="005239DF">
        <w:trPr>
          <w:trHeight w:val="249"/>
          <w:tblHeader/>
        </w:trPr>
        <w:tc>
          <w:tcPr>
            <w:tcW w:w="1572" w:type="dxa"/>
            <w:tcBorders>
              <w:left w:val="single" w:sz="4" w:space="0" w:color="000000"/>
              <w:right w:val="nil"/>
            </w:tcBorders>
            <w:shd w:val="clear" w:color="auto" w:fill="auto"/>
            <w:noWrap/>
            <w:vAlign w:val="center"/>
            <w:hideMark/>
          </w:tcPr>
          <w:p w14:paraId="378198D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01D2211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Association St-Joseph de Cluny</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54B474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Guillaume-Techtermann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FAD1F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w:t>
            </w:r>
          </w:p>
        </w:tc>
      </w:tr>
      <w:tr w:rsidR="00C76285" w:rsidRPr="00C76285" w14:paraId="010E1A73" w14:textId="77777777" w:rsidTr="005239DF">
        <w:trPr>
          <w:trHeight w:val="249"/>
          <w:tblHeader/>
        </w:trPr>
        <w:tc>
          <w:tcPr>
            <w:tcW w:w="1572" w:type="dxa"/>
            <w:tcBorders>
              <w:left w:val="single" w:sz="4" w:space="0" w:color="000000"/>
              <w:right w:val="nil"/>
            </w:tcBorders>
            <w:shd w:val="clear" w:color="auto" w:fill="auto"/>
            <w:noWrap/>
            <w:vAlign w:val="center"/>
            <w:hideMark/>
          </w:tcPr>
          <w:p w14:paraId="1176B7D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1276E0C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Carmelites de Saint-Joseph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5995AC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Saint-Barthélemy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3C582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18a</w:t>
            </w:r>
          </w:p>
        </w:tc>
      </w:tr>
      <w:tr w:rsidR="00C76285" w:rsidRPr="00C76285" w14:paraId="6E008E5E" w14:textId="77777777" w:rsidTr="005239DF">
        <w:trPr>
          <w:trHeight w:val="249"/>
          <w:tblHeader/>
        </w:trPr>
        <w:tc>
          <w:tcPr>
            <w:tcW w:w="1572" w:type="dxa"/>
            <w:tcBorders>
              <w:left w:val="single" w:sz="4" w:space="0" w:color="000000"/>
              <w:right w:val="nil"/>
            </w:tcBorders>
            <w:shd w:val="clear" w:color="auto" w:fill="auto"/>
            <w:noWrap/>
            <w:vAlign w:val="center"/>
            <w:hideMark/>
          </w:tcPr>
          <w:p w14:paraId="1519583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0858FBF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Communauté d'Emmaüs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58C5E4A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Pisciculture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E13D7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6e</w:t>
            </w:r>
          </w:p>
        </w:tc>
      </w:tr>
      <w:tr w:rsidR="00C76285" w:rsidRPr="00C76285" w14:paraId="1B4E653F" w14:textId="77777777" w:rsidTr="005239DF">
        <w:trPr>
          <w:trHeight w:val="249"/>
          <w:tblHeader/>
        </w:trPr>
        <w:tc>
          <w:tcPr>
            <w:tcW w:w="1572" w:type="dxa"/>
            <w:tcBorders>
              <w:left w:val="single" w:sz="4" w:space="0" w:color="000000"/>
              <w:right w:val="nil"/>
            </w:tcBorders>
            <w:shd w:val="clear" w:color="auto" w:fill="auto"/>
            <w:noWrap/>
            <w:vAlign w:val="center"/>
            <w:hideMark/>
          </w:tcPr>
          <w:p w14:paraId="2662A19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0DCDD1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Communauté St-Joseph de Lyon (appart)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419A12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 Banque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8360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14:paraId="24B9CDF6" w14:textId="77777777" w:rsidTr="005239DF">
        <w:trPr>
          <w:trHeight w:val="249"/>
          <w:tblHeader/>
        </w:trPr>
        <w:tc>
          <w:tcPr>
            <w:tcW w:w="1572" w:type="dxa"/>
            <w:tcBorders>
              <w:left w:val="single" w:sz="4" w:space="0" w:color="000000"/>
              <w:right w:val="nil"/>
            </w:tcBorders>
            <w:shd w:val="clear" w:color="auto" w:fill="auto"/>
            <w:noWrap/>
            <w:vAlign w:val="center"/>
            <w:hideMark/>
          </w:tcPr>
          <w:p w14:paraId="298ED12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66FB29B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Congrégation des Pères du St-Esprit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4C7B920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9D831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w:t>
            </w:r>
          </w:p>
        </w:tc>
      </w:tr>
      <w:tr w:rsidR="00C76285" w:rsidRPr="00C76285" w14:paraId="55360089" w14:textId="77777777" w:rsidTr="005239DF">
        <w:trPr>
          <w:trHeight w:val="249"/>
          <w:tblHeader/>
        </w:trPr>
        <w:tc>
          <w:tcPr>
            <w:tcW w:w="1572" w:type="dxa"/>
            <w:tcBorders>
              <w:left w:val="single" w:sz="4" w:space="0" w:color="000000"/>
              <w:right w:val="nil"/>
            </w:tcBorders>
            <w:shd w:val="clear" w:color="auto" w:fill="auto"/>
            <w:noWrap/>
            <w:vAlign w:val="center"/>
            <w:hideMark/>
          </w:tcPr>
          <w:p w14:paraId="071F255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0E865A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Congrégation des Pères du St-Esprit Provincialat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E918D5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E8273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w:t>
            </w:r>
          </w:p>
        </w:tc>
      </w:tr>
      <w:tr w:rsidR="00C76285" w:rsidRPr="00C76285" w14:paraId="2CE6C887" w14:textId="77777777" w:rsidTr="005239DF">
        <w:trPr>
          <w:trHeight w:val="249"/>
          <w:tblHeader/>
        </w:trPr>
        <w:tc>
          <w:tcPr>
            <w:tcW w:w="1572" w:type="dxa"/>
            <w:tcBorders>
              <w:left w:val="single" w:sz="4" w:space="0" w:color="000000"/>
              <w:right w:val="nil"/>
            </w:tcBorders>
            <w:shd w:val="clear" w:color="auto" w:fill="auto"/>
            <w:noWrap/>
            <w:vAlign w:val="center"/>
            <w:hideMark/>
          </w:tcPr>
          <w:p w14:paraId="13BF7C8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41860E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 la Visitation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64ADB1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C47C7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16</w:t>
            </w:r>
          </w:p>
        </w:tc>
      </w:tr>
      <w:tr w:rsidR="00C76285" w:rsidRPr="00C76285" w14:paraId="60755C85" w14:textId="77777777" w:rsidTr="005239DF">
        <w:trPr>
          <w:trHeight w:val="249"/>
          <w:tblHeader/>
        </w:trPr>
        <w:tc>
          <w:tcPr>
            <w:tcW w:w="1572" w:type="dxa"/>
            <w:tcBorders>
              <w:left w:val="single" w:sz="4" w:space="0" w:color="000000"/>
              <w:right w:val="nil"/>
            </w:tcBorders>
            <w:shd w:val="clear" w:color="auto" w:fill="auto"/>
            <w:noWrap/>
            <w:vAlign w:val="center"/>
            <w:hideMark/>
          </w:tcPr>
          <w:p w14:paraId="2CA7B5D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8F7C7E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 Montorge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14BDD29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Lorette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4508F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14:paraId="02ACAA58" w14:textId="77777777" w:rsidTr="005239DF">
        <w:trPr>
          <w:trHeight w:val="249"/>
          <w:tblHeader/>
        </w:trPr>
        <w:tc>
          <w:tcPr>
            <w:tcW w:w="1572" w:type="dxa"/>
            <w:tcBorders>
              <w:left w:val="single" w:sz="4" w:space="0" w:color="000000"/>
              <w:right w:val="nil"/>
            </w:tcBorders>
            <w:shd w:val="clear" w:color="auto" w:fill="auto"/>
            <w:noWrap/>
            <w:vAlign w:val="center"/>
            <w:hideMark/>
          </w:tcPr>
          <w:p w14:paraId="116B390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9778BC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Capucins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5A3AEB2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5CDD9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28</w:t>
            </w:r>
          </w:p>
        </w:tc>
      </w:tr>
      <w:tr w:rsidR="00C76285" w:rsidRPr="00C76285" w14:paraId="7366738A" w14:textId="77777777" w:rsidTr="005239DF">
        <w:trPr>
          <w:trHeight w:val="249"/>
          <w:tblHeader/>
        </w:trPr>
        <w:tc>
          <w:tcPr>
            <w:tcW w:w="1572" w:type="dxa"/>
            <w:tcBorders>
              <w:left w:val="single" w:sz="4" w:space="0" w:color="000000"/>
              <w:right w:val="nil"/>
            </w:tcBorders>
            <w:shd w:val="clear" w:color="auto" w:fill="auto"/>
            <w:noWrap/>
            <w:vAlign w:val="center"/>
            <w:hideMark/>
          </w:tcPr>
          <w:p w14:paraId="350F9AF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2B86A3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Carmes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7CECBB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Montrevers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6922B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29</w:t>
            </w:r>
          </w:p>
        </w:tc>
      </w:tr>
      <w:tr w:rsidR="00C76285" w:rsidRPr="00C76285" w14:paraId="5F48B5D7" w14:textId="77777777" w:rsidTr="005239DF">
        <w:trPr>
          <w:trHeight w:val="249"/>
          <w:tblHeader/>
        </w:trPr>
        <w:tc>
          <w:tcPr>
            <w:tcW w:w="1572" w:type="dxa"/>
            <w:tcBorders>
              <w:left w:val="single" w:sz="4" w:space="0" w:color="000000"/>
              <w:right w:val="nil"/>
            </w:tcBorders>
            <w:shd w:val="clear" w:color="auto" w:fill="auto"/>
            <w:noWrap/>
            <w:vAlign w:val="center"/>
            <w:hideMark/>
          </w:tcPr>
          <w:p w14:paraId="3C6B6EE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008A011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Cordeliers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495978A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772EB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14:paraId="7F17E143" w14:textId="77777777" w:rsidTr="005239DF">
        <w:trPr>
          <w:trHeight w:val="249"/>
          <w:tblHeader/>
        </w:trPr>
        <w:tc>
          <w:tcPr>
            <w:tcW w:w="1572" w:type="dxa"/>
            <w:tcBorders>
              <w:left w:val="single" w:sz="4" w:space="0" w:color="000000"/>
              <w:right w:val="nil"/>
            </w:tcBorders>
            <w:shd w:val="clear" w:color="auto" w:fill="auto"/>
            <w:noWrap/>
            <w:vAlign w:val="center"/>
            <w:hideMark/>
          </w:tcPr>
          <w:p w14:paraId="0374E74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6D85C8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St- Hyacinthe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562EF4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Botzet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81514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r w:rsidR="00C76285" w:rsidRPr="00C76285" w14:paraId="5C48C9E1" w14:textId="77777777" w:rsidTr="005239DF">
        <w:trPr>
          <w:trHeight w:val="249"/>
          <w:tblHeader/>
        </w:trPr>
        <w:tc>
          <w:tcPr>
            <w:tcW w:w="1572" w:type="dxa"/>
            <w:tcBorders>
              <w:left w:val="single" w:sz="4" w:space="0" w:color="000000"/>
              <w:right w:val="nil"/>
            </w:tcBorders>
            <w:shd w:val="clear" w:color="auto" w:fill="auto"/>
            <w:noWrap/>
            <w:vAlign w:val="center"/>
            <w:hideMark/>
          </w:tcPr>
          <w:p w14:paraId="5229CAB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2851ABD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Evêché + Workers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039174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3F4BB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86</w:t>
            </w:r>
          </w:p>
        </w:tc>
      </w:tr>
      <w:tr w:rsidR="00C76285" w:rsidRPr="00C76285" w14:paraId="43A4BD50" w14:textId="77777777" w:rsidTr="005239DF">
        <w:trPr>
          <w:trHeight w:val="249"/>
          <w:tblHeader/>
        </w:trPr>
        <w:tc>
          <w:tcPr>
            <w:tcW w:w="1572" w:type="dxa"/>
            <w:tcBorders>
              <w:left w:val="single" w:sz="4" w:space="0" w:color="000000"/>
              <w:right w:val="nil"/>
            </w:tcBorders>
            <w:shd w:val="clear" w:color="auto" w:fill="auto"/>
            <w:noWrap/>
            <w:vAlign w:val="center"/>
            <w:hideMark/>
          </w:tcPr>
          <w:p w14:paraId="6F75962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0D0D3E3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Ste-Ursule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50188FB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4EEB4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92</w:t>
            </w:r>
          </w:p>
        </w:tc>
      </w:tr>
      <w:tr w:rsidR="00C76285" w:rsidRPr="00C76285" w14:paraId="7025F016" w14:textId="77777777" w:rsidTr="005239DF">
        <w:trPr>
          <w:trHeight w:val="249"/>
          <w:tblHeader/>
        </w:trPr>
        <w:tc>
          <w:tcPr>
            <w:tcW w:w="1572" w:type="dxa"/>
            <w:tcBorders>
              <w:left w:val="single" w:sz="4" w:space="0" w:color="000000"/>
              <w:right w:val="nil"/>
            </w:tcBorders>
            <w:shd w:val="clear" w:color="auto" w:fill="auto"/>
            <w:noWrap/>
            <w:vAlign w:val="center"/>
            <w:hideMark/>
          </w:tcPr>
          <w:p w14:paraId="21FF7A9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610E7BC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St-Raphaël + 7 lgts privés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03AF260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1F4B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2E0E5A" w:rsidRPr="00C76285" w14:paraId="4487C886" w14:textId="77777777" w:rsidTr="005239DF">
        <w:trPr>
          <w:trHeight w:val="249"/>
          <w:tblHeader/>
        </w:trPr>
        <w:tc>
          <w:tcPr>
            <w:tcW w:w="1572" w:type="dxa"/>
            <w:vMerge w:val="restart"/>
            <w:tcBorders>
              <w:left w:val="single" w:sz="4" w:space="0" w:color="000000"/>
              <w:right w:val="nil"/>
            </w:tcBorders>
            <w:shd w:val="clear" w:color="auto" w:fill="auto"/>
            <w:noWrap/>
            <w:vAlign w:val="center"/>
            <w:hideMark/>
          </w:tcPr>
          <w:p w14:paraId="7A787380"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14:paraId="79F3EAE9"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14:paraId="1D87DEC3"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14:paraId="0079AAE5"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p w14:paraId="569DD4AD"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7FF4E79B"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Maison Provinciale Sœurs d'Ingenbohl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1662D27"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des Kybourg</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DF1724" w14:textId="77777777" w:rsidR="002E0E5A" w:rsidRPr="00C76285" w:rsidRDefault="002E0E5A" w:rsidP="00C76285">
            <w:pPr>
              <w:rPr>
                <w:rFonts w:cs="Arial"/>
                <w:iCs w:val="0"/>
                <w:sz w:val="16"/>
                <w:szCs w:val="16"/>
                <w:lang w:val="fr-CH" w:eastAsia="fr-CH"/>
              </w:rPr>
            </w:pPr>
            <w:r>
              <w:rPr>
                <w:rFonts w:cs="Arial"/>
                <w:iCs w:val="0"/>
                <w:sz w:val="16"/>
                <w:szCs w:val="16"/>
                <w:lang w:val="fr-CH" w:eastAsia="fr-CH"/>
              </w:rPr>
              <w:t>20</w:t>
            </w:r>
          </w:p>
        </w:tc>
      </w:tr>
      <w:tr w:rsidR="002E0E5A" w:rsidRPr="00C76285" w14:paraId="1BBF6EE4" w14:textId="77777777" w:rsidTr="005239DF">
        <w:trPr>
          <w:trHeight w:val="249"/>
          <w:tblHeader/>
        </w:trPr>
        <w:tc>
          <w:tcPr>
            <w:tcW w:w="1572" w:type="dxa"/>
            <w:vMerge/>
            <w:tcBorders>
              <w:left w:val="single" w:sz="4" w:space="0" w:color="000000"/>
              <w:right w:val="nil"/>
            </w:tcBorders>
            <w:shd w:val="clear" w:color="auto" w:fill="auto"/>
            <w:noWrap/>
            <w:vAlign w:val="center"/>
            <w:hideMark/>
          </w:tcPr>
          <w:p w14:paraId="28248DAE" w14:textId="77777777"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1D5C0D40"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Missionnaires de Bethleem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F751D33"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 l'Abbé-Freeley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EE1C45"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18</w:t>
            </w:r>
          </w:p>
        </w:tc>
      </w:tr>
      <w:tr w:rsidR="002E0E5A" w:rsidRPr="00C76285" w14:paraId="09EEE8B4" w14:textId="77777777" w:rsidTr="00F12234">
        <w:trPr>
          <w:trHeight w:val="249"/>
          <w:tblHeader/>
        </w:trPr>
        <w:tc>
          <w:tcPr>
            <w:tcW w:w="1572" w:type="dxa"/>
            <w:vMerge/>
            <w:tcBorders>
              <w:left w:val="single" w:sz="4" w:space="0" w:color="000000"/>
              <w:right w:val="nil"/>
            </w:tcBorders>
            <w:shd w:val="clear" w:color="auto" w:fill="auto"/>
            <w:noWrap/>
            <w:vAlign w:val="center"/>
            <w:hideMark/>
          </w:tcPr>
          <w:p w14:paraId="1A0DE2FE" w14:textId="77777777"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21C9ECA9"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Missionnaires de St-François de Sales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5A88E6AF"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 Bonlieu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06B8DD"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12</w:t>
            </w:r>
          </w:p>
        </w:tc>
      </w:tr>
      <w:tr w:rsidR="002E0E5A" w:rsidRPr="00C76285" w14:paraId="490FDBF1" w14:textId="77777777" w:rsidTr="00F12234">
        <w:trPr>
          <w:trHeight w:val="249"/>
          <w:tblHeader/>
        </w:trPr>
        <w:tc>
          <w:tcPr>
            <w:tcW w:w="1572" w:type="dxa"/>
            <w:vMerge/>
            <w:tcBorders>
              <w:left w:val="single" w:sz="4" w:space="0" w:color="000000"/>
              <w:right w:val="nil"/>
            </w:tcBorders>
            <w:shd w:val="clear" w:color="auto" w:fill="auto"/>
            <w:noWrap/>
            <w:vAlign w:val="center"/>
            <w:hideMark/>
          </w:tcPr>
          <w:p w14:paraId="2D6202E1" w14:textId="77777777"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24154223"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Œuvre St-Canisius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5E970EBB"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Chemin de Jolimont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1D09DA"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6</w:t>
            </w:r>
          </w:p>
        </w:tc>
      </w:tr>
      <w:tr w:rsidR="002E0E5A" w:rsidRPr="00C76285" w14:paraId="4DA6DE30" w14:textId="77777777" w:rsidTr="005239DF">
        <w:trPr>
          <w:trHeight w:val="249"/>
          <w:tblHeader/>
        </w:trPr>
        <w:tc>
          <w:tcPr>
            <w:tcW w:w="1572" w:type="dxa"/>
            <w:vMerge/>
            <w:tcBorders>
              <w:left w:val="single" w:sz="4" w:space="0" w:color="000000"/>
              <w:right w:val="nil"/>
            </w:tcBorders>
            <w:shd w:val="clear" w:color="auto" w:fill="auto"/>
            <w:noWrap/>
            <w:vAlign w:val="center"/>
            <w:hideMark/>
          </w:tcPr>
          <w:p w14:paraId="00758E09" w14:textId="77777777"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8D6AECF"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Pensionnat Ste-Agnès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1EFD163E"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4AFBB2" w14:textId="77777777" w:rsidR="002E0E5A" w:rsidRPr="00C76285" w:rsidRDefault="002E0E5A"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14:paraId="6AD4525D" w14:textId="77777777" w:rsidTr="005239DF">
        <w:trPr>
          <w:trHeight w:val="249"/>
          <w:tblHeader/>
        </w:trPr>
        <w:tc>
          <w:tcPr>
            <w:tcW w:w="1572" w:type="dxa"/>
            <w:tcBorders>
              <w:left w:val="single" w:sz="4" w:space="0" w:color="000000"/>
              <w:right w:val="nil"/>
            </w:tcBorders>
            <w:shd w:val="clear" w:color="auto" w:fill="auto"/>
            <w:noWrap/>
            <w:vAlign w:val="center"/>
            <w:hideMark/>
          </w:tcPr>
          <w:p w14:paraId="15A6C17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958A68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Pères Blanc Africanum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18F9810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Vignettaz</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D6D5C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57</w:t>
            </w:r>
          </w:p>
        </w:tc>
      </w:tr>
      <w:tr w:rsidR="00C76285" w:rsidRPr="00C76285" w14:paraId="52659D54" w14:textId="77777777" w:rsidTr="005239DF">
        <w:trPr>
          <w:trHeight w:val="249"/>
          <w:tblHeader/>
        </w:trPr>
        <w:tc>
          <w:tcPr>
            <w:tcW w:w="1572" w:type="dxa"/>
            <w:tcBorders>
              <w:left w:val="single" w:sz="4" w:space="0" w:color="000000"/>
              <w:right w:val="nil"/>
            </w:tcBorders>
            <w:shd w:val="clear" w:color="auto" w:fill="auto"/>
            <w:noWrap/>
            <w:vAlign w:val="center"/>
            <w:hideMark/>
          </w:tcPr>
          <w:p w14:paraId="6E68AB86" w14:textId="77777777" w:rsidR="00C76285" w:rsidRPr="00C76285" w:rsidRDefault="00C76285"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408929B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Province Suisse des Filles de la Charité</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911486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Moléson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14C20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14:paraId="0962ADFB" w14:textId="77777777" w:rsidTr="005239DF">
        <w:trPr>
          <w:trHeight w:val="249"/>
          <w:tblHeader/>
        </w:trPr>
        <w:tc>
          <w:tcPr>
            <w:tcW w:w="1572" w:type="dxa"/>
            <w:tcBorders>
              <w:left w:val="single" w:sz="4" w:space="0" w:color="000000"/>
              <w:right w:val="nil"/>
            </w:tcBorders>
            <w:shd w:val="clear" w:color="auto" w:fill="auto"/>
            <w:noWrap/>
            <w:vAlign w:val="center"/>
            <w:hideMark/>
          </w:tcPr>
          <w:p w14:paraId="1F517E3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14644154"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la Ste-Croix de Menzingen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52AE73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Boulevard de Pérolles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F50F8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74</w:t>
            </w:r>
          </w:p>
        </w:tc>
      </w:tr>
      <w:tr w:rsidR="00C76285" w:rsidRPr="00C76285" w14:paraId="71EC8902" w14:textId="77777777" w:rsidTr="005239DF">
        <w:trPr>
          <w:trHeight w:val="249"/>
          <w:tblHeader/>
        </w:trPr>
        <w:tc>
          <w:tcPr>
            <w:tcW w:w="1572" w:type="dxa"/>
            <w:tcBorders>
              <w:left w:val="single" w:sz="4" w:space="0" w:color="000000"/>
              <w:right w:val="nil"/>
            </w:tcBorders>
            <w:shd w:val="clear" w:color="auto" w:fill="auto"/>
            <w:noWrap/>
            <w:vAlign w:val="center"/>
            <w:hideMark/>
          </w:tcPr>
          <w:p w14:paraId="29B91F2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DED9C2C"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St-Paul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5F8D1ED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Boulevard de Pérolles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E6378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44</w:t>
            </w:r>
          </w:p>
        </w:tc>
      </w:tr>
      <w:tr w:rsidR="00C76285" w:rsidRPr="00C76285" w14:paraId="12ABD20C" w14:textId="77777777" w:rsidTr="005239DF">
        <w:trPr>
          <w:trHeight w:val="249"/>
          <w:tblHeader/>
        </w:trPr>
        <w:tc>
          <w:tcPr>
            <w:tcW w:w="1572" w:type="dxa"/>
            <w:tcBorders>
              <w:left w:val="single" w:sz="4" w:space="0" w:color="000000"/>
              <w:right w:val="nil"/>
            </w:tcBorders>
            <w:shd w:val="clear" w:color="auto" w:fill="auto"/>
            <w:noWrap/>
            <w:vAlign w:val="center"/>
            <w:hideMark/>
          </w:tcPr>
          <w:p w14:paraId="1A510B9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32355447"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St-Pierre Claver</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42EEEDC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Grand-Pré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24B7C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14:paraId="28D24D13" w14:textId="77777777" w:rsidTr="005239DF">
        <w:trPr>
          <w:trHeight w:val="249"/>
          <w:tblHeader/>
        </w:trPr>
        <w:tc>
          <w:tcPr>
            <w:tcW w:w="1572" w:type="dxa"/>
            <w:tcBorders>
              <w:left w:val="single" w:sz="4" w:space="0" w:color="000000"/>
              <w:right w:val="nil"/>
            </w:tcBorders>
            <w:shd w:val="clear" w:color="auto" w:fill="auto"/>
            <w:noWrap/>
            <w:vAlign w:val="center"/>
            <w:hideMark/>
          </w:tcPr>
          <w:p w14:paraId="64A5CE0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right w:val="nil"/>
            </w:tcBorders>
            <w:shd w:val="clear" w:color="auto" w:fill="auto"/>
            <w:noWrap/>
            <w:vAlign w:val="center"/>
            <w:hideMark/>
          </w:tcPr>
          <w:p w14:paraId="47DDE12C"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Franciscaines Missionnaires de Marie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6142DC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Général-Guisan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2CE82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52</w:t>
            </w:r>
          </w:p>
        </w:tc>
      </w:tr>
      <w:tr w:rsidR="00C76285" w:rsidRPr="00C76285" w14:paraId="54508429" w14:textId="77777777" w:rsidTr="005239DF">
        <w:trPr>
          <w:trHeight w:val="249"/>
          <w:tblHeader/>
        </w:trPr>
        <w:tc>
          <w:tcPr>
            <w:tcW w:w="1572" w:type="dxa"/>
            <w:tcBorders>
              <w:left w:val="single" w:sz="4" w:space="0" w:color="000000"/>
              <w:right w:val="nil"/>
            </w:tcBorders>
            <w:shd w:val="clear" w:color="auto" w:fill="auto"/>
            <w:noWrap/>
            <w:vAlign w:val="center"/>
            <w:hideMark/>
          </w:tcPr>
          <w:p w14:paraId="26E39AF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left w:val="single" w:sz="4" w:space="0" w:color="000000"/>
              <w:bottom w:val="single" w:sz="4" w:space="0" w:color="000000"/>
              <w:right w:val="nil"/>
            </w:tcBorders>
            <w:shd w:val="clear" w:color="auto" w:fill="auto"/>
            <w:noWrap/>
            <w:vAlign w:val="center"/>
            <w:hideMark/>
          </w:tcPr>
          <w:p w14:paraId="04BC86A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4F87038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Jolimont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9FD8E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14:paraId="76991607" w14:textId="77777777" w:rsidTr="005239DF">
        <w:trPr>
          <w:trHeight w:val="249"/>
          <w:tblHeader/>
        </w:trPr>
        <w:tc>
          <w:tcPr>
            <w:tcW w:w="1572" w:type="dxa"/>
            <w:tcBorders>
              <w:left w:val="single" w:sz="4" w:space="0" w:color="000000"/>
              <w:right w:val="nil"/>
            </w:tcBorders>
            <w:shd w:val="clear" w:color="auto" w:fill="auto"/>
            <w:noWrap/>
            <w:vAlign w:val="center"/>
            <w:hideMark/>
          </w:tcPr>
          <w:p w14:paraId="2FEAF0D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63270B33"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Missionnaires du Saint-Esprit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BE5973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des Vanils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E7043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14:paraId="399265FA" w14:textId="77777777" w:rsidTr="005239DF">
        <w:trPr>
          <w:trHeight w:val="249"/>
          <w:tblHeader/>
        </w:trPr>
        <w:tc>
          <w:tcPr>
            <w:tcW w:w="1572" w:type="dxa"/>
            <w:tcBorders>
              <w:left w:val="single" w:sz="4" w:space="0" w:color="000000"/>
              <w:right w:val="nil"/>
            </w:tcBorders>
            <w:shd w:val="clear" w:color="auto" w:fill="auto"/>
            <w:noWrap/>
            <w:vAlign w:val="center"/>
            <w:hideMark/>
          </w:tcPr>
          <w:p w14:paraId="69EF144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13E922C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Sœurs Notre-Dame d'Afrique XXX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71E847B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Vignettaz</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1346D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48a</w:t>
            </w:r>
          </w:p>
        </w:tc>
      </w:tr>
      <w:tr w:rsidR="00C76285" w:rsidRPr="00C76285" w14:paraId="2C785230" w14:textId="77777777"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14:paraId="405EEBA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14826817"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Ursulines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9E003B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Moléson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FB304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w:t>
            </w:r>
          </w:p>
        </w:tc>
      </w:tr>
      <w:tr w:rsidR="00C76285" w:rsidRPr="00C76285" w14:paraId="4914A86D"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1EF5C3F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Givisiez</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56BD45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Séminaire de Sion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4BDDFE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Château-d'Affry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427F2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14:paraId="55C11E86"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388E2C5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Hauterive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4148288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d'Hauterive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08468BF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7572C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19</w:t>
            </w:r>
          </w:p>
        </w:tc>
      </w:tr>
      <w:tr w:rsidR="00C76285" w:rsidRPr="00C76285" w14:paraId="557E19E4" w14:textId="77777777"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14:paraId="6CBCD98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Pâquier (FR)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23F25B53" w14:textId="77777777" w:rsidR="00C76285" w:rsidRPr="00C76285" w:rsidRDefault="000221C2" w:rsidP="00C76285">
            <w:pPr>
              <w:rPr>
                <w:rFonts w:cs="Arial"/>
                <w:iCs w:val="0"/>
                <w:sz w:val="16"/>
                <w:szCs w:val="16"/>
                <w:lang w:val="fr-CH" w:eastAsia="fr-CH"/>
              </w:rPr>
            </w:pPr>
            <w:r>
              <w:rPr>
                <w:rFonts w:cs="Arial"/>
                <w:iCs w:val="0"/>
                <w:sz w:val="16"/>
                <w:szCs w:val="16"/>
                <w:lang w:val="fr-CH" w:eastAsia="fr-CH"/>
              </w:rPr>
              <w:t>Carmel L</w:t>
            </w:r>
            <w:r w:rsidR="00C76285" w:rsidRPr="00C76285">
              <w:rPr>
                <w:rFonts w:cs="Arial"/>
                <w:iCs w:val="0"/>
                <w:sz w:val="16"/>
                <w:szCs w:val="16"/>
                <w:lang w:val="fr-CH" w:eastAsia="fr-CH"/>
              </w:rPr>
              <w:t>e Pâquier</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3A6510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Carmel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8027A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67</w:t>
            </w:r>
          </w:p>
        </w:tc>
      </w:tr>
      <w:tr w:rsidR="00C76285" w:rsidRPr="00C76285" w14:paraId="348E4265" w14:textId="77777777"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14:paraId="61B4331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917FAF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Foyer de Montbarry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08032C1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Montbarry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BE88A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102</w:t>
            </w:r>
          </w:p>
        </w:tc>
      </w:tr>
    </w:tbl>
    <w:p w14:paraId="5095E5BF" w14:textId="77777777" w:rsidR="000221C2" w:rsidRDefault="000221C2">
      <w:r>
        <w:br w:type="page"/>
      </w:r>
    </w:p>
    <w:tbl>
      <w:tblPr>
        <w:tblW w:w="9084" w:type="dxa"/>
        <w:tblInd w:w="58" w:type="dxa"/>
        <w:tblCellMar>
          <w:left w:w="70" w:type="dxa"/>
          <w:right w:w="70" w:type="dxa"/>
        </w:tblCellMar>
        <w:tblLook w:val="04A0" w:firstRow="1" w:lastRow="0" w:firstColumn="1" w:lastColumn="0" w:noHBand="0" w:noVBand="1"/>
      </w:tblPr>
      <w:tblGrid>
        <w:gridCol w:w="1572"/>
        <w:gridCol w:w="4394"/>
        <w:gridCol w:w="2551"/>
        <w:gridCol w:w="567"/>
      </w:tblGrid>
      <w:tr w:rsidR="000221C2" w:rsidRPr="00C76285" w14:paraId="4936D913" w14:textId="77777777" w:rsidTr="001A61A8">
        <w:trPr>
          <w:trHeight w:val="249"/>
          <w:tblHeader/>
        </w:trPr>
        <w:tc>
          <w:tcPr>
            <w:tcW w:w="1572" w:type="dxa"/>
            <w:tcBorders>
              <w:top w:val="single" w:sz="4" w:space="0" w:color="000000"/>
              <w:left w:val="single" w:sz="4" w:space="0" w:color="000000"/>
              <w:right w:val="nil"/>
            </w:tcBorders>
            <w:shd w:val="clear" w:color="auto" w:fill="auto"/>
            <w:noWrap/>
            <w:vAlign w:val="center"/>
          </w:tcPr>
          <w:p w14:paraId="219BAE0D" w14:textId="77777777"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lastRenderedPageBreak/>
              <w:t>Commune</w:t>
            </w:r>
          </w:p>
        </w:tc>
        <w:tc>
          <w:tcPr>
            <w:tcW w:w="4394" w:type="dxa"/>
            <w:tcBorders>
              <w:top w:val="single" w:sz="4" w:space="0" w:color="000000"/>
              <w:left w:val="single" w:sz="4" w:space="0" w:color="000000"/>
              <w:right w:val="nil"/>
            </w:tcBorders>
            <w:shd w:val="clear" w:color="auto" w:fill="auto"/>
            <w:noWrap/>
            <w:vAlign w:val="center"/>
          </w:tcPr>
          <w:p w14:paraId="6C70DE25" w14:textId="77777777"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t>Nom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71ED6" w14:textId="77777777"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t>Adresse</w:t>
            </w:r>
          </w:p>
        </w:tc>
      </w:tr>
      <w:tr w:rsidR="00C76285" w:rsidRPr="00C76285" w14:paraId="773D8A96" w14:textId="77777777"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14:paraId="583285D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Les Montets</w:t>
            </w:r>
          </w:p>
        </w:tc>
        <w:tc>
          <w:tcPr>
            <w:tcW w:w="4394" w:type="dxa"/>
            <w:tcBorders>
              <w:top w:val="single" w:sz="4" w:space="0" w:color="000000"/>
              <w:left w:val="single" w:sz="4" w:space="0" w:color="000000"/>
              <w:right w:val="nil"/>
            </w:tcBorders>
            <w:shd w:val="clear" w:color="auto" w:fill="auto"/>
            <w:noWrap/>
            <w:vAlign w:val="center"/>
            <w:hideMark/>
          </w:tcPr>
          <w:p w14:paraId="254678E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Centre de rencont</w:t>
            </w:r>
            <w:r w:rsidR="000221C2">
              <w:rPr>
                <w:rFonts w:cs="Arial"/>
                <w:iCs w:val="0"/>
                <w:sz w:val="16"/>
                <w:szCs w:val="16"/>
                <w:lang w:val="fr-CH" w:eastAsia="fr-CH"/>
              </w:rPr>
              <w:t>r</w:t>
            </w:r>
            <w:r w:rsidRPr="00C76285">
              <w:rPr>
                <w:rFonts w:cs="Arial"/>
                <w:iCs w:val="0"/>
                <w:sz w:val="16"/>
                <w:szCs w:val="16"/>
                <w:lang w:val="fr-CH" w:eastAsia="fr-CH"/>
              </w:rPr>
              <w:t>e et de formation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1B9A0FC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C7D3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14:paraId="2D1EEBB3" w14:textId="77777777"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14:paraId="0EFA9F3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left w:val="single" w:sz="4" w:space="0" w:color="000000"/>
              <w:bottom w:val="single" w:sz="4" w:space="0" w:color="000000"/>
              <w:right w:val="nil"/>
            </w:tcBorders>
            <w:shd w:val="clear" w:color="auto" w:fill="auto"/>
            <w:noWrap/>
            <w:vAlign w:val="center"/>
            <w:hideMark/>
          </w:tcPr>
          <w:p w14:paraId="3FBBF46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89BD5F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6BD6D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13</w:t>
            </w:r>
          </w:p>
        </w:tc>
      </w:tr>
      <w:tr w:rsidR="00C76285" w:rsidRPr="00C76285" w14:paraId="5D2B7D58" w14:textId="77777777"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14:paraId="1644FEF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Marly</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6FF6AB9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Mission catholique polonaise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5209EF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Falaises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80042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14:paraId="47524E75" w14:textId="77777777"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14:paraId="68746F8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5E6C68F"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la Charité de Sainte Jeanne-Antide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115C513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Chevalier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A468B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14:paraId="4A8326D6"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3B98C2C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Matran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6E7467A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Maison St-Joseph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02B9C0C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l'Eglise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25218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w:t>
            </w:r>
          </w:p>
        </w:tc>
      </w:tr>
      <w:tr w:rsidR="00C76285" w:rsidRPr="00C76285" w14:paraId="2626E403"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2475A97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Romont (FR)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50F3569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de la Fille-Dieu</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224E555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Fille-Dieu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2DE7E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w:t>
            </w:r>
          </w:p>
        </w:tc>
      </w:tr>
      <w:tr w:rsidR="00C76285" w:rsidRPr="00C76285" w14:paraId="1A58B038"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3D05FF1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St. Ursen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2A16D697" w14:textId="77777777"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Hospitalières de Ste Marthe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4933272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Brünisberg</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72349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w:t>
            </w:r>
          </w:p>
        </w:tc>
      </w:tr>
      <w:tr w:rsidR="00C76285" w:rsidRPr="00C76285" w14:paraId="684EB200"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576D17A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Val-de-Charmey</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0F3059A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Chartreuse de la Valsainte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4CED01B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Valsainte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668D7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122</w:t>
            </w:r>
          </w:p>
        </w:tc>
      </w:tr>
      <w:tr w:rsidR="00B028A3" w:rsidRPr="00C76285" w14:paraId="191210E5" w14:textId="77777777" w:rsidTr="005239DF">
        <w:trPr>
          <w:trHeight w:val="249"/>
          <w:tblHeader/>
        </w:trPr>
        <w:tc>
          <w:tcPr>
            <w:tcW w:w="1572" w:type="dxa"/>
            <w:vMerge w:val="restart"/>
            <w:tcBorders>
              <w:top w:val="single" w:sz="4" w:space="0" w:color="000000"/>
              <w:left w:val="single" w:sz="4" w:space="0" w:color="000000"/>
              <w:right w:val="nil"/>
            </w:tcBorders>
            <w:shd w:val="clear" w:color="auto" w:fill="auto"/>
            <w:noWrap/>
            <w:vAlign w:val="center"/>
            <w:hideMark/>
          </w:tcPr>
          <w:p w14:paraId="2E0F8FAE" w14:textId="77777777" w:rsidR="00B028A3" w:rsidRDefault="00B028A3" w:rsidP="00C76285">
            <w:pPr>
              <w:rPr>
                <w:rFonts w:cs="Arial"/>
                <w:iCs w:val="0"/>
                <w:sz w:val="16"/>
                <w:szCs w:val="16"/>
                <w:lang w:val="fr-CH" w:eastAsia="fr-CH"/>
              </w:rPr>
            </w:pPr>
            <w:r w:rsidRPr="00C76285">
              <w:rPr>
                <w:rFonts w:cs="Arial"/>
                <w:iCs w:val="0"/>
                <w:sz w:val="16"/>
                <w:szCs w:val="16"/>
                <w:lang w:val="fr-CH" w:eastAsia="fr-CH"/>
              </w:rPr>
              <w:t>Villars-sur-Glâne</w:t>
            </w:r>
          </w:p>
          <w:p w14:paraId="2607CC59" w14:textId="77777777" w:rsidR="002E0E5A" w:rsidRDefault="002E0E5A" w:rsidP="00C76285">
            <w:pPr>
              <w:rPr>
                <w:rFonts w:cs="Arial"/>
                <w:iCs w:val="0"/>
                <w:sz w:val="16"/>
                <w:szCs w:val="16"/>
                <w:lang w:val="fr-CH" w:eastAsia="fr-CH"/>
              </w:rPr>
            </w:pPr>
          </w:p>
          <w:p w14:paraId="14372669" w14:textId="77777777" w:rsidR="002E0E5A" w:rsidRDefault="002E0E5A" w:rsidP="00C76285">
            <w:pPr>
              <w:rPr>
                <w:rFonts w:cs="Arial"/>
                <w:iCs w:val="0"/>
                <w:sz w:val="16"/>
                <w:szCs w:val="16"/>
                <w:lang w:val="fr-CH" w:eastAsia="fr-CH"/>
              </w:rPr>
            </w:pPr>
          </w:p>
          <w:p w14:paraId="22C946D7" w14:textId="77777777" w:rsidR="002E0E5A" w:rsidRPr="00C76285" w:rsidRDefault="002E0E5A"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1EAF5E87" w14:textId="77777777" w:rsidR="00B028A3" w:rsidRPr="00C76285" w:rsidRDefault="00B028A3" w:rsidP="00C76285">
            <w:pPr>
              <w:rPr>
                <w:rFonts w:cs="Arial"/>
                <w:iCs w:val="0"/>
                <w:sz w:val="16"/>
                <w:szCs w:val="16"/>
                <w:lang w:val="fr-CH" w:eastAsia="fr-CH"/>
              </w:rPr>
            </w:pPr>
            <w:r w:rsidRPr="00C76285">
              <w:rPr>
                <w:rFonts w:cs="Arial"/>
                <w:iCs w:val="0"/>
                <w:sz w:val="16"/>
                <w:szCs w:val="16"/>
                <w:lang w:val="fr-CH" w:eastAsia="fr-CH"/>
              </w:rPr>
              <w:t>Communauté des Missionnaires laïques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48CA3244" w14:textId="77777777" w:rsidR="00B028A3" w:rsidRPr="00C76285" w:rsidRDefault="00B028A3" w:rsidP="00C76285">
            <w:pPr>
              <w:rPr>
                <w:rFonts w:cs="Arial"/>
                <w:iCs w:val="0"/>
                <w:sz w:val="16"/>
                <w:szCs w:val="16"/>
                <w:lang w:val="fr-CH" w:eastAsia="fr-CH"/>
              </w:rPr>
            </w:pPr>
            <w:r w:rsidRPr="00C76285">
              <w:rPr>
                <w:rFonts w:cs="Arial"/>
                <w:iCs w:val="0"/>
                <w:sz w:val="16"/>
                <w:szCs w:val="16"/>
                <w:lang w:val="fr-CH" w:eastAsia="fr-CH"/>
              </w:rPr>
              <w:t>Chemin du Cardinal Journet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F730A6" w14:textId="77777777" w:rsidR="00B028A3" w:rsidRPr="00C76285" w:rsidRDefault="00B028A3" w:rsidP="00C76285">
            <w:pPr>
              <w:rPr>
                <w:rFonts w:cs="Arial"/>
                <w:iCs w:val="0"/>
                <w:sz w:val="16"/>
                <w:szCs w:val="16"/>
                <w:lang w:val="fr-CH" w:eastAsia="fr-CH"/>
              </w:rPr>
            </w:pPr>
            <w:r w:rsidRPr="00C76285">
              <w:rPr>
                <w:rFonts w:cs="Arial"/>
                <w:iCs w:val="0"/>
                <w:sz w:val="16"/>
                <w:szCs w:val="16"/>
                <w:lang w:val="fr-CH" w:eastAsia="fr-CH"/>
              </w:rPr>
              <w:t>2</w:t>
            </w:r>
          </w:p>
        </w:tc>
      </w:tr>
      <w:tr w:rsidR="00B028A3" w:rsidRPr="00C76285" w14:paraId="25AAF1A9" w14:textId="77777777" w:rsidTr="00F12234">
        <w:trPr>
          <w:trHeight w:val="249"/>
          <w:tblHeader/>
        </w:trPr>
        <w:tc>
          <w:tcPr>
            <w:tcW w:w="1572" w:type="dxa"/>
            <w:vMerge/>
            <w:tcBorders>
              <w:left w:val="single" w:sz="4" w:space="0" w:color="000000"/>
              <w:right w:val="nil"/>
            </w:tcBorders>
            <w:shd w:val="clear" w:color="auto" w:fill="auto"/>
            <w:noWrap/>
            <w:vAlign w:val="center"/>
          </w:tcPr>
          <w:p w14:paraId="651EEAB2" w14:textId="77777777" w:rsidR="00B028A3" w:rsidRPr="00C76285" w:rsidRDefault="00B028A3"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14:paraId="6E1E8FC5" w14:textId="77777777" w:rsidR="00B028A3" w:rsidRPr="00C76285" w:rsidRDefault="00B028A3" w:rsidP="00C76285">
            <w:pPr>
              <w:rPr>
                <w:rFonts w:cs="Arial"/>
                <w:iCs w:val="0"/>
                <w:sz w:val="16"/>
                <w:szCs w:val="16"/>
                <w:lang w:val="fr-CH" w:eastAsia="fr-CH"/>
              </w:rPr>
            </w:pPr>
            <w:r>
              <w:rPr>
                <w:rFonts w:cs="Arial"/>
                <w:iCs w:val="0"/>
                <w:sz w:val="16"/>
                <w:szCs w:val="16"/>
                <w:lang w:val="fr-CH" w:eastAsia="fr-CH"/>
              </w:rPr>
              <w:t>Foyer des Eaux-Vives</w:t>
            </w:r>
          </w:p>
        </w:tc>
        <w:tc>
          <w:tcPr>
            <w:tcW w:w="2551" w:type="dxa"/>
            <w:tcBorders>
              <w:top w:val="single" w:sz="4" w:space="0" w:color="000000"/>
              <w:left w:val="single" w:sz="4" w:space="0" w:color="000000"/>
              <w:bottom w:val="single" w:sz="4" w:space="0" w:color="000000"/>
              <w:right w:val="nil"/>
            </w:tcBorders>
            <w:shd w:val="clear" w:color="auto" w:fill="auto"/>
            <w:noWrap/>
            <w:vAlign w:val="center"/>
          </w:tcPr>
          <w:p w14:paraId="257E61FE" w14:textId="77777777" w:rsidR="00B028A3" w:rsidRPr="00C76285" w:rsidRDefault="00B028A3" w:rsidP="00C76285">
            <w:pPr>
              <w:rPr>
                <w:rFonts w:cs="Arial"/>
                <w:iCs w:val="0"/>
                <w:sz w:val="16"/>
                <w:szCs w:val="16"/>
                <w:lang w:val="fr-CH" w:eastAsia="fr-CH"/>
              </w:rPr>
            </w:pPr>
            <w:r>
              <w:rPr>
                <w:rFonts w:cs="Arial"/>
                <w:iCs w:val="0"/>
                <w:sz w:val="16"/>
                <w:szCs w:val="16"/>
                <w:lang w:val="fr-CH" w:eastAsia="fr-CH"/>
              </w:rPr>
              <w:t>Chemin des Eaux-Vives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216A0" w14:textId="77777777" w:rsidR="00B028A3" w:rsidRPr="00C76285" w:rsidRDefault="00B028A3" w:rsidP="00C76285">
            <w:pPr>
              <w:rPr>
                <w:rFonts w:cs="Arial"/>
                <w:iCs w:val="0"/>
                <w:sz w:val="16"/>
                <w:szCs w:val="16"/>
                <w:lang w:val="fr-CH" w:eastAsia="fr-CH"/>
              </w:rPr>
            </w:pPr>
            <w:r>
              <w:rPr>
                <w:rFonts w:cs="Arial"/>
                <w:iCs w:val="0"/>
                <w:sz w:val="16"/>
                <w:szCs w:val="16"/>
                <w:lang w:val="fr-CH" w:eastAsia="fr-CH"/>
              </w:rPr>
              <w:t>11</w:t>
            </w:r>
          </w:p>
        </w:tc>
      </w:tr>
      <w:tr w:rsidR="00B028A3" w:rsidRPr="00C76285" w14:paraId="49CDF6D6" w14:textId="77777777" w:rsidTr="00F12234">
        <w:trPr>
          <w:trHeight w:val="249"/>
          <w:tblHeader/>
        </w:trPr>
        <w:tc>
          <w:tcPr>
            <w:tcW w:w="1572" w:type="dxa"/>
            <w:vMerge/>
            <w:tcBorders>
              <w:left w:val="single" w:sz="4" w:space="0" w:color="000000"/>
              <w:right w:val="nil"/>
            </w:tcBorders>
            <w:shd w:val="clear" w:color="auto" w:fill="auto"/>
            <w:noWrap/>
            <w:vAlign w:val="center"/>
          </w:tcPr>
          <w:p w14:paraId="2A05ABD9" w14:textId="77777777" w:rsidR="00B028A3" w:rsidRPr="00C76285" w:rsidRDefault="00B028A3"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14:paraId="369E7A4D" w14:textId="77777777" w:rsidR="00B028A3" w:rsidRPr="00C76285" w:rsidRDefault="00B028A3" w:rsidP="00C76285">
            <w:pPr>
              <w:rPr>
                <w:rFonts w:cs="Arial"/>
                <w:iCs w:val="0"/>
                <w:sz w:val="16"/>
                <w:szCs w:val="16"/>
                <w:lang w:val="fr-CH" w:eastAsia="fr-CH"/>
              </w:rPr>
            </w:pPr>
            <w:r>
              <w:rPr>
                <w:rFonts w:cs="Arial"/>
                <w:iCs w:val="0"/>
                <w:sz w:val="16"/>
                <w:szCs w:val="16"/>
                <w:lang w:val="fr-CH" w:eastAsia="fr-CH"/>
              </w:rPr>
              <w:t>Sœurs de Saint-Ursule</w:t>
            </w:r>
          </w:p>
        </w:tc>
        <w:tc>
          <w:tcPr>
            <w:tcW w:w="2551" w:type="dxa"/>
            <w:tcBorders>
              <w:top w:val="single" w:sz="4" w:space="0" w:color="000000"/>
              <w:left w:val="single" w:sz="4" w:space="0" w:color="000000"/>
              <w:bottom w:val="single" w:sz="4" w:space="0" w:color="000000"/>
              <w:right w:val="nil"/>
            </w:tcBorders>
            <w:shd w:val="clear" w:color="auto" w:fill="auto"/>
            <w:noWrap/>
            <w:vAlign w:val="center"/>
          </w:tcPr>
          <w:p w14:paraId="78C6A6F9" w14:textId="77777777" w:rsidR="00B028A3" w:rsidRPr="00C76285" w:rsidRDefault="00B028A3" w:rsidP="00C76285">
            <w:pPr>
              <w:rPr>
                <w:rFonts w:cs="Arial"/>
                <w:iCs w:val="0"/>
                <w:sz w:val="16"/>
                <w:szCs w:val="16"/>
                <w:lang w:val="fr-CH" w:eastAsia="fr-CH"/>
              </w:rPr>
            </w:pPr>
            <w:r>
              <w:rPr>
                <w:rFonts w:cs="Arial"/>
                <w:iCs w:val="0"/>
                <w:sz w:val="16"/>
                <w:szCs w:val="16"/>
                <w:lang w:val="fr-CH" w:eastAsia="fr-CH"/>
              </w:rPr>
              <w:t>Route de Villars-Vert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097D6" w14:textId="77777777" w:rsidR="00B028A3" w:rsidRPr="00C76285" w:rsidRDefault="00B028A3" w:rsidP="00C76285">
            <w:pPr>
              <w:rPr>
                <w:rFonts w:cs="Arial"/>
                <w:iCs w:val="0"/>
                <w:sz w:val="16"/>
                <w:szCs w:val="16"/>
                <w:lang w:val="fr-CH" w:eastAsia="fr-CH"/>
              </w:rPr>
            </w:pPr>
            <w:r>
              <w:rPr>
                <w:rFonts w:cs="Arial"/>
                <w:iCs w:val="0"/>
                <w:sz w:val="16"/>
                <w:szCs w:val="16"/>
                <w:lang w:val="fr-CH" w:eastAsia="fr-CH"/>
              </w:rPr>
              <w:t>21</w:t>
            </w:r>
          </w:p>
        </w:tc>
      </w:tr>
      <w:tr w:rsidR="00C76285" w:rsidRPr="00C76285" w14:paraId="216633FF" w14:textId="77777777"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14:paraId="7D83409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Villorsonnens</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14:paraId="2F51BA5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Monastère Notre-Dame de Fatima</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14:paraId="6D65B12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Massonnens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493AE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bl>
    <w:p w14:paraId="68E58365" w14:textId="77777777" w:rsidR="00262AC3" w:rsidRPr="00BA6F19" w:rsidRDefault="001D6957" w:rsidP="00262AC3">
      <w:pPr>
        <w:ind w:left="720"/>
        <w:rPr>
          <w:rFonts w:cs="Arial"/>
          <w:lang w:val="fr-CH"/>
        </w:rPr>
      </w:pPr>
      <w:r>
        <w:rPr>
          <w:noProof/>
          <w:lang w:val="fr-CH" w:eastAsia="fr-CH"/>
        </w:rPr>
        <w:drawing>
          <wp:anchor distT="0" distB="0" distL="114300" distR="114300" simplePos="0" relativeHeight="251923968" behindDoc="0" locked="0" layoutInCell="1" allowOverlap="1" wp14:anchorId="1C608D84" wp14:editId="3F21CDD4">
            <wp:simplePos x="0" y="0"/>
            <wp:positionH relativeFrom="column">
              <wp:posOffset>5865495</wp:posOffset>
            </wp:positionH>
            <wp:positionV relativeFrom="paragraph">
              <wp:posOffset>-2964180</wp:posOffset>
            </wp:positionV>
            <wp:extent cx="738505" cy="408940"/>
            <wp:effectExtent l="0" t="0" r="4445" b="0"/>
            <wp:wrapNone/>
            <wp:docPr id="89" name="Image 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p>
    <w:p w14:paraId="47EE97A7" w14:textId="77777777" w:rsidR="00052720" w:rsidRPr="00BA6F19" w:rsidRDefault="00052720" w:rsidP="00A11185">
      <w:pPr>
        <w:pStyle w:val="Titre2"/>
      </w:pPr>
      <w:bookmarkStart w:id="1592" w:name="_Maisons_d’éducation_et"/>
      <w:bookmarkStart w:id="1593" w:name="_Toc278352474"/>
      <w:bookmarkStart w:id="1594" w:name="_Toc120183376"/>
      <w:bookmarkEnd w:id="1592"/>
      <w:r w:rsidRPr="00BA6F19">
        <w:t>Maisons d’éducation et foyers pour enfants</w:t>
      </w:r>
      <w:bookmarkEnd w:id="1593"/>
      <w:bookmarkEnd w:id="1594"/>
    </w:p>
    <w:p w14:paraId="273CB2F8" w14:textId="77777777" w:rsidR="00052720" w:rsidRPr="00BA6F19" w:rsidRDefault="00052720" w:rsidP="007A6040">
      <w:pPr>
        <w:jc w:val="both"/>
        <w:rPr>
          <w:rFonts w:cs="Arial"/>
          <w:lang w:val="fr-CH"/>
        </w:rPr>
      </w:pPr>
    </w:p>
    <w:p w14:paraId="5EAA8AA4" w14:textId="77777777" w:rsidR="00052720" w:rsidRPr="00BA6F19" w:rsidRDefault="009D490D"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nts des maisons d’éducation et foyers pour enfants ne sont pas inscrit</w:t>
      </w:r>
      <w:r w:rsidR="00C26C4D">
        <w:rPr>
          <w:rFonts w:cs="Arial"/>
          <w:lang w:val="fr-CH" w:eastAsia="fr-CH"/>
        </w:rPr>
        <w:t>s</w:t>
      </w:r>
      <w:r w:rsidR="00052720" w:rsidRPr="00BA6F19">
        <w:rPr>
          <w:rFonts w:cs="Arial"/>
          <w:lang w:val="fr-CH" w:eastAsia="fr-CH"/>
        </w:rPr>
        <w:t xml:space="preserve"> dans les RdH des communes où ils sont situés. La liste des résidents est transmise une fois par année à l’OFS selon une procédure </w:t>
      </w:r>
      <w:r w:rsidRPr="00BA6F19">
        <w:rPr>
          <w:rFonts w:cs="Arial"/>
          <w:lang w:val="fr-CH" w:eastAsia="fr-CH"/>
        </w:rPr>
        <w:t xml:space="preserve">sécurisée </w:t>
      </w:r>
      <w:r w:rsidR="004C1897" w:rsidRPr="00BA6F19">
        <w:rPr>
          <w:rFonts w:cs="Arial"/>
          <w:lang w:val="fr-CH" w:eastAsia="fr-CH"/>
        </w:rPr>
        <w:t>ad hoc</w:t>
      </w:r>
      <w:r w:rsidR="00052720" w:rsidRPr="00BA6F19">
        <w:rPr>
          <w:rFonts w:cs="Arial"/>
          <w:lang w:val="fr-CH" w:eastAsia="fr-CH"/>
        </w:rPr>
        <w:t>.</w:t>
      </w:r>
    </w:p>
    <w:p w14:paraId="4F959868" w14:textId="77777777" w:rsidR="009D490D" w:rsidRPr="00BA6F19" w:rsidRDefault="009D490D" w:rsidP="007A6040">
      <w:pPr>
        <w:jc w:val="both"/>
        <w:rPr>
          <w:rFonts w:cs="Arial"/>
          <w:highlight w:val="lightGray"/>
          <w:lang w:val="fr-CH" w:eastAsia="fr-CH"/>
        </w:rPr>
      </w:pPr>
    </w:p>
    <w:p w14:paraId="3904BE06" w14:textId="77777777" w:rsidR="009D490D" w:rsidRPr="00BA6F19" w:rsidRDefault="009D490D" w:rsidP="001F3DC2">
      <w:pPr>
        <w:pStyle w:val="Titre3"/>
      </w:pPr>
      <w:bookmarkStart w:id="1595" w:name="_Toc279997598"/>
      <w:bookmarkStart w:id="1596" w:name="_Toc120183377"/>
      <w:r w:rsidRPr="00BA6F19">
        <w:t>Liste, par commune, des maisons d’éducation et foyers pour enfants</w:t>
      </w:r>
      <w:bookmarkEnd w:id="1595"/>
      <w:bookmarkEnd w:id="1596"/>
    </w:p>
    <w:p w14:paraId="05FAC9C5" w14:textId="77777777" w:rsidR="009D490D" w:rsidRPr="00BA6F19" w:rsidRDefault="009D490D" w:rsidP="009D490D">
      <w:pPr>
        <w:rPr>
          <w:rFonts w:cs="Arial"/>
          <w:lang w:val="fr-CH" w:eastAsia="fr-CH"/>
        </w:rPr>
      </w:pPr>
    </w:p>
    <w:tbl>
      <w:tblPr>
        <w:tblW w:w="9084" w:type="dxa"/>
        <w:tblCellMar>
          <w:left w:w="0" w:type="dxa"/>
          <w:right w:w="0" w:type="dxa"/>
        </w:tblCellMar>
        <w:tblLook w:val="04A0" w:firstRow="1" w:lastRow="0" w:firstColumn="1" w:lastColumn="0" w:noHBand="0" w:noVBand="1"/>
      </w:tblPr>
      <w:tblGrid>
        <w:gridCol w:w="1430"/>
        <w:gridCol w:w="4111"/>
        <w:gridCol w:w="3118"/>
        <w:gridCol w:w="425"/>
      </w:tblGrid>
      <w:tr w:rsidR="001E0632" w:rsidRPr="00C76285" w14:paraId="6E4617BB" w14:textId="77777777" w:rsidTr="001E0632">
        <w:trPr>
          <w:trHeight w:val="249"/>
        </w:trPr>
        <w:tc>
          <w:tcPr>
            <w:tcW w:w="1430"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14:paraId="011B3907" w14:textId="77777777" w:rsidR="001E0632" w:rsidRPr="007A6040" w:rsidRDefault="001E0632" w:rsidP="00C76285">
            <w:pPr>
              <w:rPr>
                <w:rFonts w:cs="Arial"/>
                <w:b/>
                <w:sz w:val="16"/>
                <w:szCs w:val="16"/>
                <w:lang w:val="fr-CH"/>
              </w:rPr>
            </w:pPr>
            <w:r w:rsidRPr="007A6040">
              <w:rPr>
                <w:rFonts w:cs="Arial"/>
                <w:b/>
                <w:sz w:val="16"/>
                <w:szCs w:val="16"/>
                <w:lang w:val="fr-CH"/>
              </w:rPr>
              <w:t>Commune</w:t>
            </w:r>
          </w:p>
        </w:tc>
        <w:tc>
          <w:tcPr>
            <w:tcW w:w="4111"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14:paraId="0C676656" w14:textId="77777777" w:rsidR="001E0632" w:rsidRPr="007A6040" w:rsidRDefault="001E0632" w:rsidP="00C76285">
            <w:pPr>
              <w:rPr>
                <w:rFonts w:cs="Arial"/>
                <w:b/>
                <w:sz w:val="16"/>
                <w:szCs w:val="16"/>
                <w:lang w:val="fr-CH"/>
              </w:rPr>
            </w:pPr>
            <w:r w:rsidRPr="007A6040">
              <w:rPr>
                <w:rFonts w:cs="Arial"/>
                <w:b/>
                <w:sz w:val="16"/>
                <w:szCs w:val="16"/>
                <w:lang w:val="fr-CH"/>
              </w:rPr>
              <w:t>Nom</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tcPr>
          <w:p w14:paraId="75CDABD6" w14:textId="77777777" w:rsidR="001E0632" w:rsidRPr="007A6040" w:rsidRDefault="001E0632" w:rsidP="00C76285">
            <w:pPr>
              <w:rPr>
                <w:rFonts w:cs="Arial"/>
                <w:b/>
                <w:sz w:val="16"/>
                <w:szCs w:val="16"/>
                <w:lang w:val="fr-CH"/>
              </w:rPr>
            </w:pPr>
            <w:r w:rsidRPr="007A6040">
              <w:rPr>
                <w:rFonts w:cs="Arial"/>
                <w:b/>
                <w:sz w:val="16"/>
                <w:szCs w:val="16"/>
                <w:lang w:val="fr-CH"/>
              </w:rPr>
              <w:t>Adresse</w:t>
            </w:r>
          </w:p>
        </w:tc>
      </w:tr>
      <w:tr w:rsidR="001C09C5" w:rsidRPr="00C76285" w14:paraId="68A017A1" w14:textId="77777777" w:rsidTr="00440B4F">
        <w:trPr>
          <w:trHeight w:val="249"/>
        </w:trPr>
        <w:tc>
          <w:tcPr>
            <w:tcW w:w="1430" w:type="dxa"/>
            <w:tcBorders>
              <w:top w:val="nil"/>
              <w:left w:val="single" w:sz="4" w:space="0" w:color="000000"/>
              <w:bottom w:val="single" w:sz="4" w:space="0" w:color="auto"/>
              <w:right w:val="nil"/>
            </w:tcBorders>
            <w:shd w:val="clear" w:color="auto" w:fill="auto"/>
            <w:noWrap/>
            <w:tcMar>
              <w:top w:w="12" w:type="dxa"/>
              <w:left w:w="12" w:type="dxa"/>
              <w:bottom w:w="0" w:type="dxa"/>
              <w:right w:w="12" w:type="dxa"/>
            </w:tcMar>
            <w:vAlign w:val="center"/>
            <w:hideMark/>
          </w:tcPr>
          <w:p w14:paraId="12094138" w14:textId="77777777" w:rsidR="001C09C5" w:rsidRDefault="001C09C5" w:rsidP="00C76285">
            <w:pPr>
              <w:rPr>
                <w:rFonts w:cs="Arial"/>
                <w:sz w:val="16"/>
                <w:szCs w:val="16"/>
                <w:lang w:val="fr-CH"/>
              </w:rPr>
            </w:pPr>
            <w:r w:rsidRPr="00C76285">
              <w:rPr>
                <w:rFonts w:cs="Arial"/>
                <w:sz w:val="16"/>
                <w:szCs w:val="16"/>
                <w:lang w:val="fr-CH"/>
              </w:rPr>
              <w:t>Courtepin</w:t>
            </w:r>
          </w:p>
          <w:p w14:paraId="0817C48F" w14:textId="77777777" w:rsidR="002E0E5A" w:rsidRPr="00C76285" w:rsidRDefault="002E0E5A" w:rsidP="00C76285">
            <w:pPr>
              <w:rPr>
                <w:rFonts w:cs="Arial"/>
                <w:sz w:val="16"/>
                <w:szCs w:val="16"/>
                <w:lang w:val="fr-CH"/>
              </w:rPr>
            </w:pP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12DC52CE" w14:textId="77777777" w:rsidR="001C09C5" w:rsidRPr="00C76285" w:rsidRDefault="001C09C5" w:rsidP="00C76285">
            <w:pPr>
              <w:rPr>
                <w:rFonts w:cs="Arial"/>
                <w:sz w:val="16"/>
                <w:szCs w:val="16"/>
                <w:lang w:val="fr-CH"/>
              </w:rPr>
            </w:pPr>
            <w:r>
              <w:rPr>
                <w:rFonts w:cs="Arial"/>
                <w:sz w:val="16"/>
                <w:szCs w:val="16"/>
                <w:lang w:val="fr-CH"/>
              </w:rPr>
              <w:t>CFPS- Prof-In</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29616CCC" w14:textId="77777777" w:rsidR="001C09C5" w:rsidRPr="00C76285" w:rsidRDefault="00440B4F" w:rsidP="00C76285">
            <w:pPr>
              <w:rPr>
                <w:rFonts w:cs="Arial"/>
                <w:sz w:val="16"/>
                <w:szCs w:val="16"/>
                <w:lang w:val="fr-CH"/>
              </w:rPr>
            </w:pPr>
            <w:r>
              <w:rPr>
                <w:rFonts w:cs="Arial"/>
                <w:sz w:val="16"/>
                <w:szCs w:val="16"/>
                <w:lang w:val="fr-CH"/>
              </w:rPr>
              <w:t>Route de Morat</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19979E49" w14:textId="77777777" w:rsidR="001C09C5" w:rsidRPr="00C76285" w:rsidRDefault="001C09C5" w:rsidP="00C76285">
            <w:pPr>
              <w:rPr>
                <w:rFonts w:cs="Arial"/>
                <w:sz w:val="16"/>
                <w:szCs w:val="16"/>
                <w:lang w:val="fr-CH"/>
              </w:rPr>
            </w:pPr>
            <w:r>
              <w:rPr>
                <w:rFonts w:cs="Arial"/>
                <w:sz w:val="16"/>
                <w:szCs w:val="16"/>
                <w:lang w:val="fr-CH"/>
              </w:rPr>
              <w:t>12</w:t>
            </w:r>
          </w:p>
        </w:tc>
      </w:tr>
      <w:tr w:rsidR="00440B4F" w:rsidRPr="00C76285" w14:paraId="43E7CADE" w14:textId="77777777" w:rsidTr="00AC1D5D">
        <w:trPr>
          <w:trHeight w:val="249"/>
        </w:trPr>
        <w:tc>
          <w:tcPr>
            <w:tcW w:w="1430" w:type="dxa"/>
            <w:tcBorders>
              <w:top w:val="single" w:sz="4" w:space="0" w:color="auto"/>
              <w:left w:val="single" w:sz="4" w:space="0" w:color="000000"/>
              <w:right w:val="nil"/>
            </w:tcBorders>
            <w:shd w:val="clear" w:color="auto" w:fill="auto"/>
            <w:noWrap/>
            <w:tcMar>
              <w:top w:w="12" w:type="dxa"/>
              <w:left w:w="12" w:type="dxa"/>
              <w:bottom w:w="0" w:type="dxa"/>
              <w:right w:w="12" w:type="dxa"/>
            </w:tcMar>
            <w:vAlign w:val="center"/>
          </w:tcPr>
          <w:p w14:paraId="60B775C5" w14:textId="77777777" w:rsidR="00440B4F" w:rsidRDefault="00440B4F" w:rsidP="00440B4F">
            <w:pPr>
              <w:rPr>
                <w:rFonts w:cs="Arial"/>
                <w:sz w:val="16"/>
                <w:szCs w:val="16"/>
                <w:lang w:val="fr-CH"/>
              </w:rPr>
            </w:pPr>
          </w:p>
        </w:tc>
        <w:tc>
          <w:tcPr>
            <w:tcW w:w="4111" w:type="dxa"/>
            <w:vMerge w:val="restart"/>
            <w:tcBorders>
              <w:top w:val="nil"/>
              <w:left w:val="single" w:sz="4" w:space="0" w:color="000000"/>
              <w:right w:val="nil"/>
            </w:tcBorders>
            <w:shd w:val="clear" w:color="auto" w:fill="auto"/>
            <w:noWrap/>
            <w:tcMar>
              <w:top w:w="12" w:type="dxa"/>
              <w:left w:w="12" w:type="dxa"/>
              <w:bottom w:w="0" w:type="dxa"/>
              <w:right w:w="12" w:type="dxa"/>
            </w:tcMar>
            <w:vAlign w:val="center"/>
          </w:tcPr>
          <w:p w14:paraId="792DF130" w14:textId="77777777" w:rsidR="00440B4F" w:rsidRPr="00404E0F" w:rsidRDefault="00440B4F" w:rsidP="00440B4F">
            <w:pPr>
              <w:rPr>
                <w:iCs w:val="0"/>
                <w:noProof/>
                <w:sz w:val="16"/>
                <w:lang w:val="fr-CH"/>
              </w:rPr>
            </w:pPr>
            <w:r>
              <w:rPr>
                <w:iCs w:val="0"/>
                <w:noProof/>
                <w:sz w:val="16"/>
                <w:lang w:val="fr-CH"/>
              </w:rPr>
              <w:t xml:space="preserve">CFP-Prof-In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14:paraId="728AAA7B" w14:textId="77777777" w:rsidR="00440B4F" w:rsidRPr="003D1ECE" w:rsidRDefault="00440B4F" w:rsidP="00440B4F">
            <w:pPr>
              <w:ind w:left="-56" w:firstLine="56"/>
              <w:rPr>
                <w:iCs w:val="0"/>
                <w:sz w:val="16"/>
                <w:lang w:val="de-CH"/>
              </w:rPr>
            </w:pPr>
            <w:r>
              <w:rPr>
                <w:iCs w:val="0"/>
                <w:noProof/>
                <w:sz w:val="16"/>
                <w:lang w:val="de-CH"/>
              </w:rPr>
              <w:t>Route du Comptoir</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tcPr>
          <w:p w14:paraId="4CBB2E30" w14:textId="77777777" w:rsidR="00440B4F" w:rsidRPr="00C76285" w:rsidRDefault="00440B4F" w:rsidP="00440B4F">
            <w:pPr>
              <w:rPr>
                <w:rFonts w:cs="Arial"/>
                <w:sz w:val="16"/>
                <w:szCs w:val="16"/>
                <w:lang w:val="fr-CH"/>
              </w:rPr>
            </w:pPr>
            <w:r>
              <w:rPr>
                <w:rFonts w:cs="Arial"/>
                <w:sz w:val="16"/>
                <w:szCs w:val="16"/>
                <w:lang w:val="fr-CH"/>
              </w:rPr>
              <w:t>7</w:t>
            </w:r>
          </w:p>
        </w:tc>
      </w:tr>
      <w:tr w:rsidR="00440B4F" w:rsidRPr="00C76285" w14:paraId="053D7BC4" w14:textId="77777777" w:rsidTr="00AC1D5D">
        <w:trPr>
          <w:trHeight w:val="249"/>
        </w:trPr>
        <w:tc>
          <w:tcPr>
            <w:tcW w:w="1430"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14:paraId="2E5E81EA" w14:textId="77777777" w:rsidR="00440B4F" w:rsidRPr="00C76285" w:rsidRDefault="00440B4F" w:rsidP="00440B4F">
            <w:pPr>
              <w:rPr>
                <w:rFonts w:cs="Arial"/>
                <w:sz w:val="16"/>
                <w:szCs w:val="16"/>
                <w:lang w:val="fr-CH"/>
              </w:rPr>
            </w:pPr>
            <w:r>
              <w:rPr>
                <w:rFonts w:cs="Arial"/>
                <w:sz w:val="16"/>
                <w:szCs w:val="16"/>
                <w:lang w:val="fr-CH"/>
              </w:rPr>
              <w:t>Fribourg</w:t>
            </w:r>
            <w:r w:rsidRPr="00C76285">
              <w:rPr>
                <w:rFonts w:cs="Arial"/>
                <w:sz w:val="16"/>
                <w:szCs w:val="16"/>
                <w:lang w:val="fr-CH"/>
              </w:rPr>
              <w:t> </w:t>
            </w:r>
          </w:p>
        </w:tc>
        <w:tc>
          <w:tcPr>
            <w:tcW w:w="4111" w:type="dxa"/>
            <w:vMerge/>
            <w:tcBorders>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7AAAAA9F" w14:textId="77777777" w:rsidR="00440B4F" w:rsidRPr="003D1ECE" w:rsidRDefault="00440B4F" w:rsidP="00440B4F">
            <w:pPr>
              <w:ind w:left="-56" w:firstLine="56"/>
              <w:rPr>
                <w:iCs w:val="0"/>
                <w:sz w:val="16"/>
                <w:lang w:val="de-CH"/>
              </w:rPr>
            </w:pP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006093F2" w14:textId="77777777" w:rsidR="00440B4F" w:rsidRPr="003D1ECE" w:rsidRDefault="00440B4F" w:rsidP="00440B4F">
            <w:pPr>
              <w:ind w:left="-56" w:firstLine="56"/>
              <w:rPr>
                <w:iCs w:val="0"/>
                <w:sz w:val="16"/>
                <w:lang w:val="de-CH"/>
              </w:rPr>
            </w:pPr>
            <w:r>
              <w:rPr>
                <w:iCs w:val="0"/>
                <w:noProof/>
                <w:sz w:val="16"/>
                <w:lang w:val="de-CH"/>
              </w:rPr>
              <w:t xml:space="preserve">Rue de la Carrière </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141859E6" w14:textId="77777777" w:rsidR="00440B4F" w:rsidRPr="00C76285" w:rsidRDefault="00440B4F" w:rsidP="00440B4F">
            <w:pPr>
              <w:rPr>
                <w:rFonts w:cs="Arial"/>
                <w:sz w:val="16"/>
                <w:szCs w:val="16"/>
                <w:lang w:val="fr-CH"/>
              </w:rPr>
            </w:pPr>
            <w:r>
              <w:rPr>
                <w:rFonts w:cs="Arial"/>
                <w:sz w:val="16"/>
                <w:szCs w:val="16"/>
                <w:lang w:val="fr-CH"/>
              </w:rPr>
              <w:t>20</w:t>
            </w:r>
          </w:p>
        </w:tc>
      </w:tr>
      <w:tr w:rsidR="00440B4F" w:rsidRPr="00C76285" w14:paraId="228A4218" w14:textId="77777777"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22C1BA52" w14:textId="77777777" w:rsidR="00440B4F" w:rsidRPr="00C76285" w:rsidRDefault="00440B4F" w:rsidP="00440B4F">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7D159696" w14:textId="77777777" w:rsidR="00440B4F" w:rsidRPr="00C76285" w:rsidRDefault="00440B4F" w:rsidP="00440B4F">
            <w:pPr>
              <w:rPr>
                <w:rFonts w:cs="Arial"/>
                <w:sz w:val="16"/>
                <w:szCs w:val="16"/>
                <w:lang w:val="fr-CH"/>
              </w:rPr>
            </w:pPr>
            <w:r w:rsidRPr="00C76285">
              <w:rPr>
                <w:rFonts w:cs="Arial"/>
                <w:sz w:val="16"/>
                <w:szCs w:val="16"/>
                <w:lang w:val="fr-CH"/>
              </w:rPr>
              <w:t>Foyer St-Etienne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403EF0C1" w14:textId="77777777" w:rsidR="00440B4F" w:rsidRPr="00C76285" w:rsidRDefault="00440B4F" w:rsidP="00440B4F">
            <w:pPr>
              <w:rPr>
                <w:rFonts w:cs="Arial"/>
                <w:sz w:val="16"/>
                <w:szCs w:val="16"/>
                <w:lang w:val="fr-CH"/>
              </w:rPr>
            </w:pPr>
            <w:r w:rsidRPr="00C76285">
              <w:rPr>
                <w:rFonts w:cs="Arial"/>
                <w:sz w:val="16"/>
                <w:szCs w:val="16"/>
                <w:lang w:val="fr-CH"/>
              </w:rPr>
              <w:t>Chemin des Primevères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49A6E41E" w14:textId="77777777" w:rsidR="00440B4F" w:rsidRPr="00C76285" w:rsidRDefault="00440B4F" w:rsidP="00440B4F">
            <w:pPr>
              <w:rPr>
                <w:rFonts w:cs="Arial"/>
                <w:sz w:val="16"/>
                <w:szCs w:val="16"/>
                <w:lang w:val="fr-CH"/>
              </w:rPr>
            </w:pPr>
            <w:r w:rsidRPr="00C76285">
              <w:rPr>
                <w:rFonts w:cs="Arial"/>
                <w:sz w:val="16"/>
                <w:szCs w:val="16"/>
                <w:lang w:val="fr-CH"/>
              </w:rPr>
              <w:t>1</w:t>
            </w:r>
          </w:p>
        </w:tc>
      </w:tr>
      <w:tr w:rsidR="00440B4F" w:rsidRPr="00C76285" w14:paraId="4F70A850" w14:textId="77777777"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2D165B7A" w14:textId="77777777" w:rsidR="00440B4F" w:rsidRPr="00C76285" w:rsidRDefault="00440B4F" w:rsidP="00440B4F">
            <w:pPr>
              <w:rPr>
                <w:rFonts w:cs="Arial"/>
                <w:sz w:val="16"/>
                <w:szCs w:val="16"/>
                <w:lang w:val="fr-CH"/>
              </w:rPr>
            </w:pPr>
            <w:r w:rsidRPr="00C76285">
              <w:rPr>
                <w:rFonts w:cs="Arial"/>
                <w:sz w:val="16"/>
                <w:szCs w:val="16"/>
                <w:lang w:val="fr-CH"/>
              </w:rPr>
              <w:t>Giffers</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4DC0191B" w14:textId="77777777" w:rsidR="00440B4F" w:rsidRPr="00C76285" w:rsidRDefault="00440B4F" w:rsidP="00440B4F">
            <w:pPr>
              <w:rPr>
                <w:rFonts w:cs="Arial"/>
                <w:sz w:val="16"/>
                <w:szCs w:val="16"/>
                <w:lang w:val="fr-CH"/>
              </w:rPr>
            </w:pPr>
            <w:r w:rsidRPr="00C76285">
              <w:rPr>
                <w:rFonts w:cs="Arial"/>
                <w:sz w:val="16"/>
                <w:szCs w:val="16"/>
                <w:lang w:val="fr-CH"/>
              </w:rPr>
              <w:t>Institut St Joseph Guglera</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5D900D14" w14:textId="77777777" w:rsidR="00440B4F" w:rsidRPr="00C76285" w:rsidRDefault="00440B4F" w:rsidP="00440B4F">
            <w:pPr>
              <w:rPr>
                <w:rFonts w:cs="Arial"/>
                <w:sz w:val="16"/>
                <w:szCs w:val="16"/>
                <w:lang w:val="fr-CH"/>
              </w:rPr>
            </w:pPr>
            <w:r w:rsidRPr="00C76285">
              <w:rPr>
                <w:rFonts w:cs="Arial"/>
                <w:sz w:val="16"/>
                <w:szCs w:val="16"/>
                <w:lang w:val="fr-CH"/>
              </w:rPr>
              <w:t>Guglera</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7A52A429" w14:textId="77777777" w:rsidR="00440B4F" w:rsidRPr="00C76285" w:rsidRDefault="00440B4F" w:rsidP="00440B4F">
            <w:pPr>
              <w:rPr>
                <w:rFonts w:cs="Arial"/>
                <w:sz w:val="16"/>
                <w:szCs w:val="16"/>
                <w:lang w:val="fr-CH"/>
              </w:rPr>
            </w:pPr>
            <w:r w:rsidRPr="00C76285">
              <w:rPr>
                <w:rFonts w:cs="Arial"/>
                <w:sz w:val="16"/>
                <w:szCs w:val="16"/>
                <w:lang w:val="fr-CH"/>
              </w:rPr>
              <w:t>1</w:t>
            </w:r>
          </w:p>
        </w:tc>
      </w:tr>
      <w:tr w:rsidR="00440B4F" w:rsidRPr="00C76285" w14:paraId="05C9F97B" w14:textId="77777777" w:rsidTr="007A6040">
        <w:trPr>
          <w:trHeight w:val="249"/>
        </w:trPr>
        <w:tc>
          <w:tcPr>
            <w:tcW w:w="1430"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14:paraId="2FF5E2CD" w14:textId="77777777" w:rsidR="00440B4F" w:rsidRPr="00C76285" w:rsidRDefault="00440B4F" w:rsidP="00440B4F">
            <w:pPr>
              <w:rPr>
                <w:rFonts w:cs="Arial"/>
                <w:sz w:val="16"/>
                <w:szCs w:val="16"/>
                <w:lang w:val="fr-CH"/>
              </w:rPr>
            </w:pPr>
            <w:r w:rsidRPr="00C76285">
              <w:rPr>
                <w:rFonts w:cs="Arial"/>
                <w:sz w:val="16"/>
                <w:szCs w:val="16"/>
                <w:lang w:val="fr-CH"/>
              </w:rPr>
              <w:t>Givisiez</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070A8EDE" w14:textId="77777777" w:rsidR="00440B4F" w:rsidRPr="00C76285" w:rsidRDefault="00440B4F" w:rsidP="00440B4F">
            <w:pPr>
              <w:rPr>
                <w:rFonts w:cs="Arial"/>
                <w:sz w:val="16"/>
                <w:szCs w:val="16"/>
                <w:lang w:val="fr-CH"/>
              </w:rPr>
            </w:pPr>
            <w:r w:rsidRPr="00C76285">
              <w:rPr>
                <w:rFonts w:cs="Arial"/>
                <w:sz w:val="16"/>
                <w:szCs w:val="16"/>
                <w:lang w:val="fr-CH"/>
              </w:rPr>
              <w:t>Le Bosquet</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3B179D8F" w14:textId="77777777" w:rsidR="00440B4F" w:rsidRPr="00C76285" w:rsidRDefault="00440B4F" w:rsidP="00440B4F">
            <w:pPr>
              <w:rPr>
                <w:rFonts w:cs="Arial"/>
                <w:sz w:val="16"/>
                <w:szCs w:val="16"/>
                <w:lang w:val="fr-CH"/>
              </w:rPr>
            </w:pPr>
            <w:r w:rsidRPr="00C76285">
              <w:rPr>
                <w:rFonts w:cs="Arial"/>
                <w:sz w:val="16"/>
                <w:szCs w:val="16"/>
                <w:lang w:val="fr-CH"/>
              </w:rPr>
              <w:t>Route du Château-d'Affry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140458A9" w14:textId="77777777" w:rsidR="00440B4F" w:rsidRPr="00C76285" w:rsidRDefault="00440B4F" w:rsidP="00440B4F">
            <w:pPr>
              <w:rPr>
                <w:rFonts w:cs="Arial"/>
                <w:sz w:val="16"/>
                <w:szCs w:val="16"/>
                <w:lang w:val="fr-CH"/>
              </w:rPr>
            </w:pPr>
            <w:r w:rsidRPr="00C76285">
              <w:rPr>
                <w:rFonts w:cs="Arial"/>
                <w:sz w:val="16"/>
                <w:szCs w:val="16"/>
                <w:lang w:val="fr-CH"/>
              </w:rPr>
              <w:t>17</w:t>
            </w:r>
          </w:p>
        </w:tc>
      </w:tr>
      <w:tr w:rsidR="00440B4F" w:rsidRPr="00C76285" w14:paraId="0E57F332" w14:textId="77777777"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30748BFF" w14:textId="77777777" w:rsidR="00440B4F" w:rsidRPr="00C76285" w:rsidRDefault="00440B4F" w:rsidP="00440B4F">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022B84D7" w14:textId="77777777" w:rsidR="00440B4F" w:rsidRPr="00C76285" w:rsidRDefault="00440B4F" w:rsidP="00440B4F">
            <w:pPr>
              <w:rPr>
                <w:rFonts w:cs="Arial"/>
                <w:sz w:val="16"/>
                <w:szCs w:val="16"/>
                <w:lang w:val="fr-CH"/>
              </w:rPr>
            </w:pPr>
            <w:r w:rsidRPr="00C76285">
              <w:rPr>
                <w:rFonts w:cs="Arial"/>
                <w:sz w:val="16"/>
                <w:szCs w:val="16"/>
                <w:lang w:val="fr-CH"/>
              </w:rPr>
              <w:t>Nid familial Clairval</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5A93DF5B" w14:textId="77777777" w:rsidR="00440B4F" w:rsidRPr="00C76285" w:rsidRDefault="00440B4F" w:rsidP="00440B4F">
            <w:pPr>
              <w:rPr>
                <w:rFonts w:cs="Arial"/>
                <w:sz w:val="16"/>
                <w:szCs w:val="16"/>
                <w:lang w:val="fr-CH"/>
              </w:rPr>
            </w:pPr>
            <w:r w:rsidRPr="00C76285">
              <w:rPr>
                <w:rFonts w:cs="Arial"/>
                <w:sz w:val="16"/>
                <w:szCs w:val="16"/>
                <w:lang w:val="fr-CH"/>
              </w:rPr>
              <w:t>Impasse des Hiboux</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75EC8930" w14:textId="77777777" w:rsidR="00440B4F" w:rsidRPr="00C76285" w:rsidRDefault="00440B4F" w:rsidP="00440B4F">
            <w:pPr>
              <w:rPr>
                <w:rFonts w:cs="Arial"/>
                <w:sz w:val="16"/>
                <w:szCs w:val="16"/>
                <w:lang w:val="fr-CH"/>
              </w:rPr>
            </w:pPr>
            <w:r w:rsidRPr="00C76285">
              <w:rPr>
                <w:rFonts w:cs="Arial"/>
                <w:sz w:val="16"/>
                <w:szCs w:val="16"/>
                <w:lang w:val="fr-CH"/>
              </w:rPr>
              <w:t>6</w:t>
            </w:r>
          </w:p>
        </w:tc>
      </w:tr>
      <w:tr w:rsidR="00440B4F" w:rsidRPr="00C76285" w14:paraId="09A76C61" w14:textId="77777777"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14:paraId="5F198946" w14:textId="77777777" w:rsidR="00440B4F" w:rsidRPr="00C76285" w:rsidRDefault="00440B4F" w:rsidP="00440B4F">
            <w:pPr>
              <w:rPr>
                <w:rFonts w:cs="Arial"/>
                <w:sz w:val="16"/>
                <w:szCs w:val="16"/>
                <w:lang w:val="fr-CH"/>
              </w:rPr>
            </w:pPr>
            <w:r>
              <w:rPr>
                <w:rFonts w:cs="Arial"/>
                <w:sz w:val="16"/>
                <w:szCs w:val="16"/>
                <w:lang w:val="fr-CH"/>
              </w:rPr>
              <w:t>Gurmels</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14:paraId="71B42089" w14:textId="77777777" w:rsidR="00440B4F" w:rsidRPr="00C76285" w:rsidRDefault="00440B4F" w:rsidP="00440B4F">
            <w:pPr>
              <w:rPr>
                <w:rFonts w:cs="Arial"/>
                <w:sz w:val="16"/>
                <w:szCs w:val="16"/>
                <w:lang w:val="fr-CH"/>
              </w:rPr>
            </w:pPr>
            <w:r>
              <w:rPr>
                <w:rFonts w:cs="Arial"/>
                <w:sz w:val="16"/>
                <w:szCs w:val="16"/>
                <w:lang w:val="fr-CH"/>
              </w:rPr>
              <w:t>Pflegefamilie Sunneblueme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14:paraId="26512D5E" w14:textId="77777777" w:rsidR="00440B4F" w:rsidRPr="00C76285" w:rsidRDefault="00440B4F" w:rsidP="00440B4F">
            <w:pPr>
              <w:rPr>
                <w:rFonts w:cs="Arial"/>
                <w:sz w:val="16"/>
                <w:szCs w:val="16"/>
                <w:lang w:val="fr-CH"/>
              </w:rPr>
            </w:pPr>
            <w:r>
              <w:rPr>
                <w:rFonts w:cs="Arial"/>
                <w:sz w:val="16"/>
                <w:szCs w:val="16"/>
                <w:lang w:val="fr-CH"/>
              </w:rPr>
              <w:t>Kleinguschelmuth</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tcPr>
          <w:p w14:paraId="134643E5" w14:textId="77777777" w:rsidR="00440B4F" w:rsidRPr="00C76285" w:rsidRDefault="00440B4F" w:rsidP="00440B4F">
            <w:pPr>
              <w:rPr>
                <w:rFonts w:cs="Arial"/>
                <w:sz w:val="16"/>
                <w:szCs w:val="16"/>
                <w:lang w:val="fr-CH"/>
              </w:rPr>
            </w:pPr>
            <w:r>
              <w:rPr>
                <w:rFonts w:cs="Arial"/>
                <w:sz w:val="16"/>
                <w:szCs w:val="16"/>
                <w:lang w:val="fr-CH"/>
              </w:rPr>
              <w:t>59b</w:t>
            </w:r>
          </w:p>
        </w:tc>
      </w:tr>
      <w:tr w:rsidR="00440B4F" w:rsidRPr="00C76285" w14:paraId="7EEBAE72" w14:textId="77777777"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76F583F3" w14:textId="77777777" w:rsidR="00440B4F" w:rsidRPr="00C76285" w:rsidRDefault="00440B4F" w:rsidP="00440B4F">
            <w:pPr>
              <w:rPr>
                <w:rFonts w:cs="Arial"/>
                <w:sz w:val="16"/>
                <w:szCs w:val="16"/>
                <w:lang w:val="fr-CH"/>
              </w:rPr>
            </w:pPr>
            <w:r w:rsidRPr="00C76285">
              <w:rPr>
                <w:rFonts w:cs="Arial"/>
                <w:sz w:val="16"/>
                <w:szCs w:val="16"/>
                <w:lang w:val="fr-CH"/>
              </w:rPr>
              <w:t>Haut-Intyamon</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43D402C1" w14:textId="77777777" w:rsidR="00440B4F" w:rsidRPr="00C76285" w:rsidRDefault="00440B4F" w:rsidP="00440B4F">
            <w:pPr>
              <w:rPr>
                <w:rFonts w:cs="Arial"/>
                <w:sz w:val="16"/>
                <w:szCs w:val="16"/>
                <w:lang w:val="fr-CH"/>
              </w:rPr>
            </w:pPr>
            <w:r w:rsidRPr="00C76285">
              <w:rPr>
                <w:rFonts w:cs="Arial"/>
                <w:sz w:val="16"/>
                <w:szCs w:val="16"/>
                <w:lang w:val="fr-CH"/>
              </w:rPr>
              <w:t>Haut-Lac International centre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377A7B28" w14:textId="77777777" w:rsidR="00440B4F" w:rsidRPr="00C76285" w:rsidRDefault="00440B4F" w:rsidP="00440B4F">
            <w:pPr>
              <w:rPr>
                <w:rFonts w:cs="Arial"/>
                <w:sz w:val="16"/>
                <w:szCs w:val="16"/>
                <w:lang w:val="fr-CH"/>
              </w:rPr>
            </w:pPr>
            <w:r w:rsidRPr="00C76285">
              <w:rPr>
                <w:rFonts w:cs="Arial"/>
                <w:sz w:val="16"/>
                <w:szCs w:val="16"/>
                <w:lang w:val="fr-CH"/>
              </w:rPr>
              <w:t>Route du Rosaire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70D38D96" w14:textId="77777777" w:rsidR="00440B4F" w:rsidRPr="00C76285" w:rsidRDefault="00440B4F" w:rsidP="00440B4F">
            <w:pPr>
              <w:rPr>
                <w:rFonts w:cs="Arial"/>
                <w:sz w:val="16"/>
                <w:szCs w:val="16"/>
                <w:lang w:val="fr-CH"/>
              </w:rPr>
            </w:pPr>
            <w:r w:rsidRPr="00C76285">
              <w:rPr>
                <w:rFonts w:cs="Arial"/>
                <w:sz w:val="16"/>
                <w:szCs w:val="16"/>
                <w:lang w:val="fr-CH"/>
              </w:rPr>
              <w:t>10</w:t>
            </w:r>
          </w:p>
        </w:tc>
      </w:tr>
      <w:tr w:rsidR="00440B4F" w:rsidRPr="00C76285" w14:paraId="087AE4FE" w14:textId="77777777"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32904E77" w14:textId="77777777" w:rsidR="00440B4F" w:rsidRPr="00C76285" w:rsidRDefault="00440B4F" w:rsidP="00440B4F">
            <w:pPr>
              <w:rPr>
                <w:rFonts w:cs="Arial"/>
                <w:sz w:val="16"/>
                <w:szCs w:val="16"/>
                <w:lang w:val="fr-CH"/>
              </w:rPr>
            </w:pPr>
            <w:r>
              <w:rPr>
                <w:rFonts w:cs="Arial"/>
                <w:sz w:val="16"/>
                <w:szCs w:val="16"/>
                <w:lang w:val="fr-CH"/>
              </w:rPr>
              <w:t>Préz</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651EF93B" w14:textId="77777777" w:rsidR="00440B4F" w:rsidRPr="00C76285" w:rsidRDefault="00440B4F" w:rsidP="00440B4F">
            <w:pPr>
              <w:rPr>
                <w:rFonts w:cs="Arial"/>
                <w:sz w:val="16"/>
                <w:szCs w:val="16"/>
                <w:lang w:val="fr-CH"/>
              </w:rPr>
            </w:pPr>
            <w:r w:rsidRPr="00C76285">
              <w:rPr>
                <w:rFonts w:cs="Arial"/>
                <w:sz w:val="16"/>
                <w:szCs w:val="16"/>
                <w:lang w:val="fr-CH"/>
              </w:rPr>
              <w:t>CFPS-Château de Seedorf</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14:paraId="704C29A4" w14:textId="77777777" w:rsidR="00440B4F" w:rsidRPr="00C76285" w:rsidRDefault="00440B4F" w:rsidP="00440B4F">
            <w:pPr>
              <w:rPr>
                <w:rFonts w:cs="Arial"/>
                <w:sz w:val="16"/>
                <w:szCs w:val="16"/>
                <w:lang w:val="fr-CH"/>
              </w:rPr>
            </w:pPr>
            <w:r w:rsidRPr="00C76285">
              <w:rPr>
                <w:rFonts w:cs="Arial"/>
                <w:sz w:val="16"/>
                <w:szCs w:val="16"/>
                <w:lang w:val="fr-CH"/>
              </w:rPr>
              <w:t>Route de Seedorf</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14:paraId="34E67748" w14:textId="77777777" w:rsidR="00440B4F" w:rsidRPr="00C76285" w:rsidRDefault="00440B4F" w:rsidP="00440B4F">
            <w:pPr>
              <w:rPr>
                <w:rFonts w:cs="Arial"/>
                <w:sz w:val="16"/>
                <w:szCs w:val="16"/>
                <w:lang w:val="fr-CH"/>
              </w:rPr>
            </w:pPr>
            <w:r w:rsidRPr="00C76285">
              <w:rPr>
                <w:rFonts w:cs="Arial"/>
                <w:sz w:val="16"/>
                <w:szCs w:val="16"/>
                <w:lang w:val="fr-CH"/>
              </w:rPr>
              <w:t>101</w:t>
            </w:r>
          </w:p>
        </w:tc>
      </w:tr>
    </w:tbl>
    <w:p w14:paraId="6DAFA3F6" w14:textId="77777777" w:rsidR="00262AC3" w:rsidRPr="00BA6F19" w:rsidRDefault="00262AC3" w:rsidP="00052720">
      <w:pPr>
        <w:rPr>
          <w:rFonts w:cs="Arial"/>
          <w:lang w:val="fr-CH"/>
        </w:rPr>
      </w:pPr>
    </w:p>
    <w:p w14:paraId="0631FD58" w14:textId="77777777" w:rsidR="00052720" w:rsidRPr="00BA6F19" w:rsidRDefault="00052720" w:rsidP="00A11185">
      <w:pPr>
        <w:pStyle w:val="Titre2"/>
      </w:pPr>
      <w:bookmarkStart w:id="1597" w:name="_Hôpitaux,_établissements_de"/>
      <w:bookmarkStart w:id="1598" w:name="_Toc278352475"/>
      <w:bookmarkStart w:id="1599" w:name="_Toc120183378"/>
      <w:bookmarkEnd w:id="1597"/>
      <w:r w:rsidRPr="00BA6F19">
        <w:t>Hôpitaux, établissements de soins et institutions similaires dans le domaine de la santé</w:t>
      </w:r>
      <w:bookmarkEnd w:id="1598"/>
      <w:bookmarkEnd w:id="1599"/>
    </w:p>
    <w:p w14:paraId="46D0DEE0" w14:textId="77777777" w:rsidR="00262AC3" w:rsidRPr="00BA6F19" w:rsidRDefault="00262AC3" w:rsidP="00262AC3">
      <w:pPr>
        <w:rPr>
          <w:rFonts w:cs="Arial"/>
          <w:lang w:val="fr-CH" w:eastAsia="fr-CH"/>
        </w:rPr>
      </w:pPr>
    </w:p>
    <w:p w14:paraId="56032345" w14:textId="77777777" w:rsidR="00052720" w:rsidRPr="00BA6F19" w:rsidRDefault="009D490D"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 xml:space="preserve">nts </w:t>
      </w:r>
      <w:r w:rsidRPr="00BA6F19">
        <w:rPr>
          <w:rFonts w:cs="Arial"/>
          <w:lang w:val="fr-CH" w:eastAsia="fr-CH"/>
        </w:rPr>
        <w:t xml:space="preserve">des </w:t>
      </w:r>
      <w:r w:rsidR="00052720" w:rsidRPr="00BA6F19">
        <w:rPr>
          <w:rFonts w:cs="Arial"/>
          <w:lang w:val="fr-CH" w:eastAsia="fr-CH"/>
        </w:rPr>
        <w:t>hôpitaux, établissement</w:t>
      </w:r>
      <w:r w:rsidR="00C26C4D">
        <w:rPr>
          <w:rFonts w:cs="Arial"/>
          <w:lang w:val="fr-CH" w:eastAsia="fr-CH"/>
        </w:rPr>
        <w:t xml:space="preserve">s </w:t>
      </w:r>
      <w:r w:rsidR="00052720" w:rsidRPr="00BA6F19">
        <w:rPr>
          <w:rFonts w:cs="Arial"/>
          <w:lang w:val="fr-CH" w:eastAsia="fr-CH"/>
        </w:rPr>
        <w:t>de soins et institutions similaires dans le domaine de la santé ne sont pas inscrit</w:t>
      </w:r>
      <w:r w:rsidR="00C26C4D">
        <w:rPr>
          <w:rFonts w:cs="Arial"/>
          <w:lang w:val="fr-CH" w:eastAsia="fr-CH"/>
        </w:rPr>
        <w:t>s</w:t>
      </w:r>
      <w:r w:rsidR="00052720" w:rsidRPr="00BA6F19">
        <w:rPr>
          <w:rFonts w:cs="Arial"/>
          <w:lang w:val="fr-CH" w:eastAsia="fr-CH"/>
        </w:rPr>
        <w:t xml:space="preserve"> dans les RdH des communes où ils sont situés. </w:t>
      </w:r>
    </w:p>
    <w:p w14:paraId="516CFD7C" w14:textId="77777777" w:rsidR="00052720" w:rsidRPr="00BA6F19" w:rsidRDefault="00052720" w:rsidP="007A6040">
      <w:pPr>
        <w:jc w:val="both"/>
        <w:rPr>
          <w:rFonts w:cs="Arial"/>
          <w:lang w:val="fr-CH" w:eastAsia="fr-CH"/>
        </w:rPr>
      </w:pPr>
    </w:p>
    <w:p w14:paraId="5D455BB5" w14:textId="77777777" w:rsidR="00052720" w:rsidRPr="00BA6F19" w:rsidRDefault="00052720" w:rsidP="007A6040">
      <w:pPr>
        <w:jc w:val="both"/>
        <w:rPr>
          <w:rFonts w:cs="Arial"/>
          <w:lang w:val="fr-CH" w:eastAsia="fr-CH"/>
        </w:rPr>
      </w:pPr>
      <w:r w:rsidRPr="00BA6F19">
        <w:rPr>
          <w:rFonts w:cs="Arial"/>
          <w:lang w:val="fr-CH" w:eastAsia="fr-CH"/>
        </w:rPr>
        <w:t>Si une commune a des personnes inscrite</w:t>
      </w:r>
      <w:r w:rsidR="009D490D" w:rsidRPr="00BA6F19">
        <w:rPr>
          <w:rFonts w:cs="Arial"/>
          <w:lang w:val="fr-CH" w:eastAsia="fr-CH"/>
        </w:rPr>
        <w:t>s</w:t>
      </w:r>
      <w:r w:rsidRPr="00BA6F19">
        <w:rPr>
          <w:rFonts w:cs="Arial"/>
          <w:lang w:val="fr-CH" w:eastAsia="fr-CH"/>
        </w:rPr>
        <w:t xml:space="preserve"> en domicile principal qui résident pour une longue durée dans ces institutions que ce soit à l’extérieur ou </w:t>
      </w:r>
      <w:r w:rsidR="00C26C4D">
        <w:rPr>
          <w:rFonts w:cs="Arial"/>
          <w:lang w:val="fr-CH" w:eastAsia="fr-CH"/>
        </w:rPr>
        <w:t>à l’</w:t>
      </w:r>
      <w:r w:rsidRPr="00BA6F19">
        <w:rPr>
          <w:rFonts w:cs="Arial"/>
          <w:lang w:val="fr-CH" w:eastAsia="fr-CH"/>
        </w:rPr>
        <w:t>intérieur de leur commune, leur adresse de domicile et leur type de ménage reste</w:t>
      </w:r>
      <w:r w:rsidR="00C26C4D">
        <w:rPr>
          <w:rFonts w:cs="Arial"/>
          <w:lang w:val="fr-CH" w:eastAsia="fr-CH"/>
        </w:rPr>
        <w:t>nt</w:t>
      </w:r>
      <w:r w:rsidRPr="00BA6F19">
        <w:rPr>
          <w:rFonts w:cs="Arial"/>
          <w:lang w:val="fr-CH" w:eastAsia="fr-CH"/>
        </w:rPr>
        <w:t xml:space="preserve"> inchangé</w:t>
      </w:r>
      <w:r w:rsidR="00C26C4D">
        <w:rPr>
          <w:rFonts w:cs="Arial"/>
          <w:lang w:val="fr-CH" w:eastAsia="fr-CH"/>
        </w:rPr>
        <w:t>s</w:t>
      </w:r>
      <w:r w:rsidRPr="00BA6F19">
        <w:rPr>
          <w:rFonts w:cs="Arial"/>
          <w:lang w:val="fr-CH" w:eastAsia="fr-CH"/>
        </w:rPr>
        <w:t>.</w:t>
      </w:r>
    </w:p>
    <w:p w14:paraId="48DC0A8A" w14:textId="77777777" w:rsidR="00052720" w:rsidRPr="00BA6F19" w:rsidRDefault="00052720" w:rsidP="007A6040">
      <w:pPr>
        <w:jc w:val="both"/>
        <w:rPr>
          <w:rFonts w:cs="Arial"/>
          <w:lang w:val="fr-CH" w:eastAsia="fr-CH"/>
        </w:rPr>
      </w:pPr>
    </w:p>
    <w:p w14:paraId="3C8D3D87" w14:textId="77777777" w:rsidR="002F4DFB" w:rsidRPr="00BA6F19" w:rsidRDefault="00052720" w:rsidP="007A6040">
      <w:pPr>
        <w:jc w:val="both"/>
        <w:rPr>
          <w:rFonts w:cs="Arial"/>
          <w:lang w:val="fr-CH" w:eastAsia="fr-CH"/>
        </w:rPr>
      </w:pPr>
      <w:r w:rsidRPr="00BA6F19">
        <w:rPr>
          <w:rFonts w:cs="Arial"/>
          <w:lang w:val="fr-CH" w:eastAsia="fr-CH"/>
        </w:rPr>
        <w:t>Toutefois, si leur logement venait à être occupé par une ou des personnes suite à une arrivée, la personne concernée doit alors être inscrite en « ménage administratif » avec les EGID et EWID correspondant</w:t>
      </w:r>
      <w:r w:rsidR="00C26C4D">
        <w:rPr>
          <w:rFonts w:cs="Arial"/>
          <w:lang w:val="fr-CH" w:eastAsia="fr-CH"/>
        </w:rPr>
        <w:t>s</w:t>
      </w:r>
      <w:r w:rsidRPr="00BA6F19">
        <w:rPr>
          <w:rFonts w:cs="Arial"/>
          <w:lang w:val="fr-CH" w:eastAsia="fr-CH"/>
        </w:rPr>
        <w:t>. La commune prend les contacts nécessaires pour obtenir les coordonnées nécessaires pour l’acheminement de sa correspondance</w:t>
      </w:r>
      <w:r w:rsidR="00262AC3" w:rsidRPr="00BA6F19">
        <w:rPr>
          <w:rFonts w:cs="Arial"/>
          <w:lang w:val="fr-CH" w:eastAsia="fr-CH"/>
        </w:rPr>
        <w:t>.</w:t>
      </w:r>
    </w:p>
    <w:p w14:paraId="117E4561" w14:textId="77777777" w:rsidR="001D6957" w:rsidRDefault="001D6957">
      <w:pPr>
        <w:rPr>
          <w:rFonts w:cs="Arial"/>
          <w:lang w:val="fr-CH" w:eastAsia="fr-CH"/>
        </w:rPr>
      </w:pPr>
      <w:r>
        <w:rPr>
          <w:rFonts w:cs="Arial"/>
          <w:lang w:val="fr-CH" w:eastAsia="fr-CH"/>
        </w:rPr>
        <w:br w:type="page"/>
      </w:r>
    </w:p>
    <w:p w14:paraId="34384BD8" w14:textId="77777777" w:rsidR="002F4DFB" w:rsidRDefault="001D6957" w:rsidP="007A6040">
      <w:pPr>
        <w:jc w:val="both"/>
        <w:rPr>
          <w:rFonts w:cs="Arial"/>
          <w:lang w:val="fr-CH" w:eastAsia="fr-CH"/>
        </w:rPr>
      </w:pPr>
      <w:r>
        <w:rPr>
          <w:noProof/>
          <w:lang w:val="fr-CH" w:eastAsia="fr-CH"/>
        </w:rPr>
        <w:lastRenderedPageBreak/>
        <w:drawing>
          <wp:anchor distT="0" distB="0" distL="114300" distR="114300" simplePos="0" relativeHeight="251928064" behindDoc="0" locked="0" layoutInCell="1" allowOverlap="1" wp14:anchorId="0EE225CB" wp14:editId="14D0A62E">
            <wp:simplePos x="0" y="0"/>
            <wp:positionH relativeFrom="rightMargin">
              <wp:align>left</wp:align>
            </wp:positionH>
            <wp:positionV relativeFrom="paragraph">
              <wp:posOffset>-718185</wp:posOffset>
            </wp:positionV>
            <wp:extent cx="738505" cy="408940"/>
            <wp:effectExtent l="0" t="0" r="4445" b="0"/>
            <wp:wrapNone/>
            <wp:docPr id="91" name="Image 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6EC25A62" w14:textId="77777777" w:rsidR="002F4DFB" w:rsidRPr="00BA6F19" w:rsidRDefault="002F4DFB" w:rsidP="001F3DC2">
      <w:pPr>
        <w:pStyle w:val="Titre3"/>
      </w:pPr>
      <w:bookmarkStart w:id="1600" w:name="_Toc279997600"/>
      <w:bookmarkStart w:id="1601" w:name="_Toc120183379"/>
      <w:r w:rsidRPr="00BA6F19">
        <w:t>Liste, par commune, des hôpitaux, établissements de soins et institutions similaires dans le domaine de la santé</w:t>
      </w:r>
      <w:bookmarkEnd w:id="1600"/>
      <w:bookmarkEnd w:id="1601"/>
    </w:p>
    <w:p w14:paraId="3112554B" w14:textId="77777777" w:rsidR="002F4DFB" w:rsidRPr="00BA6F19" w:rsidRDefault="002F4DFB" w:rsidP="002F4DFB">
      <w:pPr>
        <w:rPr>
          <w:rFonts w:cs="Arial"/>
          <w:lang w:val="fr-CH" w:eastAsia="fr-CH"/>
        </w:rPr>
      </w:pPr>
    </w:p>
    <w:tbl>
      <w:tblPr>
        <w:tblW w:w="9084" w:type="dxa"/>
        <w:tblInd w:w="58" w:type="dxa"/>
        <w:tblCellMar>
          <w:left w:w="70" w:type="dxa"/>
          <w:right w:w="70" w:type="dxa"/>
        </w:tblCellMar>
        <w:tblLook w:val="04A0" w:firstRow="1" w:lastRow="0" w:firstColumn="1" w:lastColumn="0" w:noHBand="0" w:noVBand="1"/>
      </w:tblPr>
      <w:tblGrid>
        <w:gridCol w:w="1430"/>
        <w:gridCol w:w="3260"/>
        <w:gridCol w:w="3969"/>
        <w:gridCol w:w="425"/>
      </w:tblGrid>
      <w:tr w:rsidR="001E0632" w:rsidRPr="00C76285" w14:paraId="58850336" w14:textId="77777777" w:rsidTr="00804B82">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tcPr>
          <w:p w14:paraId="275EE31B" w14:textId="77777777"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Commune</w:t>
            </w:r>
          </w:p>
        </w:tc>
        <w:tc>
          <w:tcPr>
            <w:tcW w:w="3260" w:type="dxa"/>
            <w:tcBorders>
              <w:top w:val="single" w:sz="4" w:space="0" w:color="000000"/>
              <w:left w:val="single" w:sz="4" w:space="0" w:color="000000"/>
              <w:bottom w:val="single" w:sz="4" w:space="0" w:color="000000"/>
              <w:right w:val="nil"/>
            </w:tcBorders>
            <w:shd w:val="clear" w:color="auto" w:fill="auto"/>
            <w:noWrap/>
            <w:vAlign w:val="center"/>
          </w:tcPr>
          <w:p w14:paraId="7E3B59DF" w14:textId="77777777"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Nom</w:t>
            </w:r>
          </w:p>
        </w:tc>
        <w:tc>
          <w:tcPr>
            <w:tcW w:w="3969" w:type="dxa"/>
            <w:tcBorders>
              <w:top w:val="single" w:sz="4" w:space="0" w:color="000000"/>
              <w:left w:val="single" w:sz="4" w:space="0" w:color="000000"/>
              <w:bottom w:val="single" w:sz="4" w:space="0" w:color="000000"/>
              <w:right w:val="nil"/>
            </w:tcBorders>
            <w:shd w:val="clear" w:color="auto" w:fill="auto"/>
            <w:noWrap/>
            <w:vAlign w:val="center"/>
          </w:tcPr>
          <w:p w14:paraId="45F3C2C3" w14:textId="77777777"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Adresse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8B55" w14:textId="77777777" w:rsidR="001E0632" w:rsidRPr="00C76285" w:rsidRDefault="001E0632" w:rsidP="00C76285">
            <w:pPr>
              <w:rPr>
                <w:rFonts w:cs="Arial"/>
                <w:iCs w:val="0"/>
                <w:sz w:val="16"/>
                <w:szCs w:val="16"/>
                <w:lang w:val="fr-CH" w:eastAsia="fr-CH"/>
              </w:rPr>
            </w:pPr>
          </w:p>
        </w:tc>
      </w:tr>
      <w:tr w:rsidR="00C76285" w:rsidRPr="00C76285" w14:paraId="305C1AC1" w14:textId="77777777"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14:paraId="01D9057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Bulle</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7DB3475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61C5061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Parqueterie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885CC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14:paraId="336E6A35"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587B3D7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Düdingen</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0AF313B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Applico - Düdingen + Apparts privés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2A493B5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Chännelmattstrasse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77225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14:paraId="1B86B901" w14:textId="77777777"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14:paraId="2DED48F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Fribourg</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03154A8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Fondation Le Torry</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62D80CB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Général-Guisan</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6D41E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54</w:t>
            </w:r>
          </w:p>
        </w:tc>
      </w:tr>
      <w:tr w:rsidR="00C76285" w:rsidRPr="00C76285" w14:paraId="19348787" w14:textId="77777777" w:rsidTr="007A6040">
        <w:trPr>
          <w:trHeight w:val="249"/>
        </w:trPr>
        <w:tc>
          <w:tcPr>
            <w:tcW w:w="1430" w:type="dxa"/>
            <w:tcBorders>
              <w:left w:val="single" w:sz="4" w:space="0" w:color="000000"/>
              <w:right w:val="nil"/>
            </w:tcBorders>
            <w:shd w:val="clear" w:color="auto" w:fill="auto"/>
            <w:noWrap/>
            <w:vAlign w:val="center"/>
            <w:hideMark/>
          </w:tcPr>
          <w:p w14:paraId="1A740CA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7116C38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Foyer des apprentis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1157EFD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Louis-Weck-Reynold</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9967E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28</w:t>
            </w:r>
          </w:p>
        </w:tc>
      </w:tr>
      <w:tr w:rsidR="00C76285" w:rsidRPr="00C76285" w14:paraId="2271C09C" w14:textId="77777777" w:rsidTr="007A6040">
        <w:trPr>
          <w:trHeight w:val="249"/>
        </w:trPr>
        <w:tc>
          <w:tcPr>
            <w:tcW w:w="1430" w:type="dxa"/>
            <w:tcBorders>
              <w:left w:val="single" w:sz="4" w:space="0" w:color="000000"/>
              <w:right w:val="nil"/>
            </w:tcBorders>
            <w:shd w:val="clear" w:color="auto" w:fill="auto"/>
            <w:noWrap/>
            <w:vAlign w:val="center"/>
            <w:hideMark/>
          </w:tcPr>
          <w:p w14:paraId="0F4001E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2596268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Foyer Les Etangs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0C4FFB0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Etangs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5F19E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14:paraId="4E7CAB61" w14:textId="77777777" w:rsidTr="007A6040">
        <w:trPr>
          <w:trHeight w:val="249"/>
        </w:trPr>
        <w:tc>
          <w:tcPr>
            <w:tcW w:w="1430" w:type="dxa"/>
            <w:tcBorders>
              <w:left w:val="single" w:sz="4" w:space="0" w:color="000000"/>
              <w:right w:val="nil"/>
            </w:tcBorders>
            <w:shd w:val="clear" w:color="auto" w:fill="auto"/>
            <w:noWrap/>
            <w:vAlign w:val="center"/>
            <w:hideMark/>
          </w:tcPr>
          <w:p w14:paraId="00F6E6B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1AFE676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1</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2CD1C19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Impasse de la Forêt</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FCCE2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14:paraId="2CF5A0E4" w14:textId="77777777" w:rsidTr="007A6040">
        <w:trPr>
          <w:trHeight w:val="249"/>
        </w:trPr>
        <w:tc>
          <w:tcPr>
            <w:tcW w:w="1430" w:type="dxa"/>
            <w:tcBorders>
              <w:left w:val="single" w:sz="4" w:space="0" w:color="000000"/>
              <w:right w:val="nil"/>
            </w:tcBorders>
            <w:shd w:val="clear" w:color="auto" w:fill="auto"/>
            <w:noWrap/>
            <w:vAlign w:val="center"/>
            <w:hideMark/>
          </w:tcPr>
          <w:p w14:paraId="1FC7933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4666DD5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4</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734686A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Marly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8C76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31</w:t>
            </w:r>
          </w:p>
        </w:tc>
      </w:tr>
      <w:tr w:rsidR="00C76285" w:rsidRPr="00C76285" w14:paraId="0E92853B" w14:textId="77777777" w:rsidTr="007A6040">
        <w:trPr>
          <w:trHeight w:val="249"/>
        </w:trPr>
        <w:tc>
          <w:tcPr>
            <w:tcW w:w="1430" w:type="dxa"/>
            <w:tcBorders>
              <w:left w:val="single" w:sz="4" w:space="0" w:color="000000"/>
              <w:bottom w:val="single" w:sz="4" w:space="0" w:color="000000"/>
              <w:right w:val="nil"/>
            </w:tcBorders>
            <w:shd w:val="clear" w:color="auto" w:fill="auto"/>
            <w:noWrap/>
            <w:vAlign w:val="center"/>
            <w:hideMark/>
          </w:tcPr>
          <w:p w14:paraId="662A1DC6"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78C511B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Belvédère / Le Tremplin</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3B44883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Jean-Marie-Musy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29B85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w:t>
            </w:r>
          </w:p>
        </w:tc>
      </w:tr>
      <w:tr w:rsidR="00C76285" w:rsidRPr="00C76285" w14:paraId="552AE876"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260DD9D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Haut-Intyamon</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7C69CEE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0234A6E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Dent-de-Lys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F2C98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r w:rsidR="00C76285" w:rsidRPr="00C76285" w14:paraId="4224B692"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6A24D73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Lully</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2261962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3</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14CB087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Molière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10F8C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54</w:t>
            </w:r>
          </w:p>
        </w:tc>
      </w:tr>
      <w:tr w:rsidR="00C76285" w:rsidRPr="00C76285" w14:paraId="5A401249" w14:textId="77777777"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14:paraId="157CD56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Marsens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7114C75B"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Hôpital psychiatrique</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4530EB9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L'Hôpital</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C9D6BF"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140</w:t>
            </w:r>
          </w:p>
        </w:tc>
      </w:tr>
      <w:tr w:rsidR="00C76285" w:rsidRPr="00C76285" w14:paraId="6276C3D9" w14:textId="77777777" w:rsidTr="007A6040">
        <w:trPr>
          <w:trHeight w:val="249"/>
        </w:trPr>
        <w:tc>
          <w:tcPr>
            <w:tcW w:w="1430" w:type="dxa"/>
            <w:tcBorders>
              <w:left w:val="single" w:sz="4" w:space="0" w:color="000000"/>
              <w:bottom w:val="single" w:sz="4" w:space="0" w:color="000000"/>
              <w:right w:val="nil"/>
            </w:tcBorders>
            <w:shd w:val="clear" w:color="auto" w:fill="auto"/>
            <w:noWrap/>
            <w:vAlign w:val="center"/>
            <w:hideMark/>
          </w:tcPr>
          <w:p w14:paraId="670A5D8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13B1DAC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2922F7F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Rotonde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90436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25</w:t>
            </w:r>
          </w:p>
        </w:tc>
      </w:tr>
      <w:tr w:rsidR="00C76285" w:rsidRPr="00C76285" w14:paraId="29322AC7"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0144383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Ménières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312D94C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L'Epi</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3CB0BD3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Clos-Quartier</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575A5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14:paraId="139DE815"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049FE658"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Pont-en-Ogoz</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05546D7A"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12F89AF1"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vers Karlé</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5CDD2D"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22</w:t>
            </w:r>
          </w:p>
        </w:tc>
      </w:tr>
      <w:tr w:rsidR="00C76285" w:rsidRPr="00C76285" w14:paraId="3B44B9D6"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2BDD3437"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Schmitten (FR)</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6028D980"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Applico - Schmitten + Appart privés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1A2CF432"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Bodenmattstrasse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A0DCD5"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148</w:t>
            </w:r>
          </w:p>
        </w:tc>
      </w:tr>
      <w:tr w:rsidR="00C76285" w:rsidRPr="00C76285" w14:paraId="601C13F5"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569A142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Villars-sur-Glâne</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70039B4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Transit</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55687903"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Platy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F744E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14:paraId="386DDEAB" w14:textId="77777777"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14:paraId="3036925E"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Villorsonnens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14:paraId="3899FD5C"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Radeau</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14:paraId="06998AC4"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Chavannes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6D3A99" w14:textId="77777777"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bl>
    <w:p w14:paraId="6A040CDA" w14:textId="77777777" w:rsidR="007407A0" w:rsidRPr="00DB07E4" w:rsidRDefault="007407A0" w:rsidP="001F3DC2">
      <w:pPr>
        <w:pStyle w:val="Titre3"/>
        <w:numPr>
          <w:ilvl w:val="0"/>
          <w:numId w:val="0"/>
        </w:numPr>
        <w:rPr>
          <w:b w:val="0"/>
          <w:highlight w:val="lightGray"/>
        </w:rPr>
      </w:pPr>
    </w:p>
    <w:p w14:paraId="386DF305" w14:textId="77777777" w:rsidR="00052720" w:rsidRPr="00BA6F19" w:rsidRDefault="00052720" w:rsidP="00A11185">
      <w:pPr>
        <w:pStyle w:val="Titre2"/>
      </w:pPr>
      <w:bookmarkStart w:id="1602" w:name="_Etablissements_d’exécution_de"/>
      <w:bookmarkStart w:id="1603" w:name="_Toc278352476"/>
      <w:bookmarkStart w:id="1604" w:name="_Toc120183380"/>
      <w:bookmarkEnd w:id="1602"/>
      <w:r w:rsidRPr="00BA6F19">
        <w:t>Etablissements d’exécution de peines et mesures</w:t>
      </w:r>
      <w:bookmarkEnd w:id="1603"/>
      <w:bookmarkEnd w:id="1604"/>
    </w:p>
    <w:p w14:paraId="6D10C8E7" w14:textId="77777777" w:rsidR="00262AC3" w:rsidRPr="00BA6F19" w:rsidRDefault="00262AC3" w:rsidP="00262AC3">
      <w:pPr>
        <w:rPr>
          <w:rFonts w:cs="Arial"/>
          <w:lang w:val="fr-CH" w:eastAsia="fr-CH"/>
        </w:rPr>
      </w:pPr>
    </w:p>
    <w:p w14:paraId="37F827B3" w14:textId="77777777" w:rsidR="00052720" w:rsidRPr="00BA6F19" w:rsidRDefault="002F4DFB"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nts d’établissement</w:t>
      </w:r>
      <w:r w:rsidR="00C26C4D">
        <w:rPr>
          <w:rFonts w:cs="Arial"/>
          <w:lang w:val="fr-CH" w:eastAsia="fr-CH"/>
        </w:rPr>
        <w:t>s</w:t>
      </w:r>
      <w:r w:rsidR="00052720" w:rsidRPr="00BA6F19">
        <w:rPr>
          <w:rFonts w:cs="Arial"/>
          <w:lang w:val="fr-CH" w:eastAsia="fr-CH"/>
        </w:rPr>
        <w:t xml:space="preserve"> d’exécution de peine</w:t>
      </w:r>
      <w:r w:rsidR="00C26C4D">
        <w:rPr>
          <w:rFonts w:cs="Arial"/>
          <w:lang w:val="fr-CH" w:eastAsia="fr-CH"/>
        </w:rPr>
        <w:t>s</w:t>
      </w:r>
      <w:r w:rsidR="00052720" w:rsidRPr="00BA6F19">
        <w:rPr>
          <w:rFonts w:cs="Arial"/>
          <w:lang w:val="fr-CH" w:eastAsia="fr-CH"/>
        </w:rPr>
        <w:t xml:space="preserve"> et mesures ne sont pas inscrits dans les RdH d</w:t>
      </w:r>
      <w:r w:rsidR="00F158F7">
        <w:rPr>
          <w:rFonts w:cs="Arial"/>
          <w:lang w:val="fr-CH" w:eastAsia="fr-CH"/>
        </w:rPr>
        <w:t>es communes où ils sont situés.</w:t>
      </w:r>
    </w:p>
    <w:p w14:paraId="4617D984" w14:textId="77777777" w:rsidR="00052720" w:rsidRPr="00BA6F19" w:rsidRDefault="00052720" w:rsidP="007A6040">
      <w:pPr>
        <w:jc w:val="both"/>
        <w:rPr>
          <w:rFonts w:cs="Arial"/>
          <w:lang w:val="fr-CH" w:eastAsia="fr-CH"/>
        </w:rPr>
      </w:pPr>
    </w:p>
    <w:p w14:paraId="1C006E7A" w14:textId="77777777" w:rsidR="00052720" w:rsidRPr="00BA6F19" w:rsidRDefault="00052720" w:rsidP="007A6040">
      <w:pPr>
        <w:jc w:val="both"/>
        <w:rPr>
          <w:rFonts w:cs="Arial"/>
          <w:lang w:val="fr-CH" w:eastAsia="fr-CH"/>
        </w:rPr>
      </w:pPr>
      <w:r w:rsidRPr="00BA6F19">
        <w:rPr>
          <w:rFonts w:cs="Arial"/>
          <w:lang w:val="fr-CH" w:eastAsia="fr-CH"/>
        </w:rPr>
        <w:t>Si une commune a des personnes inscrite</w:t>
      </w:r>
      <w:r w:rsidR="00C26C4D">
        <w:rPr>
          <w:rFonts w:cs="Arial"/>
          <w:lang w:val="fr-CH" w:eastAsia="fr-CH"/>
        </w:rPr>
        <w:t>s</w:t>
      </w:r>
      <w:r w:rsidRPr="00BA6F19">
        <w:rPr>
          <w:rFonts w:cs="Arial"/>
          <w:lang w:val="fr-CH" w:eastAsia="fr-CH"/>
        </w:rPr>
        <w:t xml:space="preserve"> en domicile principal qui résident pour une longue durée dans ces institutions que ce soit à l’extérieur ou </w:t>
      </w:r>
      <w:r w:rsidR="00C26C4D">
        <w:rPr>
          <w:rFonts w:cs="Arial"/>
          <w:lang w:val="fr-CH" w:eastAsia="fr-CH"/>
        </w:rPr>
        <w:t>à l’</w:t>
      </w:r>
      <w:r w:rsidRPr="00BA6F19">
        <w:rPr>
          <w:rFonts w:cs="Arial"/>
          <w:lang w:val="fr-CH" w:eastAsia="fr-CH"/>
        </w:rPr>
        <w:t>intérieur de leur commune, leur adresse de domicile et leur type de ménage reste</w:t>
      </w:r>
      <w:r w:rsidR="00C26C4D">
        <w:rPr>
          <w:rFonts w:cs="Arial"/>
          <w:lang w:val="fr-CH" w:eastAsia="fr-CH"/>
        </w:rPr>
        <w:t>nt</w:t>
      </w:r>
      <w:r w:rsidRPr="00BA6F19">
        <w:rPr>
          <w:rFonts w:cs="Arial"/>
          <w:lang w:val="fr-CH" w:eastAsia="fr-CH"/>
        </w:rPr>
        <w:t xml:space="preserve"> inchangé</w:t>
      </w:r>
      <w:r w:rsidR="00C26C4D">
        <w:rPr>
          <w:rFonts w:cs="Arial"/>
          <w:lang w:val="fr-CH" w:eastAsia="fr-CH"/>
        </w:rPr>
        <w:t>s</w:t>
      </w:r>
      <w:r w:rsidRPr="00BA6F19">
        <w:rPr>
          <w:rFonts w:cs="Arial"/>
          <w:lang w:val="fr-CH" w:eastAsia="fr-CH"/>
        </w:rPr>
        <w:t>.</w:t>
      </w:r>
    </w:p>
    <w:p w14:paraId="579B09C6" w14:textId="77777777" w:rsidR="00052720" w:rsidRPr="00BA6F19" w:rsidRDefault="00052720" w:rsidP="007A6040">
      <w:pPr>
        <w:jc w:val="both"/>
        <w:rPr>
          <w:rFonts w:cs="Arial"/>
          <w:lang w:val="fr-CH" w:eastAsia="fr-CH"/>
        </w:rPr>
      </w:pPr>
    </w:p>
    <w:p w14:paraId="71D2C765" w14:textId="77777777" w:rsidR="002F4DFB" w:rsidRDefault="00052720" w:rsidP="007A6040">
      <w:pPr>
        <w:jc w:val="both"/>
        <w:rPr>
          <w:rFonts w:cs="Arial"/>
          <w:lang w:val="fr-CH" w:eastAsia="fr-CH"/>
        </w:rPr>
      </w:pPr>
      <w:r w:rsidRPr="00BA6F19">
        <w:rPr>
          <w:rFonts w:cs="Arial"/>
          <w:lang w:val="fr-CH" w:eastAsia="fr-CH"/>
        </w:rPr>
        <w:t>Toutefois, si leur logement venait à être occupé par une ou des personnes suite à une arrivée, la personne concernée doit alors être inscrite en « ménage administratif » avec les EGID et EWID correspondant</w:t>
      </w:r>
      <w:r w:rsidR="00C26C4D">
        <w:rPr>
          <w:rFonts w:cs="Arial"/>
          <w:lang w:val="fr-CH" w:eastAsia="fr-CH"/>
        </w:rPr>
        <w:t>s</w:t>
      </w:r>
      <w:r w:rsidRPr="00BA6F19">
        <w:rPr>
          <w:rFonts w:cs="Arial"/>
          <w:lang w:val="fr-CH" w:eastAsia="fr-CH"/>
        </w:rPr>
        <w:t>. La commune prend les contacts nécessaires pour obtenir les coordonnées nécessaires pour l’acheminement de sa correspondance</w:t>
      </w:r>
      <w:r w:rsidR="002F4DFB" w:rsidRPr="00BA6F19">
        <w:rPr>
          <w:rFonts w:cs="Arial"/>
          <w:lang w:val="fr-CH" w:eastAsia="fr-CH"/>
        </w:rPr>
        <w:t>.</w:t>
      </w:r>
    </w:p>
    <w:p w14:paraId="3E385F0F" w14:textId="77777777" w:rsidR="002F4DFB" w:rsidRDefault="002F4DFB" w:rsidP="002F4DFB">
      <w:pPr>
        <w:rPr>
          <w:rFonts w:cs="Arial"/>
          <w:lang w:val="fr-CH"/>
        </w:rPr>
      </w:pPr>
    </w:p>
    <w:p w14:paraId="13A3958C" w14:textId="77777777" w:rsidR="002F4DFB" w:rsidRPr="00BA6F19" w:rsidRDefault="002F4DFB" w:rsidP="001F3DC2">
      <w:pPr>
        <w:pStyle w:val="Titre3"/>
      </w:pPr>
      <w:bookmarkStart w:id="1605" w:name="_Toc279997602"/>
      <w:bookmarkStart w:id="1606" w:name="_Toc120183381"/>
      <w:r w:rsidRPr="00BA6F19">
        <w:t>Liste</w:t>
      </w:r>
      <w:r w:rsidR="00C26C4D">
        <w:t>,</w:t>
      </w:r>
      <w:r w:rsidRPr="00BA6F19">
        <w:t xml:space="preserve"> par commune, des établissements de peines et mesures</w:t>
      </w:r>
      <w:bookmarkEnd w:id="1605"/>
      <w:bookmarkEnd w:id="1606"/>
    </w:p>
    <w:p w14:paraId="05ACE033" w14:textId="77777777" w:rsidR="002F4DFB" w:rsidRPr="00BA6F19" w:rsidRDefault="002F4DFB" w:rsidP="002F4DFB">
      <w:pPr>
        <w:rPr>
          <w:rFonts w:cs="Arial"/>
          <w:lang w:val="fr-CH" w:eastAsia="fr-CH"/>
        </w:rPr>
      </w:pPr>
    </w:p>
    <w:tbl>
      <w:tblPr>
        <w:tblW w:w="9084"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005"/>
        <w:gridCol w:w="4819"/>
        <w:gridCol w:w="2693"/>
        <w:gridCol w:w="567"/>
      </w:tblGrid>
      <w:tr w:rsidR="00CF5673" w:rsidRPr="00CF1757" w14:paraId="42F277EF" w14:textId="77777777" w:rsidTr="00BC7FF8">
        <w:trPr>
          <w:trHeight w:val="249"/>
        </w:trPr>
        <w:tc>
          <w:tcPr>
            <w:tcW w:w="1005" w:type="dxa"/>
            <w:shd w:val="clear" w:color="auto" w:fill="auto"/>
            <w:noWrap/>
            <w:vAlign w:val="center"/>
          </w:tcPr>
          <w:p w14:paraId="5421AAD1" w14:textId="77777777" w:rsidR="00CF5673" w:rsidRPr="007A6040" w:rsidDel="00F44850" w:rsidRDefault="00CF5673" w:rsidP="002F4DFB">
            <w:pPr>
              <w:rPr>
                <w:rFonts w:cs="Arial"/>
                <w:b/>
                <w:iCs w:val="0"/>
                <w:sz w:val="16"/>
                <w:szCs w:val="16"/>
                <w:lang w:val="fr-CH" w:eastAsia="fr-CH"/>
              </w:rPr>
            </w:pPr>
            <w:r w:rsidRPr="007A6040">
              <w:rPr>
                <w:rFonts w:cs="Arial"/>
                <w:b/>
                <w:iCs w:val="0"/>
                <w:sz w:val="16"/>
                <w:szCs w:val="16"/>
                <w:lang w:val="fr-CH" w:eastAsia="fr-CH"/>
              </w:rPr>
              <w:t>Commune</w:t>
            </w:r>
          </w:p>
        </w:tc>
        <w:tc>
          <w:tcPr>
            <w:tcW w:w="4819" w:type="dxa"/>
            <w:shd w:val="clear" w:color="auto" w:fill="auto"/>
            <w:noWrap/>
            <w:vAlign w:val="center"/>
          </w:tcPr>
          <w:p w14:paraId="2AA2E6CC" w14:textId="77777777" w:rsidR="00CF5673" w:rsidRPr="007A6040" w:rsidRDefault="00CF5673" w:rsidP="002F4DFB">
            <w:pPr>
              <w:rPr>
                <w:rFonts w:cs="Arial"/>
                <w:b/>
                <w:iCs w:val="0"/>
                <w:sz w:val="16"/>
                <w:szCs w:val="16"/>
                <w:lang w:val="fr-CH" w:eastAsia="fr-CH"/>
              </w:rPr>
            </w:pPr>
            <w:r w:rsidRPr="007A6040">
              <w:rPr>
                <w:rFonts w:cs="Arial"/>
                <w:b/>
                <w:iCs w:val="0"/>
                <w:sz w:val="16"/>
                <w:szCs w:val="16"/>
                <w:lang w:val="fr-CH" w:eastAsia="fr-CH"/>
              </w:rPr>
              <w:t>Nom</w:t>
            </w:r>
          </w:p>
        </w:tc>
        <w:tc>
          <w:tcPr>
            <w:tcW w:w="3260" w:type="dxa"/>
            <w:gridSpan w:val="2"/>
            <w:shd w:val="clear" w:color="auto" w:fill="auto"/>
            <w:noWrap/>
            <w:vAlign w:val="center"/>
          </w:tcPr>
          <w:p w14:paraId="467CF5E7" w14:textId="77777777" w:rsidR="00CF5673" w:rsidRPr="007A6040" w:rsidRDefault="00CF5673" w:rsidP="002F4DFB">
            <w:pPr>
              <w:rPr>
                <w:rFonts w:cs="Arial"/>
                <w:b/>
                <w:iCs w:val="0"/>
                <w:sz w:val="16"/>
                <w:szCs w:val="16"/>
                <w:lang w:val="fr-CH" w:eastAsia="fr-CH"/>
              </w:rPr>
            </w:pPr>
            <w:r w:rsidRPr="007A6040">
              <w:rPr>
                <w:rFonts w:cs="Arial"/>
                <w:b/>
                <w:iCs w:val="0"/>
                <w:sz w:val="16"/>
                <w:szCs w:val="16"/>
                <w:lang w:val="fr-CH" w:eastAsia="fr-CH"/>
              </w:rPr>
              <w:t>Adresse</w:t>
            </w:r>
          </w:p>
        </w:tc>
      </w:tr>
      <w:tr w:rsidR="002F4DFB" w:rsidRPr="00BA6F19" w14:paraId="7E882C6A" w14:textId="77777777" w:rsidTr="007A6040">
        <w:trPr>
          <w:trHeight w:val="249"/>
        </w:trPr>
        <w:tc>
          <w:tcPr>
            <w:tcW w:w="1005" w:type="dxa"/>
            <w:shd w:val="clear" w:color="auto" w:fill="auto"/>
            <w:noWrap/>
            <w:vAlign w:val="center"/>
            <w:hideMark/>
          </w:tcPr>
          <w:p w14:paraId="6AEFDD92" w14:textId="77777777" w:rsidR="002F4DFB" w:rsidRPr="00CF1757" w:rsidRDefault="00F44850" w:rsidP="002F4DFB">
            <w:pPr>
              <w:rPr>
                <w:rFonts w:cs="Arial"/>
                <w:iCs w:val="0"/>
                <w:sz w:val="16"/>
                <w:szCs w:val="16"/>
                <w:lang w:val="fr-CH" w:eastAsia="fr-CH"/>
              </w:rPr>
            </w:pPr>
            <w:r w:rsidRPr="00CF1757">
              <w:rPr>
                <w:rFonts w:cs="Arial"/>
                <w:iCs w:val="0"/>
                <w:sz w:val="16"/>
                <w:szCs w:val="16"/>
                <w:lang w:val="fr-CH" w:eastAsia="fr-CH"/>
              </w:rPr>
              <w:t>Mont</w:t>
            </w:r>
            <w:r w:rsidR="002F4DFB" w:rsidRPr="00CF1757">
              <w:rPr>
                <w:rFonts w:cs="Arial"/>
                <w:iCs w:val="0"/>
                <w:sz w:val="16"/>
                <w:szCs w:val="16"/>
                <w:lang w:val="fr-CH" w:eastAsia="fr-CH"/>
              </w:rPr>
              <w:t>-Vully</w:t>
            </w:r>
          </w:p>
        </w:tc>
        <w:tc>
          <w:tcPr>
            <w:tcW w:w="4819" w:type="dxa"/>
            <w:shd w:val="clear" w:color="auto" w:fill="auto"/>
            <w:noWrap/>
            <w:vAlign w:val="center"/>
            <w:hideMark/>
          </w:tcPr>
          <w:p w14:paraId="0F140A66" w14:textId="77777777" w:rsidR="002F4DFB" w:rsidRPr="00CF1757" w:rsidRDefault="002F4DFB" w:rsidP="002F4DFB">
            <w:pPr>
              <w:rPr>
                <w:rFonts w:cs="Arial"/>
                <w:iCs w:val="0"/>
                <w:sz w:val="16"/>
                <w:szCs w:val="16"/>
                <w:lang w:val="fr-CH" w:eastAsia="fr-CH"/>
              </w:rPr>
            </w:pPr>
            <w:r w:rsidRPr="00CF1757">
              <w:rPr>
                <w:rFonts w:cs="Arial"/>
                <w:iCs w:val="0"/>
                <w:sz w:val="16"/>
                <w:szCs w:val="16"/>
                <w:lang w:val="fr-CH" w:eastAsia="fr-CH"/>
              </w:rPr>
              <w:t>Etablissements de Bellechasse</w:t>
            </w:r>
          </w:p>
        </w:tc>
        <w:tc>
          <w:tcPr>
            <w:tcW w:w="2693" w:type="dxa"/>
            <w:shd w:val="clear" w:color="auto" w:fill="auto"/>
            <w:noWrap/>
            <w:vAlign w:val="center"/>
            <w:hideMark/>
          </w:tcPr>
          <w:p w14:paraId="0EDFB550" w14:textId="77777777" w:rsidR="002F4DFB" w:rsidRPr="00CF1757" w:rsidRDefault="002F4DFB" w:rsidP="002F4DFB">
            <w:pPr>
              <w:rPr>
                <w:rFonts w:cs="Arial"/>
                <w:iCs w:val="0"/>
                <w:sz w:val="16"/>
                <w:szCs w:val="16"/>
                <w:lang w:val="fr-CH" w:eastAsia="fr-CH"/>
              </w:rPr>
            </w:pPr>
            <w:r w:rsidRPr="00CF1757">
              <w:rPr>
                <w:rFonts w:cs="Arial"/>
                <w:iCs w:val="0"/>
                <w:sz w:val="16"/>
                <w:szCs w:val="16"/>
                <w:lang w:val="fr-CH" w:eastAsia="fr-CH"/>
              </w:rPr>
              <w:t>Bellechasse</w:t>
            </w:r>
          </w:p>
        </w:tc>
        <w:tc>
          <w:tcPr>
            <w:tcW w:w="567" w:type="dxa"/>
            <w:shd w:val="clear" w:color="auto" w:fill="auto"/>
            <w:noWrap/>
            <w:vAlign w:val="center"/>
            <w:hideMark/>
          </w:tcPr>
          <w:p w14:paraId="373B71C4" w14:textId="77777777" w:rsidR="002F4DFB" w:rsidRPr="00BA6F19" w:rsidRDefault="002F4DFB" w:rsidP="002F4DFB">
            <w:pPr>
              <w:rPr>
                <w:rFonts w:cs="Arial"/>
                <w:iCs w:val="0"/>
                <w:sz w:val="16"/>
                <w:szCs w:val="16"/>
                <w:lang w:val="fr-CH" w:eastAsia="fr-CH"/>
              </w:rPr>
            </w:pPr>
            <w:r w:rsidRPr="00CF1757">
              <w:rPr>
                <w:rFonts w:cs="Arial"/>
                <w:iCs w:val="0"/>
                <w:sz w:val="16"/>
                <w:szCs w:val="16"/>
                <w:lang w:val="fr-CH" w:eastAsia="fr-CH"/>
              </w:rPr>
              <w:t>302</w:t>
            </w:r>
          </w:p>
        </w:tc>
      </w:tr>
      <w:tr w:rsidR="002F4DFB" w:rsidRPr="00BA6F19" w14:paraId="42D73EED" w14:textId="77777777" w:rsidTr="007A6040">
        <w:trPr>
          <w:trHeight w:val="249"/>
        </w:trPr>
        <w:tc>
          <w:tcPr>
            <w:tcW w:w="1005" w:type="dxa"/>
            <w:shd w:val="clear" w:color="auto" w:fill="auto"/>
            <w:noWrap/>
            <w:vAlign w:val="center"/>
            <w:hideMark/>
          </w:tcPr>
          <w:p w14:paraId="491CD1E6" w14:textId="77777777"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Galmiz</w:t>
            </w:r>
          </w:p>
        </w:tc>
        <w:tc>
          <w:tcPr>
            <w:tcW w:w="4819" w:type="dxa"/>
            <w:shd w:val="clear" w:color="auto" w:fill="auto"/>
            <w:noWrap/>
            <w:vAlign w:val="center"/>
            <w:hideMark/>
          </w:tcPr>
          <w:p w14:paraId="71AD33E7" w14:textId="77777777"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Etablissements de Bellechasse</w:t>
            </w:r>
          </w:p>
        </w:tc>
        <w:tc>
          <w:tcPr>
            <w:tcW w:w="2693" w:type="dxa"/>
            <w:shd w:val="clear" w:color="auto" w:fill="auto"/>
            <w:noWrap/>
            <w:vAlign w:val="center"/>
            <w:hideMark/>
          </w:tcPr>
          <w:p w14:paraId="1CAD0C79" w14:textId="77777777"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Tannenhof</w:t>
            </w:r>
          </w:p>
        </w:tc>
        <w:tc>
          <w:tcPr>
            <w:tcW w:w="567" w:type="dxa"/>
            <w:shd w:val="clear" w:color="auto" w:fill="auto"/>
            <w:noWrap/>
            <w:vAlign w:val="center"/>
            <w:hideMark/>
          </w:tcPr>
          <w:p w14:paraId="35C432A2" w14:textId="77777777"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w:t>
            </w:r>
          </w:p>
        </w:tc>
      </w:tr>
    </w:tbl>
    <w:p w14:paraId="5695EE47" w14:textId="77777777" w:rsidR="00DB07E4" w:rsidRDefault="00DB07E4" w:rsidP="00052720">
      <w:pPr>
        <w:rPr>
          <w:rFonts w:cs="Arial"/>
          <w:lang w:val="fr-CH"/>
        </w:rPr>
      </w:pPr>
    </w:p>
    <w:p w14:paraId="50E2EE03" w14:textId="77777777" w:rsidR="00DB07E4" w:rsidRDefault="00DB07E4">
      <w:pPr>
        <w:rPr>
          <w:rFonts w:cs="Arial"/>
          <w:lang w:val="fr-CH"/>
        </w:rPr>
      </w:pPr>
      <w:r>
        <w:rPr>
          <w:rFonts w:cs="Arial"/>
          <w:lang w:val="fr-CH"/>
        </w:rPr>
        <w:br w:type="page"/>
      </w:r>
    </w:p>
    <w:p w14:paraId="2CD1C939" w14:textId="77777777" w:rsidR="00052720" w:rsidRPr="00BA6F19" w:rsidRDefault="006200F3" w:rsidP="00A11185">
      <w:pPr>
        <w:pStyle w:val="Titre2"/>
      </w:pPr>
      <w:bookmarkStart w:id="1607" w:name="_Centres_d’hébergement_de"/>
      <w:bookmarkStart w:id="1608" w:name="_Toc278352477"/>
      <w:bookmarkStart w:id="1609" w:name="_Toc120183382"/>
      <w:bookmarkEnd w:id="1607"/>
      <w:r>
        <w:rPr>
          <w:noProof/>
        </w:rPr>
        <w:lastRenderedPageBreak/>
        <w:drawing>
          <wp:anchor distT="0" distB="0" distL="114300" distR="114300" simplePos="0" relativeHeight="252075520" behindDoc="0" locked="0" layoutInCell="1" allowOverlap="1" wp14:anchorId="2383E67D" wp14:editId="162E1098">
            <wp:simplePos x="0" y="0"/>
            <wp:positionH relativeFrom="rightMargin">
              <wp:align>left</wp:align>
            </wp:positionH>
            <wp:positionV relativeFrom="paragraph">
              <wp:posOffset>-742950</wp:posOffset>
            </wp:positionV>
            <wp:extent cx="738505" cy="408940"/>
            <wp:effectExtent l="0" t="0" r="4445" b="0"/>
            <wp:wrapNone/>
            <wp:docPr id="2" name="Imag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Centres d’hébergement de requérants d’asile</w:t>
      </w:r>
      <w:bookmarkEnd w:id="1608"/>
      <w:bookmarkEnd w:id="1609"/>
    </w:p>
    <w:p w14:paraId="07216B46" w14:textId="77777777" w:rsidR="00262AC3" w:rsidRPr="00BA6F19" w:rsidRDefault="00262AC3" w:rsidP="00262AC3">
      <w:pPr>
        <w:rPr>
          <w:rFonts w:cs="Arial"/>
          <w:lang w:val="fr-CH" w:eastAsia="fr-CH"/>
        </w:rPr>
      </w:pPr>
    </w:p>
    <w:p w14:paraId="281D0E8F" w14:textId="77777777" w:rsidR="00052720" w:rsidRPr="00BA6F19" w:rsidRDefault="00052720" w:rsidP="007A6040">
      <w:pPr>
        <w:jc w:val="both"/>
        <w:rPr>
          <w:rFonts w:cs="Arial"/>
          <w:lang w:val="fr-CH" w:eastAsia="fr-CH"/>
        </w:rPr>
      </w:pPr>
      <w:r w:rsidRPr="00BA6F19">
        <w:rPr>
          <w:rFonts w:cs="Arial"/>
          <w:lang w:val="fr-CH" w:eastAsia="fr-CH"/>
        </w:rPr>
        <w:t>Seuls les résidents possédant un permis F qui résident dans des centres d’hébergement de requérants d’asile sont à inscrire dans leur RdH.</w:t>
      </w:r>
    </w:p>
    <w:p w14:paraId="7DC44B47" w14:textId="77777777" w:rsidR="00052720" w:rsidRPr="00BA6F19" w:rsidRDefault="00052720" w:rsidP="007A6040">
      <w:pPr>
        <w:jc w:val="both"/>
        <w:rPr>
          <w:rFonts w:cs="Arial"/>
          <w:lang w:val="fr-CH" w:eastAsia="fr-CH"/>
        </w:rPr>
      </w:pPr>
    </w:p>
    <w:p w14:paraId="6E88DFFF" w14:textId="77777777" w:rsidR="00CD681A" w:rsidRPr="002F4DFB" w:rsidRDefault="00052720" w:rsidP="007A6040">
      <w:pPr>
        <w:jc w:val="both"/>
        <w:rPr>
          <w:lang w:val="fr-CH" w:eastAsia="fr-CH"/>
        </w:rPr>
      </w:pPr>
      <w:r w:rsidRPr="00BA6F19">
        <w:rPr>
          <w:rFonts w:cs="Arial"/>
          <w:lang w:val="fr-CH" w:eastAsia="fr-CH"/>
        </w:rPr>
        <w:t xml:space="preserve">La liste des autres résidents (Permis N) est transmise une fois par année à l’OFS selon une procédure </w:t>
      </w:r>
      <w:r w:rsidR="002F4DFB" w:rsidRPr="00BA6F19">
        <w:rPr>
          <w:rFonts w:cs="Arial"/>
          <w:lang w:val="fr-CH" w:eastAsia="fr-CH"/>
        </w:rPr>
        <w:t xml:space="preserve">sécurisée </w:t>
      </w:r>
      <w:r w:rsidR="006B4C3E" w:rsidRPr="00BA6F19">
        <w:rPr>
          <w:rFonts w:cs="Arial"/>
          <w:lang w:val="fr-CH" w:eastAsia="fr-CH"/>
        </w:rPr>
        <w:t>ad hoc</w:t>
      </w:r>
      <w:r w:rsidRPr="00BA6F19">
        <w:rPr>
          <w:rFonts w:cs="Arial"/>
          <w:lang w:val="fr-CH" w:eastAsia="fr-CH"/>
        </w:rPr>
        <w:t>.</w:t>
      </w:r>
      <w:r w:rsidR="00CD681A" w:rsidRPr="00CD681A">
        <w:rPr>
          <w:lang w:val="fr-CH" w:eastAsia="fr-CH"/>
        </w:rPr>
        <w:t xml:space="preserve"> </w:t>
      </w:r>
    </w:p>
    <w:p w14:paraId="1406278F" w14:textId="77777777" w:rsidR="00CD681A" w:rsidRPr="002F4DFB" w:rsidRDefault="00CD681A" w:rsidP="007A6040">
      <w:pPr>
        <w:jc w:val="both"/>
        <w:rPr>
          <w:lang w:val="fr-CH" w:eastAsia="fr-CH"/>
        </w:rPr>
      </w:pPr>
    </w:p>
    <w:p w14:paraId="4B285E68" w14:textId="77777777" w:rsidR="00CD681A" w:rsidRDefault="00CD681A" w:rsidP="007A6040">
      <w:pPr>
        <w:jc w:val="both"/>
      </w:pPr>
      <w:r w:rsidRPr="002F4DFB">
        <w:t xml:space="preserve">Voir </w:t>
      </w:r>
      <w:hyperlink r:id="rId174" w:history="1">
        <w:r w:rsidRPr="00457F67">
          <w:rPr>
            <w:rStyle w:val="Lienhypertexte"/>
          </w:rPr>
          <w:t>directives du 17 mai 2010 de la DSJ</w:t>
        </w:r>
      </w:hyperlink>
      <w:r>
        <w:t>.</w:t>
      </w:r>
    </w:p>
    <w:p w14:paraId="66BAA43B" w14:textId="77777777" w:rsidR="00CF1757" w:rsidRPr="00CD681A" w:rsidRDefault="00CF1757" w:rsidP="007A6040">
      <w:pPr>
        <w:jc w:val="both"/>
        <w:rPr>
          <w:rFonts w:cs="Arial"/>
        </w:rPr>
      </w:pPr>
    </w:p>
    <w:p w14:paraId="213B4D38" w14:textId="77777777" w:rsidR="002F4DFB" w:rsidRPr="00BA6F19" w:rsidRDefault="002F4DFB" w:rsidP="001F3DC2">
      <w:pPr>
        <w:pStyle w:val="Titre3"/>
      </w:pPr>
      <w:bookmarkStart w:id="1610" w:name="_Toc279997604"/>
      <w:bookmarkStart w:id="1611" w:name="_Toc120183383"/>
      <w:r w:rsidRPr="00BA6F19">
        <w:t>Liste, par commune, des centres d’hébergement des requérants d’asile</w:t>
      </w:r>
      <w:bookmarkEnd w:id="1610"/>
      <w:bookmarkEnd w:id="1611"/>
    </w:p>
    <w:p w14:paraId="7B0E1264" w14:textId="77777777" w:rsidR="002F4DFB" w:rsidRPr="00BA6F19" w:rsidRDefault="002F4DFB" w:rsidP="002F4DFB">
      <w:pPr>
        <w:rPr>
          <w:rFonts w:cs="Arial"/>
          <w:lang w:val="fr-CH" w:eastAsia="fr-CH"/>
        </w:rPr>
      </w:pPr>
    </w:p>
    <w:tbl>
      <w:tblPr>
        <w:tblW w:w="9084"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1430"/>
        <w:gridCol w:w="2126"/>
        <w:gridCol w:w="4961"/>
        <w:gridCol w:w="567"/>
      </w:tblGrid>
      <w:tr w:rsidR="00CF5673" w:rsidRPr="00BA6F19" w14:paraId="6C4C9CC8" w14:textId="77777777" w:rsidTr="0070694E">
        <w:trPr>
          <w:trHeight w:val="249"/>
        </w:trPr>
        <w:tc>
          <w:tcPr>
            <w:tcW w:w="1430" w:type="dxa"/>
            <w:shd w:val="clear" w:color="auto" w:fill="auto"/>
            <w:noWrap/>
            <w:vAlign w:val="bottom"/>
          </w:tcPr>
          <w:p w14:paraId="65E4773E" w14:textId="77777777" w:rsidR="00CF5673" w:rsidRPr="007A6040" w:rsidRDefault="00CF5673" w:rsidP="000E7B37">
            <w:pPr>
              <w:rPr>
                <w:rFonts w:cs="Arial"/>
                <w:b/>
                <w:iCs w:val="0"/>
                <w:sz w:val="16"/>
                <w:szCs w:val="16"/>
                <w:lang w:val="fr-CH" w:eastAsia="fr-CH"/>
              </w:rPr>
            </w:pPr>
            <w:r w:rsidRPr="007A6040">
              <w:rPr>
                <w:rFonts w:cs="Arial"/>
                <w:b/>
                <w:iCs w:val="0"/>
                <w:sz w:val="16"/>
                <w:szCs w:val="16"/>
                <w:lang w:val="fr-CH" w:eastAsia="fr-CH"/>
              </w:rPr>
              <w:t>Commune</w:t>
            </w:r>
          </w:p>
        </w:tc>
        <w:tc>
          <w:tcPr>
            <w:tcW w:w="2126" w:type="dxa"/>
            <w:shd w:val="clear" w:color="auto" w:fill="auto"/>
            <w:noWrap/>
            <w:vAlign w:val="bottom"/>
          </w:tcPr>
          <w:p w14:paraId="08BF7B8A" w14:textId="77777777" w:rsidR="00CF5673" w:rsidRPr="007A6040" w:rsidRDefault="00CF5673" w:rsidP="000E7B37">
            <w:pPr>
              <w:rPr>
                <w:rFonts w:cs="Arial"/>
                <w:b/>
                <w:iCs w:val="0"/>
                <w:sz w:val="16"/>
                <w:szCs w:val="16"/>
                <w:lang w:val="fr-CH" w:eastAsia="fr-CH"/>
              </w:rPr>
            </w:pPr>
            <w:r w:rsidRPr="007A6040">
              <w:rPr>
                <w:rFonts w:cs="Arial"/>
                <w:b/>
                <w:iCs w:val="0"/>
                <w:sz w:val="16"/>
                <w:szCs w:val="16"/>
                <w:lang w:val="fr-CH" w:eastAsia="fr-CH"/>
              </w:rPr>
              <w:t>Nom</w:t>
            </w:r>
          </w:p>
        </w:tc>
        <w:tc>
          <w:tcPr>
            <w:tcW w:w="5528" w:type="dxa"/>
            <w:gridSpan w:val="2"/>
            <w:shd w:val="clear" w:color="auto" w:fill="auto"/>
            <w:noWrap/>
            <w:vAlign w:val="bottom"/>
          </w:tcPr>
          <w:p w14:paraId="34F313D5" w14:textId="77777777" w:rsidR="00CF5673" w:rsidRPr="00BA6F19" w:rsidRDefault="00CF5673" w:rsidP="007A6040">
            <w:pPr>
              <w:rPr>
                <w:rFonts w:cs="Arial"/>
                <w:iCs w:val="0"/>
                <w:sz w:val="16"/>
                <w:szCs w:val="16"/>
                <w:lang w:val="fr-CH" w:eastAsia="fr-CH"/>
              </w:rPr>
            </w:pPr>
            <w:r w:rsidRPr="007A6040">
              <w:rPr>
                <w:rFonts w:cs="Arial"/>
                <w:b/>
                <w:iCs w:val="0"/>
                <w:sz w:val="16"/>
                <w:szCs w:val="16"/>
                <w:lang w:val="fr-CH" w:eastAsia="fr-CH"/>
              </w:rPr>
              <w:t>Adresse</w:t>
            </w:r>
          </w:p>
        </w:tc>
      </w:tr>
      <w:tr w:rsidR="002F4DFB" w:rsidRPr="00BA6F19" w14:paraId="7296AE1E" w14:textId="77777777" w:rsidTr="0070694E">
        <w:trPr>
          <w:trHeight w:val="249"/>
        </w:trPr>
        <w:tc>
          <w:tcPr>
            <w:tcW w:w="1430" w:type="dxa"/>
            <w:shd w:val="clear" w:color="auto" w:fill="auto"/>
            <w:noWrap/>
            <w:vAlign w:val="bottom"/>
            <w:hideMark/>
          </w:tcPr>
          <w:p w14:paraId="52278CA8" w14:textId="77777777" w:rsidR="002F4DFB" w:rsidRPr="00BA6F19" w:rsidRDefault="00822AA0" w:rsidP="000E7B37">
            <w:pPr>
              <w:rPr>
                <w:rFonts w:cs="Arial"/>
                <w:iCs w:val="0"/>
                <w:sz w:val="16"/>
                <w:szCs w:val="16"/>
                <w:lang w:val="fr-CH" w:eastAsia="fr-CH"/>
              </w:rPr>
            </w:pPr>
            <w:r>
              <w:rPr>
                <w:rFonts w:cs="Arial"/>
                <w:iCs w:val="0"/>
                <w:sz w:val="16"/>
                <w:szCs w:val="16"/>
                <w:lang w:val="fr-CH" w:eastAsia="fr-CH"/>
              </w:rPr>
              <w:t>Broc</w:t>
            </w:r>
          </w:p>
        </w:tc>
        <w:tc>
          <w:tcPr>
            <w:tcW w:w="2126" w:type="dxa"/>
            <w:shd w:val="clear" w:color="auto" w:fill="auto"/>
            <w:noWrap/>
            <w:vAlign w:val="bottom"/>
            <w:hideMark/>
          </w:tcPr>
          <w:p w14:paraId="524BE75D" w14:textId="77777777"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shd w:val="clear" w:color="auto" w:fill="auto"/>
            <w:noWrap/>
            <w:vAlign w:val="bottom"/>
            <w:hideMark/>
          </w:tcPr>
          <w:p w14:paraId="44F7CEED" w14:textId="77777777" w:rsidR="002F4DFB" w:rsidRPr="00BA6F19" w:rsidRDefault="002F4DFB" w:rsidP="00D44B59">
            <w:pPr>
              <w:rPr>
                <w:rFonts w:cs="Arial"/>
                <w:iCs w:val="0"/>
                <w:sz w:val="16"/>
                <w:szCs w:val="16"/>
                <w:lang w:val="fr-CH" w:eastAsia="fr-CH"/>
              </w:rPr>
            </w:pPr>
            <w:r w:rsidRPr="00BA6F19">
              <w:rPr>
                <w:rFonts w:cs="Arial"/>
                <w:iCs w:val="0"/>
                <w:sz w:val="16"/>
                <w:szCs w:val="16"/>
                <w:lang w:val="fr-CH" w:eastAsia="fr-CH"/>
              </w:rPr>
              <w:t xml:space="preserve">Route du </w:t>
            </w:r>
            <w:r w:rsidR="00D44B59">
              <w:rPr>
                <w:rFonts w:cs="Arial"/>
                <w:iCs w:val="0"/>
                <w:sz w:val="16"/>
                <w:szCs w:val="16"/>
                <w:lang w:val="fr-CH" w:eastAsia="fr-CH"/>
              </w:rPr>
              <w:t>Pessot</w:t>
            </w:r>
          </w:p>
        </w:tc>
        <w:tc>
          <w:tcPr>
            <w:tcW w:w="567" w:type="dxa"/>
            <w:shd w:val="clear" w:color="auto" w:fill="auto"/>
            <w:noWrap/>
            <w:vAlign w:val="bottom"/>
            <w:hideMark/>
          </w:tcPr>
          <w:p w14:paraId="71CA2267" w14:textId="77777777" w:rsidR="002F4DFB" w:rsidRPr="00BA6F19" w:rsidRDefault="00D44B59" w:rsidP="000E7B37">
            <w:pPr>
              <w:jc w:val="right"/>
              <w:rPr>
                <w:rFonts w:cs="Arial"/>
                <w:iCs w:val="0"/>
                <w:sz w:val="16"/>
                <w:szCs w:val="16"/>
                <w:lang w:val="fr-CH" w:eastAsia="fr-CH"/>
              </w:rPr>
            </w:pPr>
            <w:r>
              <w:rPr>
                <w:rFonts w:cs="Arial"/>
                <w:iCs w:val="0"/>
                <w:sz w:val="16"/>
                <w:szCs w:val="16"/>
                <w:lang w:val="fr-CH" w:eastAsia="fr-CH"/>
              </w:rPr>
              <w:t>19</w:t>
            </w:r>
          </w:p>
        </w:tc>
      </w:tr>
      <w:tr w:rsidR="002F4DFB" w:rsidRPr="00BA6F19" w14:paraId="50C9C6BE" w14:textId="77777777" w:rsidTr="0070694E">
        <w:trPr>
          <w:trHeight w:val="249"/>
        </w:trPr>
        <w:tc>
          <w:tcPr>
            <w:tcW w:w="1430" w:type="dxa"/>
            <w:shd w:val="clear" w:color="auto" w:fill="auto"/>
            <w:noWrap/>
            <w:vAlign w:val="bottom"/>
            <w:hideMark/>
          </w:tcPr>
          <w:p w14:paraId="19A2B9E6" w14:textId="77777777" w:rsidR="002F4DFB" w:rsidRPr="00BA6F19" w:rsidRDefault="002F4DFB" w:rsidP="00CE7C9B">
            <w:pPr>
              <w:rPr>
                <w:rFonts w:cs="Arial"/>
                <w:iCs w:val="0"/>
                <w:sz w:val="16"/>
                <w:szCs w:val="16"/>
                <w:lang w:val="fr-CH" w:eastAsia="fr-CH"/>
              </w:rPr>
            </w:pPr>
            <w:r w:rsidRPr="00BA6F19">
              <w:rPr>
                <w:rFonts w:cs="Arial"/>
                <w:iCs w:val="0"/>
                <w:sz w:val="16"/>
                <w:szCs w:val="16"/>
                <w:lang w:val="fr-CH" w:eastAsia="fr-CH"/>
              </w:rPr>
              <w:t>Fribourg</w:t>
            </w:r>
          </w:p>
        </w:tc>
        <w:tc>
          <w:tcPr>
            <w:tcW w:w="2126" w:type="dxa"/>
            <w:shd w:val="clear" w:color="auto" w:fill="auto"/>
            <w:noWrap/>
            <w:vAlign w:val="bottom"/>
            <w:hideMark/>
          </w:tcPr>
          <w:p w14:paraId="12C26FEB" w14:textId="77777777"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shd w:val="clear" w:color="auto" w:fill="auto"/>
            <w:noWrap/>
            <w:vAlign w:val="bottom"/>
            <w:hideMark/>
          </w:tcPr>
          <w:p w14:paraId="484C4929" w14:textId="77777777"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Avenue du Général-Guisan</w:t>
            </w:r>
          </w:p>
        </w:tc>
        <w:tc>
          <w:tcPr>
            <w:tcW w:w="567" w:type="dxa"/>
            <w:shd w:val="clear" w:color="auto" w:fill="auto"/>
            <w:noWrap/>
            <w:vAlign w:val="bottom"/>
            <w:hideMark/>
          </w:tcPr>
          <w:p w14:paraId="319F8BFA" w14:textId="77777777" w:rsidR="002F4DFB" w:rsidRPr="00BA6F19" w:rsidRDefault="0070694E" w:rsidP="000E7B37">
            <w:pPr>
              <w:jc w:val="right"/>
              <w:rPr>
                <w:rFonts w:cs="Arial"/>
                <w:iCs w:val="0"/>
                <w:sz w:val="16"/>
                <w:szCs w:val="16"/>
                <w:lang w:val="fr-CH" w:eastAsia="fr-CH"/>
              </w:rPr>
            </w:pPr>
            <w:r>
              <w:rPr>
                <w:rFonts w:cs="Arial"/>
                <w:iCs w:val="0"/>
                <w:sz w:val="16"/>
                <w:szCs w:val="16"/>
                <w:lang w:val="fr-CH" w:eastAsia="fr-CH"/>
              </w:rPr>
              <w:t>22</w:t>
            </w:r>
          </w:p>
        </w:tc>
      </w:tr>
      <w:tr w:rsidR="0070694E" w:rsidRPr="00BA6F19" w14:paraId="43063698" w14:textId="77777777" w:rsidTr="0070694E">
        <w:trPr>
          <w:trHeight w:val="249"/>
        </w:trPr>
        <w:tc>
          <w:tcPr>
            <w:tcW w:w="1430" w:type="dxa"/>
            <w:vMerge w:val="restart"/>
            <w:shd w:val="clear" w:color="auto" w:fill="auto"/>
            <w:noWrap/>
            <w:vAlign w:val="bottom"/>
          </w:tcPr>
          <w:p w14:paraId="67DA4774" w14:textId="77777777" w:rsidR="0070694E" w:rsidRPr="00BA6F19" w:rsidRDefault="0070694E" w:rsidP="000E7B37">
            <w:pPr>
              <w:rPr>
                <w:rFonts w:cs="Arial"/>
                <w:iCs w:val="0"/>
                <w:sz w:val="16"/>
                <w:szCs w:val="16"/>
                <w:lang w:val="fr-CH" w:eastAsia="fr-CH"/>
              </w:rPr>
            </w:pPr>
          </w:p>
        </w:tc>
        <w:tc>
          <w:tcPr>
            <w:tcW w:w="2126" w:type="dxa"/>
            <w:vMerge w:val="restart"/>
            <w:shd w:val="clear" w:color="auto" w:fill="auto"/>
            <w:noWrap/>
            <w:vAlign w:val="bottom"/>
          </w:tcPr>
          <w:p w14:paraId="3BF42494" w14:textId="77777777" w:rsidR="0070694E" w:rsidRPr="00BA6F19" w:rsidRDefault="0070694E" w:rsidP="000E7B37">
            <w:pPr>
              <w:rPr>
                <w:rFonts w:cs="Arial"/>
                <w:iCs w:val="0"/>
                <w:sz w:val="16"/>
                <w:szCs w:val="16"/>
                <w:lang w:val="fr-CH" w:eastAsia="fr-CH"/>
              </w:rPr>
            </w:pPr>
          </w:p>
        </w:tc>
        <w:tc>
          <w:tcPr>
            <w:tcW w:w="4961" w:type="dxa"/>
            <w:shd w:val="clear" w:color="auto" w:fill="auto"/>
            <w:noWrap/>
            <w:vAlign w:val="bottom"/>
          </w:tcPr>
          <w:p w14:paraId="202C09C6" w14:textId="77777777" w:rsidR="0070694E" w:rsidRPr="0070694E" w:rsidRDefault="00822AA0" w:rsidP="000E7B37">
            <w:pPr>
              <w:rPr>
                <w:rFonts w:ascii="Calibri" w:hAnsi="Calibri" w:cs="Calibri"/>
                <w:iCs w:val="0"/>
                <w:color w:val="000000"/>
                <w:szCs w:val="22"/>
                <w:lang w:val="fr-CH" w:eastAsia="fr-CH"/>
              </w:rPr>
            </w:pPr>
            <w:r>
              <w:rPr>
                <w:rFonts w:cs="Arial"/>
                <w:iCs w:val="0"/>
                <w:sz w:val="16"/>
                <w:szCs w:val="16"/>
                <w:lang w:val="fr-CH" w:eastAsia="fr-CH"/>
              </w:rPr>
              <w:t>Rue de Morat</w:t>
            </w:r>
          </w:p>
        </w:tc>
        <w:tc>
          <w:tcPr>
            <w:tcW w:w="567" w:type="dxa"/>
            <w:shd w:val="clear" w:color="auto" w:fill="auto"/>
            <w:noWrap/>
            <w:vAlign w:val="bottom"/>
          </w:tcPr>
          <w:p w14:paraId="547FB9C2" w14:textId="77777777" w:rsidR="0070694E" w:rsidRPr="00BA6F19" w:rsidRDefault="00822AA0" w:rsidP="000E7B37">
            <w:pPr>
              <w:jc w:val="right"/>
              <w:rPr>
                <w:rFonts w:cs="Arial"/>
                <w:iCs w:val="0"/>
                <w:sz w:val="16"/>
                <w:szCs w:val="16"/>
                <w:lang w:val="fr-CH" w:eastAsia="fr-CH"/>
              </w:rPr>
            </w:pPr>
            <w:r>
              <w:rPr>
                <w:rFonts w:cs="Arial"/>
                <w:iCs w:val="0"/>
                <w:sz w:val="16"/>
                <w:szCs w:val="16"/>
                <w:lang w:val="fr-CH" w:eastAsia="fr-CH"/>
              </w:rPr>
              <w:t>17</w:t>
            </w:r>
          </w:p>
        </w:tc>
      </w:tr>
      <w:tr w:rsidR="0070694E" w:rsidRPr="00BA6F19" w14:paraId="7200826B" w14:textId="77777777" w:rsidTr="0070694E">
        <w:trPr>
          <w:trHeight w:val="249"/>
        </w:trPr>
        <w:tc>
          <w:tcPr>
            <w:tcW w:w="1430" w:type="dxa"/>
            <w:vMerge/>
            <w:shd w:val="clear" w:color="auto" w:fill="auto"/>
            <w:noWrap/>
            <w:vAlign w:val="bottom"/>
            <w:hideMark/>
          </w:tcPr>
          <w:p w14:paraId="60694D5E" w14:textId="77777777" w:rsidR="0070694E" w:rsidRPr="00BA6F19" w:rsidRDefault="0070694E" w:rsidP="000E7B37">
            <w:pPr>
              <w:rPr>
                <w:rFonts w:cs="Arial"/>
                <w:iCs w:val="0"/>
                <w:sz w:val="16"/>
                <w:szCs w:val="16"/>
                <w:lang w:val="fr-CH" w:eastAsia="fr-CH"/>
              </w:rPr>
            </w:pPr>
          </w:p>
        </w:tc>
        <w:tc>
          <w:tcPr>
            <w:tcW w:w="2126" w:type="dxa"/>
            <w:vMerge/>
            <w:shd w:val="clear" w:color="auto" w:fill="auto"/>
            <w:noWrap/>
            <w:vAlign w:val="bottom"/>
            <w:hideMark/>
          </w:tcPr>
          <w:p w14:paraId="42C9FB6C" w14:textId="77777777" w:rsidR="0070694E" w:rsidRPr="00BA6F19" w:rsidRDefault="0070694E" w:rsidP="000E7B37">
            <w:pPr>
              <w:rPr>
                <w:rFonts w:cs="Arial"/>
                <w:iCs w:val="0"/>
                <w:sz w:val="16"/>
                <w:szCs w:val="16"/>
                <w:lang w:val="fr-CH" w:eastAsia="fr-CH"/>
              </w:rPr>
            </w:pPr>
          </w:p>
        </w:tc>
        <w:tc>
          <w:tcPr>
            <w:tcW w:w="4961" w:type="dxa"/>
            <w:shd w:val="clear" w:color="auto" w:fill="auto"/>
            <w:noWrap/>
            <w:vAlign w:val="bottom"/>
            <w:hideMark/>
          </w:tcPr>
          <w:p w14:paraId="59BF23C4" w14:textId="77777777" w:rsidR="0070694E" w:rsidRPr="00BA6F19" w:rsidRDefault="00D44B59" w:rsidP="000E7B37">
            <w:pPr>
              <w:rPr>
                <w:rFonts w:cs="Arial"/>
                <w:iCs w:val="0"/>
                <w:sz w:val="16"/>
                <w:szCs w:val="16"/>
                <w:vertAlign w:val="superscript"/>
                <w:lang w:val="fr-CH" w:eastAsia="fr-CH"/>
              </w:rPr>
            </w:pPr>
            <w:r>
              <w:rPr>
                <w:rFonts w:cs="Arial"/>
                <w:iCs w:val="0"/>
                <w:sz w:val="16"/>
                <w:szCs w:val="16"/>
                <w:lang w:val="fr-CH" w:eastAsia="fr-CH"/>
              </w:rPr>
              <w:t>Rue du Botzet</w:t>
            </w:r>
          </w:p>
        </w:tc>
        <w:tc>
          <w:tcPr>
            <w:tcW w:w="567" w:type="dxa"/>
            <w:shd w:val="clear" w:color="auto" w:fill="auto"/>
            <w:noWrap/>
            <w:vAlign w:val="bottom"/>
            <w:hideMark/>
          </w:tcPr>
          <w:p w14:paraId="14CC05A0" w14:textId="77777777" w:rsidR="0070694E" w:rsidRPr="00BA6F19" w:rsidRDefault="00D44B59" w:rsidP="000E7B37">
            <w:pPr>
              <w:jc w:val="right"/>
              <w:rPr>
                <w:rFonts w:cs="Arial"/>
                <w:iCs w:val="0"/>
                <w:sz w:val="16"/>
                <w:szCs w:val="16"/>
                <w:lang w:val="fr-CH" w:eastAsia="fr-CH"/>
              </w:rPr>
            </w:pPr>
            <w:r>
              <w:rPr>
                <w:rFonts w:cs="Arial"/>
                <w:iCs w:val="0"/>
                <w:sz w:val="16"/>
                <w:szCs w:val="16"/>
                <w:lang w:val="fr-CH" w:eastAsia="fr-CH"/>
              </w:rPr>
              <w:t>4</w:t>
            </w:r>
          </w:p>
        </w:tc>
      </w:tr>
      <w:tr w:rsidR="002F4DFB" w:rsidRPr="00BA6F19" w14:paraId="5B21E601" w14:textId="77777777" w:rsidTr="0070694E">
        <w:trPr>
          <w:trHeight w:val="249"/>
        </w:trPr>
        <w:tc>
          <w:tcPr>
            <w:tcW w:w="1430" w:type="dxa"/>
            <w:shd w:val="clear" w:color="auto" w:fill="auto"/>
            <w:noWrap/>
            <w:vAlign w:val="bottom"/>
            <w:hideMark/>
          </w:tcPr>
          <w:p w14:paraId="18984506" w14:textId="77777777"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r w:rsidR="00822AA0">
              <w:rPr>
                <w:rFonts w:cs="Arial"/>
                <w:iCs w:val="0"/>
                <w:sz w:val="16"/>
                <w:szCs w:val="16"/>
                <w:lang w:val="fr-CH" w:eastAsia="fr-CH"/>
              </w:rPr>
              <w:t>Grolley</w:t>
            </w:r>
          </w:p>
        </w:tc>
        <w:tc>
          <w:tcPr>
            <w:tcW w:w="2126" w:type="dxa"/>
            <w:shd w:val="clear" w:color="auto" w:fill="auto"/>
            <w:noWrap/>
            <w:vAlign w:val="bottom"/>
            <w:hideMark/>
          </w:tcPr>
          <w:p w14:paraId="249CBE4A" w14:textId="77777777" w:rsidR="002F4DFB" w:rsidRPr="00BA6F19" w:rsidRDefault="00822AA0" w:rsidP="000E7B37">
            <w:pPr>
              <w:rPr>
                <w:rFonts w:cs="Arial"/>
                <w:iCs w:val="0"/>
                <w:sz w:val="16"/>
                <w:szCs w:val="16"/>
                <w:lang w:val="fr-CH" w:eastAsia="fr-CH"/>
              </w:rPr>
            </w:pPr>
            <w:r>
              <w:rPr>
                <w:rFonts w:cs="Arial"/>
                <w:iCs w:val="0"/>
                <w:sz w:val="16"/>
                <w:szCs w:val="16"/>
                <w:lang w:val="fr-CH" w:eastAsia="fr-CH"/>
              </w:rPr>
              <w:t>Foyer ORS</w:t>
            </w:r>
          </w:p>
        </w:tc>
        <w:tc>
          <w:tcPr>
            <w:tcW w:w="4961" w:type="dxa"/>
            <w:shd w:val="clear" w:color="auto" w:fill="auto"/>
            <w:noWrap/>
            <w:vAlign w:val="bottom"/>
            <w:hideMark/>
          </w:tcPr>
          <w:p w14:paraId="2C3CDED2" w14:textId="77777777" w:rsidR="002F4DFB" w:rsidRPr="00BA6F19" w:rsidRDefault="00D44B59" w:rsidP="000E7B37">
            <w:pPr>
              <w:rPr>
                <w:rFonts w:cs="Arial"/>
                <w:iCs w:val="0"/>
                <w:sz w:val="16"/>
                <w:szCs w:val="16"/>
                <w:lang w:val="fr-CH" w:eastAsia="fr-CH"/>
              </w:rPr>
            </w:pPr>
            <w:r>
              <w:rPr>
                <w:rFonts w:ascii="Helvetica" w:hAnsi="Helvetica"/>
                <w:color w:val="000000"/>
                <w:sz w:val="18"/>
                <w:szCs w:val="18"/>
              </w:rPr>
              <w:t>chemin de la Rosière</w:t>
            </w:r>
          </w:p>
        </w:tc>
        <w:tc>
          <w:tcPr>
            <w:tcW w:w="567" w:type="dxa"/>
            <w:shd w:val="clear" w:color="auto" w:fill="auto"/>
            <w:noWrap/>
            <w:vAlign w:val="bottom"/>
            <w:hideMark/>
          </w:tcPr>
          <w:p w14:paraId="363CF222" w14:textId="77777777" w:rsidR="002F4DFB" w:rsidRPr="00BA6F19" w:rsidRDefault="00D44B59" w:rsidP="000E7B37">
            <w:pPr>
              <w:jc w:val="right"/>
              <w:rPr>
                <w:rFonts w:cs="Arial"/>
                <w:iCs w:val="0"/>
                <w:sz w:val="16"/>
                <w:szCs w:val="16"/>
                <w:lang w:val="fr-CH" w:eastAsia="fr-CH"/>
              </w:rPr>
            </w:pPr>
            <w:r>
              <w:rPr>
                <w:rFonts w:cs="Arial"/>
                <w:iCs w:val="0"/>
                <w:sz w:val="16"/>
                <w:szCs w:val="16"/>
                <w:lang w:val="fr-CH" w:eastAsia="fr-CH"/>
              </w:rPr>
              <w:t>3</w:t>
            </w:r>
          </w:p>
        </w:tc>
      </w:tr>
    </w:tbl>
    <w:p w14:paraId="3E81A488" w14:textId="77777777" w:rsidR="002F4DFB" w:rsidRPr="00BA6F19" w:rsidRDefault="002F4DFB" w:rsidP="002F4DFB">
      <w:pPr>
        <w:rPr>
          <w:rFonts w:cs="Arial"/>
          <w:lang w:val="fr-CH" w:eastAsia="fr-CH"/>
        </w:rPr>
      </w:pPr>
    </w:p>
    <w:p w14:paraId="0E91CC07" w14:textId="77777777" w:rsidR="002F4DFB" w:rsidRPr="00BA6F19" w:rsidRDefault="002F4DFB" w:rsidP="007A6040">
      <w:pPr>
        <w:jc w:val="both"/>
        <w:rPr>
          <w:rFonts w:cs="Arial"/>
          <w:lang w:val="fr-CH" w:eastAsia="fr-CH"/>
        </w:rPr>
      </w:pPr>
      <w:r w:rsidRPr="00BA6F19">
        <w:rPr>
          <w:rFonts w:cs="Arial"/>
          <w:vertAlign w:val="superscript"/>
          <w:lang w:val="fr-CH" w:eastAsia="fr-CH"/>
        </w:rPr>
        <w:t>1</w:t>
      </w:r>
      <w:r w:rsidRPr="00BA6F19">
        <w:rPr>
          <w:rFonts w:cs="Arial"/>
          <w:lang w:val="fr-CH" w:eastAsia="fr-CH"/>
        </w:rPr>
        <w:t>Centre fictif où sont regroupés tous les requérants d’asile (Permis N) occupant des logements individuels dans les communes du canton</w:t>
      </w:r>
    </w:p>
    <w:p w14:paraId="0A4CDB20" w14:textId="77777777" w:rsidR="002F4DFB" w:rsidRPr="00BA6F19" w:rsidRDefault="002F4DFB" w:rsidP="002F4DFB">
      <w:pPr>
        <w:rPr>
          <w:rFonts w:cs="Arial"/>
          <w:lang w:val="fr-CH" w:eastAsia="fr-CH"/>
        </w:rPr>
      </w:pPr>
    </w:p>
    <w:p w14:paraId="417EFF0A" w14:textId="77777777" w:rsidR="00CF5673" w:rsidRDefault="00CF5673">
      <w:pPr>
        <w:rPr>
          <w:rFonts w:cs="Arial"/>
          <w:b/>
          <w:bCs/>
          <w:kern w:val="32"/>
          <w:sz w:val="24"/>
          <w:szCs w:val="22"/>
          <w:lang w:val="fr-CH" w:eastAsia="fr-CH"/>
        </w:rPr>
      </w:pPr>
      <w:bookmarkStart w:id="1612" w:name="_Bailleurs_/_Gérants"/>
      <w:bookmarkEnd w:id="1051"/>
      <w:bookmarkEnd w:id="1052"/>
      <w:bookmarkEnd w:id="1053"/>
      <w:bookmarkEnd w:id="1612"/>
      <w:r>
        <w:br w:type="page"/>
      </w:r>
    </w:p>
    <w:p w14:paraId="400B071D" w14:textId="77777777" w:rsidR="00435FC2" w:rsidRPr="00BA6F19" w:rsidRDefault="000221C2" w:rsidP="00681CEC">
      <w:pPr>
        <w:pStyle w:val="Titre1"/>
      </w:pPr>
      <w:bookmarkStart w:id="1613" w:name="_Toc120183384"/>
      <w:r>
        <w:rPr>
          <w:noProof/>
        </w:rPr>
        <w:lastRenderedPageBreak/>
        <w:drawing>
          <wp:anchor distT="0" distB="0" distL="114300" distR="114300" simplePos="0" relativeHeight="251930112" behindDoc="0" locked="0" layoutInCell="1" allowOverlap="1" wp14:anchorId="003F6021" wp14:editId="1A577B5A">
            <wp:simplePos x="0" y="0"/>
            <wp:positionH relativeFrom="column">
              <wp:posOffset>5795645</wp:posOffset>
            </wp:positionH>
            <wp:positionV relativeFrom="paragraph">
              <wp:posOffset>-793750</wp:posOffset>
            </wp:positionV>
            <wp:extent cx="738505" cy="408940"/>
            <wp:effectExtent l="0" t="0" r="4445" b="0"/>
            <wp:wrapNone/>
            <wp:docPr id="92" name="Image 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75C2" w:rsidRPr="00BA6F19">
        <w:t>Bailleurs / Gérants d’immeuble</w:t>
      </w:r>
      <w:r w:rsidR="00C26C4D">
        <w:t>s</w:t>
      </w:r>
      <w:r w:rsidR="00F575C2" w:rsidRPr="00BA6F19">
        <w:t xml:space="preserve"> / Logeurs</w:t>
      </w:r>
      <w:bookmarkEnd w:id="1613"/>
    </w:p>
    <w:p w14:paraId="021CAD45" w14:textId="77777777" w:rsidR="00435FC2" w:rsidRPr="00BA6F19" w:rsidRDefault="00435FC2" w:rsidP="00435FC2">
      <w:pPr>
        <w:rPr>
          <w:rFonts w:cs="Arial"/>
          <w:lang w:val="fr-CH" w:eastAsia="fr-CH"/>
        </w:rPr>
      </w:pPr>
    </w:p>
    <w:p w14:paraId="212FD95B" w14:textId="77777777" w:rsidR="00435FC2" w:rsidRPr="00BA6F19" w:rsidRDefault="00435FC2" w:rsidP="00A11185">
      <w:pPr>
        <w:pStyle w:val="Titre2"/>
      </w:pPr>
      <w:bookmarkStart w:id="1614" w:name="_Bases_légales_10"/>
      <w:bookmarkStart w:id="1615" w:name="_Toc120183385"/>
      <w:bookmarkEnd w:id="1614"/>
      <w:r w:rsidRPr="00BA6F19">
        <w:t>Bases légales</w:t>
      </w:r>
      <w:bookmarkEnd w:id="1615"/>
    </w:p>
    <w:p w14:paraId="43B22EC2" w14:textId="77777777" w:rsidR="00435FC2" w:rsidRPr="00BA6F19" w:rsidRDefault="00435FC2" w:rsidP="00435FC2">
      <w:pPr>
        <w:rPr>
          <w:rFonts w:cs="Arial"/>
          <w:lang w:val="fr-CH"/>
        </w:rPr>
      </w:pPr>
    </w:p>
    <w:p w14:paraId="25B8A9E3" w14:textId="77777777" w:rsidR="00435FC2" w:rsidRPr="00CF1757" w:rsidRDefault="00C55E62" w:rsidP="00E04CDC">
      <w:pPr>
        <w:pStyle w:val="Default"/>
        <w:numPr>
          <w:ilvl w:val="0"/>
          <w:numId w:val="74"/>
        </w:numPr>
        <w:rPr>
          <w:rFonts w:ascii="Arial" w:hAnsi="Arial" w:cs="Arial"/>
          <w:b/>
          <w:bCs/>
          <w:lang w:val="fr-CH"/>
        </w:rPr>
      </w:pPr>
      <w:r>
        <w:tab/>
      </w:r>
      <w:hyperlink r:id="rId175" w:history="1">
        <w:r w:rsidRPr="00CF1757">
          <w:rPr>
            <w:rStyle w:val="Lienhypertexte"/>
            <w:rFonts w:ascii="Arial" w:hAnsi="Arial" w:cs="Arial"/>
            <w:b/>
            <w:bCs/>
          </w:rPr>
          <w:t>Loi sur le contrôle des habitants (LCH)</w:t>
        </w:r>
      </w:hyperlink>
    </w:p>
    <w:p w14:paraId="385A2209" w14:textId="77777777" w:rsidR="00435FC2" w:rsidRPr="00BA6F19" w:rsidRDefault="00435FC2" w:rsidP="00435FC2">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435FC2" w:rsidRPr="00BA6F19" w14:paraId="1BA1548F" w14:textId="77777777" w:rsidTr="00435FC2">
        <w:trPr>
          <w:cantSplit/>
        </w:trPr>
        <w:tc>
          <w:tcPr>
            <w:tcW w:w="9212" w:type="dxa"/>
            <w:shd w:val="clear" w:color="auto" w:fill="F2F2F2"/>
          </w:tcPr>
          <w:p w14:paraId="74D8926D" w14:textId="77777777" w:rsidR="00435FC2" w:rsidRPr="00BA6F19" w:rsidRDefault="00435FC2" w:rsidP="00435FC2">
            <w:pPr>
              <w:autoSpaceDE w:val="0"/>
              <w:autoSpaceDN w:val="0"/>
              <w:adjustRightInd w:val="0"/>
              <w:rPr>
                <w:rFonts w:cs="Arial"/>
                <w:b/>
                <w:bCs/>
                <w:iCs w:val="0"/>
                <w:szCs w:val="22"/>
                <w:lang w:val="fr-CH" w:eastAsia="fr-CH"/>
              </w:rPr>
            </w:pPr>
          </w:p>
          <w:p w14:paraId="337653AA" w14:textId="1518A5F1" w:rsidR="00435FC2" w:rsidRPr="00BA6F19" w:rsidRDefault="00435FC2" w:rsidP="00435FC2">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8a </w:t>
            </w:r>
            <w:r w:rsidRPr="00BA6F19">
              <w:rPr>
                <w:rFonts w:ascii="Arial" w:hAnsi="Arial" w:cs="Arial"/>
                <w:b/>
                <w:sz w:val="22"/>
                <w:szCs w:val="22"/>
                <w:lang w:val="fr-CH"/>
              </w:rPr>
              <w:t xml:space="preserve">Obligation de renseigner </w:t>
            </w:r>
            <w:r w:rsidR="00EB2347">
              <w:rPr>
                <w:rFonts w:ascii="Arial" w:hAnsi="Arial" w:cs="Arial"/>
                <w:b/>
                <w:sz w:val="22"/>
                <w:szCs w:val="22"/>
                <w:lang w:val="fr-CH"/>
              </w:rPr>
              <w:t>sur demande</w:t>
            </w:r>
          </w:p>
          <w:p w14:paraId="07CF274C" w14:textId="77777777" w:rsidR="00EB2347" w:rsidRPr="00CE51FF" w:rsidRDefault="00435FC2" w:rsidP="00EB2347">
            <w:pPr>
              <w:autoSpaceDE w:val="0"/>
              <w:autoSpaceDN w:val="0"/>
              <w:adjustRightInd w:val="0"/>
              <w:rPr>
                <w:rFonts w:cs="Arial"/>
                <w:szCs w:val="22"/>
                <w:lang w:val="fr-CH"/>
              </w:rPr>
            </w:pPr>
            <w:r w:rsidRPr="00BA6F19">
              <w:rPr>
                <w:rFonts w:cs="Arial"/>
                <w:szCs w:val="22"/>
                <w:vertAlign w:val="superscript"/>
                <w:lang w:val="fr-CH"/>
              </w:rPr>
              <w:t>1</w:t>
            </w:r>
            <w:r w:rsidRPr="00BA6F19">
              <w:rPr>
                <w:rFonts w:cs="Arial"/>
                <w:szCs w:val="22"/>
                <w:lang w:val="fr-CH"/>
              </w:rPr>
              <w:t xml:space="preserve"> </w:t>
            </w:r>
            <w:r w:rsidR="00EB2347" w:rsidRPr="00CE51FF">
              <w:rPr>
                <w:rFonts w:cs="Arial"/>
                <w:szCs w:val="22"/>
                <w:lang w:val="fr-CH"/>
              </w:rPr>
              <w:t>Lorsque les personnes tenues de s'annoncer ne s'acquittent pas de leur obligation ou ne le font que de manière incomplète, les personnes suivantes communiquent sur demande au préposé les données nécessaires à la tenue du registre des habitants:</w:t>
            </w:r>
          </w:p>
          <w:tbl>
            <w:tblPr>
              <w:tblW w:w="11873" w:type="dxa"/>
              <w:tblCellMar>
                <w:top w:w="15" w:type="dxa"/>
                <w:left w:w="15" w:type="dxa"/>
                <w:bottom w:w="15" w:type="dxa"/>
                <w:right w:w="15" w:type="dxa"/>
              </w:tblCellMar>
              <w:tblLook w:val="04A0" w:firstRow="1" w:lastRow="0" w:firstColumn="1" w:lastColumn="0" w:noHBand="0" w:noVBand="1"/>
            </w:tblPr>
            <w:tblGrid>
              <w:gridCol w:w="600"/>
              <w:gridCol w:w="11273"/>
            </w:tblGrid>
            <w:tr w:rsidR="00EB2347" w:rsidRPr="00CE51FF" w14:paraId="137BA3B9" w14:textId="77777777" w:rsidTr="00EB2347">
              <w:tc>
                <w:tcPr>
                  <w:tcW w:w="600" w:type="dxa"/>
                  <w:tcBorders>
                    <w:top w:val="nil"/>
                    <w:left w:val="nil"/>
                    <w:bottom w:val="nil"/>
                    <w:right w:val="nil"/>
                  </w:tcBorders>
                  <w:noWrap/>
                  <w:hideMark/>
                </w:tcPr>
                <w:p w14:paraId="312334AD" w14:textId="77777777" w:rsidR="00EB2347" w:rsidRPr="00CE51FF" w:rsidRDefault="00EB2347" w:rsidP="00EB2347">
                  <w:pPr>
                    <w:autoSpaceDE w:val="0"/>
                    <w:autoSpaceDN w:val="0"/>
                    <w:adjustRightInd w:val="0"/>
                    <w:rPr>
                      <w:rFonts w:cs="Arial"/>
                      <w:szCs w:val="22"/>
                      <w:lang w:val="fr-CH"/>
                    </w:rPr>
                  </w:pPr>
                  <w:r w:rsidRPr="00CE51FF">
                    <w:rPr>
                      <w:rFonts w:cs="Arial"/>
                      <w:szCs w:val="22"/>
                      <w:lang w:val="fr-CH"/>
                    </w:rPr>
                    <w:t>a)</w:t>
                  </w:r>
                </w:p>
              </w:tc>
              <w:tc>
                <w:tcPr>
                  <w:tcW w:w="0" w:type="auto"/>
                  <w:tcBorders>
                    <w:top w:val="nil"/>
                    <w:left w:val="nil"/>
                    <w:bottom w:val="nil"/>
                    <w:right w:val="nil"/>
                  </w:tcBorders>
                  <w:hideMark/>
                </w:tcPr>
                <w:p w14:paraId="2EA88ED1" w14:textId="77777777" w:rsidR="00EB2347" w:rsidRPr="00CE51FF" w:rsidRDefault="00EB2347" w:rsidP="00EB2347">
                  <w:pPr>
                    <w:autoSpaceDE w:val="0"/>
                    <w:autoSpaceDN w:val="0"/>
                    <w:adjustRightInd w:val="0"/>
                    <w:rPr>
                      <w:rFonts w:cs="Arial"/>
                      <w:szCs w:val="22"/>
                      <w:lang w:val="fr-CH"/>
                    </w:rPr>
                  </w:pPr>
                  <w:r w:rsidRPr="00CE51FF">
                    <w:rPr>
                      <w:rFonts w:cs="Arial"/>
                      <w:szCs w:val="22"/>
                      <w:lang w:val="fr-CH"/>
                    </w:rPr>
                    <w:t>les employeurs, pour leurs employés;</w:t>
                  </w:r>
                </w:p>
              </w:tc>
            </w:tr>
            <w:tr w:rsidR="00EB2347" w:rsidRPr="00CE51FF" w14:paraId="20FB831F" w14:textId="77777777" w:rsidTr="00EB2347">
              <w:tc>
                <w:tcPr>
                  <w:tcW w:w="600" w:type="dxa"/>
                  <w:tcBorders>
                    <w:top w:val="nil"/>
                    <w:left w:val="nil"/>
                    <w:bottom w:val="nil"/>
                    <w:right w:val="nil"/>
                  </w:tcBorders>
                  <w:noWrap/>
                  <w:hideMark/>
                </w:tcPr>
                <w:p w14:paraId="0944A1BD" w14:textId="77777777" w:rsidR="00EB2347" w:rsidRPr="00CE51FF" w:rsidRDefault="00EB2347" w:rsidP="00EB2347">
                  <w:pPr>
                    <w:autoSpaceDE w:val="0"/>
                    <w:autoSpaceDN w:val="0"/>
                    <w:adjustRightInd w:val="0"/>
                    <w:rPr>
                      <w:rFonts w:cs="Arial"/>
                      <w:szCs w:val="22"/>
                      <w:lang w:val="fr-CH"/>
                    </w:rPr>
                  </w:pPr>
                  <w:r w:rsidRPr="00CE51FF">
                    <w:rPr>
                      <w:rFonts w:cs="Arial"/>
                      <w:szCs w:val="22"/>
                      <w:lang w:val="fr-CH"/>
                    </w:rPr>
                    <w:t>b)</w:t>
                  </w:r>
                </w:p>
              </w:tc>
              <w:tc>
                <w:tcPr>
                  <w:tcW w:w="0" w:type="auto"/>
                  <w:tcBorders>
                    <w:top w:val="nil"/>
                    <w:left w:val="nil"/>
                    <w:bottom w:val="nil"/>
                    <w:right w:val="nil"/>
                  </w:tcBorders>
                  <w:hideMark/>
                </w:tcPr>
                <w:p w14:paraId="28FD859C" w14:textId="77777777" w:rsidR="00EB2347" w:rsidRPr="00CE51FF" w:rsidRDefault="00EB2347" w:rsidP="00EB2347">
                  <w:pPr>
                    <w:autoSpaceDE w:val="0"/>
                    <w:autoSpaceDN w:val="0"/>
                    <w:adjustRightInd w:val="0"/>
                    <w:rPr>
                      <w:rFonts w:cs="Arial"/>
                      <w:szCs w:val="22"/>
                      <w:lang w:val="fr-CH"/>
                    </w:rPr>
                  </w:pPr>
                  <w:r w:rsidRPr="00CE51FF">
                    <w:rPr>
                      <w:rFonts w:cs="Arial"/>
                      <w:szCs w:val="22"/>
                      <w:lang w:val="fr-CH"/>
                    </w:rPr>
                    <w:t>…</w:t>
                  </w:r>
                </w:p>
              </w:tc>
            </w:tr>
          </w:tbl>
          <w:p w14:paraId="6BE200BE" w14:textId="77777777" w:rsidR="00EB2347" w:rsidRPr="00CE51FF" w:rsidRDefault="00EB2347" w:rsidP="00EB2347">
            <w:pPr>
              <w:autoSpaceDE w:val="0"/>
              <w:autoSpaceDN w:val="0"/>
              <w:adjustRightInd w:val="0"/>
              <w:rPr>
                <w:rFonts w:cs="Arial"/>
                <w:szCs w:val="22"/>
                <w:lang w:val="fr-CH"/>
              </w:rPr>
            </w:pPr>
          </w:p>
          <w:tbl>
            <w:tblPr>
              <w:tblW w:w="11873" w:type="dxa"/>
              <w:tblCellMar>
                <w:top w:w="15" w:type="dxa"/>
                <w:left w:w="15" w:type="dxa"/>
                <w:bottom w:w="15" w:type="dxa"/>
                <w:right w:w="15" w:type="dxa"/>
              </w:tblCellMar>
              <w:tblLook w:val="04A0" w:firstRow="1" w:lastRow="0" w:firstColumn="1" w:lastColumn="0" w:noHBand="0" w:noVBand="1"/>
            </w:tblPr>
            <w:tblGrid>
              <w:gridCol w:w="600"/>
              <w:gridCol w:w="11273"/>
            </w:tblGrid>
            <w:tr w:rsidR="00EB2347" w:rsidRPr="00CE51FF" w14:paraId="56579030" w14:textId="77777777" w:rsidTr="00EB2347">
              <w:tc>
                <w:tcPr>
                  <w:tcW w:w="600" w:type="dxa"/>
                  <w:tcBorders>
                    <w:top w:val="nil"/>
                    <w:left w:val="nil"/>
                    <w:bottom w:val="nil"/>
                    <w:right w:val="nil"/>
                  </w:tcBorders>
                  <w:noWrap/>
                  <w:hideMark/>
                </w:tcPr>
                <w:p w14:paraId="584379F9" w14:textId="77777777" w:rsidR="00EB2347" w:rsidRPr="00CE51FF" w:rsidRDefault="00EB2347" w:rsidP="00EB2347">
                  <w:pPr>
                    <w:autoSpaceDE w:val="0"/>
                    <w:autoSpaceDN w:val="0"/>
                    <w:adjustRightInd w:val="0"/>
                    <w:rPr>
                      <w:rFonts w:cs="Arial"/>
                      <w:szCs w:val="22"/>
                      <w:lang w:val="fr-CH"/>
                    </w:rPr>
                  </w:pPr>
                  <w:r w:rsidRPr="00CE51FF">
                    <w:rPr>
                      <w:rFonts w:cs="Arial"/>
                      <w:szCs w:val="22"/>
                      <w:lang w:val="fr-CH"/>
                    </w:rPr>
                    <w:t>c)</w:t>
                  </w:r>
                </w:p>
              </w:tc>
              <w:tc>
                <w:tcPr>
                  <w:tcW w:w="0" w:type="auto"/>
                  <w:tcBorders>
                    <w:top w:val="nil"/>
                    <w:left w:val="nil"/>
                    <w:bottom w:val="nil"/>
                    <w:right w:val="nil"/>
                  </w:tcBorders>
                  <w:hideMark/>
                </w:tcPr>
                <w:p w14:paraId="2FAB3686" w14:textId="77777777" w:rsidR="00EB2347" w:rsidRPr="00CE51FF" w:rsidRDefault="00EB2347" w:rsidP="00EB2347">
                  <w:pPr>
                    <w:autoSpaceDE w:val="0"/>
                    <w:autoSpaceDN w:val="0"/>
                    <w:adjustRightInd w:val="0"/>
                    <w:rPr>
                      <w:rFonts w:cs="Arial"/>
                      <w:szCs w:val="22"/>
                      <w:lang w:val="fr-CH"/>
                    </w:rPr>
                  </w:pPr>
                  <w:r w:rsidRPr="00CE51FF">
                    <w:rPr>
                      <w:rFonts w:cs="Arial"/>
                      <w:szCs w:val="22"/>
                      <w:lang w:val="fr-CH"/>
                    </w:rPr>
                    <w:t>les logeurs, pour les personnes habitant dans leur ménage à titre gratuit.</w:t>
                  </w:r>
                </w:p>
              </w:tc>
            </w:tr>
          </w:tbl>
          <w:p w14:paraId="4F0556F1" w14:textId="4BC31D93" w:rsidR="00EB2347" w:rsidRPr="00CE51FF" w:rsidRDefault="00EB2347" w:rsidP="00EB2347">
            <w:pPr>
              <w:autoSpaceDE w:val="0"/>
              <w:autoSpaceDN w:val="0"/>
              <w:adjustRightInd w:val="0"/>
              <w:rPr>
                <w:rFonts w:cs="Arial"/>
                <w:szCs w:val="22"/>
                <w:vertAlign w:val="superscript"/>
                <w:lang w:val="fr-CH"/>
              </w:rPr>
            </w:pPr>
            <w:r w:rsidRPr="00CE51FF">
              <w:rPr>
                <w:rFonts w:cs="Arial"/>
                <w:szCs w:val="22"/>
                <w:vertAlign w:val="superscript"/>
                <w:lang w:val="fr-CH"/>
              </w:rPr>
              <w:t>2</w:t>
            </w:r>
            <w:r w:rsidRPr="00CE51FF">
              <w:rPr>
                <w:rFonts w:cs="Arial"/>
                <w:szCs w:val="22"/>
                <w:lang w:val="fr-CH"/>
              </w:rPr>
              <w:t>Les services industriels et les autres services tenant des registres officiels communiquent sur demande au préposé les données nécessaires pour déterminer et mettre à jour l'identificateur de logement d'une personne.</w:t>
            </w:r>
          </w:p>
          <w:p w14:paraId="6746831A" w14:textId="0EFAEF83" w:rsidR="00EB2347" w:rsidRPr="00CE51FF" w:rsidRDefault="00EB2347" w:rsidP="00EB2347">
            <w:pPr>
              <w:autoSpaceDE w:val="0"/>
              <w:autoSpaceDN w:val="0"/>
              <w:adjustRightInd w:val="0"/>
              <w:rPr>
                <w:rFonts w:cs="Arial"/>
                <w:szCs w:val="22"/>
                <w:vertAlign w:val="superscript"/>
                <w:lang w:val="fr-CH"/>
              </w:rPr>
            </w:pPr>
            <w:r w:rsidRPr="00CE51FF">
              <w:rPr>
                <w:rFonts w:cs="Arial"/>
                <w:szCs w:val="22"/>
                <w:vertAlign w:val="superscript"/>
                <w:lang w:val="fr-CH"/>
              </w:rPr>
              <w:t>3</w:t>
            </w:r>
            <w:r w:rsidRPr="00CE51FF">
              <w:rPr>
                <w:rFonts w:cs="Arial"/>
                <w:szCs w:val="22"/>
                <w:lang w:val="fr-CH"/>
              </w:rPr>
              <w:t>Au surplus, le préposé peut exiger des administrations publiques des communes, des paroisses et du canton ainsi que des particuliers tous les renseignements qu'ils possèdent sur l'identité et le lieu d'établissement ou de séjour des habitants.</w:t>
            </w:r>
          </w:p>
          <w:p w14:paraId="50DF9ED5" w14:textId="17205A55" w:rsidR="00435FC2" w:rsidRPr="00BA6F19" w:rsidRDefault="00435FC2" w:rsidP="00435FC2">
            <w:pPr>
              <w:autoSpaceDE w:val="0"/>
              <w:autoSpaceDN w:val="0"/>
              <w:adjustRightInd w:val="0"/>
              <w:rPr>
                <w:rFonts w:cs="Arial"/>
                <w:b/>
                <w:bCs/>
                <w:iCs w:val="0"/>
                <w:szCs w:val="22"/>
                <w:lang w:val="fr-CH" w:eastAsia="fr-CH"/>
              </w:rPr>
            </w:pPr>
            <w:r w:rsidRPr="00CE51FF">
              <w:rPr>
                <w:rFonts w:cs="Arial"/>
                <w:szCs w:val="22"/>
                <w:vertAlign w:val="superscript"/>
                <w:lang w:val="fr-CH"/>
              </w:rPr>
              <w:t xml:space="preserve">4 </w:t>
            </w:r>
            <w:r w:rsidRPr="00CE51FF">
              <w:rPr>
                <w:rFonts w:cs="Arial"/>
                <w:szCs w:val="22"/>
                <w:lang w:val="fr-CH"/>
              </w:rPr>
              <w:t>Les informations sont fournies gratuitement.</w:t>
            </w:r>
          </w:p>
          <w:p w14:paraId="2DDD3E07" w14:textId="77777777" w:rsidR="00435FC2" w:rsidRPr="00BA6F19" w:rsidRDefault="00435FC2" w:rsidP="00435FC2">
            <w:pPr>
              <w:autoSpaceDE w:val="0"/>
              <w:autoSpaceDN w:val="0"/>
              <w:adjustRightInd w:val="0"/>
              <w:rPr>
                <w:rFonts w:cs="Arial"/>
                <w:b/>
                <w:bCs/>
                <w:iCs w:val="0"/>
                <w:szCs w:val="22"/>
                <w:highlight w:val="yellow"/>
                <w:lang w:val="fr-CH" w:eastAsia="fr-CH"/>
              </w:rPr>
            </w:pPr>
          </w:p>
        </w:tc>
      </w:tr>
    </w:tbl>
    <w:p w14:paraId="1735A667" w14:textId="77777777" w:rsidR="00435FC2" w:rsidRDefault="00435FC2" w:rsidP="007A6040"/>
    <w:p w14:paraId="003D7698" w14:textId="77777777" w:rsidR="00F81686" w:rsidRPr="001B1779" w:rsidRDefault="00F81686" w:rsidP="003F4477">
      <w:pPr>
        <w:pStyle w:val="Paragraphedeliste"/>
        <w:numPr>
          <w:ilvl w:val="0"/>
          <w:numId w:val="74"/>
        </w:numPr>
        <w:autoSpaceDE w:val="0"/>
        <w:autoSpaceDN w:val="0"/>
        <w:adjustRightInd w:val="0"/>
        <w:rPr>
          <w:u w:val="single"/>
          <w:lang w:val="fr-CH"/>
        </w:rPr>
      </w:pPr>
      <w:r w:rsidRPr="001B1779">
        <w:rPr>
          <w:rFonts w:cs="Arial"/>
          <w:b/>
          <w:bCs/>
          <w:iCs w:val="0"/>
          <w:szCs w:val="22"/>
          <w:u w:val="single"/>
          <w:lang w:val="fr-CH" w:eastAsia="fr-CH"/>
        </w:rPr>
        <w:t>Loi fédérale sur les étrangers et l’intégration (LEI)</w:t>
      </w:r>
    </w:p>
    <w:p w14:paraId="50FB4909" w14:textId="77777777" w:rsidR="00F81686" w:rsidRPr="001B1779" w:rsidRDefault="00F81686" w:rsidP="00F81686">
      <w:pPr>
        <w:pStyle w:val="Paragraphedeliste"/>
        <w:autoSpaceDE w:val="0"/>
        <w:autoSpaceDN w:val="0"/>
        <w:adjustRightInd w:val="0"/>
        <w:ind w:left="786"/>
        <w:rPr>
          <w:u w:val="single"/>
          <w:lang w:val="fr-CH"/>
        </w:rPr>
      </w:pPr>
    </w:p>
    <w:tbl>
      <w:tblPr>
        <w:tblStyle w:val="Grilledutableau"/>
        <w:tblW w:w="0" w:type="auto"/>
        <w:tblLook w:val="04A0" w:firstRow="1" w:lastRow="0" w:firstColumn="1" w:lastColumn="0" w:noHBand="0" w:noVBand="1"/>
      </w:tblPr>
      <w:tblGrid>
        <w:gridCol w:w="9062"/>
      </w:tblGrid>
      <w:tr w:rsidR="00163597" w:rsidRPr="001B1779" w14:paraId="3599F832" w14:textId="77777777" w:rsidTr="00F81686">
        <w:tc>
          <w:tcPr>
            <w:tcW w:w="9062" w:type="dxa"/>
            <w:shd w:val="clear" w:color="auto" w:fill="F2F2F2" w:themeFill="background1" w:themeFillShade="F2"/>
          </w:tcPr>
          <w:p w14:paraId="532DB15E" w14:textId="77777777" w:rsidR="00163597" w:rsidRPr="001B1779" w:rsidRDefault="00163597" w:rsidP="00F81686">
            <w:pPr>
              <w:numPr>
                <w:ilvl w:val="0"/>
                <w:numId w:val="1"/>
              </w:numPr>
              <w:tabs>
                <w:tab w:val="clear" w:pos="851"/>
              </w:tabs>
              <w:ind w:left="-450" w:firstLine="0"/>
              <w:outlineLvl w:val="4"/>
              <w:rPr>
                <w:rFonts w:cs="Arial"/>
                <w:b/>
                <w:iCs w:val="0"/>
                <w:szCs w:val="22"/>
                <w:lang w:eastAsia="fr-CH"/>
              </w:rPr>
            </w:pPr>
          </w:p>
          <w:p w14:paraId="1AFA35DF" w14:textId="77777777" w:rsidR="00F81686" w:rsidRPr="001B1779" w:rsidRDefault="00103016" w:rsidP="00F81686">
            <w:pPr>
              <w:numPr>
                <w:ilvl w:val="0"/>
                <w:numId w:val="1"/>
              </w:numPr>
              <w:tabs>
                <w:tab w:val="clear" w:pos="851"/>
              </w:tabs>
              <w:ind w:left="-450" w:firstLine="0"/>
              <w:outlineLvl w:val="4"/>
              <w:rPr>
                <w:rFonts w:cs="Arial"/>
                <w:b/>
                <w:iCs w:val="0"/>
                <w:szCs w:val="22"/>
                <w:lang w:eastAsia="fr-CH"/>
              </w:rPr>
            </w:pPr>
            <w:hyperlink r:id="rId176" w:anchor="a16" w:history="1">
              <w:r w:rsidR="00F81686" w:rsidRPr="001B1779">
                <w:rPr>
                  <w:rFonts w:cs="Arial"/>
                  <w:b/>
                  <w:bCs/>
                  <w:iCs w:val="0"/>
                  <w:szCs w:val="22"/>
                  <w:lang w:eastAsia="fr-CH"/>
                </w:rPr>
                <w:t>Art. 16</w:t>
              </w:r>
              <w:r w:rsidR="00F81686" w:rsidRPr="001B1779">
                <w:rPr>
                  <w:rFonts w:cs="Arial"/>
                  <w:b/>
                  <w:iCs w:val="0"/>
                  <w:szCs w:val="22"/>
                  <w:lang w:eastAsia="fr-CH"/>
                </w:rPr>
                <w:t xml:space="preserve"> Obligation du logeur</w:t>
              </w:r>
            </w:hyperlink>
          </w:p>
          <w:p w14:paraId="0BF173DF" w14:textId="77777777" w:rsidR="00163597" w:rsidRPr="001B1779" w:rsidRDefault="00163597" w:rsidP="00F81686">
            <w:pPr>
              <w:numPr>
                <w:ilvl w:val="0"/>
                <w:numId w:val="1"/>
              </w:numPr>
              <w:tabs>
                <w:tab w:val="clear" w:pos="851"/>
              </w:tabs>
              <w:ind w:left="-450" w:firstLine="0"/>
              <w:outlineLvl w:val="4"/>
              <w:rPr>
                <w:rFonts w:cs="Arial"/>
                <w:b/>
                <w:iCs w:val="0"/>
                <w:szCs w:val="22"/>
                <w:lang w:eastAsia="fr-CH"/>
              </w:rPr>
            </w:pPr>
          </w:p>
          <w:p w14:paraId="48F6ECE8" w14:textId="77777777" w:rsidR="00F81686" w:rsidRPr="001B1779" w:rsidRDefault="00F81686" w:rsidP="00F81686">
            <w:pPr>
              <w:spacing w:after="165"/>
              <w:rPr>
                <w:rFonts w:cs="Arial"/>
                <w:iCs w:val="0"/>
                <w:szCs w:val="22"/>
                <w:lang w:eastAsia="fr-CH"/>
              </w:rPr>
            </w:pPr>
            <w:r w:rsidRPr="001B1779">
              <w:rPr>
                <w:rFonts w:cs="Arial"/>
                <w:iCs w:val="0"/>
                <w:szCs w:val="22"/>
                <w:lang w:eastAsia="fr-CH"/>
              </w:rPr>
              <w:t>Celui qui loge un étranger à titre lucratif doit le déclarer à l’autorité cantonale compétente.</w:t>
            </w:r>
          </w:p>
          <w:p w14:paraId="43EB5147" w14:textId="77777777" w:rsidR="00F81686" w:rsidRPr="001B1779" w:rsidRDefault="00F81686" w:rsidP="00F81686">
            <w:pPr>
              <w:autoSpaceDE w:val="0"/>
              <w:autoSpaceDN w:val="0"/>
              <w:adjustRightInd w:val="0"/>
            </w:pPr>
          </w:p>
        </w:tc>
      </w:tr>
    </w:tbl>
    <w:p w14:paraId="6ED3631D" w14:textId="77777777" w:rsidR="00F81686" w:rsidRPr="001B1779" w:rsidRDefault="00F81686" w:rsidP="00F81686">
      <w:pPr>
        <w:autoSpaceDE w:val="0"/>
        <w:autoSpaceDN w:val="0"/>
        <w:adjustRightInd w:val="0"/>
        <w:rPr>
          <w:lang w:val="fr-CH"/>
        </w:rPr>
      </w:pPr>
    </w:p>
    <w:p w14:paraId="3E8E3E48" w14:textId="77777777" w:rsidR="00F81686" w:rsidRPr="006200F3" w:rsidRDefault="00F81686" w:rsidP="006200F3">
      <w:pPr>
        <w:autoSpaceDE w:val="0"/>
        <w:autoSpaceDN w:val="0"/>
        <w:adjustRightInd w:val="0"/>
        <w:rPr>
          <w:lang w:val="fr-CH"/>
        </w:rPr>
      </w:pPr>
    </w:p>
    <w:p w14:paraId="71F8159D" w14:textId="77777777" w:rsidR="00F81686" w:rsidRPr="001B1779" w:rsidRDefault="00F81686" w:rsidP="003F4477">
      <w:pPr>
        <w:pStyle w:val="Paragraphedeliste"/>
        <w:numPr>
          <w:ilvl w:val="0"/>
          <w:numId w:val="74"/>
        </w:numPr>
        <w:autoSpaceDE w:val="0"/>
        <w:autoSpaceDN w:val="0"/>
        <w:adjustRightInd w:val="0"/>
        <w:rPr>
          <w:u w:val="single"/>
          <w:lang w:val="fr-CH"/>
        </w:rPr>
      </w:pPr>
      <w:r w:rsidRPr="001B1779">
        <w:rPr>
          <w:rFonts w:cs="Arial"/>
          <w:b/>
          <w:bCs/>
          <w:iCs w:val="0"/>
          <w:szCs w:val="22"/>
          <w:u w:val="single"/>
          <w:lang w:val="fr-CH" w:eastAsia="fr-CH"/>
        </w:rPr>
        <w:t>Ordonnance relative à l’admission, au séjour et à l’exercice d’une activité lucrative (OASA)</w:t>
      </w:r>
    </w:p>
    <w:p w14:paraId="5562107C" w14:textId="12A30FF3" w:rsidR="00163597" w:rsidRPr="006200F3" w:rsidRDefault="00163597" w:rsidP="006200F3">
      <w:pPr>
        <w:autoSpaceDE w:val="0"/>
        <w:autoSpaceDN w:val="0"/>
        <w:adjustRightInd w:val="0"/>
        <w:rPr>
          <w:u w:val="single"/>
          <w:lang w:val="fr-CH"/>
        </w:rPr>
      </w:pPr>
    </w:p>
    <w:tbl>
      <w:tblPr>
        <w:tblStyle w:val="Grilledutableau"/>
        <w:tblW w:w="0" w:type="auto"/>
        <w:tblInd w:w="-5" w:type="dxa"/>
        <w:tblLook w:val="04A0" w:firstRow="1" w:lastRow="0" w:firstColumn="1" w:lastColumn="0" w:noHBand="0" w:noVBand="1"/>
      </w:tblPr>
      <w:tblGrid>
        <w:gridCol w:w="8276"/>
      </w:tblGrid>
      <w:tr w:rsidR="00163597" w:rsidRPr="001B1779" w14:paraId="63047742" w14:textId="77777777" w:rsidTr="00163597">
        <w:tc>
          <w:tcPr>
            <w:tcW w:w="8276" w:type="dxa"/>
            <w:shd w:val="clear" w:color="auto" w:fill="F2F2F2" w:themeFill="background1" w:themeFillShade="F2"/>
          </w:tcPr>
          <w:p w14:paraId="2E1F46FB" w14:textId="77777777" w:rsidR="00163597" w:rsidRPr="001B1779" w:rsidRDefault="00163597" w:rsidP="00163597">
            <w:pPr>
              <w:numPr>
                <w:ilvl w:val="0"/>
                <w:numId w:val="1"/>
              </w:numPr>
              <w:tabs>
                <w:tab w:val="clear" w:pos="851"/>
              </w:tabs>
              <w:ind w:left="-450" w:firstLine="0"/>
              <w:outlineLvl w:val="4"/>
              <w:rPr>
                <w:rFonts w:cs="Arial"/>
                <w:b/>
                <w:iCs w:val="0"/>
                <w:szCs w:val="22"/>
                <w:lang w:eastAsia="fr-CH"/>
              </w:rPr>
            </w:pPr>
          </w:p>
          <w:p w14:paraId="00F2CE2C" w14:textId="77777777" w:rsidR="00163597" w:rsidRPr="001B1779" w:rsidRDefault="00103016" w:rsidP="00163597">
            <w:pPr>
              <w:numPr>
                <w:ilvl w:val="0"/>
                <w:numId w:val="1"/>
              </w:numPr>
              <w:tabs>
                <w:tab w:val="clear" w:pos="851"/>
              </w:tabs>
              <w:ind w:left="-450" w:firstLine="0"/>
              <w:outlineLvl w:val="4"/>
              <w:rPr>
                <w:rFonts w:cs="Arial"/>
                <w:b/>
                <w:iCs w:val="0"/>
                <w:szCs w:val="22"/>
                <w:lang w:eastAsia="fr-CH"/>
              </w:rPr>
            </w:pPr>
            <w:hyperlink r:id="rId177" w:anchor="a18" w:history="1">
              <w:r w:rsidR="00163597" w:rsidRPr="001B1779">
                <w:rPr>
                  <w:rFonts w:cs="Arial"/>
                  <w:b/>
                  <w:iCs w:val="0"/>
                  <w:szCs w:val="22"/>
                  <w:lang w:eastAsia="fr-CH"/>
                </w:rPr>
                <w:t>Art. 18 Déclaration du logeur</w:t>
              </w:r>
            </w:hyperlink>
          </w:p>
          <w:p w14:paraId="7DDC304B" w14:textId="77777777" w:rsidR="00163597" w:rsidRPr="001B1779" w:rsidRDefault="00163597" w:rsidP="00163597">
            <w:pPr>
              <w:spacing w:after="165"/>
              <w:rPr>
                <w:rFonts w:cs="Arial"/>
                <w:iCs w:val="0"/>
                <w:szCs w:val="22"/>
                <w:lang w:eastAsia="fr-CH"/>
              </w:rPr>
            </w:pPr>
            <w:r w:rsidRPr="001B1779">
              <w:rPr>
                <w:rFonts w:cs="Arial"/>
                <w:iCs w:val="0"/>
                <w:szCs w:val="22"/>
                <w:lang w:eastAsia="fr-CH"/>
              </w:rPr>
              <w:t>(art. 16 LEI)</w:t>
            </w:r>
          </w:p>
          <w:p w14:paraId="0335A3F0" w14:textId="77777777" w:rsidR="00163597" w:rsidRPr="001B1779" w:rsidRDefault="00163597" w:rsidP="00163597">
            <w:pPr>
              <w:spacing w:after="165"/>
              <w:rPr>
                <w:rFonts w:cs="Arial"/>
                <w:iCs w:val="0"/>
                <w:szCs w:val="22"/>
                <w:lang w:eastAsia="fr-CH"/>
              </w:rPr>
            </w:pPr>
            <w:bookmarkStart w:id="1616" w:name="1"/>
            <w:r w:rsidRPr="001B1779">
              <w:rPr>
                <w:rFonts w:cs="Arial"/>
                <w:iCs w:val="0"/>
                <w:szCs w:val="22"/>
                <w:lang w:eastAsia="fr-CH"/>
              </w:rPr>
              <w:t>1</w:t>
            </w:r>
            <w:bookmarkEnd w:id="1616"/>
            <w:r w:rsidRPr="001B1779">
              <w:rPr>
                <w:rFonts w:cs="Arial"/>
                <w:iCs w:val="0"/>
                <w:szCs w:val="22"/>
                <w:lang w:eastAsia="fr-CH"/>
              </w:rPr>
              <w:t> Celui qui loge un étranger contre rémunération est tenu de remplir un bulletin d’arrivée d’après les indications contenues dans les pièces de légitimation de l’étranger et de le lui faire signer. La personne logée est tenue de présenter à cet effet ses pièces de légitimation au logeur. Le bulletin d’arrivée doit être transmis à l’autorité cantonale compétente.</w:t>
            </w:r>
          </w:p>
          <w:p w14:paraId="3BDEE26A" w14:textId="77777777" w:rsidR="00163597" w:rsidRPr="001B1779" w:rsidRDefault="00163597" w:rsidP="00163597">
            <w:pPr>
              <w:spacing w:after="165"/>
              <w:rPr>
                <w:rFonts w:cs="Arial"/>
                <w:iCs w:val="0"/>
                <w:szCs w:val="22"/>
                <w:lang w:eastAsia="fr-CH"/>
              </w:rPr>
            </w:pPr>
            <w:bookmarkStart w:id="1617" w:name="2"/>
            <w:r w:rsidRPr="001B1779">
              <w:rPr>
                <w:rFonts w:cs="Arial"/>
                <w:iCs w:val="0"/>
                <w:szCs w:val="22"/>
                <w:lang w:eastAsia="fr-CH"/>
              </w:rPr>
              <w:t>2</w:t>
            </w:r>
            <w:bookmarkEnd w:id="1617"/>
            <w:r w:rsidRPr="001B1779">
              <w:rPr>
                <w:rFonts w:cs="Arial"/>
                <w:iCs w:val="0"/>
                <w:szCs w:val="22"/>
                <w:lang w:eastAsia="fr-CH"/>
              </w:rPr>
              <w:t> Pour les groupes, l’arrivée est déclarée au moyen d’une liste signée par une personne responsable du voyage.</w:t>
            </w:r>
          </w:p>
          <w:p w14:paraId="70A0C723" w14:textId="77777777" w:rsidR="00163597" w:rsidRPr="001B1779" w:rsidRDefault="00163597" w:rsidP="00163597">
            <w:pPr>
              <w:pStyle w:val="Paragraphedeliste"/>
              <w:autoSpaceDE w:val="0"/>
              <w:autoSpaceDN w:val="0"/>
              <w:adjustRightInd w:val="0"/>
              <w:ind w:left="0"/>
            </w:pPr>
          </w:p>
        </w:tc>
      </w:tr>
      <w:tr w:rsidR="00A5652F" w:rsidRPr="001B1779" w14:paraId="2FB4CDB5" w14:textId="77777777" w:rsidTr="00163597">
        <w:tc>
          <w:tcPr>
            <w:tcW w:w="8276" w:type="dxa"/>
            <w:shd w:val="clear" w:color="auto" w:fill="F2F2F2" w:themeFill="background1" w:themeFillShade="F2"/>
          </w:tcPr>
          <w:p w14:paraId="6F4E7393" w14:textId="77777777" w:rsidR="00A5652F" w:rsidRPr="001B1779" w:rsidRDefault="00A5652F" w:rsidP="00163597">
            <w:pPr>
              <w:numPr>
                <w:ilvl w:val="0"/>
                <w:numId w:val="1"/>
              </w:numPr>
              <w:tabs>
                <w:tab w:val="clear" w:pos="851"/>
              </w:tabs>
              <w:ind w:left="-450" w:firstLine="0"/>
              <w:outlineLvl w:val="4"/>
              <w:rPr>
                <w:rFonts w:cs="Arial"/>
                <w:b/>
                <w:iCs w:val="0"/>
                <w:szCs w:val="22"/>
                <w:lang w:eastAsia="fr-CH"/>
              </w:rPr>
            </w:pPr>
          </w:p>
        </w:tc>
      </w:tr>
    </w:tbl>
    <w:p w14:paraId="3D600E65" w14:textId="6B7ACA8E" w:rsidR="00163597" w:rsidRDefault="00FA564C" w:rsidP="00A11185">
      <w:pPr>
        <w:pStyle w:val="Titre2"/>
        <w:numPr>
          <w:ilvl w:val="1"/>
          <w:numId w:val="148"/>
        </w:numPr>
      </w:pPr>
      <w:bookmarkStart w:id="1618" w:name="_Toc120183386"/>
      <w:r>
        <w:lastRenderedPageBreak/>
        <w:t>Application</w:t>
      </w:r>
      <w:bookmarkEnd w:id="1618"/>
    </w:p>
    <w:p w14:paraId="2915165A" w14:textId="60B998B4" w:rsidR="00435FC2" w:rsidRPr="00BA6F19" w:rsidRDefault="00EB2347" w:rsidP="007A6040">
      <w:pPr>
        <w:spacing w:before="100" w:beforeAutospacing="1" w:after="100" w:afterAutospacing="1"/>
        <w:jc w:val="both"/>
        <w:rPr>
          <w:rFonts w:cs="Arial"/>
          <w:lang w:val="fr-CH"/>
        </w:rPr>
      </w:pPr>
      <w:bookmarkStart w:id="1619" w:name="_Application"/>
      <w:bookmarkEnd w:id="1619"/>
      <w:r w:rsidRPr="00A5652F">
        <w:rPr>
          <w:noProof/>
        </w:rPr>
        <w:drawing>
          <wp:anchor distT="0" distB="0" distL="114300" distR="114300" simplePos="0" relativeHeight="251932160" behindDoc="0" locked="0" layoutInCell="1" allowOverlap="1" wp14:anchorId="2923E95D" wp14:editId="4D68185D">
            <wp:simplePos x="0" y="0"/>
            <wp:positionH relativeFrom="rightMargin">
              <wp:posOffset>-39756</wp:posOffset>
            </wp:positionH>
            <wp:positionV relativeFrom="paragraph">
              <wp:posOffset>-723016</wp:posOffset>
            </wp:positionV>
            <wp:extent cx="738505" cy="408940"/>
            <wp:effectExtent l="0" t="0" r="4445" b="0"/>
            <wp:wrapNone/>
            <wp:docPr id="93" name="Image 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75C2" w:rsidRPr="00A5652F">
        <w:rPr>
          <w:rFonts w:cs="Arial"/>
          <w:lang w:val="fr-CH"/>
        </w:rPr>
        <w:t>Lorsque les personnes tenues de s'annoncer ne s'acquittent pas de leur obligation ou ne le font que de manière incomplète, sur demande du préposé, les bailleurs / gérants d’immeuble</w:t>
      </w:r>
      <w:r w:rsidR="00C26C4D" w:rsidRPr="00A5652F">
        <w:rPr>
          <w:rFonts w:cs="Arial"/>
          <w:lang w:val="fr-CH"/>
        </w:rPr>
        <w:t>s</w:t>
      </w:r>
      <w:r w:rsidR="00F575C2" w:rsidRPr="00A5652F">
        <w:rPr>
          <w:rFonts w:cs="Arial"/>
          <w:lang w:val="fr-CH"/>
        </w:rPr>
        <w:t xml:space="preserve"> et logeurs ont l’obligation de fournir gratuitement les indications nécessaires à la tenue </w:t>
      </w:r>
      <w:r w:rsidR="00C26C4D" w:rsidRPr="00A5652F">
        <w:rPr>
          <w:rFonts w:cs="Arial"/>
          <w:lang w:val="fr-CH"/>
        </w:rPr>
        <w:t xml:space="preserve">des données </w:t>
      </w:r>
      <w:r w:rsidR="00F575C2" w:rsidRPr="00A5652F">
        <w:rPr>
          <w:rFonts w:cs="Arial"/>
          <w:lang w:val="fr-CH"/>
        </w:rPr>
        <w:t>de leur RdH.</w:t>
      </w:r>
    </w:p>
    <w:p w14:paraId="2907567C" w14:textId="77777777" w:rsidR="00435FC2" w:rsidRPr="00BA6F19" w:rsidRDefault="00F575C2" w:rsidP="007A6040">
      <w:pPr>
        <w:spacing w:before="100" w:beforeAutospacing="1" w:after="100" w:afterAutospacing="1"/>
        <w:jc w:val="both"/>
        <w:rPr>
          <w:rFonts w:cs="Arial"/>
          <w:lang w:val="fr-CH"/>
        </w:rPr>
      </w:pPr>
      <w:r w:rsidRPr="00BA6F19">
        <w:rPr>
          <w:rFonts w:cs="Arial"/>
          <w:lang w:val="fr-CH"/>
        </w:rPr>
        <w:t>La communication peut se faire sous la forme d’un état locatif comprenant notamment les éléments suivants :</w:t>
      </w:r>
    </w:p>
    <w:p w14:paraId="198D9A15" w14:textId="77777777"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 de logement utilisé par la régie/propriétaire (N° administratif de logement - NAL)</w:t>
      </w:r>
      <w:r w:rsidR="00185E7A">
        <w:rPr>
          <w:rFonts w:cs="Arial"/>
          <w:lang w:val="fr-CH"/>
        </w:rPr>
        <w:t>,</w:t>
      </w:r>
    </w:p>
    <w:p w14:paraId="685CD298" w14:textId="77777777"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l’étage</w:t>
      </w:r>
      <w:r w:rsidR="00166E75" w:rsidRPr="00BA6F19">
        <w:rPr>
          <w:rFonts w:cs="Arial"/>
          <w:lang w:val="fr-CH"/>
        </w:rPr>
        <w:t>,</w:t>
      </w:r>
    </w:p>
    <w:p w14:paraId="4C080F8C" w14:textId="77777777"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nombre de pièces</w:t>
      </w:r>
      <w:r w:rsidR="00166E75" w:rsidRPr="00BA6F19">
        <w:rPr>
          <w:rFonts w:cs="Arial"/>
          <w:lang w:val="fr-CH"/>
        </w:rPr>
        <w:t>,</w:t>
      </w:r>
    </w:p>
    <w:p w14:paraId="6C495123" w14:textId="77777777"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nom et prénom du ou des locataires des appartements</w:t>
      </w:r>
      <w:r w:rsidR="00166E75" w:rsidRPr="00BA6F19">
        <w:rPr>
          <w:rFonts w:cs="Arial"/>
          <w:lang w:val="fr-CH"/>
        </w:rPr>
        <w:t>,</w:t>
      </w:r>
    </w:p>
    <w:p w14:paraId="53BA9F67" w14:textId="77777777" w:rsidR="00F575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indication de situation (droite, gauche, centre, etc.) des appartements sur l’étage si absence de NAL</w:t>
      </w:r>
      <w:r w:rsidR="00435FC2" w:rsidRPr="00BA6F19">
        <w:rPr>
          <w:rFonts w:cs="Arial"/>
          <w:lang w:val="fr-CH"/>
        </w:rPr>
        <w:t>.</w:t>
      </w:r>
    </w:p>
    <w:p w14:paraId="39821DA4" w14:textId="77777777" w:rsidR="00163597" w:rsidRDefault="00435FC2" w:rsidP="007A6040">
      <w:pPr>
        <w:spacing w:before="100" w:beforeAutospacing="1" w:after="100" w:afterAutospacing="1"/>
        <w:jc w:val="both"/>
        <w:rPr>
          <w:rFonts w:cs="Arial"/>
          <w:lang w:val="fr-CH"/>
        </w:rPr>
      </w:pPr>
      <w:r w:rsidRPr="00BA6F19">
        <w:rPr>
          <w:rFonts w:cs="Arial"/>
          <w:lang w:val="fr-CH"/>
        </w:rPr>
        <w:t>Pour les personnes résidant</w:t>
      </w:r>
      <w:r w:rsidR="00F575C2" w:rsidRPr="00BA6F19">
        <w:rPr>
          <w:rFonts w:cs="Arial"/>
          <w:lang w:val="fr-CH"/>
        </w:rPr>
        <w:t xml:space="preserve"> dans des homes pour personnes âgées, des institutions pour </w:t>
      </w:r>
      <w:r w:rsidRPr="00BA6F19">
        <w:rPr>
          <w:rFonts w:cs="Arial"/>
          <w:lang w:val="fr-CH"/>
        </w:rPr>
        <w:t xml:space="preserve">personnes </w:t>
      </w:r>
      <w:r w:rsidR="00F575C2" w:rsidRPr="00BA6F19">
        <w:rPr>
          <w:rFonts w:cs="Arial"/>
          <w:lang w:val="fr-CH"/>
        </w:rPr>
        <w:t>handicapées, des foyers pour étudiants, des monastères et autres établissement</w:t>
      </w:r>
      <w:r w:rsidR="00C26C4D">
        <w:rPr>
          <w:rFonts w:cs="Arial"/>
          <w:lang w:val="fr-CH"/>
        </w:rPr>
        <w:t>s</w:t>
      </w:r>
      <w:r w:rsidR="00F575C2" w:rsidRPr="00BA6F19">
        <w:rPr>
          <w:rFonts w:cs="Arial"/>
          <w:lang w:val="fr-CH"/>
        </w:rPr>
        <w:t xml:space="preserve"> religieux </w:t>
      </w:r>
      <w:hyperlink w:anchor="_Inscription_dans_les" w:history="1">
        <w:r w:rsidR="00F575C2" w:rsidRPr="00BA6F19">
          <w:rPr>
            <w:rStyle w:val="Lienhypertexte"/>
            <w:rFonts w:cs="Arial"/>
            <w:lang w:val="fr-CH"/>
          </w:rPr>
          <w:t xml:space="preserve">(voir </w:t>
        </w:r>
        <w:r w:rsidR="007C4431" w:rsidRPr="00BA6F19">
          <w:rPr>
            <w:rStyle w:val="Lienhypertexte"/>
            <w:rFonts w:cs="Arial"/>
            <w:lang w:val="fr-CH"/>
          </w:rPr>
          <w:t>chapitre 13 « </w:t>
        </w:r>
        <w:r w:rsidR="00F575C2" w:rsidRPr="00BA6F19">
          <w:rPr>
            <w:rStyle w:val="Lienhypertexte"/>
            <w:rFonts w:cs="Arial"/>
            <w:lang w:val="fr-CH"/>
          </w:rPr>
          <w:t>Ménages collectifs</w:t>
        </w:r>
      </w:hyperlink>
      <w:r w:rsidR="00C55E62">
        <w:rPr>
          <w:rFonts w:cs="Arial"/>
          <w:lang w:val="fr-CH"/>
        </w:rPr>
        <w:t>).</w:t>
      </w:r>
    </w:p>
    <w:p w14:paraId="4FB7F3A5" w14:textId="77777777" w:rsidR="00C86C30" w:rsidRDefault="00C86C30" w:rsidP="007A6040">
      <w:pPr>
        <w:spacing w:before="100" w:beforeAutospacing="1" w:after="100" w:afterAutospacing="1"/>
        <w:jc w:val="both"/>
        <w:rPr>
          <w:rFonts w:cs="Arial"/>
          <w:lang w:val="fr-CH"/>
        </w:rPr>
      </w:pPr>
    </w:p>
    <w:p w14:paraId="5F0ADD54" w14:textId="77777777" w:rsidR="00730517" w:rsidRPr="00BA6F19" w:rsidRDefault="0031560B" w:rsidP="00AF313A">
      <w:pPr>
        <w:pStyle w:val="Titre1"/>
        <w:numPr>
          <w:ilvl w:val="0"/>
          <w:numId w:val="148"/>
        </w:numPr>
      </w:pPr>
      <w:bookmarkStart w:id="1620" w:name="_Diffusion_des_données_1"/>
      <w:bookmarkStart w:id="1621" w:name="_Toc120183387"/>
      <w:bookmarkEnd w:id="1620"/>
      <w:r w:rsidRPr="00BA6F19">
        <w:t>Diffusion des données de l’administration</w:t>
      </w:r>
      <w:r w:rsidR="009C442D" w:rsidRPr="00BA6F19">
        <w:t xml:space="preserve"> aux autorités et administrations publiques ainsi qu’aux personnes privées chargées d’une tâche publique</w:t>
      </w:r>
      <w:bookmarkEnd w:id="1621"/>
    </w:p>
    <w:p w14:paraId="3ED9B7EE" w14:textId="77777777" w:rsidR="0069628D" w:rsidRPr="00BA6F19" w:rsidRDefault="00730517" w:rsidP="00A11185">
      <w:pPr>
        <w:pStyle w:val="Titre2"/>
        <w:numPr>
          <w:ilvl w:val="1"/>
          <w:numId w:val="153"/>
        </w:numPr>
      </w:pPr>
      <w:bookmarkStart w:id="1622" w:name="_Bases_légales_13"/>
      <w:bookmarkStart w:id="1623" w:name="_Toc120183388"/>
      <w:bookmarkEnd w:id="1622"/>
      <w:r w:rsidRPr="00BA6F19">
        <w:t>Bases légales</w:t>
      </w:r>
      <w:bookmarkEnd w:id="1623"/>
    </w:p>
    <w:p w14:paraId="41720C30" w14:textId="77777777" w:rsidR="0069628D" w:rsidRPr="00BA6F19" w:rsidRDefault="0069628D" w:rsidP="0069628D">
      <w:pPr>
        <w:rPr>
          <w:rFonts w:cs="Arial"/>
          <w:lang w:val="fr-CH"/>
        </w:rPr>
      </w:pPr>
    </w:p>
    <w:p w14:paraId="4F4A6866" w14:textId="77777777" w:rsidR="0069628D" w:rsidRPr="00CF1757" w:rsidRDefault="00C55E62" w:rsidP="00E04CDC">
      <w:pPr>
        <w:pStyle w:val="Default"/>
        <w:numPr>
          <w:ilvl w:val="0"/>
          <w:numId w:val="95"/>
        </w:numPr>
        <w:rPr>
          <w:rFonts w:ascii="Arial" w:hAnsi="Arial" w:cs="Arial"/>
          <w:b/>
          <w:bCs/>
          <w:lang w:val="fr-CH"/>
        </w:rPr>
      </w:pPr>
      <w:r>
        <w:tab/>
      </w:r>
      <w:hyperlink r:id="rId178" w:history="1">
        <w:r w:rsidRPr="00CF1757">
          <w:rPr>
            <w:rStyle w:val="Lienhypertexte"/>
            <w:rFonts w:ascii="Arial" w:hAnsi="Arial" w:cs="Arial"/>
            <w:b/>
            <w:bCs/>
          </w:rPr>
          <w:t>Loi sur le contrôle des habitants (LCH)</w:t>
        </w:r>
      </w:hyperlink>
    </w:p>
    <w:p w14:paraId="7493FE86" w14:textId="77777777" w:rsidR="0069628D" w:rsidRPr="00BA6F19" w:rsidRDefault="0069628D" w:rsidP="0069628D">
      <w:pPr>
        <w:pStyle w:val="Default"/>
        <w:ind w:left="786"/>
        <w:rPr>
          <w:rFonts w:ascii="Arial" w:hAnsi="Arial" w:cs="Arial"/>
          <w:b/>
          <w:bCs/>
          <w:highlight w:val="lightGray"/>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9628D" w:rsidRPr="00BA6F19" w14:paraId="5C6F0334" w14:textId="77777777" w:rsidTr="00AA36AB">
        <w:trPr>
          <w:cantSplit/>
        </w:trPr>
        <w:tc>
          <w:tcPr>
            <w:tcW w:w="9062" w:type="dxa"/>
            <w:shd w:val="clear" w:color="auto" w:fill="F2F2F2"/>
          </w:tcPr>
          <w:p w14:paraId="6C9842FA" w14:textId="77777777" w:rsidR="00A84A2A" w:rsidRPr="00BA6F19" w:rsidRDefault="00A84A2A" w:rsidP="007C07A3">
            <w:pPr>
              <w:pStyle w:val="Default"/>
              <w:spacing w:before="160" w:after="80"/>
              <w:rPr>
                <w:rFonts w:ascii="Arial" w:hAnsi="Arial" w:cs="Arial"/>
                <w:b/>
                <w:sz w:val="22"/>
                <w:szCs w:val="22"/>
              </w:rPr>
            </w:pPr>
            <w:r w:rsidRPr="00BA6F19">
              <w:rPr>
                <w:rFonts w:ascii="Arial" w:hAnsi="Arial" w:cs="Arial"/>
                <w:b/>
                <w:bCs/>
                <w:sz w:val="22"/>
                <w:szCs w:val="22"/>
              </w:rPr>
              <w:t xml:space="preserve">Art. 16 </w:t>
            </w:r>
            <w:r w:rsidRPr="00BA6F19">
              <w:rPr>
                <w:rFonts w:ascii="Arial" w:hAnsi="Arial" w:cs="Arial"/>
                <w:b/>
                <w:sz w:val="22"/>
                <w:szCs w:val="22"/>
              </w:rPr>
              <w:t xml:space="preserve">Plate-forme informatique cantonale </w:t>
            </w:r>
          </w:p>
          <w:p w14:paraId="284E6B08" w14:textId="77777777"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L'Etat gère une plate-forme informatique comprenant les données enregistrées dans les registres communaux des habitants conformément à l'article 4. </w:t>
            </w:r>
          </w:p>
          <w:p w14:paraId="636CCF45" w14:textId="77777777"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La plate-forme a pour but de faciliter la fourniture de données aux ayants droit. Elle permet en particulier : </w:t>
            </w:r>
          </w:p>
          <w:p w14:paraId="60588133" w14:textId="77777777" w:rsidR="00A84A2A" w:rsidRPr="00BA6F19" w:rsidRDefault="00A84A2A" w:rsidP="00A84A2A">
            <w:pPr>
              <w:pStyle w:val="Default"/>
              <w:spacing w:after="80"/>
              <w:ind w:left="300" w:hanging="300"/>
              <w:jc w:val="both"/>
              <w:rPr>
                <w:rFonts w:ascii="Arial" w:hAnsi="Arial" w:cs="Arial"/>
                <w:sz w:val="22"/>
                <w:szCs w:val="22"/>
              </w:rPr>
            </w:pPr>
            <w:r w:rsidRPr="00BA6F19">
              <w:rPr>
                <w:rFonts w:ascii="Arial" w:hAnsi="Arial" w:cs="Arial"/>
                <w:sz w:val="22"/>
                <w:szCs w:val="22"/>
              </w:rPr>
              <w:t xml:space="preserve">a) l'échange des données entre communes lors du départ ou de l'arrivée de personnes ; </w:t>
            </w:r>
          </w:p>
          <w:p w14:paraId="3E617A63" w14:textId="77777777" w:rsidR="00A84A2A" w:rsidRPr="00BA6F19" w:rsidRDefault="00A84A2A" w:rsidP="00A84A2A">
            <w:pPr>
              <w:autoSpaceDE w:val="0"/>
              <w:autoSpaceDN w:val="0"/>
              <w:adjustRightInd w:val="0"/>
              <w:rPr>
                <w:rFonts w:cs="Arial"/>
                <w:szCs w:val="22"/>
              </w:rPr>
            </w:pPr>
            <w:r w:rsidRPr="00BA6F19">
              <w:rPr>
                <w:rFonts w:cs="Arial"/>
                <w:szCs w:val="22"/>
              </w:rPr>
              <w:t>b) la transmission des données à l'Office fédéral de la statistique, conformément à la législation fédérale ;</w:t>
            </w:r>
          </w:p>
          <w:p w14:paraId="3CA10148" w14:textId="77777777"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c) la transmission de données aux autorités et administrations publiques dûment autorisées. </w:t>
            </w:r>
          </w:p>
          <w:p w14:paraId="07BAEE6B" w14:textId="77777777"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Les données contenues dans les registres communaux des habitants sont transmises à la plate-forme par voie électronique ; la transmission a lieu en principe quotidiennement, mais au moins une fois par semaine. </w:t>
            </w:r>
          </w:p>
          <w:p w14:paraId="29592862" w14:textId="77777777" w:rsidR="0069628D" w:rsidRPr="00BA6F19" w:rsidRDefault="0069628D" w:rsidP="007C07A3">
            <w:pPr>
              <w:autoSpaceDE w:val="0"/>
              <w:autoSpaceDN w:val="0"/>
              <w:adjustRightInd w:val="0"/>
              <w:rPr>
                <w:rFonts w:cs="Arial"/>
                <w:b/>
                <w:bCs/>
                <w:iCs w:val="0"/>
                <w:szCs w:val="22"/>
                <w:highlight w:val="lightGray"/>
                <w:lang w:val="fr-CH" w:eastAsia="fr-CH"/>
              </w:rPr>
            </w:pPr>
          </w:p>
        </w:tc>
      </w:tr>
      <w:tr w:rsidR="007C07A3" w:rsidRPr="00BA6F19" w14:paraId="70F286E7" w14:textId="77777777" w:rsidTr="00AA36AB">
        <w:trPr>
          <w:cantSplit/>
        </w:trPr>
        <w:tc>
          <w:tcPr>
            <w:tcW w:w="9062" w:type="dxa"/>
            <w:shd w:val="clear" w:color="auto" w:fill="F2F2F2"/>
          </w:tcPr>
          <w:p w14:paraId="29DAC64C" w14:textId="77777777"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lastRenderedPageBreak/>
              <w:t xml:space="preserve">Art. 16a  </w:t>
            </w:r>
            <w:r w:rsidRPr="00BA6F19">
              <w:rPr>
                <w:rFonts w:ascii="Arial" w:hAnsi="Arial" w:cs="Arial"/>
                <w:b/>
                <w:sz w:val="22"/>
                <w:szCs w:val="22"/>
              </w:rPr>
              <w:t xml:space="preserve">Communication aux autorités et aux administrations publiques </w:t>
            </w:r>
            <w:r w:rsidRPr="00BA6F19">
              <w:rPr>
                <w:rFonts w:ascii="Arial" w:hAnsi="Arial" w:cs="Arial"/>
                <w:b/>
                <w:sz w:val="22"/>
                <w:szCs w:val="22"/>
              </w:rPr>
              <w:br/>
              <w:t xml:space="preserve">Procédure d'appel et communication par le service chargé des questions de population et de migration </w:t>
            </w:r>
          </w:p>
          <w:p w14:paraId="48F6145F" w14:textId="77777777"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L'accès des autorités et administrations publiques aux données de la plate-forme informatique nécessaires à l'accomplissement de leurs tâches est soumis à autorisation. </w:t>
            </w:r>
          </w:p>
          <w:p w14:paraId="23785449" w14:textId="77777777"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Selon que leurs tâches exigent un accès régulier ou ponctuel aux données de la plate-forme, ces autorités et administrations bénéficient : </w:t>
            </w:r>
          </w:p>
          <w:p w14:paraId="5A462AD7" w14:textId="25D8869D" w:rsidR="007C07A3"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a) d'un accès direct à certaines données de la plate-forme informatique, par le </w:t>
            </w:r>
            <w:r w:rsidR="00185E7A">
              <w:rPr>
                <w:rFonts w:ascii="Arial" w:hAnsi="Arial" w:cs="Arial"/>
                <w:sz w:val="22"/>
                <w:szCs w:val="22"/>
              </w:rPr>
              <w:t>biais d'une procédure d'appel ;</w:t>
            </w:r>
          </w:p>
          <w:tbl>
            <w:tblPr>
              <w:tblW w:w="11873" w:type="dxa"/>
              <w:shd w:val="clear" w:color="auto" w:fill="FFFFFF"/>
              <w:tblCellMar>
                <w:top w:w="15" w:type="dxa"/>
                <w:left w:w="15" w:type="dxa"/>
                <w:bottom w:w="15" w:type="dxa"/>
                <w:right w:w="15" w:type="dxa"/>
              </w:tblCellMar>
              <w:tblLook w:val="04A0" w:firstRow="1" w:lastRow="0" w:firstColumn="1" w:lastColumn="0" w:noHBand="0" w:noVBand="1"/>
            </w:tblPr>
            <w:tblGrid>
              <w:gridCol w:w="600"/>
              <w:gridCol w:w="11273"/>
            </w:tblGrid>
            <w:tr w:rsidR="00EB2347" w:rsidRPr="00100C17" w14:paraId="0A22F0A7" w14:textId="77777777" w:rsidTr="00EB2347">
              <w:tc>
                <w:tcPr>
                  <w:tcW w:w="600" w:type="dxa"/>
                  <w:tcBorders>
                    <w:top w:val="nil"/>
                    <w:left w:val="nil"/>
                    <w:bottom w:val="nil"/>
                    <w:right w:val="nil"/>
                  </w:tcBorders>
                  <w:shd w:val="clear" w:color="auto" w:fill="FFFFFF"/>
                  <w:noWrap/>
                  <w:hideMark/>
                </w:tcPr>
                <w:p w14:paraId="031573E6" w14:textId="77777777" w:rsidR="00EB2347" w:rsidRPr="00100C17" w:rsidRDefault="00EB2347" w:rsidP="00EB2347">
                  <w:pPr>
                    <w:pStyle w:val="Default"/>
                    <w:spacing w:after="80"/>
                    <w:ind w:left="300" w:hanging="300"/>
                    <w:jc w:val="both"/>
                    <w:rPr>
                      <w:rFonts w:ascii="Arial" w:hAnsi="Arial" w:cs="Arial"/>
                      <w:sz w:val="22"/>
                      <w:szCs w:val="22"/>
                    </w:rPr>
                  </w:pPr>
                  <w:r w:rsidRPr="00100C17">
                    <w:rPr>
                      <w:rFonts w:ascii="Arial" w:hAnsi="Arial" w:cs="Arial"/>
                      <w:sz w:val="22"/>
                      <w:szCs w:val="22"/>
                    </w:rPr>
                    <w:t>a</w:t>
                  </w:r>
                  <w:r w:rsidRPr="00100C17">
                    <w:rPr>
                      <w:rFonts w:ascii="Arial" w:hAnsi="Arial" w:cs="Arial"/>
                      <w:sz w:val="22"/>
                      <w:szCs w:val="22"/>
                      <w:vertAlign w:val="superscript"/>
                    </w:rPr>
                    <w:t>bis</w:t>
                  </w:r>
                  <w:r w:rsidRPr="00100C17">
                    <w:rPr>
                      <w:rFonts w:ascii="Arial" w:hAnsi="Arial" w:cs="Arial"/>
                      <w:sz w:val="22"/>
                      <w:szCs w:val="22"/>
                    </w:rPr>
                    <w:t>)</w:t>
                  </w:r>
                </w:p>
              </w:tc>
              <w:tc>
                <w:tcPr>
                  <w:tcW w:w="0" w:type="auto"/>
                  <w:tcBorders>
                    <w:top w:val="nil"/>
                    <w:left w:val="nil"/>
                    <w:bottom w:val="nil"/>
                    <w:right w:val="nil"/>
                  </w:tcBorders>
                  <w:shd w:val="clear" w:color="auto" w:fill="FFFFFF"/>
                  <w:hideMark/>
                </w:tcPr>
                <w:p w14:paraId="690BF0D4" w14:textId="77777777" w:rsidR="00EB2347" w:rsidRPr="00100C17" w:rsidRDefault="00EB2347" w:rsidP="00EB2347">
                  <w:pPr>
                    <w:pStyle w:val="Default"/>
                    <w:spacing w:after="80"/>
                    <w:ind w:left="300" w:hanging="300"/>
                    <w:jc w:val="both"/>
                    <w:rPr>
                      <w:rFonts w:ascii="Arial" w:hAnsi="Arial" w:cs="Arial"/>
                      <w:sz w:val="22"/>
                      <w:szCs w:val="22"/>
                    </w:rPr>
                  </w:pPr>
                  <w:r w:rsidRPr="00100C17">
                    <w:rPr>
                      <w:rFonts w:ascii="Arial" w:hAnsi="Arial" w:cs="Arial"/>
                      <w:sz w:val="22"/>
                      <w:szCs w:val="22"/>
                    </w:rPr>
                    <w:t>de la possibilité d'adresser électroniquement à la plate-forme informatique une requête tendant à la communication de certaines données;</w:t>
                  </w:r>
                </w:p>
              </w:tc>
            </w:tr>
          </w:tbl>
          <w:p w14:paraId="50E66E65" w14:textId="77777777" w:rsidR="007C07A3" w:rsidRPr="00BA6F19" w:rsidRDefault="007C07A3" w:rsidP="00EB2347">
            <w:pPr>
              <w:pStyle w:val="Default"/>
              <w:spacing w:after="80"/>
              <w:ind w:left="300" w:hanging="300"/>
              <w:jc w:val="both"/>
              <w:rPr>
                <w:rFonts w:ascii="Arial" w:hAnsi="Arial" w:cs="Arial"/>
                <w:sz w:val="22"/>
                <w:szCs w:val="22"/>
              </w:rPr>
            </w:pPr>
            <w:r w:rsidRPr="00100C17">
              <w:rPr>
                <w:rFonts w:ascii="Arial" w:hAnsi="Arial" w:cs="Arial"/>
                <w:sz w:val="22"/>
                <w:szCs w:val="22"/>
              </w:rPr>
              <w:t>b) de la possibilité de demander au service chargé des questions de population et de migration des données</w:t>
            </w:r>
            <w:r w:rsidRPr="00BA6F19">
              <w:rPr>
                <w:rFonts w:ascii="Arial" w:hAnsi="Arial" w:cs="Arial"/>
                <w:sz w:val="22"/>
                <w:szCs w:val="22"/>
              </w:rPr>
              <w:t xml:space="preserve"> relatives aux </w:t>
            </w:r>
            <w:r w:rsidR="00185E7A">
              <w:rPr>
                <w:rFonts w:ascii="Arial" w:hAnsi="Arial" w:cs="Arial"/>
                <w:sz w:val="22"/>
                <w:szCs w:val="22"/>
              </w:rPr>
              <w:t>habitants de plusieurs communes.</w:t>
            </w:r>
          </w:p>
          <w:p w14:paraId="3325EEEF" w14:textId="77777777"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 Conseil d'Etat règle la procédure d'autorisation et les modalités du droit d'accès, en prenant en considération les exigences de la protection des données. </w:t>
            </w:r>
          </w:p>
          <w:p w14:paraId="514C2349" w14:textId="77777777" w:rsidR="007C07A3" w:rsidRPr="00BA6F19" w:rsidRDefault="007C07A3" w:rsidP="000E7B37">
            <w:pPr>
              <w:autoSpaceDE w:val="0"/>
              <w:autoSpaceDN w:val="0"/>
              <w:adjustRightInd w:val="0"/>
              <w:rPr>
                <w:rFonts w:cs="Arial"/>
                <w:b/>
                <w:bCs/>
                <w:iCs w:val="0"/>
                <w:szCs w:val="22"/>
                <w:highlight w:val="lightGray"/>
                <w:lang w:eastAsia="fr-CH"/>
              </w:rPr>
            </w:pPr>
          </w:p>
        </w:tc>
      </w:tr>
      <w:tr w:rsidR="007C07A3" w:rsidRPr="00BA6F19" w14:paraId="3AF49E41" w14:textId="77777777" w:rsidTr="00AA36AB">
        <w:trPr>
          <w:cantSplit/>
        </w:trPr>
        <w:tc>
          <w:tcPr>
            <w:tcW w:w="9062" w:type="dxa"/>
            <w:shd w:val="clear" w:color="auto" w:fill="F2F2F2"/>
          </w:tcPr>
          <w:p w14:paraId="232E2E87" w14:textId="77777777"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16b </w:t>
            </w:r>
            <w:r w:rsidR="00CE48EE">
              <w:rPr>
                <w:rFonts w:ascii="Arial" w:hAnsi="Arial" w:cs="Arial"/>
                <w:b/>
                <w:sz w:val="22"/>
                <w:szCs w:val="22"/>
              </w:rPr>
              <w:t xml:space="preserve">Communication aux autorités et aux administrations publiques </w:t>
            </w:r>
            <w:r w:rsidRPr="00BA6F19">
              <w:rPr>
                <w:rFonts w:ascii="Arial" w:hAnsi="Arial" w:cs="Arial"/>
                <w:b/>
                <w:sz w:val="22"/>
                <w:szCs w:val="22"/>
              </w:rPr>
              <w:t xml:space="preserve">Communication par le préposé </w:t>
            </w:r>
          </w:p>
          <w:p w14:paraId="3DBBA605" w14:textId="77777777"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 préposé peut, dans un cas d'espèce et sur demande, communiquer à une autorité ou à une administration publique les données dont elle a besoin pour l'accomplissement de sa tâche. </w:t>
            </w:r>
          </w:p>
          <w:p w14:paraId="62DCD166" w14:textId="77777777" w:rsidR="007C07A3" w:rsidRPr="00BA6F19" w:rsidRDefault="007C07A3" w:rsidP="007C07A3">
            <w:pPr>
              <w:autoSpaceDE w:val="0"/>
              <w:autoSpaceDN w:val="0"/>
              <w:adjustRightInd w:val="0"/>
              <w:rPr>
                <w:rFonts w:cs="Arial"/>
                <w:b/>
                <w:bCs/>
                <w:iCs w:val="0"/>
                <w:szCs w:val="22"/>
                <w:highlight w:val="lightGray"/>
                <w:lang w:val="fr-CH" w:eastAsia="fr-CH"/>
              </w:rPr>
            </w:pPr>
            <w:r w:rsidRPr="00BA6F19">
              <w:rPr>
                <w:rFonts w:cs="Arial"/>
                <w:szCs w:val="22"/>
                <w:vertAlign w:val="superscript"/>
              </w:rPr>
              <w:t>2</w:t>
            </w:r>
            <w:r w:rsidRPr="00BA6F19">
              <w:rPr>
                <w:rFonts w:cs="Arial"/>
                <w:szCs w:val="22"/>
              </w:rPr>
              <w:t xml:space="preserve"> Le préposé communique en outre d'office au juge de paix du domicile du défunt les décès survenus hors du canton.</w:t>
            </w:r>
          </w:p>
          <w:p w14:paraId="4C5A301D" w14:textId="77777777" w:rsidR="007C07A3" w:rsidRPr="00BA6F19" w:rsidRDefault="007C07A3" w:rsidP="000E7B37">
            <w:pPr>
              <w:autoSpaceDE w:val="0"/>
              <w:autoSpaceDN w:val="0"/>
              <w:adjustRightInd w:val="0"/>
              <w:rPr>
                <w:rFonts w:cs="Arial"/>
                <w:b/>
                <w:bCs/>
                <w:iCs w:val="0"/>
                <w:szCs w:val="22"/>
                <w:highlight w:val="lightGray"/>
                <w:lang w:val="fr-CH" w:eastAsia="fr-CH"/>
              </w:rPr>
            </w:pPr>
          </w:p>
        </w:tc>
      </w:tr>
      <w:tr w:rsidR="009C442D" w:rsidRPr="00BA6F19" w14:paraId="3ED339C7" w14:textId="77777777" w:rsidTr="00AA36AB">
        <w:trPr>
          <w:cantSplit/>
        </w:trPr>
        <w:tc>
          <w:tcPr>
            <w:tcW w:w="9062" w:type="dxa"/>
            <w:shd w:val="clear" w:color="auto" w:fill="F2F2F2"/>
          </w:tcPr>
          <w:p w14:paraId="5567F5A9" w14:textId="77777777" w:rsidR="009C442D" w:rsidRPr="00BA6F19" w:rsidRDefault="009C442D" w:rsidP="009C442D">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17a </w:t>
            </w:r>
            <w:r w:rsidR="00CE48EE" w:rsidRPr="00BA6F19">
              <w:rPr>
                <w:rFonts w:ascii="Arial" w:hAnsi="Arial" w:cs="Arial"/>
                <w:b/>
                <w:sz w:val="22"/>
                <w:szCs w:val="22"/>
              </w:rPr>
              <w:t xml:space="preserve">Communication </w:t>
            </w:r>
            <w:r w:rsidR="00CE48EE">
              <w:rPr>
                <w:rFonts w:ascii="Arial" w:hAnsi="Arial" w:cs="Arial"/>
                <w:b/>
                <w:sz w:val="22"/>
                <w:szCs w:val="22"/>
              </w:rPr>
              <w:t xml:space="preserve">à des personnes privées – Communication </w:t>
            </w:r>
            <w:r w:rsidRPr="00BA6F19">
              <w:rPr>
                <w:rFonts w:ascii="Arial" w:hAnsi="Arial" w:cs="Arial"/>
                <w:b/>
                <w:sz w:val="22"/>
                <w:szCs w:val="22"/>
              </w:rPr>
              <w:t xml:space="preserve">aux personnes privées chargées d'une tâche publique </w:t>
            </w:r>
          </w:p>
          <w:p w14:paraId="7ADB8FF5" w14:textId="5DF85130" w:rsidR="00EB2347" w:rsidRPr="00100C17" w:rsidRDefault="00EB2347" w:rsidP="00EB2347">
            <w:pPr>
              <w:autoSpaceDE w:val="0"/>
              <w:autoSpaceDN w:val="0"/>
              <w:adjustRightInd w:val="0"/>
              <w:rPr>
                <w:rFonts w:cs="Arial"/>
                <w:szCs w:val="22"/>
              </w:rPr>
            </w:pPr>
            <w:r w:rsidRPr="00100C17">
              <w:rPr>
                <w:rFonts w:cs="Arial"/>
                <w:szCs w:val="22"/>
                <w:vertAlign w:val="superscript"/>
              </w:rPr>
              <w:t>1</w:t>
            </w:r>
            <w:r w:rsidRPr="00100C17">
              <w:rPr>
                <w:rFonts w:cs="Arial"/>
                <w:szCs w:val="22"/>
              </w:rPr>
              <w:t xml:space="preserve"> L'article 16a est applicable aux particuliers et organisations privées chargés de l'exécution d'une tâche publique ou qui sont au bénéfice d'un mandat de prestations et/ou subventionnés par l'Etat.</w:t>
            </w:r>
          </w:p>
          <w:p w14:paraId="24F63359" w14:textId="77777777" w:rsidR="00EB2347" w:rsidRPr="00100C17" w:rsidRDefault="00EB2347" w:rsidP="00EB2347">
            <w:pPr>
              <w:autoSpaceDE w:val="0"/>
              <w:autoSpaceDN w:val="0"/>
              <w:adjustRightInd w:val="0"/>
              <w:rPr>
                <w:rFonts w:cs="Arial"/>
                <w:szCs w:val="22"/>
              </w:rPr>
            </w:pPr>
            <w:bookmarkStart w:id="1624" w:name="t-0--t-4--a-17a--p-2"/>
            <w:bookmarkEnd w:id="1624"/>
          </w:p>
          <w:p w14:paraId="1E581C93" w14:textId="0DDD3C24" w:rsidR="00EB2347" w:rsidRPr="00EB2347" w:rsidRDefault="00EB2347" w:rsidP="00EB2347">
            <w:pPr>
              <w:autoSpaceDE w:val="0"/>
              <w:autoSpaceDN w:val="0"/>
              <w:adjustRightInd w:val="0"/>
              <w:rPr>
                <w:rFonts w:cs="Arial"/>
                <w:szCs w:val="22"/>
              </w:rPr>
            </w:pPr>
            <w:r w:rsidRPr="00100C17">
              <w:rPr>
                <w:rFonts w:cs="Arial"/>
                <w:szCs w:val="22"/>
                <w:vertAlign w:val="superscript"/>
              </w:rPr>
              <w:t>2</w:t>
            </w:r>
            <w:r w:rsidRPr="00100C17">
              <w:rPr>
                <w:rFonts w:cs="Arial"/>
                <w:szCs w:val="22"/>
              </w:rPr>
              <w:t>L'organe compétent pour autoriser les accès à la plate-forme informatique s'assure, au moyen d'un contrat, que la sécurité des données transmises est garantie</w:t>
            </w:r>
            <w:r w:rsidR="00100C17">
              <w:rPr>
                <w:rFonts w:cs="Arial"/>
                <w:szCs w:val="22"/>
              </w:rPr>
              <w:t>.</w:t>
            </w:r>
          </w:p>
          <w:p w14:paraId="3B8A2C53" w14:textId="0B6D4ACF" w:rsidR="009C442D" w:rsidRPr="00EB2347" w:rsidRDefault="009C442D" w:rsidP="009C442D">
            <w:pPr>
              <w:autoSpaceDE w:val="0"/>
              <w:autoSpaceDN w:val="0"/>
              <w:adjustRightInd w:val="0"/>
              <w:rPr>
                <w:rFonts w:cs="Arial"/>
                <w:szCs w:val="22"/>
                <w:lang w:val="fr-CH"/>
              </w:rPr>
            </w:pPr>
          </w:p>
        </w:tc>
      </w:tr>
    </w:tbl>
    <w:p w14:paraId="485C6806" w14:textId="77777777" w:rsidR="00367CA4" w:rsidRDefault="00AA36AB" w:rsidP="00367CA4">
      <w:pPr>
        <w:rPr>
          <w:lang w:val="fr-CH" w:eastAsia="fr-CH"/>
        </w:rPr>
      </w:pPr>
      <w:bookmarkStart w:id="1625" w:name="_Diffusion_des_données"/>
      <w:bookmarkEnd w:id="1625"/>
      <w:r>
        <w:rPr>
          <w:noProof/>
          <w:lang w:val="fr-CH" w:eastAsia="fr-CH"/>
        </w:rPr>
        <w:drawing>
          <wp:anchor distT="0" distB="0" distL="114300" distR="114300" simplePos="0" relativeHeight="252034560" behindDoc="0" locked="0" layoutInCell="1" allowOverlap="1" wp14:anchorId="1425B2C6" wp14:editId="6A367B70">
            <wp:simplePos x="0" y="0"/>
            <wp:positionH relativeFrom="rightMargin">
              <wp:align>left</wp:align>
            </wp:positionH>
            <wp:positionV relativeFrom="paragraph">
              <wp:posOffset>-6938645</wp:posOffset>
            </wp:positionV>
            <wp:extent cx="738505" cy="408940"/>
            <wp:effectExtent l="0" t="0" r="4445" b="0"/>
            <wp:wrapNone/>
            <wp:docPr id="117" name="Image 1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1C0F9B21" w14:textId="77777777" w:rsidR="00367CA4" w:rsidRPr="00367CA4" w:rsidRDefault="00FA564C" w:rsidP="00367CA4">
      <w:pPr>
        <w:rPr>
          <w:lang w:val="fr-CH" w:eastAsia="fr-CH"/>
        </w:rPr>
      </w:pPr>
      <w:r>
        <w:rPr>
          <w:lang w:val="fr-CH" w:eastAsia="fr-CH"/>
        </w:rPr>
        <w:br w:type="page"/>
      </w:r>
    </w:p>
    <w:p w14:paraId="1DBEF883" w14:textId="77777777" w:rsidR="00730517" w:rsidRPr="00BA6F19" w:rsidRDefault="000221C2" w:rsidP="00AF313A">
      <w:pPr>
        <w:pStyle w:val="Titre1"/>
        <w:numPr>
          <w:ilvl w:val="0"/>
          <w:numId w:val="152"/>
        </w:numPr>
      </w:pPr>
      <w:bookmarkStart w:id="1626" w:name="_Diffusion_des_données_2"/>
      <w:bookmarkStart w:id="1627" w:name="_Toc120183389"/>
      <w:bookmarkEnd w:id="1626"/>
      <w:r>
        <w:rPr>
          <w:noProof/>
        </w:rPr>
        <w:lastRenderedPageBreak/>
        <w:drawing>
          <wp:anchor distT="0" distB="0" distL="114300" distR="114300" simplePos="0" relativeHeight="251934208" behindDoc="0" locked="0" layoutInCell="1" allowOverlap="1" wp14:anchorId="3A554D28" wp14:editId="757DD111">
            <wp:simplePos x="0" y="0"/>
            <wp:positionH relativeFrom="column">
              <wp:posOffset>5789295</wp:posOffset>
            </wp:positionH>
            <wp:positionV relativeFrom="paragraph">
              <wp:posOffset>-800100</wp:posOffset>
            </wp:positionV>
            <wp:extent cx="738505" cy="408940"/>
            <wp:effectExtent l="0" t="0" r="4445" b="0"/>
            <wp:wrapNone/>
            <wp:docPr id="94" name="Image 9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Diffusion des données aux particuliers</w:t>
      </w:r>
      <w:bookmarkEnd w:id="1627"/>
    </w:p>
    <w:p w14:paraId="425083EB" w14:textId="77777777" w:rsidR="0069628D" w:rsidRPr="00BA6F19" w:rsidRDefault="00730517" w:rsidP="00A11185">
      <w:pPr>
        <w:pStyle w:val="Titre2"/>
      </w:pPr>
      <w:bookmarkStart w:id="1628" w:name="_Bases_légales_6"/>
      <w:bookmarkStart w:id="1629" w:name="_Toc120183390"/>
      <w:bookmarkEnd w:id="1628"/>
      <w:r w:rsidRPr="00BA6F19">
        <w:t>Bases légales</w:t>
      </w:r>
      <w:bookmarkEnd w:id="1629"/>
    </w:p>
    <w:p w14:paraId="25E1AF68" w14:textId="77777777" w:rsidR="0069628D" w:rsidRPr="00BA6F19" w:rsidRDefault="0069628D" w:rsidP="0069628D">
      <w:pPr>
        <w:rPr>
          <w:rFonts w:cs="Arial"/>
          <w:lang w:val="fr-CH"/>
        </w:rPr>
      </w:pPr>
    </w:p>
    <w:p w14:paraId="5E12E4DF" w14:textId="77777777" w:rsidR="0069628D" w:rsidRPr="00CF1757" w:rsidRDefault="00C55E62" w:rsidP="00E04CDC">
      <w:pPr>
        <w:pStyle w:val="Default"/>
        <w:numPr>
          <w:ilvl w:val="0"/>
          <w:numId w:val="96"/>
        </w:numPr>
        <w:rPr>
          <w:rFonts w:ascii="Arial" w:hAnsi="Arial" w:cs="Arial"/>
          <w:b/>
          <w:bCs/>
          <w:lang w:val="fr-CH"/>
        </w:rPr>
      </w:pPr>
      <w:r>
        <w:tab/>
      </w:r>
      <w:bookmarkStart w:id="1630" w:name="OLE_LINK2"/>
      <w:bookmarkStart w:id="1631" w:name="OLE_LINK3"/>
      <w:r w:rsidR="00796667" w:rsidRPr="00CF1757">
        <w:fldChar w:fldCharType="begin"/>
      </w:r>
      <w:r w:rsidR="00083A1E">
        <w:instrText>HYPERLINK "https://bdlf.fr.ch/app/fr/texts_of_law/114.21.1"</w:instrText>
      </w:r>
      <w:r w:rsidR="00796667" w:rsidRPr="00CF1757">
        <w:fldChar w:fldCharType="separate"/>
      </w:r>
      <w:r w:rsidRPr="00CF1757">
        <w:rPr>
          <w:rStyle w:val="Lienhypertexte"/>
          <w:rFonts w:ascii="Arial" w:hAnsi="Arial" w:cs="Arial"/>
          <w:b/>
          <w:bCs/>
        </w:rPr>
        <w:t>Loi sur le contrôle des habitants (LCH)</w:t>
      </w:r>
      <w:r w:rsidR="00796667" w:rsidRPr="00CF1757">
        <w:fldChar w:fldCharType="end"/>
      </w:r>
      <w:bookmarkEnd w:id="1630"/>
      <w:bookmarkEnd w:id="1631"/>
    </w:p>
    <w:p w14:paraId="15E332C7" w14:textId="77777777" w:rsidR="0069628D" w:rsidRPr="00C86C30" w:rsidRDefault="0069628D" w:rsidP="00F82CCD">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9628D" w:rsidRPr="00CF1757" w14:paraId="4630CB72" w14:textId="77777777" w:rsidTr="000E7B37">
        <w:trPr>
          <w:cantSplit/>
        </w:trPr>
        <w:tc>
          <w:tcPr>
            <w:tcW w:w="9212" w:type="dxa"/>
            <w:shd w:val="clear" w:color="auto" w:fill="F2F2F2"/>
          </w:tcPr>
          <w:p w14:paraId="481FC81F" w14:textId="77777777" w:rsidR="0069628D" w:rsidRPr="00CF1757" w:rsidRDefault="0069628D" w:rsidP="000E7B37">
            <w:pPr>
              <w:autoSpaceDE w:val="0"/>
              <w:autoSpaceDN w:val="0"/>
              <w:adjustRightInd w:val="0"/>
              <w:rPr>
                <w:rFonts w:cs="Arial"/>
                <w:b/>
                <w:bCs/>
                <w:iCs w:val="0"/>
                <w:szCs w:val="22"/>
                <w:lang w:val="fr-CH" w:eastAsia="fr-CH"/>
              </w:rPr>
            </w:pPr>
          </w:p>
          <w:p w14:paraId="064D2036" w14:textId="47269F30" w:rsidR="007B7124" w:rsidRPr="00CF1757" w:rsidRDefault="007B7124" w:rsidP="007B7124">
            <w:pPr>
              <w:pStyle w:val="Default"/>
              <w:spacing w:before="160" w:after="80"/>
              <w:ind w:left="960" w:hanging="960"/>
              <w:rPr>
                <w:rFonts w:ascii="Arial" w:hAnsi="Arial" w:cs="Arial"/>
                <w:b/>
                <w:sz w:val="22"/>
                <w:szCs w:val="22"/>
              </w:rPr>
            </w:pPr>
            <w:r w:rsidRPr="00CF1757">
              <w:rPr>
                <w:rFonts w:ascii="Arial" w:hAnsi="Arial" w:cs="Arial"/>
                <w:b/>
                <w:bCs/>
                <w:sz w:val="22"/>
                <w:szCs w:val="22"/>
              </w:rPr>
              <w:t xml:space="preserve">Art. 17 </w:t>
            </w:r>
            <w:r w:rsidRPr="00CF1757">
              <w:rPr>
                <w:rFonts w:ascii="Arial" w:hAnsi="Arial" w:cs="Arial"/>
                <w:b/>
                <w:sz w:val="22"/>
                <w:szCs w:val="22"/>
              </w:rPr>
              <w:t xml:space="preserve">Communication à des personnes privées </w:t>
            </w:r>
            <w:r w:rsidR="008D0DC1">
              <w:rPr>
                <w:rFonts w:ascii="Arial" w:hAnsi="Arial" w:cs="Arial"/>
                <w:b/>
                <w:sz w:val="22"/>
                <w:szCs w:val="22"/>
              </w:rPr>
              <w:t xml:space="preserve">- </w:t>
            </w:r>
            <w:r w:rsidRPr="00CF1757">
              <w:rPr>
                <w:rFonts w:ascii="Arial" w:hAnsi="Arial" w:cs="Arial"/>
                <w:b/>
                <w:sz w:val="22"/>
                <w:szCs w:val="22"/>
              </w:rPr>
              <w:t xml:space="preserve">Principes </w:t>
            </w:r>
          </w:p>
          <w:p w14:paraId="57D96E04" w14:textId="77777777" w:rsidR="007C07A3" w:rsidRPr="00CF1757" w:rsidRDefault="007B7124" w:rsidP="007B7124">
            <w:pPr>
              <w:autoSpaceDE w:val="0"/>
              <w:autoSpaceDN w:val="0"/>
              <w:adjustRightInd w:val="0"/>
              <w:rPr>
                <w:rFonts w:cs="Arial"/>
                <w:szCs w:val="22"/>
              </w:rPr>
            </w:pPr>
            <w:r w:rsidRPr="00CF1757">
              <w:rPr>
                <w:rFonts w:cs="Arial"/>
                <w:szCs w:val="22"/>
                <w:vertAlign w:val="superscript"/>
              </w:rPr>
              <w:t>1</w:t>
            </w:r>
            <w:r w:rsidRPr="00CF1757">
              <w:rPr>
                <w:rFonts w:cs="Arial"/>
                <w:szCs w:val="22"/>
              </w:rPr>
              <w:t xml:space="preserve"> Le préposé peut, dans un cas d’espèce, communiquer à un particulier ou à une organisation privée qui rend vraisemblable un intérêt légitime les nom, prénom</w:t>
            </w:r>
            <w:r w:rsidR="00F66F96" w:rsidRPr="00CF1757">
              <w:rPr>
                <w:rFonts w:cs="Arial"/>
                <w:szCs w:val="22"/>
              </w:rPr>
              <w:t xml:space="preserve"> </w:t>
            </w:r>
            <w:r w:rsidRPr="00CF1757">
              <w:rPr>
                <w:rFonts w:cs="Arial"/>
                <w:szCs w:val="22"/>
              </w:rPr>
              <w:t>(s), sexe, date de naissance, état civil, profession, adresse et date d’arrivée, ainsi que, le cas échéant, la date de départ et la destination d’une personne déterminée.</w:t>
            </w:r>
          </w:p>
          <w:p w14:paraId="4B5E6459" w14:textId="77777777" w:rsidR="007B7124" w:rsidRPr="00CF1757" w:rsidRDefault="007B7124" w:rsidP="007B7124">
            <w:pPr>
              <w:pStyle w:val="Default"/>
              <w:spacing w:after="80"/>
              <w:jc w:val="both"/>
              <w:rPr>
                <w:rFonts w:ascii="Arial" w:hAnsi="Arial" w:cs="Arial"/>
                <w:sz w:val="22"/>
                <w:szCs w:val="22"/>
              </w:rPr>
            </w:pPr>
            <w:r w:rsidRPr="00CF1757">
              <w:rPr>
                <w:rFonts w:ascii="Arial" w:hAnsi="Arial" w:cs="Arial"/>
                <w:sz w:val="22"/>
                <w:szCs w:val="22"/>
                <w:vertAlign w:val="superscript"/>
              </w:rPr>
              <w:t>2</w:t>
            </w:r>
            <w:r w:rsidRPr="00CF1757">
              <w:rPr>
                <w:rFonts w:ascii="Arial" w:hAnsi="Arial" w:cs="Arial"/>
                <w:sz w:val="22"/>
                <w:szCs w:val="22"/>
              </w:rPr>
              <w:t xml:space="preserve"> Le conseil communal peut autoriser la communication, en vue de leur utilisation à des fins idéales dignes d’être soutenues, des nom</w:t>
            </w:r>
            <w:r w:rsidR="00F66F96">
              <w:rPr>
                <w:rFonts w:ascii="Arial" w:hAnsi="Arial" w:cs="Arial"/>
                <w:sz w:val="22"/>
                <w:szCs w:val="22"/>
              </w:rPr>
              <w:t>(s)</w:t>
            </w:r>
            <w:r w:rsidRPr="00CF1757">
              <w:rPr>
                <w:rFonts w:ascii="Arial" w:hAnsi="Arial" w:cs="Arial"/>
                <w:sz w:val="22"/>
                <w:szCs w:val="22"/>
              </w:rPr>
              <w:t xml:space="preserve">, prénom(s), date de naissance et adresse de personnes définies par un critère général. </w:t>
            </w:r>
          </w:p>
          <w:p w14:paraId="7F3C7C73" w14:textId="77777777" w:rsidR="007B7124" w:rsidRPr="00CF1757" w:rsidRDefault="007B7124" w:rsidP="007B7124">
            <w:pPr>
              <w:pStyle w:val="Default"/>
              <w:spacing w:after="80"/>
              <w:jc w:val="both"/>
              <w:rPr>
                <w:rFonts w:ascii="Arial" w:hAnsi="Arial" w:cs="Arial"/>
                <w:sz w:val="22"/>
                <w:szCs w:val="22"/>
              </w:rPr>
            </w:pPr>
            <w:r w:rsidRPr="00CF1757">
              <w:rPr>
                <w:rFonts w:ascii="Arial" w:hAnsi="Arial" w:cs="Arial"/>
                <w:sz w:val="22"/>
                <w:szCs w:val="22"/>
                <w:vertAlign w:val="superscript"/>
              </w:rPr>
              <w:t>3</w:t>
            </w:r>
            <w:r w:rsidRPr="00CF1757">
              <w:rPr>
                <w:rFonts w:ascii="Arial" w:hAnsi="Arial" w:cs="Arial"/>
                <w:sz w:val="22"/>
                <w:szCs w:val="22"/>
              </w:rPr>
              <w:t xml:space="preserve"> Toute autre communication de données relative à une pluralité de personnes définie par un critère général est interdite. </w:t>
            </w:r>
          </w:p>
          <w:p w14:paraId="4E7F4AFA" w14:textId="77777777" w:rsidR="007B7124" w:rsidRPr="00CF1757" w:rsidRDefault="007B7124" w:rsidP="007B7124">
            <w:pPr>
              <w:autoSpaceDE w:val="0"/>
              <w:autoSpaceDN w:val="0"/>
              <w:adjustRightInd w:val="0"/>
              <w:rPr>
                <w:rFonts w:cs="Arial"/>
                <w:szCs w:val="22"/>
              </w:rPr>
            </w:pPr>
            <w:r w:rsidRPr="00CF1757">
              <w:rPr>
                <w:rFonts w:cs="Arial"/>
                <w:szCs w:val="22"/>
                <w:vertAlign w:val="superscript"/>
              </w:rPr>
              <w:t>4</w:t>
            </w:r>
            <w:r w:rsidRPr="00CF1757">
              <w:rPr>
                <w:rFonts w:cs="Arial"/>
                <w:szCs w:val="22"/>
              </w:rPr>
              <w:t xml:space="preserve"> Les renseignements sont fournis d’après les registres.</w:t>
            </w:r>
          </w:p>
          <w:p w14:paraId="046C34C3" w14:textId="77777777" w:rsidR="0069628D" w:rsidRPr="00CF1757" w:rsidRDefault="0069628D" w:rsidP="000E7B37">
            <w:pPr>
              <w:autoSpaceDE w:val="0"/>
              <w:autoSpaceDN w:val="0"/>
              <w:adjustRightInd w:val="0"/>
              <w:rPr>
                <w:rFonts w:cs="Arial"/>
                <w:b/>
                <w:bCs/>
                <w:iCs w:val="0"/>
                <w:szCs w:val="22"/>
                <w:lang w:val="fr-CH" w:eastAsia="fr-CH"/>
              </w:rPr>
            </w:pPr>
          </w:p>
        </w:tc>
      </w:tr>
    </w:tbl>
    <w:p w14:paraId="58F9AD81" w14:textId="77777777" w:rsidR="00E256AD" w:rsidRDefault="00E256AD">
      <w:pPr>
        <w:rPr>
          <w:lang w:val="fr-CH" w:eastAsia="fr-CH"/>
        </w:rPr>
      </w:pPr>
      <w:bookmarkStart w:id="1632" w:name="_Emoluments_et_taxes"/>
      <w:bookmarkEnd w:id="1632"/>
    </w:p>
    <w:p w14:paraId="7D820693" w14:textId="77777777" w:rsidR="007064AB" w:rsidRDefault="007064AB" w:rsidP="00681CEC">
      <w:pPr>
        <w:pStyle w:val="Titre1"/>
      </w:pPr>
      <w:bookmarkStart w:id="1633" w:name="_Toc120183391"/>
      <w:r>
        <w:t>Blo</w:t>
      </w:r>
      <w:r w:rsidR="00C9362D">
        <w:t>cage des données</w:t>
      </w:r>
      <w:bookmarkEnd w:id="1633"/>
    </w:p>
    <w:p w14:paraId="00433802" w14:textId="77777777" w:rsidR="00C9362D" w:rsidRDefault="00C9362D" w:rsidP="00A11185">
      <w:pPr>
        <w:pStyle w:val="Titre2"/>
      </w:pPr>
      <w:bookmarkStart w:id="1634" w:name="_Toc120183392"/>
      <w:r>
        <w:t>Bases légales</w:t>
      </w:r>
      <w:bookmarkEnd w:id="1634"/>
    </w:p>
    <w:p w14:paraId="2DC848EB" w14:textId="77777777" w:rsidR="006C3300" w:rsidRPr="006C3300" w:rsidRDefault="006C3300" w:rsidP="006C3300">
      <w:pPr>
        <w:rPr>
          <w:lang w:val="fr-CH" w:eastAsia="fr-CH"/>
        </w:rPr>
      </w:pPr>
    </w:p>
    <w:p w14:paraId="77A22EF1" w14:textId="77777777" w:rsidR="00C9362D" w:rsidRPr="00CF1757" w:rsidRDefault="00C9362D" w:rsidP="00C9362D">
      <w:pPr>
        <w:pStyle w:val="Default"/>
        <w:rPr>
          <w:rFonts w:ascii="Arial" w:hAnsi="Arial" w:cs="Arial"/>
          <w:b/>
          <w:bCs/>
          <w:lang w:val="fr-CH"/>
        </w:rPr>
      </w:pPr>
      <w:r w:rsidRPr="00C9362D">
        <w:rPr>
          <w:rFonts w:ascii="Arial" w:hAnsi="Arial" w:cs="Arial"/>
          <w:b/>
        </w:rPr>
        <w:t>A.</w:t>
      </w:r>
      <w:r>
        <w:tab/>
      </w:r>
      <w:hyperlink r:id="rId179" w:history="1">
        <w:r w:rsidRPr="00CF1757">
          <w:rPr>
            <w:rStyle w:val="Lienhypertexte"/>
            <w:rFonts w:ascii="Arial" w:hAnsi="Arial" w:cs="Arial"/>
            <w:b/>
            <w:bCs/>
          </w:rPr>
          <w:t>Loi sur le contrôle des habitants (LCH)</w:t>
        </w:r>
      </w:hyperlink>
    </w:p>
    <w:p w14:paraId="23EFDE65" w14:textId="77777777" w:rsidR="00C9362D" w:rsidRPr="00C9362D" w:rsidRDefault="00C9362D" w:rsidP="00C9362D">
      <w:pPr>
        <w:rPr>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9362D" w:rsidRPr="00CF1757" w14:paraId="363BC679" w14:textId="77777777" w:rsidTr="00C9362D">
        <w:trPr>
          <w:cantSplit/>
        </w:trPr>
        <w:tc>
          <w:tcPr>
            <w:tcW w:w="9062" w:type="dxa"/>
            <w:shd w:val="clear" w:color="auto" w:fill="F2F2F2"/>
          </w:tcPr>
          <w:p w14:paraId="4433927F" w14:textId="77777777" w:rsidR="00C9362D" w:rsidRPr="00CF1757" w:rsidRDefault="00C9362D" w:rsidP="00F12234">
            <w:pPr>
              <w:autoSpaceDE w:val="0"/>
              <w:autoSpaceDN w:val="0"/>
              <w:adjustRightInd w:val="0"/>
              <w:rPr>
                <w:rFonts w:cs="Arial"/>
                <w:b/>
                <w:bCs/>
                <w:iCs w:val="0"/>
                <w:szCs w:val="22"/>
                <w:lang w:val="fr-CH" w:eastAsia="fr-CH"/>
              </w:rPr>
            </w:pPr>
          </w:p>
          <w:p w14:paraId="0987E8C2" w14:textId="77777777" w:rsidR="00C9362D" w:rsidRPr="00C9362D" w:rsidRDefault="00C9362D" w:rsidP="00F12234">
            <w:pPr>
              <w:pStyle w:val="Default"/>
              <w:spacing w:before="160" w:after="80"/>
              <w:ind w:left="960" w:hanging="960"/>
              <w:rPr>
                <w:rFonts w:ascii="Arial" w:hAnsi="Arial" w:cs="Arial"/>
                <w:sz w:val="22"/>
                <w:szCs w:val="22"/>
              </w:rPr>
            </w:pPr>
            <w:r w:rsidRPr="00CF1757">
              <w:rPr>
                <w:rFonts w:ascii="Arial" w:hAnsi="Arial" w:cs="Arial"/>
                <w:b/>
                <w:bCs/>
                <w:sz w:val="22"/>
                <w:szCs w:val="22"/>
              </w:rPr>
              <w:t>Art. 1</w:t>
            </w:r>
            <w:r>
              <w:rPr>
                <w:rFonts w:ascii="Arial" w:hAnsi="Arial" w:cs="Arial"/>
                <w:b/>
                <w:bCs/>
                <w:sz w:val="22"/>
                <w:szCs w:val="22"/>
              </w:rPr>
              <w:t>8</w:t>
            </w:r>
            <w:r w:rsidR="00C86C30">
              <w:rPr>
                <w:rFonts w:ascii="Arial" w:hAnsi="Arial" w:cs="Arial"/>
                <w:b/>
                <w:bCs/>
                <w:sz w:val="22"/>
                <w:szCs w:val="22"/>
              </w:rPr>
              <w:t xml:space="preserve"> </w:t>
            </w:r>
            <w:r w:rsidRPr="00CF1757">
              <w:rPr>
                <w:rFonts w:ascii="Arial" w:hAnsi="Arial" w:cs="Arial"/>
                <w:b/>
                <w:sz w:val="22"/>
                <w:szCs w:val="22"/>
              </w:rPr>
              <w:t>Communicat</w:t>
            </w:r>
            <w:r>
              <w:rPr>
                <w:rFonts w:ascii="Arial" w:hAnsi="Arial" w:cs="Arial"/>
                <w:b/>
                <w:sz w:val="22"/>
                <w:szCs w:val="22"/>
              </w:rPr>
              <w:t xml:space="preserve">ion à des personnes privées – </w:t>
            </w:r>
            <w:r w:rsidRPr="00C9362D">
              <w:rPr>
                <w:rFonts w:ascii="Arial" w:hAnsi="Arial" w:cs="Arial"/>
                <w:b/>
                <w:sz w:val="22"/>
                <w:szCs w:val="22"/>
              </w:rPr>
              <w:t>Blocage</w:t>
            </w:r>
          </w:p>
          <w:p w14:paraId="3DF90D0E" w14:textId="77777777" w:rsidR="00C9362D" w:rsidRPr="00CF1757" w:rsidRDefault="00C9362D" w:rsidP="00F12234">
            <w:pPr>
              <w:autoSpaceDE w:val="0"/>
              <w:autoSpaceDN w:val="0"/>
              <w:adjustRightInd w:val="0"/>
              <w:rPr>
                <w:rFonts w:cs="Arial"/>
                <w:szCs w:val="22"/>
              </w:rPr>
            </w:pPr>
            <w:r w:rsidRPr="00CF1757">
              <w:rPr>
                <w:rFonts w:cs="Arial"/>
                <w:szCs w:val="22"/>
                <w:vertAlign w:val="superscript"/>
              </w:rPr>
              <w:t>1</w:t>
            </w:r>
            <w:r w:rsidRPr="00CF1757">
              <w:rPr>
                <w:rFonts w:cs="Arial"/>
                <w:szCs w:val="22"/>
              </w:rPr>
              <w:t xml:space="preserve"> </w:t>
            </w:r>
            <w:r>
              <w:rPr>
                <w:rFonts w:cs="Arial"/>
                <w:szCs w:val="22"/>
              </w:rPr>
              <w:t>Chacun peut, par une déclaration adressé</w:t>
            </w:r>
            <w:r w:rsidR="00A33D5F">
              <w:rPr>
                <w:rFonts w:cs="Arial"/>
                <w:szCs w:val="22"/>
              </w:rPr>
              <w:t>e</w:t>
            </w:r>
            <w:r>
              <w:rPr>
                <w:rFonts w:cs="Arial"/>
                <w:szCs w:val="22"/>
              </w:rPr>
              <w:t xml:space="preserve"> au préposé, faire bloquer la communication de ses données à des personnes privées.</w:t>
            </w:r>
          </w:p>
          <w:p w14:paraId="16769CDE" w14:textId="77777777" w:rsidR="00C9362D" w:rsidRDefault="00C9362D" w:rsidP="00F12234">
            <w:pPr>
              <w:pStyle w:val="Default"/>
              <w:spacing w:after="80"/>
              <w:jc w:val="both"/>
              <w:rPr>
                <w:rFonts w:ascii="Arial" w:hAnsi="Arial" w:cs="Arial"/>
                <w:sz w:val="22"/>
                <w:szCs w:val="22"/>
              </w:rPr>
            </w:pPr>
            <w:r w:rsidRPr="00CF1757">
              <w:rPr>
                <w:rFonts w:ascii="Arial" w:hAnsi="Arial" w:cs="Arial"/>
                <w:sz w:val="22"/>
                <w:szCs w:val="22"/>
                <w:vertAlign w:val="superscript"/>
              </w:rPr>
              <w:t>2</w:t>
            </w:r>
            <w:r w:rsidRPr="00CF1757">
              <w:rPr>
                <w:rFonts w:ascii="Arial" w:hAnsi="Arial" w:cs="Arial"/>
                <w:sz w:val="22"/>
                <w:szCs w:val="22"/>
              </w:rPr>
              <w:t xml:space="preserve"> </w:t>
            </w:r>
            <w:r>
              <w:rPr>
                <w:rFonts w:ascii="Arial" w:hAnsi="Arial" w:cs="Arial"/>
                <w:sz w:val="22"/>
                <w:szCs w:val="22"/>
              </w:rPr>
              <w:t>La communication peut néanmoins être effectuée ;</w:t>
            </w:r>
          </w:p>
          <w:p w14:paraId="5F6CAEC3" w14:textId="77777777" w:rsidR="00C9362D" w:rsidRDefault="00C9362D" w:rsidP="00C9362D">
            <w:pPr>
              <w:pStyle w:val="Default"/>
              <w:numPr>
                <w:ilvl w:val="1"/>
                <w:numId w:val="10"/>
              </w:numPr>
              <w:spacing w:after="80"/>
              <w:ind w:left="169" w:hanging="142"/>
              <w:jc w:val="both"/>
              <w:rPr>
                <w:rFonts w:ascii="Arial" w:hAnsi="Arial" w:cs="Arial"/>
                <w:sz w:val="22"/>
                <w:szCs w:val="22"/>
              </w:rPr>
            </w:pPr>
            <w:r>
              <w:rPr>
                <w:rFonts w:ascii="Arial" w:hAnsi="Arial" w:cs="Arial"/>
                <w:sz w:val="22"/>
                <w:szCs w:val="22"/>
              </w:rPr>
              <w:t>Lorsqu’elle est prévue par une disposition légale ;</w:t>
            </w:r>
          </w:p>
          <w:p w14:paraId="67795EEE" w14:textId="77777777" w:rsidR="00C9362D" w:rsidRPr="00C9362D" w:rsidRDefault="00C9362D" w:rsidP="00C9362D">
            <w:pPr>
              <w:pStyle w:val="Default"/>
              <w:numPr>
                <w:ilvl w:val="1"/>
                <w:numId w:val="10"/>
              </w:numPr>
              <w:spacing w:after="80"/>
              <w:ind w:left="736" w:hanging="709"/>
              <w:jc w:val="both"/>
              <w:rPr>
                <w:rFonts w:ascii="Arial" w:hAnsi="Arial" w:cs="Arial"/>
                <w:sz w:val="22"/>
                <w:szCs w:val="22"/>
              </w:rPr>
            </w:pPr>
            <w:r>
              <w:rPr>
                <w:rFonts w:ascii="Arial" w:hAnsi="Arial" w:cs="Arial"/>
                <w:sz w:val="22"/>
                <w:szCs w:val="22"/>
              </w:rPr>
              <w:t>Lorsque le blocage aurait pour effet d’empêcher le requérant de se prévaloir de prétentions juridiques ou de faire valoir d’autres intérêts légitimes ; dans la mesure du possible, la personne concernée sera préalablement entendue.</w:t>
            </w:r>
          </w:p>
        </w:tc>
      </w:tr>
    </w:tbl>
    <w:p w14:paraId="2E39ED05" w14:textId="77777777" w:rsidR="00C9362D" w:rsidRDefault="00C9362D" w:rsidP="00C9362D">
      <w:pPr>
        <w:rPr>
          <w:lang w:val="fr-CH" w:eastAsia="fr-CH"/>
        </w:rPr>
      </w:pPr>
    </w:p>
    <w:p w14:paraId="7F46A337" w14:textId="77777777" w:rsidR="00A524F7" w:rsidRPr="001B1779" w:rsidRDefault="007F5511" w:rsidP="00C9362D">
      <w:pPr>
        <w:rPr>
          <w:lang w:val="fr-CH" w:eastAsia="fr-CH"/>
        </w:rPr>
      </w:pPr>
      <w:r w:rsidRPr="001B1779">
        <w:rPr>
          <w:lang w:val="fr-CH" w:eastAsia="fr-CH"/>
        </w:rPr>
        <w:t xml:space="preserve">Un habitant </w:t>
      </w:r>
      <w:r w:rsidR="00A33D5F" w:rsidRPr="001B1779">
        <w:rPr>
          <w:lang w:val="fr-CH" w:eastAsia="fr-CH"/>
        </w:rPr>
        <w:t>a</w:t>
      </w:r>
      <w:r w:rsidRPr="001B1779">
        <w:rPr>
          <w:lang w:val="fr-CH" w:eastAsia="fr-CH"/>
        </w:rPr>
        <w:t xml:space="preserve"> la possibilité de demander le blocage de </w:t>
      </w:r>
      <w:r w:rsidR="00A33D5F" w:rsidRPr="001B1779">
        <w:rPr>
          <w:lang w:val="fr-CH" w:eastAsia="fr-CH"/>
        </w:rPr>
        <w:t>la communication de ses</w:t>
      </w:r>
      <w:r w:rsidRPr="001B1779">
        <w:rPr>
          <w:lang w:val="fr-CH" w:eastAsia="fr-CH"/>
        </w:rPr>
        <w:t xml:space="preserve"> données personnelles vis-à-vis des personnes physiques et des personnes morales de droit privé.</w:t>
      </w:r>
    </w:p>
    <w:p w14:paraId="53F08358" w14:textId="4D7E3CF1" w:rsidR="00C86C30" w:rsidRDefault="007F5511" w:rsidP="00C9362D">
      <w:pPr>
        <w:rPr>
          <w:lang w:val="fr-CH" w:eastAsia="fr-CH"/>
        </w:rPr>
      </w:pPr>
      <w:r w:rsidRPr="001B1779">
        <w:rPr>
          <w:lang w:val="fr-CH" w:eastAsia="fr-CH"/>
        </w:rPr>
        <w:t>(Voir annexe 2</w:t>
      </w:r>
      <w:r w:rsidR="00554868">
        <w:rPr>
          <w:lang w:val="fr-CH" w:eastAsia="fr-CH"/>
        </w:rPr>
        <w:t>2</w:t>
      </w:r>
      <w:r w:rsidRPr="001B1779">
        <w:rPr>
          <w:lang w:val="fr-CH" w:eastAsia="fr-CH"/>
        </w:rPr>
        <w:t xml:space="preserve"> et 2</w:t>
      </w:r>
      <w:r w:rsidR="00554868">
        <w:rPr>
          <w:lang w:val="fr-CH" w:eastAsia="fr-CH"/>
        </w:rPr>
        <w:t>3</w:t>
      </w:r>
      <w:r w:rsidRPr="001B1779">
        <w:rPr>
          <w:lang w:val="fr-CH" w:eastAsia="fr-CH"/>
        </w:rPr>
        <w:t>)</w:t>
      </w:r>
    </w:p>
    <w:p w14:paraId="4CEBA54E" w14:textId="77777777" w:rsidR="00C86C30" w:rsidRDefault="00C86C30">
      <w:pPr>
        <w:rPr>
          <w:lang w:val="fr-CH" w:eastAsia="fr-CH"/>
        </w:rPr>
      </w:pPr>
      <w:r>
        <w:rPr>
          <w:lang w:val="fr-CH" w:eastAsia="fr-CH"/>
        </w:rPr>
        <w:br w:type="page"/>
      </w:r>
    </w:p>
    <w:p w14:paraId="07316F1E" w14:textId="77777777" w:rsidR="00730517" w:rsidRPr="00CF1757" w:rsidRDefault="00C86C30" w:rsidP="00681CEC">
      <w:pPr>
        <w:pStyle w:val="Titre1"/>
      </w:pPr>
      <w:bookmarkStart w:id="1635" w:name="_Toc454202179"/>
      <w:bookmarkStart w:id="1636" w:name="_Toc454202548"/>
      <w:bookmarkStart w:id="1637" w:name="_Toc454202180"/>
      <w:bookmarkStart w:id="1638" w:name="_Toc454202549"/>
      <w:bookmarkStart w:id="1639" w:name="_Toc454202181"/>
      <w:bookmarkStart w:id="1640" w:name="_Toc454202550"/>
      <w:bookmarkStart w:id="1641" w:name="_Toc454202182"/>
      <w:bookmarkStart w:id="1642" w:name="_Toc454202551"/>
      <w:bookmarkStart w:id="1643" w:name="_Toc454202183"/>
      <w:bookmarkStart w:id="1644" w:name="_Toc454202552"/>
      <w:bookmarkStart w:id="1645" w:name="_Toc454202184"/>
      <w:bookmarkStart w:id="1646" w:name="_Toc454202553"/>
      <w:bookmarkStart w:id="1647" w:name="_Toc454202185"/>
      <w:bookmarkStart w:id="1648" w:name="_Toc454202554"/>
      <w:bookmarkStart w:id="1649" w:name="_Toc454202186"/>
      <w:bookmarkStart w:id="1650" w:name="_Toc454202555"/>
      <w:bookmarkStart w:id="1651" w:name="_Toc454202187"/>
      <w:bookmarkStart w:id="1652" w:name="_Toc454202556"/>
      <w:bookmarkStart w:id="1653" w:name="_Toc454202188"/>
      <w:bookmarkStart w:id="1654" w:name="_Toc454202557"/>
      <w:bookmarkStart w:id="1655" w:name="_Toc454202189"/>
      <w:bookmarkStart w:id="1656" w:name="_Toc454202558"/>
      <w:bookmarkStart w:id="1657" w:name="_Toc454202190"/>
      <w:bookmarkStart w:id="1658" w:name="_Toc454202559"/>
      <w:bookmarkStart w:id="1659" w:name="_Toc454202191"/>
      <w:bookmarkStart w:id="1660" w:name="_Toc454202560"/>
      <w:bookmarkStart w:id="1661" w:name="_Toc454202192"/>
      <w:bookmarkStart w:id="1662" w:name="_Toc454202561"/>
      <w:bookmarkStart w:id="1663" w:name="_Toc454202193"/>
      <w:bookmarkStart w:id="1664" w:name="_Toc454202562"/>
      <w:bookmarkStart w:id="1665" w:name="_Toc454202194"/>
      <w:bookmarkStart w:id="1666" w:name="_Toc454202563"/>
      <w:bookmarkStart w:id="1667" w:name="_Toc454202195"/>
      <w:bookmarkStart w:id="1668" w:name="_Toc454202564"/>
      <w:bookmarkStart w:id="1669" w:name="_Toc454202196"/>
      <w:bookmarkStart w:id="1670" w:name="_Toc454202565"/>
      <w:bookmarkStart w:id="1671" w:name="_Toc454202197"/>
      <w:bookmarkStart w:id="1672" w:name="_Toc454202566"/>
      <w:bookmarkStart w:id="1673" w:name="_Toc454202198"/>
      <w:bookmarkStart w:id="1674" w:name="_Toc454202567"/>
      <w:bookmarkStart w:id="1675" w:name="_Toc454202199"/>
      <w:bookmarkStart w:id="1676" w:name="_Toc454202568"/>
      <w:bookmarkStart w:id="1677" w:name="_Toc454202200"/>
      <w:bookmarkStart w:id="1678" w:name="_Toc454202569"/>
      <w:bookmarkStart w:id="1679" w:name="_Toc454202201"/>
      <w:bookmarkStart w:id="1680" w:name="_Toc454202570"/>
      <w:bookmarkStart w:id="1681" w:name="_Toc454202202"/>
      <w:bookmarkStart w:id="1682" w:name="_Toc454202571"/>
      <w:bookmarkStart w:id="1683" w:name="_Toc454202203"/>
      <w:bookmarkStart w:id="1684" w:name="_Toc454202572"/>
      <w:bookmarkStart w:id="1685" w:name="_Toc454202204"/>
      <w:bookmarkStart w:id="1686" w:name="_Toc454202573"/>
      <w:bookmarkStart w:id="1687" w:name="_Toc454202205"/>
      <w:bookmarkStart w:id="1688" w:name="_Toc454202574"/>
      <w:bookmarkStart w:id="1689" w:name="_Toc454202206"/>
      <w:bookmarkStart w:id="1690" w:name="_Toc454202575"/>
      <w:bookmarkStart w:id="1691" w:name="_Emoluments_et_taxes_1"/>
      <w:bookmarkStart w:id="1692" w:name="_Toc120183393"/>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noProof/>
        </w:rPr>
        <w:lastRenderedPageBreak/>
        <w:drawing>
          <wp:anchor distT="0" distB="0" distL="114300" distR="114300" simplePos="0" relativeHeight="252077568" behindDoc="0" locked="0" layoutInCell="1" allowOverlap="1" wp14:anchorId="76CA7BB3" wp14:editId="50F86C0D">
            <wp:simplePos x="0" y="0"/>
            <wp:positionH relativeFrom="rightMargin">
              <wp:posOffset>28575</wp:posOffset>
            </wp:positionH>
            <wp:positionV relativeFrom="paragraph">
              <wp:posOffset>-795655</wp:posOffset>
            </wp:positionV>
            <wp:extent cx="738505" cy="408940"/>
            <wp:effectExtent l="0" t="0" r="4445" b="0"/>
            <wp:wrapNone/>
            <wp:docPr id="19" name="Image 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CF1757">
        <w:t>Emoluments et taxes</w:t>
      </w:r>
      <w:bookmarkEnd w:id="1692"/>
    </w:p>
    <w:p w14:paraId="0E8073D8" w14:textId="77777777" w:rsidR="0069628D" w:rsidRPr="00CF1757" w:rsidRDefault="00730517" w:rsidP="00A11185">
      <w:pPr>
        <w:pStyle w:val="Titre2"/>
      </w:pPr>
      <w:bookmarkStart w:id="1693" w:name="_Bases_légales_11"/>
      <w:bookmarkStart w:id="1694" w:name="_Toc120183394"/>
      <w:bookmarkEnd w:id="1693"/>
      <w:r w:rsidRPr="00CF1757">
        <w:t>Bases légales</w:t>
      </w:r>
      <w:bookmarkEnd w:id="1694"/>
    </w:p>
    <w:p w14:paraId="70E8E3CE" w14:textId="77777777" w:rsidR="0069628D" w:rsidRPr="00CF1757" w:rsidRDefault="0069628D" w:rsidP="0069628D">
      <w:pPr>
        <w:rPr>
          <w:rFonts w:cs="Arial"/>
          <w:lang w:val="fr-CH"/>
        </w:rPr>
      </w:pPr>
    </w:p>
    <w:p w14:paraId="31785AD6" w14:textId="77777777" w:rsidR="0069628D" w:rsidRPr="00CF1757" w:rsidRDefault="00C55E62" w:rsidP="00E04CDC">
      <w:pPr>
        <w:pStyle w:val="Default"/>
        <w:numPr>
          <w:ilvl w:val="0"/>
          <w:numId w:val="99"/>
        </w:numPr>
        <w:ind w:left="851" w:hanging="425"/>
        <w:rPr>
          <w:rFonts w:ascii="Arial" w:hAnsi="Arial" w:cs="Arial"/>
          <w:b/>
          <w:bCs/>
          <w:lang w:val="fr-CH"/>
        </w:rPr>
      </w:pPr>
      <w:r w:rsidRPr="00CF1757">
        <w:tab/>
      </w:r>
      <w:hyperlink r:id="rId180" w:history="1">
        <w:r w:rsidRPr="00CF1757">
          <w:rPr>
            <w:rStyle w:val="Lienhypertexte"/>
            <w:rFonts w:ascii="Arial" w:hAnsi="Arial" w:cs="Arial"/>
            <w:b/>
            <w:bCs/>
          </w:rPr>
          <w:t>Loi sur le contrôle des habitants (LCH)</w:t>
        </w:r>
      </w:hyperlink>
      <w:r w:rsidR="00C86C30" w:rsidRPr="00C86C30">
        <w:rPr>
          <w:noProof/>
        </w:rPr>
        <w:t xml:space="preserve"> </w:t>
      </w:r>
    </w:p>
    <w:p w14:paraId="7141871A" w14:textId="77777777" w:rsidR="0069628D" w:rsidRPr="00C86C30" w:rsidRDefault="0069628D" w:rsidP="00C86C30">
      <w:pPr>
        <w:pStyle w:val="Default"/>
        <w:rPr>
          <w:rFonts w:ascii="Arial" w:hAnsi="Arial" w:cs="Arial"/>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9628D" w:rsidRPr="00BA6F19" w14:paraId="6830B64A" w14:textId="77777777" w:rsidTr="000E7B37">
        <w:trPr>
          <w:cantSplit/>
        </w:trPr>
        <w:tc>
          <w:tcPr>
            <w:tcW w:w="9212" w:type="dxa"/>
            <w:shd w:val="clear" w:color="auto" w:fill="F2F2F2"/>
          </w:tcPr>
          <w:p w14:paraId="79E8D598" w14:textId="77777777" w:rsidR="0069628D" w:rsidRPr="00BA6F19" w:rsidRDefault="0069628D" w:rsidP="000E7B37">
            <w:pPr>
              <w:autoSpaceDE w:val="0"/>
              <w:autoSpaceDN w:val="0"/>
              <w:adjustRightInd w:val="0"/>
              <w:rPr>
                <w:rFonts w:cs="Arial"/>
                <w:b/>
                <w:bCs/>
                <w:iCs w:val="0"/>
                <w:szCs w:val="22"/>
                <w:lang w:val="fr-CH" w:eastAsia="fr-CH"/>
              </w:rPr>
            </w:pPr>
          </w:p>
          <w:p w14:paraId="745730CF" w14:textId="77777777" w:rsidR="009C442D" w:rsidRPr="00BA6F19" w:rsidRDefault="009C442D" w:rsidP="009C442D">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21 </w:t>
            </w:r>
            <w:r w:rsidRPr="00BA6F19">
              <w:rPr>
                <w:rFonts w:ascii="Arial" w:hAnsi="Arial" w:cs="Arial"/>
                <w:b/>
                <w:sz w:val="22"/>
                <w:szCs w:val="22"/>
              </w:rPr>
              <w:t xml:space="preserve">Emoluments </w:t>
            </w:r>
          </w:p>
          <w:p w14:paraId="4FF87A7F" w14:textId="77777777" w:rsidR="009C442D" w:rsidRPr="00BA6F19" w:rsidRDefault="009C442D" w:rsidP="009C442D">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Les actes administratifs pris en exécution de la présente loi peuvent donner lieu à la perception d'un émolument. </w:t>
            </w:r>
          </w:p>
          <w:p w14:paraId="0A803960" w14:textId="77777777" w:rsidR="009C442D" w:rsidRPr="00BA6F19" w:rsidRDefault="009C442D" w:rsidP="009C442D">
            <w:pPr>
              <w:autoSpaceDE w:val="0"/>
              <w:autoSpaceDN w:val="0"/>
              <w:adjustRightInd w:val="0"/>
              <w:rPr>
                <w:rFonts w:cs="Arial"/>
                <w:b/>
                <w:bCs/>
                <w:iCs w:val="0"/>
                <w:szCs w:val="22"/>
                <w:lang w:val="fr-CH" w:eastAsia="fr-CH"/>
              </w:rPr>
            </w:pPr>
            <w:r w:rsidRPr="00BA6F19">
              <w:rPr>
                <w:rFonts w:cs="Arial"/>
                <w:szCs w:val="22"/>
                <w:vertAlign w:val="superscript"/>
              </w:rPr>
              <w:t>2</w:t>
            </w:r>
            <w:r w:rsidRPr="00BA6F19">
              <w:rPr>
                <w:rFonts w:cs="Arial"/>
                <w:szCs w:val="22"/>
              </w:rPr>
              <w:t xml:space="preserve"> Le Conseil d’Etat arrête le tarif des émoluments.</w:t>
            </w:r>
          </w:p>
          <w:p w14:paraId="7425C62E" w14:textId="77777777" w:rsidR="0069628D" w:rsidRPr="00BA6F19" w:rsidRDefault="0069628D" w:rsidP="000E7B37">
            <w:pPr>
              <w:autoSpaceDE w:val="0"/>
              <w:autoSpaceDN w:val="0"/>
              <w:adjustRightInd w:val="0"/>
              <w:rPr>
                <w:rFonts w:cs="Arial"/>
                <w:b/>
                <w:bCs/>
                <w:iCs w:val="0"/>
                <w:szCs w:val="22"/>
                <w:lang w:val="fr-CH" w:eastAsia="fr-CH"/>
              </w:rPr>
            </w:pPr>
          </w:p>
        </w:tc>
      </w:tr>
    </w:tbl>
    <w:p w14:paraId="2FCE1E29" w14:textId="77777777" w:rsidR="00F82CCD" w:rsidRPr="00C86C30" w:rsidRDefault="00F82CCD" w:rsidP="00C86C30">
      <w:pPr>
        <w:pStyle w:val="Default"/>
        <w:rPr>
          <w:rFonts w:ascii="Arial" w:hAnsi="Arial" w:cs="Arial"/>
          <w:bCs/>
          <w:lang w:val="fr-CH"/>
        </w:rPr>
      </w:pPr>
    </w:p>
    <w:p w14:paraId="1167C63E" w14:textId="77777777" w:rsidR="00506D14" w:rsidRPr="00083A1E" w:rsidRDefault="00083A1E" w:rsidP="00E04CDC">
      <w:pPr>
        <w:pStyle w:val="Default"/>
        <w:numPr>
          <w:ilvl w:val="0"/>
          <w:numId w:val="99"/>
        </w:numPr>
        <w:ind w:left="1418" w:hanging="992"/>
        <w:rPr>
          <w:rStyle w:val="Lienhypertexte"/>
          <w:rFonts w:ascii="Arial" w:hAnsi="Arial" w:cs="Arial"/>
          <w:b/>
          <w:bCs/>
          <w:lang w:val="fr-CH"/>
        </w:rPr>
      </w:pPr>
      <w:r>
        <w:rPr>
          <w:rFonts w:ascii="Arial" w:hAnsi="Arial" w:cs="Arial"/>
          <w:b/>
        </w:rPr>
        <w:fldChar w:fldCharType="begin"/>
      </w:r>
      <w:r>
        <w:rPr>
          <w:rFonts w:ascii="Arial" w:hAnsi="Arial" w:cs="Arial"/>
          <w:b/>
        </w:rPr>
        <w:instrText>HYPERLINK "https://bdlf.fr.ch/app/fr/texts_of_law/114.21.16"</w:instrText>
      </w:r>
      <w:r>
        <w:rPr>
          <w:rFonts w:ascii="Arial" w:hAnsi="Arial" w:cs="Arial"/>
          <w:b/>
        </w:rPr>
        <w:fldChar w:fldCharType="separate"/>
      </w:r>
      <w:r w:rsidR="00FD167F" w:rsidRPr="00083A1E">
        <w:rPr>
          <w:rStyle w:val="Lienhypertexte"/>
          <w:rFonts w:ascii="Arial" w:hAnsi="Arial" w:cs="Arial"/>
          <w:b/>
        </w:rPr>
        <w:t>Arrêté du 16 décembre 1986 fixant les émoluments en matière de contrôle des habitants</w:t>
      </w:r>
    </w:p>
    <w:p w14:paraId="552CE69A" w14:textId="77777777" w:rsidR="00FD167F" w:rsidRPr="00C86C30" w:rsidRDefault="00083A1E" w:rsidP="00E256AD">
      <w:pPr>
        <w:pStyle w:val="Default"/>
        <w:rPr>
          <w:rFonts w:ascii="Arial" w:hAnsi="Arial" w:cs="Arial"/>
          <w:bCs/>
          <w:lang w:val="fr-CH"/>
        </w:rPr>
      </w:pPr>
      <w:r>
        <w:rPr>
          <w:rFonts w:ascii="Arial" w:hAnsi="Arial" w:cs="Arial"/>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9C442D" w:rsidRPr="00BA6F19" w14:paraId="7F5C0E71" w14:textId="77777777" w:rsidTr="00B10FFF">
        <w:trPr>
          <w:cantSplit/>
        </w:trPr>
        <w:tc>
          <w:tcPr>
            <w:tcW w:w="9212" w:type="dxa"/>
            <w:shd w:val="clear" w:color="auto" w:fill="F2F2F2"/>
          </w:tcPr>
          <w:p w14:paraId="369796FC" w14:textId="77777777" w:rsidR="009C442D" w:rsidRPr="00BA6F19" w:rsidRDefault="009C442D" w:rsidP="00B10FFF">
            <w:pPr>
              <w:autoSpaceDE w:val="0"/>
              <w:autoSpaceDN w:val="0"/>
              <w:adjustRightInd w:val="0"/>
              <w:rPr>
                <w:rFonts w:cs="Arial"/>
                <w:b/>
                <w:bCs/>
                <w:iCs w:val="0"/>
                <w:szCs w:val="22"/>
                <w:lang w:val="fr-CH" w:eastAsia="fr-CH"/>
              </w:rPr>
            </w:pPr>
          </w:p>
          <w:p w14:paraId="708810BE" w14:textId="77777777" w:rsidR="00B10FFF" w:rsidRPr="00BA6F19" w:rsidRDefault="00B10FFF" w:rsidP="00B10FFF">
            <w:pPr>
              <w:autoSpaceDE w:val="0"/>
              <w:autoSpaceDN w:val="0"/>
              <w:adjustRightInd w:val="0"/>
              <w:spacing w:before="160" w:after="80"/>
              <w:ind w:left="960" w:hanging="960"/>
              <w:rPr>
                <w:rFonts w:cs="Arial"/>
                <w:iCs w:val="0"/>
                <w:color w:val="000000"/>
                <w:szCs w:val="22"/>
                <w:lang w:val="fr-CH" w:eastAsia="fr-CH"/>
              </w:rPr>
            </w:pPr>
            <w:r w:rsidRPr="00BA6F19">
              <w:rPr>
                <w:rFonts w:cs="Arial"/>
                <w:b/>
                <w:bCs/>
                <w:iCs w:val="0"/>
                <w:color w:val="000000"/>
                <w:szCs w:val="22"/>
                <w:lang w:val="fr-CH" w:eastAsia="fr-CH"/>
              </w:rPr>
              <w:t xml:space="preserve">Art. 1 </w:t>
            </w:r>
          </w:p>
          <w:p w14:paraId="2EF74901" w14:textId="77777777" w:rsidR="00B10FFF" w:rsidRPr="00BA6F19" w:rsidRDefault="00B10FFF" w:rsidP="009C322C">
            <w:pPr>
              <w:autoSpaceDE w:val="0"/>
              <w:autoSpaceDN w:val="0"/>
              <w:adjustRightInd w:val="0"/>
              <w:spacing w:after="80"/>
              <w:jc w:val="both"/>
              <w:rPr>
                <w:rFonts w:cs="Arial"/>
                <w:iCs w:val="0"/>
                <w:color w:val="000000"/>
                <w:szCs w:val="22"/>
                <w:lang w:val="fr-CH" w:eastAsia="fr-CH"/>
              </w:rPr>
            </w:pPr>
            <w:r w:rsidRPr="00BA6F19">
              <w:rPr>
                <w:rFonts w:cs="Arial"/>
                <w:iCs w:val="0"/>
                <w:color w:val="000000"/>
                <w:szCs w:val="22"/>
                <w:lang w:val="fr-CH" w:eastAsia="fr-CH"/>
              </w:rPr>
              <w:t xml:space="preserve">Les communes perçoivent les émoluments suivants : </w:t>
            </w:r>
          </w:p>
          <w:p w14:paraId="5FB86821" w14:textId="77777777" w:rsidR="009C322C" w:rsidRDefault="009C322C" w:rsidP="009C322C">
            <w:pPr>
              <w:autoSpaceDE w:val="0"/>
              <w:autoSpaceDN w:val="0"/>
              <w:adjustRightInd w:val="0"/>
              <w:spacing w:after="80"/>
              <w:ind w:left="300" w:right="1260" w:hanging="300"/>
              <w:jc w:val="both"/>
              <w:rPr>
                <w:rFonts w:cs="Arial"/>
                <w:iCs w:val="0"/>
                <w:color w:val="000000"/>
                <w:szCs w:val="22"/>
                <w:lang w:val="fr-CH" w:eastAsia="fr-CH"/>
              </w:rPr>
            </w:pPr>
            <w:r w:rsidRPr="009C322C">
              <w:rPr>
                <w:rFonts w:cs="Arial"/>
                <w:iCs w:val="0"/>
                <w:color w:val="000000"/>
                <w:szCs w:val="22"/>
                <w:lang w:val="fr-CH" w:eastAsia="fr-CH"/>
              </w:rPr>
              <w:t>a)</w:t>
            </w:r>
            <w:r>
              <w:rPr>
                <w:rFonts w:cs="Arial"/>
                <w:iCs w:val="0"/>
                <w:color w:val="000000"/>
                <w:szCs w:val="22"/>
                <w:lang w:val="fr-CH" w:eastAsia="fr-CH"/>
              </w:rPr>
              <w:t xml:space="preserve"> </w:t>
            </w:r>
            <w:r w:rsidR="00B10FFF" w:rsidRPr="00BA6F19">
              <w:rPr>
                <w:rFonts w:cs="Arial"/>
                <w:iCs w:val="0"/>
                <w:color w:val="000000"/>
                <w:szCs w:val="22"/>
                <w:lang w:val="fr-CH" w:eastAsia="fr-CH"/>
              </w:rPr>
              <w:t>pour la délivrance d’un certificat d’établissement ou d’une attestation de séjour</w:t>
            </w:r>
            <w:r>
              <w:rPr>
                <w:rFonts w:cs="Arial"/>
                <w:iCs w:val="0"/>
                <w:color w:val="000000"/>
                <w:szCs w:val="22"/>
                <w:lang w:val="fr-CH" w:eastAsia="fr-CH"/>
              </w:rPr>
              <w:t xml:space="preserve"> : Fr. </w:t>
            </w:r>
            <w:r w:rsidR="00B10FFF" w:rsidRPr="00BA6F19">
              <w:rPr>
                <w:rFonts w:cs="Arial"/>
                <w:iCs w:val="0"/>
                <w:color w:val="000000"/>
                <w:szCs w:val="22"/>
                <w:lang w:val="fr-CH" w:eastAsia="fr-CH"/>
              </w:rPr>
              <w:t xml:space="preserve">20.– </w:t>
            </w:r>
          </w:p>
          <w:p w14:paraId="407F9FBE" w14:textId="77777777" w:rsidR="00B10FFF" w:rsidRPr="00BA6F19" w:rsidRDefault="009C322C" w:rsidP="009C322C">
            <w:pPr>
              <w:autoSpaceDE w:val="0"/>
              <w:autoSpaceDN w:val="0"/>
              <w:adjustRightInd w:val="0"/>
              <w:spacing w:after="80"/>
              <w:ind w:left="300" w:right="1260" w:hanging="300"/>
              <w:jc w:val="both"/>
              <w:rPr>
                <w:rFonts w:cs="Arial"/>
                <w:iCs w:val="0"/>
                <w:color w:val="000000"/>
                <w:szCs w:val="22"/>
                <w:lang w:val="fr-CH" w:eastAsia="fr-CH"/>
              </w:rPr>
            </w:pPr>
            <w:r>
              <w:rPr>
                <w:rFonts w:cs="Arial"/>
                <w:iCs w:val="0"/>
                <w:color w:val="000000"/>
                <w:szCs w:val="22"/>
                <w:lang w:val="fr-CH" w:eastAsia="fr-CH"/>
              </w:rPr>
              <w:t>b)</w:t>
            </w:r>
            <w:r>
              <w:rPr>
                <w:rFonts w:cs="Arial"/>
                <w:iCs w:val="0"/>
                <w:color w:val="000000"/>
                <w:szCs w:val="22"/>
                <w:lang w:val="fr-CH" w:eastAsia="fr-CH"/>
              </w:rPr>
              <w:tab/>
            </w:r>
            <w:r w:rsidR="00B10FFF" w:rsidRPr="00BA6F19">
              <w:rPr>
                <w:rFonts w:cs="Arial"/>
                <w:iCs w:val="0"/>
                <w:color w:val="000000"/>
                <w:szCs w:val="22"/>
                <w:lang w:val="fr-CH" w:eastAsia="fr-CH"/>
              </w:rPr>
              <w:t>pour le renouvellement d’une attestation de séjour</w:t>
            </w:r>
            <w:r>
              <w:rPr>
                <w:rFonts w:cs="Arial"/>
                <w:iCs w:val="0"/>
                <w:color w:val="000000"/>
                <w:szCs w:val="22"/>
                <w:lang w:val="fr-CH" w:eastAsia="fr-CH"/>
              </w:rPr>
              <w:t> : Fr</w:t>
            </w:r>
            <w:r w:rsidR="00B10FFF" w:rsidRPr="00BA6F19">
              <w:rPr>
                <w:rFonts w:cs="Arial"/>
                <w:iCs w:val="0"/>
                <w:color w:val="000000"/>
                <w:szCs w:val="22"/>
                <w:lang w:val="fr-CH" w:eastAsia="fr-CH"/>
              </w:rPr>
              <w:t xml:space="preserve"> 10.– </w:t>
            </w:r>
          </w:p>
          <w:p w14:paraId="7B20091F" w14:textId="77777777" w:rsidR="00B10FFF" w:rsidRPr="00BA6F19" w:rsidRDefault="00B10FFF" w:rsidP="00B10FFF">
            <w:pPr>
              <w:autoSpaceDE w:val="0"/>
              <w:autoSpaceDN w:val="0"/>
              <w:adjustRightInd w:val="0"/>
              <w:spacing w:after="80"/>
              <w:ind w:left="300" w:right="1260" w:hanging="300"/>
              <w:jc w:val="both"/>
              <w:rPr>
                <w:rFonts w:cs="Arial"/>
                <w:iCs w:val="0"/>
                <w:color w:val="000000"/>
                <w:szCs w:val="22"/>
                <w:lang w:val="fr-CH" w:eastAsia="fr-CH"/>
              </w:rPr>
            </w:pPr>
            <w:r w:rsidRPr="00BA6F19">
              <w:rPr>
                <w:rFonts w:cs="Arial"/>
                <w:iCs w:val="0"/>
                <w:color w:val="000000"/>
                <w:szCs w:val="22"/>
                <w:lang w:val="fr-CH" w:eastAsia="fr-CH"/>
              </w:rPr>
              <w:t>c) pour la délivrance de tout autre document ou renseignement écrit</w:t>
            </w:r>
            <w:r w:rsidR="009C322C">
              <w:rPr>
                <w:rFonts w:cs="Arial"/>
                <w:iCs w:val="0"/>
                <w:color w:val="000000"/>
                <w:szCs w:val="22"/>
                <w:lang w:val="fr-CH" w:eastAsia="fr-CH"/>
              </w:rPr>
              <w:t> :</w:t>
            </w:r>
            <w:r w:rsidRPr="00BA6F19">
              <w:rPr>
                <w:rFonts w:cs="Arial"/>
                <w:iCs w:val="0"/>
                <w:color w:val="000000"/>
                <w:szCs w:val="22"/>
                <w:lang w:val="fr-CH" w:eastAsia="fr-CH"/>
              </w:rPr>
              <w:t xml:space="preserve"> de </w:t>
            </w:r>
            <w:r w:rsidR="009C322C">
              <w:rPr>
                <w:rFonts w:cs="Arial"/>
                <w:iCs w:val="0"/>
                <w:color w:val="000000"/>
                <w:szCs w:val="22"/>
                <w:lang w:val="fr-CH" w:eastAsia="fr-CH"/>
              </w:rPr>
              <w:t xml:space="preserve">Fr. </w:t>
            </w:r>
            <w:r w:rsidRPr="00BA6F19">
              <w:rPr>
                <w:rFonts w:cs="Arial"/>
                <w:iCs w:val="0"/>
                <w:color w:val="000000"/>
                <w:szCs w:val="22"/>
                <w:lang w:val="fr-CH" w:eastAsia="fr-CH"/>
              </w:rPr>
              <w:t xml:space="preserve">5.– à </w:t>
            </w:r>
            <w:r w:rsidR="009C322C">
              <w:rPr>
                <w:rFonts w:cs="Arial"/>
                <w:iCs w:val="0"/>
                <w:color w:val="000000"/>
                <w:szCs w:val="22"/>
                <w:lang w:val="fr-CH" w:eastAsia="fr-CH"/>
              </w:rPr>
              <w:t xml:space="preserve">Fr. </w:t>
            </w:r>
            <w:r w:rsidRPr="00BA6F19">
              <w:rPr>
                <w:rFonts w:cs="Arial"/>
                <w:iCs w:val="0"/>
                <w:color w:val="000000"/>
                <w:szCs w:val="22"/>
                <w:lang w:val="fr-CH" w:eastAsia="fr-CH"/>
              </w:rPr>
              <w:t xml:space="preserve">20.– </w:t>
            </w:r>
          </w:p>
          <w:p w14:paraId="170AE6F2" w14:textId="77777777" w:rsidR="00B10FFF" w:rsidRPr="00BA6F19" w:rsidRDefault="00B10FFF" w:rsidP="00B10FFF">
            <w:pPr>
              <w:autoSpaceDE w:val="0"/>
              <w:autoSpaceDN w:val="0"/>
              <w:adjustRightInd w:val="0"/>
              <w:rPr>
                <w:rFonts w:cs="Arial"/>
                <w:b/>
                <w:bCs/>
                <w:iCs w:val="0"/>
                <w:szCs w:val="22"/>
                <w:lang w:val="fr-CH" w:eastAsia="fr-CH"/>
              </w:rPr>
            </w:pPr>
            <w:r w:rsidRPr="00BA6F19">
              <w:rPr>
                <w:rFonts w:cs="Arial"/>
                <w:iCs w:val="0"/>
                <w:color w:val="000000"/>
                <w:szCs w:val="22"/>
                <w:lang w:val="fr-CH" w:eastAsia="fr-CH"/>
              </w:rPr>
              <w:t>d) pour les photocopies, par copie</w:t>
            </w:r>
            <w:r w:rsidR="009C322C">
              <w:rPr>
                <w:rFonts w:cs="Arial"/>
                <w:iCs w:val="0"/>
                <w:color w:val="000000"/>
                <w:szCs w:val="22"/>
                <w:lang w:val="fr-CH" w:eastAsia="fr-CH"/>
              </w:rPr>
              <w:t> : Fr.</w:t>
            </w:r>
            <w:r w:rsidRPr="00BA6F19">
              <w:rPr>
                <w:rFonts w:cs="Arial"/>
                <w:iCs w:val="0"/>
                <w:color w:val="000000"/>
                <w:szCs w:val="22"/>
                <w:lang w:val="fr-CH" w:eastAsia="fr-CH"/>
              </w:rPr>
              <w:t xml:space="preserve"> 1.–</w:t>
            </w:r>
          </w:p>
          <w:p w14:paraId="184A8EFC" w14:textId="77777777" w:rsidR="009C442D" w:rsidRPr="00BA6F19" w:rsidRDefault="009C442D" w:rsidP="00B10FFF">
            <w:pPr>
              <w:autoSpaceDE w:val="0"/>
              <w:autoSpaceDN w:val="0"/>
              <w:adjustRightInd w:val="0"/>
              <w:rPr>
                <w:rFonts w:cs="Arial"/>
                <w:b/>
                <w:bCs/>
                <w:iCs w:val="0"/>
                <w:szCs w:val="22"/>
                <w:lang w:val="fr-CH" w:eastAsia="fr-CH"/>
              </w:rPr>
            </w:pPr>
          </w:p>
        </w:tc>
      </w:tr>
    </w:tbl>
    <w:p w14:paraId="09A30E66" w14:textId="77777777" w:rsidR="009C442D" w:rsidRPr="00C86C30" w:rsidRDefault="009C442D" w:rsidP="00C86C30">
      <w:pPr>
        <w:pStyle w:val="Default"/>
        <w:rPr>
          <w:rFonts w:ascii="Arial" w:hAnsi="Arial" w:cs="Arial"/>
          <w:bCs/>
          <w:lang w:val="fr-CH"/>
        </w:rPr>
      </w:pPr>
    </w:p>
    <w:p w14:paraId="4F6C1095" w14:textId="77777777" w:rsidR="00730517" w:rsidRPr="00BA6F19" w:rsidRDefault="00F52969" w:rsidP="00681CEC">
      <w:pPr>
        <w:pStyle w:val="Titre1"/>
      </w:pPr>
      <w:bookmarkStart w:id="1695" w:name="_Toc454202209"/>
      <w:bookmarkStart w:id="1696" w:name="_Toc454202578"/>
      <w:bookmarkStart w:id="1697" w:name="_Toc454202210"/>
      <w:bookmarkStart w:id="1698" w:name="_Toc454202579"/>
      <w:bookmarkStart w:id="1699" w:name="_Toc454202211"/>
      <w:bookmarkStart w:id="1700" w:name="_Toc454202580"/>
      <w:bookmarkStart w:id="1701" w:name="_Toc454202212"/>
      <w:bookmarkStart w:id="1702" w:name="_Toc454202581"/>
      <w:bookmarkStart w:id="1703" w:name="_Toc454202213"/>
      <w:bookmarkStart w:id="1704" w:name="_Toc454202582"/>
      <w:bookmarkStart w:id="1705" w:name="_Toc454202214"/>
      <w:bookmarkStart w:id="1706" w:name="_Toc454202583"/>
      <w:bookmarkStart w:id="1707" w:name="_Toc454202215"/>
      <w:bookmarkStart w:id="1708" w:name="_Toc454202584"/>
      <w:bookmarkStart w:id="1709" w:name="_Toc454202216"/>
      <w:bookmarkStart w:id="1710" w:name="_Toc454202585"/>
      <w:bookmarkStart w:id="1711" w:name="_Toc454202217"/>
      <w:bookmarkStart w:id="1712" w:name="_Toc454202586"/>
      <w:bookmarkStart w:id="1713" w:name="_Toc454202218"/>
      <w:bookmarkStart w:id="1714" w:name="_Toc454202587"/>
      <w:bookmarkStart w:id="1715" w:name="_Toc454202219"/>
      <w:bookmarkStart w:id="1716" w:name="_Toc454202588"/>
      <w:bookmarkStart w:id="1717" w:name="_Toc454202220"/>
      <w:bookmarkStart w:id="1718" w:name="_Toc454202589"/>
      <w:bookmarkStart w:id="1719" w:name="_Toc454202221"/>
      <w:bookmarkStart w:id="1720" w:name="_Toc454202590"/>
      <w:bookmarkStart w:id="1721" w:name="_Toc454202222"/>
      <w:bookmarkStart w:id="1722" w:name="_Toc454202591"/>
      <w:bookmarkStart w:id="1723" w:name="_Toc454202223"/>
      <w:bookmarkStart w:id="1724" w:name="_Toc454202592"/>
      <w:bookmarkStart w:id="1725" w:name="_Décision/dénonciation_au_Préfet"/>
      <w:bookmarkStart w:id="1726" w:name="_Toc52284604"/>
      <w:bookmarkStart w:id="1727" w:name="_Toc120183395"/>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r w:rsidRPr="00BA6F19">
        <w:t>Décision/dénonciation au Préfet</w:t>
      </w:r>
      <w:bookmarkEnd w:id="1726"/>
      <w:bookmarkEnd w:id="1727"/>
    </w:p>
    <w:p w14:paraId="7FC50070" w14:textId="77777777" w:rsidR="00730517" w:rsidRPr="00BA6F19" w:rsidRDefault="00730517" w:rsidP="00730517">
      <w:pPr>
        <w:rPr>
          <w:rFonts w:cs="Arial"/>
          <w:lang w:val="fr-CH" w:eastAsia="fr-CH"/>
        </w:rPr>
      </w:pPr>
    </w:p>
    <w:p w14:paraId="43AEC07F" w14:textId="77777777" w:rsidR="00730517" w:rsidRPr="00BA6F19" w:rsidRDefault="00730517" w:rsidP="00A11185">
      <w:pPr>
        <w:pStyle w:val="Titre2"/>
      </w:pPr>
      <w:bookmarkStart w:id="1728" w:name="_Bases_légales_3"/>
      <w:bookmarkStart w:id="1729" w:name="_Toc120183396"/>
      <w:bookmarkEnd w:id="1728"/>
      <w:r w:rsidRPr="00BA6F19">
        <w:t>Bases légales</w:t>
      </w:r>
      <w:bookmarkEnd w:id="1729"/>
    </w:p>
    <w:p w14:paraId="221BB310" w14:textId="77777777" w:rsidR="00730517" w:rsidRPr="00BA6F19" w:rsidRDefault="00166E75" w:rsidP="00166E75">
      <w:pPr>
        <w:tabs>
          <w:tab w:val="left" w:pos="3330"/>
        </w:tabs>
        <w:rPr>
          <w:rFonts w:cs="Arial"/>
          <w:lang w:val="fr-CH"/>
        </w:rPr>
      </w:pPr>
      <w:r w:rsidRPr="00BA6F19">
        <w:rPr>
          <w:rFonts w:cs="Arial"/>
          <w:lang w:val="fr-CH"/>
        </w:rPr>
        <w:tab/>
      </w:r>
    </w:p>
    <w:p w14:paraId="1BB12802" w14:textId="77777777" w:rsidR="00730517" w:rsidRPr="00CF1757" w:rsidRDefault="00C55E62" w:rsidP="00E04CDC">
      <w:pPr>
        <w:pStyle w:val="Default"/>
        <w:numPr>
          <w:ilvl w:val="0"/>
          <w:numId w:val="83"/>
        </w:numPr>
        <w:rPr>
          <w:rFonts w:ascii="Arial" w:hAnsi="Arial" w:cs="Arial"/>
          <w:b/>
          <w:bCs/>
          <w:lang w:val="fr-CH"/>
        </w:rPr>
      </w:pPr>
      <w:r>
        <w:tab/>
      </w:r>
      <w:hyperlink r:id="rId181" w:history="1">
        <w:r w:rsidRPr="00CF1757">
          <w:rPr>
            <w:rStyle w:val="Lienhypertexte"/>
            <w:rFonts w:ascii="Arial" w:hAnsi="Arial" w:cs="Arial"/>
            <w:b/>
            <w:bCs/>
          </w:rPr>
          <w:t>Loi sur le contrôle des habitants (LCH)</w:t>
        </w:r>
      </w:hyperlink>
    </w:p>
    <w:p w14:paraId="76589B3B" w14:textId="77777777" w:rsidR="00730517" w:rsidRPr="00BA6F19" w:rsidRDefault="00730517" w:rsidP="00730517">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730517" w:rsidRPr="00BA6F19" w14:paraId="48C8F824" w14:textId="77777777" w:rsidTr="00880824">
        <w:trPr>
          <w:cantSplit/>
        </w:trPr>
        <w:tc>
          <w:tcPr>
            <w:tcW w:w="9212" w:type="dxa"/>
            <w:shd w:val="clear" w:color="auto" w:fill="F2F2F2"/>
          </w:tcPr>
          <w:p w14:paraId="404823B7" w14:textId="77777777" w:rsidR="00730517" w:rsidRPr="00BA6F19" w:rsidRDefault="00730517" w:rsidP="00880824">
            <w:pPr>
              <w:autoSpaceDE w:val="0"/>
              <w:autoSpaceDN w:val="0"/>
              <w:adjustRightInd w:val="0"/>
              <w:rPr>
                <w:rFonts w:cs="Arial"/>
                <w:b/>
                <w:bCs/>
                <w:iCs w:val="0"/>
                <w:szCs w:val="22"/>
                <w:lang w:val="fr-CH" w:eastAsia="fr-CH"/>
              </w:rPr>
            </w:pPr>
          </w:p>
          <w:p w14:paraId="2A8EF1EF" w14:textId="5245DBAA" w:rsidR="00880824" w:rsidRPr="00BA6F19" w:rsidRDefault="00E3470A" w:rsidP="00880824">
            <w:pPr>
              <w:pStyle w:val="Default"/>
              <w:spacing w:before="160" w:after="80"/>
              <w:ind w:left="960" w:hanging="960"/>
              <w:rPr>
                <w:rFonts w:ascii="Arial" w:hAnsi="Arial" w:cs="Arial"/>
                <w:sz w:val="20"/>
                <w:szCs w:val="20"/>
                <w:lang w:val="fr-CH"/>
              </w:rPr>
            </w:pPr>
            <w:r w:rsidRPr="00BA6F19">
              <w:rPr>
                <w:rFonts w:ascii="Arial" w:hAnsi="Arial" w:cs="Arial"/>
                <w:b/>
                <w:bCs/>
                <w:sz w:val="22"/>
                <w:szCs w:val="22"/>
                <w:lang w:val="fr-CH"/>
              </w:rPr>
              <w:t xml:space="preserve">Art. 13 </w:t>
            </w:r>
            <w:r w:rsidR="008D0DC1">
              <w:rPr>
                <w:rFonts w:ascii="Arial" w:hAnsi="Arial" w:cs="Arial"/>
                <w:b/>
                <w:bCs/>
                <w:sz w:val="22"/>
                <w:szCs w:val="22"/>
                <w:lang w:val="fr-CH"/>
              </w:rPr>
              <w:t xml:space="preserve">Commune - </w:t>
            </w:r>
            <w:r w:rsidRPr="00BA6F19">
              <w:rPr>
                <w:rFonts w:ascii="Arial" w:hAnsi="Arial" w:cs="Arial"/>
                <w:b/>
                <w:bCs/>
                <w:sz w:val="22"/>
                <w:szCs w:val="22"/>
                <w:lang w:val="fr-CH"/>
              </w:rPr>
              <w:t>Attributions du préposé</w:t>
            </w:r>
          </w:p>
          <w:p w14:paraId="48E4181E" w14:textId="77777777"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 au contrôle des habitants a les attributions suivantes : </w:t>
            </w:r>
          </w:p>
          <w:p w14:paraId="717E1CE0" w14:textId="77777777" w:rsidR="00880824" w:rsidRPr="00BA6F19" w:rsidRDefault="00E3470A" w:rsidP="00880824">
            <w:pPr>
              <w:pStyle w:val="Default"/>
              <w:spacing w:after="80"/>
              <w:jc w:val="both"/>
              <w:rPr>
                <w:rFonts w:ascii="Arial" w:hAnsi="Arial" w:cs="Arial"/>
                <w:sz w:val="22"/>
                <w:szCs w:val="22"/>
                <w:lang w:val="fr-CH"/>
              </w:rPr>
            </w:pPr>
            <w:r w:rsidRPr="00BA6F19">
              <w:rPr>
                <w:rFonts w:ascii="Arial" w:hAnsi="Arial" w:cs="Arial"/>
                <w:sz w:val="22"/>
                <w:szCs w:val="22"/>
                <w:lang w:val="fr-CH"/>
              </w:rPr>
              <w:t>…</w:t>
            </w:r>
          </w:p>
          <w:p w14:paraId="0E269F62" w14:textId="77777777"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d) il veille à ce que toutes les personnes concernées remplissent les obligations que leur impose la présente loi et procède aux contrôles nécessaires ; il peut au besoin demander, par l’intermédiaire du préfet, le concours de la force publique ; </w:t>
            </w:r>
          </w:p>
          <w:p w14:paraId="7ABD3C8D" w14:textId="77777777" w:rsidR="00880824" w:rsidRPr="00BA6F19" w:rsidRDefault="00880824" w:rsidP="00880824">
            <w:pPr>
              <w:pStyle w:val="Default"/>
              <w:spacing w:after="80"/>
              <w:jc w:val="both"/>
              <w:rPr>
                <w:rFonts w:ascii="Arial" w:hAnsi="Arial" w:cs="Arial"/>
                <w:sz w:val="20"/>
                <w:szCs w:val="20"/>
                <w:lang w:val="fr-CH"/>
              </w:rPr>
            </w:pPr>
            <w:r w:rsidRPr="00BA6F19">
              <w:rPr>
                <w:rFonts w:ascii="Arial" w:hAnsi="Arial" w:cs="Arial"/>
                <w:sz w:val="22"/>
                <w:szCs w:val="22"/>
                <w:lang w:val="fr-CH"/>
              </w:rPr>
              <w:t>…</w:t>
            </w:r>
            <w:r w:rsidRPr="00BA6F19">
              <w:rPr>
                <w:rFonts w:ascii="Arial" w:hAnsi="Arial" w:cs="Arial"/>
                <w:sz w:val="20"/>
                <w:szCs w:val="20"/>
                <w:lang w:val="fr-CH"/>
              </w:rPr>
              <w:t xml:space="preserve"> </w:t>
            </w:r>
          </w:p>
        </w:tc>
      </w:tr>
      <w:tr w:rsidR="00E3470A" w:rsidRPr="00BA6F19" w14:paraId="0F5FA3CB" w14:textId="77777777" w:rsidTr="00880824">
        <w:trPr>
          <w:cantSplit/>
        </w:trPr>
        <w:tc>
          <w:tcPr>
            <w:tcW w:w="9212" w:type="dxa"/>
            <w:shd w:val="clear" w:color="auto" w:fill="F2F2F2"/>
          </w:tcPr>
          <w:p w14:paraId="60E44DED" w14:textId="77777777" w:rsidR="00E3470A" w:rsidRPr="00BA6F19" w:rsidRDefault="00E3470A" w:rsidP="00880824">
            <w:pPr>
              <w:autoSpaceDE w:val="0"/>
              <w:autoSpaceDN w:val="0"/>
              <w:adjustRightInd w:val="0"/>
              <w:rPr>
                <w:rFonts w:cs="Arial"/>
                <w:b/>
                <w:bCs/>
                <w:iCs w:val="0"/>
                <w:szCs w:val="22"/>
                <w:lang w:val="fr-CH" w:eastAsia="fr-CH"/>
              </w:rPr>
            </w:pPr>
          </w:p>
          <w:p w14:paraId="318E5690" w14:textId="77777777"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22 Recours </w:t>
            </w:r>
          </w:p>
          <w:p w14:paraId="3C9BA782" w14:textId="77777777"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décisions prises en application de la présente loi peuvent faire l’objet d’un recours conformément au code de procédure et de juridiction administrative. La commune a qualité pour recourir.</w:t>
            </w:r>
          </w:p>
          <w:p w14:paraId="3A75EDDC" w14:textId="77777777"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2</w:t>
            </w:r>
            <w:r w:rsidRPr="00BA6F19">
              <w:rPr>
                <w:rFonts w:cs="Arial"/>
                <w:iCs w:val="0"/>
                <w:color w:val="000000"/>
                <w:szCs w:val="22"/>
                <w:lang w:val="fr-CH"/>
              </w:rPr>
              <w:t xml:space="preserve"> Les décisions du préposé sont sujettes à réclamation préalable auprès du conseil communal.</w:t>
            </w:r>
          </w:p>
          <w:p w14:paraId="5932DD46" w14:textId="77777777" w:rsidR="00E3470A" w:rsidRPr="00BA6F19" w:rsidRDefault="00E3470A" w:rsidP="00E3470A">
            <w:pPr>
              <w:autoSpaceDE w:val="0"/>
              <w:autoSpaceDN w:val="0"/>
              <w:adjustRightInd w:val="0"/>
              <w:rPr>
                <w:rFonts w:cs="Arial"/>
                <w:b/>
                <w:bCs/>
                <w:iCs w:val="0"/>
                <w:szCs w:val="22"/>
                <w:lang w:val="fr-CH" w:eastAsia="fr-CH"/>
              </w:rPr>
            </w:pPr>
          </w:p>
        </w:tc>
      </w:tr>
      <w:tr w:rsidR="00E3470A" w:rsidRPr="00BA6F19" w14:paraId="03A9135B" w14:textId="77777777" w:rsidTr="00880824">
        <w:trPr>
          <w:cantSplit/>
        </w:trPr>
        <w:tc>
          <w:tcPr>
            <w:tcW w:w="9212" w:type="dxa"/>
            <w:shd w:val="clear" w:color="auto" w:fill="F2F2F2"/>
          </w:tcPr>
          <w:p w14:paraId="631B62A8" w14:textId="77777777" w:rsidR="00E3470A" w:rsidRPr="00BA6F19" w:rsidRDefault="00E3470A" w:rsidP="00880824">
            <w:pPr>
              <w:autoSpaceDE w:val="0"/>
              <w:autoSpaceDN w:val="0"/>
              <w:adjustRightInd w:val="0"/>
              <w:rPr>
                <w:rFonts w:cs="Arial"/>
                <w:b/>
                <w:bCs/>
                <w:iCs w:val="0"/>
                <w:szCs w:val="22"/>
                <w:lang w:val="fr-CH" w:eastAsia="fr-CH"/>
              </w:rPr>
            </w:pPr>
          </w:p>
          <w:p w14:paraId="2CA4C4EA" w14:textId="77777777"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23 Sanctions pénales </w:t>
            </w:r>
          </w:p>
          <w:p w14:paraId="4822FE7A" w14:textId="77777777"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Sera puni de l’amende celui qui : </w:t>
            </w:r>
          </w:p>
          <w:p w14:paraId="01897460" w14:textId="77777777"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ne fait pas les annonces qui lui sont imposées par la présente loi ou ne les fait pas dans les délais prévus ; </w:t>
            </w:r>
          </w:p>
          <w:p w14:paraId="1142497D" w14:textId="77777777"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fait intentionnellement des annonces inexactes ; </w:t>
            </w:r>
          </w:p>
          <w:p w14:paraId="370A063F" w14:textId="77777777"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refuse de donner aux organes compétents les renseignements nécessaires à la tenue du contrôle des habitants ; </w:t>
            </w:r>
          </w:p>
          <w:p w14:paraId="169E68F5" w14:textId="77777777"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d) ne dépose pas les papiers exigés par la présente loi ; </w:t>
            </w:r>
          </w:p>
          <w:p w14:paraId="562D3480" w14:textId="77777777"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e) utilise des données auxquelles il n’a pas droit ; </w:t>
            </w:r>
          </w:p>
          <w:p w14:paraId="1F4406DE" w14:textId="77777777"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f) utilise abusivement des renseignements reçus. </w:t>
            </w:r>
          </w:p>
          <w:p w14:paraId="0FC82980" w14:textId="77777777"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peine est prononcée par le préfet conformément à la procédure pénale. </w:t>
            </w:r>
          </w:p>
          <w:p w14:paraId="0CECC57B" w14:textId="77777777"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3</w:t>
            </w:r>
            <w:r w:rsidRPr="00BA6F19">
              <w:rPr>
                <w:rFonts w:cs="Arial"/>
                <w:iCs w:val="0"/>
                <w:color w:val="000000"/>
                <w:szCs w:val="22"/>
                <w:lang w:val="fr-CH"/>
              </w:rPr>
              <w:t xml:space="preserve"> …</w:t>
            </w:r>
          </w:p>
          <w:p w14:paraId="7260B913" w14:textId="77777777" w:rsidR="00E3470A" w:rsidRPr="00BA6F19" w:rsidRDefault="00E3470A" w:rsidP="00E3470A">
            <w:pPr>
              <w:autoSpaceDE w:val="0"/>
              <w:autoSpaceDN w:val="0"/>
              <w:adjustRightInd w:val="0"/>
              <w:rPr>
                <w:rFonts w:cs="Arial"/>
                <w:b/>
                <w:bCs/>
                <w:iCs w:val="0"/>
                <w:szCs w:val="22"/>
                <w:lang w:val="fr-CH" w:eastAsia="fr-CH"/>
              </w:rPr>
            </w:pPr>
          </w:p>
        </w:tc>
      </w:tr>
    </w:tbl>
    <w:p w14:paraId="08582A82" w14:textId="77777777" w:rsidR="00730517" w:rsidRDefault="00C86C30" w:rsidP="007A6040">
      <w:r>
        <w:rPr>
          <w:noProof/>
          <w:lang w:val="fr-CH" w:eastAsia="fr-CH"/>
        </w:rPr>
        <w:drawing>
          <wp:anchor distT="0" distB="0" distL="114300" distR="114300" simplePos="0" relativeHeight="251938304" behindDoc="0" locked="0" layoutInCell="1" allowOverlap="1" wp14:anchorId="65560975" wp14:editId="30B5CC6F">
            <wp:simplePos x="0" y="0"/>
            <wp:positionH relativeFrom="column">
              <wp:posOffset>5867400</wp:posOffset>
            </wp:positionH>
            <wp:positionV relativeFrom="paragraph">
              <wp:posOffset>-5078095</wp:posOffset>
            </wp:positionV>
            <wp:extent cx="738505" cy="408940"/>
            <wp:effectExtent l="0" t="0" r="4445" b="0"/>
            <wp:wrapNone/>
            <wp:docPr id="320" name="Image 3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3963634A" w14:textId="77777777" w:rsidR="00F52969" w:rsidRPr="00BA6F19" w:rsidRDefault="003F132E" w:rsidP="00A11185">
      <w:pPr>
        <w:pStyle w:val="Titre2"/>
      </w:pPr>
      <w:bookmarkStart w:id="1730" w:name="_Constatation_de_l’infraction"/>
      <w:bookmarkStart w:id="1731" w:name="_Toc120183397"/>
      <w:bookmarkEnd w:id="1730"/>
      <w:r>
        <w:t>En cas d’arrivée sans annonce</w:t>
      </w:r>
      <w:bookmarkEnd w:id="1731"/>
    </w:p>
    <w:p w14:paraId="34E4F236" w14:textId="77777777" w:rsidR="00E3470A" w:rsidRPr="00BA6F19" w:rsidRDefault="00F52969" w:rsidP="007A6040">
      <w:pPr>
        <w:spacing w:before="100" w:beforeAutospacing="1" w:after="100" w:afterAutospacing="1"/>
        <w:jc w:val="both"/>
        <w:rPr>
          <w:rFonts w:cs="Arial"/>
          <w:lang w:val="fr-CH"/>
        </w:rPr>
      </w:pPr>
      <w:r w:rsidRPr="00BA6F19">
        <w:rPr>
          <w:rFonts w:cs="Arial"/>
          <w:lang w:val="fr-CH"/>
        </w:rPr>
        <w:t xml:space="preserve">En règle générale, lorsque le préposé constate </w:t>
      </w:r>
      <w:r w:rsidR="00B36FF8">
        <w:rPr>
          <w:rFonts w:cs="Arial"/>
          <w:lang w:val="fr-CH"/>
        </w:rPr>
        <w:t>l’</w:t>
      </w:r>
      <w:r w:rsidRPr="00BA6F19">
        <w:rPr>
          <w:rFonts w:cs="Arial"/>
          <w:lang w:val="fr-CH"/>
        </w:rPr>
        <w:t>infraction</w:t>
      </w:r>
      <w:r w:rsidR="00B36FF8">
        <w:rPr>
          <w:rFonts w:cs="Arial"/>
          <w:lang w:val="fr-CH"/>
        </w:rPr>
        <w:t xml:space="preserve"> selon laquelle </w:t>
      </w:r>
      <w:r w:rsidRPr="00BA6F19">
        <w:rPr>
          <w:rFonts w:cs="Arial"/>
          <w:lang w:val="fr-CH"/>
        </w:rPr>
        <w:t xml:space="preserve">la personne n’est pas venue déposer </w:t>
      </w:r>
      <w:r w:rsidR="00B36FF8">
        <w:rPr>
          <w:rFonts w:cs="Arial"/>
          <w:lang w:val="fr-CH"/>
        </w:rPr>
        <w:t>s</w:t>
      </w:r>
      <w:r w:rsidRPr="00BA6F19">
        <w:rPr>
          <w:rFonts w:cs="Arial"/>
          <w:lang w:val="fr-CH"/>
        </w:rPr>
        <w:t xml:space="preserve">es papiers </w:t>
      </w:r>
      <w:r w:rsidR="00B36FF8">
        <w:rPr>
          <w:rFonts w:cs="Arial"/>
          <w:lang w:val="fr-CH"/>
        </w:rPr>
        <w:t>dans le délai de</w:t>
      </w:r>
      <w:r w:rsidR="001763C4">
        <w:rPr>
          <w:rFonts w:cs="Arial"/>
          <w:lang w:val="fr-CH"/>
        </w:rPr>
        <w:t xml:space="preserve"> </w:t>
      </w:r>
      <w:r w:rsidRPr="00BA6F19">
        <w:rPr>
          <w:rFonts w:cs="Arial"/>
          <w:lang w:val="fr-CH"/>
        </w:rPr>
        <w:t>14 jours selon la législation en vigueur</w:t>
      </w:r>
      <w:r w:rsidR="00B36FF8">
        <w:rPr>
          <w:rFonts w:cs="Arial"/>
          <w:lang w:val="fr-CH"/>
        </w:rPr>
        <w:t xml:space="preserve"> (</w:t>
      </w:r>
      <w:r w:rsidRPr="00BA6F19">
        <w:rPr>
          <w:rFonts w:cs="Arial"/>
          <w:lang w:val="fr-CH"/>
        </w:rPr>
        <w:t>dans la pratique</w:t>
      </w:r>
      <w:r w:rsidR="00B36FF8">
        <w:rPr>
          <w:rFonts w:cs="Arial"/>
          <w:lang w:val="fr-CH"/>
        </w:rPr>
        <w:t>,</w:t>
      </w:r>
      <w:r w:rsidRPr="00BA6F19">
        <w:rPr>
          <w:rFonts w:cs="Arial"/>
          <w:lang w:val="fr-CH"/>
        </w:rPr>
        <w:t xml:space="preserve"> </w:t>
      </w:r>
      <w:r w:rsidR="001763C4">
        <w:rPr>
          <w:rFonts w:cs="Arial"/>
          <w:lang w:val="fr-CH"/>
        </w:rPr>
        <w:t xml:space="preserve">à </w:t>
      </w:r>
      <w:r w:rsidR="00B36FF8">
        <w:rPr>
          <w:rFonts w:cs="Arial"/>
          <w:lang w:val="fr-CH"/>
        </w:rPr>
        <w:t>agir</w:t>
      </w:r>
      <w:r w:rsidR="00B36FF8" w:rsidRPr="00BA6F19">
        <w:rPr>
          <w:rFonts w:cs="Arial"/>
          <w:lang w:val="fr-CH"/>
        </w:rPr>
        <w:t xml:space="preserve"> </w:t>
      </w:r>
      <w:r w:rsidR="007C4431" w:rsidRPr="00BA6F19">
        <w:rPr>
          <w:rFonts w:cs="Arial"/>
          <w:lang w:val="fr-CH"/>
        </w:rPr>
        <w:t>dès le 15</w:t>
      </w:r>
      <w:r w:rsidR="007C4431" w:rsidRPr="00BA6F19">
        <w:rPr>
          <w:rFonts w:cs="Arial"/>
          <w:vertAlign w:val="superscript"/>
          <w:lang w:val="fr-CH"/>
        </w:rPr>
        <w:t>ème</w:t>
      </w:r>
      <w:r w:rsidR="007C4431" w:rsidRPr="00BA6F19">
        <w:rPr>
          <w:rFonts w:cs="Arial"/>
          <w:lang w:val="fr-CH"/>
        </w:rPr>
        <w:t xml:space="preserve">  jour</w:t>
      </w:r>
      <w:r w:rsidR="00B36FF8">
        <w:rPr>
          <w:rFonts w:cs="Arial"/>
          <w:lang w:val="fr-CH"/>
        </w:rPr>
        <w:t xml:space="preserve">), </w:t>
      </w:r>
      <w:r w:rsidRPr="00BA6F19">
        <w:rPr>
          <w:rFonts w:cs="Arial"/>
          <w:lang w:val="fr-CH"/>
        </w:rPr>
        <w:t xml:space="preserve">il importe de procéder comme suit : </w:t>
      </w:r>
    </w:p>
    <w:p w14:paraId="4E2CE3C6" w14:textId="77777777" w:rsidR="00E3470A" w:rsidRPr="00CF1757" w:rsidRDefault="00F52969" w:rsidP="00E04CDC">
      <w:pPr>
        <w:numPr>
          <w:ilvl w:val="0"/>
          <w:numId w:val="76"/>
        </w:numPr>
        <w:spacing w:before="100" w:beforeAutospacing="1" w:after="100" w:afterAutospacing="1"/>
        <w:jc w:val="both"/>
        <w:rPr>
          <w:rFonts w:cs="Arial"/>
          <w:lang w:val="fr-CH"/>
        </w:rPr>
      </w:pPr>
      <w:r w:rsidRPr="00646848">
        <w:rPr>
          <w:rFonts w:cs="Arial"/>
          <w:lang w:val="fr-CH"/>
        </w:rPr>
        <w:t>Envoi d’une invitation à déposer les papiers e</w:t>
      </w:r>
      <w:r w:rsidR="00A462EE" w:rsidRPr="00646848">
        <w:rPr>
          <w:rFonts w:cs="Arial"/>
          <w:lang w:val="fr-CH"/>
        </w:rPr>
        <w:t>t procéder à son enregistrement</w:t>
      </w:r>
      <w:r w:rsidRPr="00646848">
        <w:rPr>
          <w:rFonts w:cs="Arial"/>
          <w:lang w:val="fr-CH"/>
        </w:rPr>
        <w:t xml:space="preserve">. Délai </w:t>
      </w:r>
      <w:r w:rsidRPr="00CF1757">
        <w:rPr>
          <w:rFonts w:cs="Arial"/>
          <w:lang w:val="fr-CH"/>
        </w:rPr>
        <w:t>14 jours</w:t>
      </w:r>
      <w:r w:rsidR="00D94276" w:rsidRPr="00CF1757">
        <w:rPr>
          <w:rFonts w:cs="Arial"/>
          <w:lang w:val="fr-CH"/>
        </w:rPr>
        <w:t xml:space="preserve"> (</w:t>
      </w:r>
      <w:hyperlink w:anchor="_Annexe_3_:" w:history="1">
        <w:r w:rsidR="00646848" w:rsidRPr="00CF1757">
          <w:rPr>
            <w:rStyle w:val="Lienhypertexte"/>
            <w:rFonts w:cs="Arial"/>
            <w:lang w:val="fr-CH"/>
          </w:rPr>
          <w:t xml:space="preserve">Annexe 3 : </w:t>
        </w:r>
        <w:r w:rsidR="005C75BB" w:rsidRPr="00CF1757">
          <w:rPr>
            <w:rStyle w:val="Lienhypertexte"/>
            <w:rFonts w:cs="Arial"/>
            <w:lang w:val="fr-CH"/>
          </w:rPr>
          <w:t>voir modèle de lettre</w:t>
        </w:r>
      </w:hyperlink>
      <w:r w:rsidR="00D94276" w:rsidRPr="00CF1757">
        <w:rPr>
          <w:rFonts w:cs="Arial"/>
          <w:lang w:val="fr-CH"/>
        </w:rPr>
        <w:t>)</w:t>
      </w:r>
      <w:r w:rsidRPr="00CF1757">
        <w:rPr>
          <w:rFonts w:cs="Arial"/>
          <w:lang w:val="fr-CH"/>
        </w:rPr>
        <w:t>.</w:t>
      </w:r>
    </w:p>
    <w:p w14:paraId="2B2AFAD2" w14:textId="77777777" w:rsidR="00E3470A" w:rsidRPr="00CF1757" w:rsidRDefault="00A462EE" w:rsidP="00E04CDC">
      <w:pPr>
        <w:numPr>
          <w:ilvl w:val="0"/>
          <w:numId w:val="76"/>
        </w:numPr>
        <w:spacing w:before="100" w:beforeAutospacing="1" w:after="100" w:afterAutospacing="1"/>
        <w:jc w:val="both"/>
        <w:rPr>
          <w:rFonts w:cs="Arial"/>
          <w:lang w:val="fr-CH"/>
        </w:rPr>
      </w:pPr>
      <w:r w:rsidRPr="00CF1757">
        <w:rPr>
          <w:rFonts w:cs="Arial"/>
          <w:lang w:val="fr-CH"/>
        </w:rPr>
        <w:t>Envoi d’un rappel</w:t>
      </w:r>
      <w:r w:rsidR="00F52969" w:rsidRPr="00CF1757">
        <w:rPr>
          <w:rFonts w:cs="Arial"/>
          <w:lang w:val="fr-CH"/>
        </w:rPr>
        <w:t>. Délai 14 jours</w:t>
      </w:r>
      <w:r w:rsidR="00756643" w:rsidRPr="00CF1757">
        <w:rPr>
          <w:rFonts w:cs="Arial"/>
          <w:lang w:val="fr-CH"/>
        </w:rPr>
        <w:t xml:space="preserve"> (</w:t>
      </w:r>
      <w:hyperlink w:anchor="_Annexe_2_:_1" w:history="1">
        <w:r w:rsidR="00646848" w:rsidRPr="00CF1757">
          <w:rPr>
            <w:rStyle w:val="Lienhypertexte"/>
            <w:rFonts w:cs="Arial"/>
            <w:lang w:val="fr-CH"/>
          </w:rPr>
          <w:t xml:space="preserve">Annexe 4 : </w:t>
        </w:r>
        <w:r w:rsidR="00756643" w:rsidRPr="00CF1757">
          <w:rPr>
            <w:rStyle w:val="Lienhypertexte"/>
            <w:rFonts w:cs="Arial"/>
            <w:lang w:val="fr-CH"/>
          </w:rPr>
          <w:t>voir modèle de lettre</w:t>
        </w:r>
      </w:hyperlink>
      <w:r w:rsidR="00756643" w:rsidRPr="00CF1757">
        <w:rPr>
          <w:rFonts w:cs="Arial"/>
          <w:lang w:val="fr-CH"/>
        </w:rPr>
        <w:t>)</w:t>
      </w:r>
      <w:r w:rsidR="00F52969" w:rsidRPr="00CF1757">
        <w:rPr>
          <w:rFonts w:cs="Arial"/>
          <w:lang w:val="fr-CH"/>
        </w:rPr>
        <w:t>.</w:t>
      </w:r>
    </w:p>
    <w:p w14:paraId="2AE5269A" w14:textId="77777777" w:rsidR="00E3470A" w:rsidRPr="00CF1757" w:rsidRDefault="00F52969" w:rsidP="00E04CDC">
      <w:pPr>
        <w:numPr>
          <w:ilvl w:val="0"/>
          <w:numId w:val="76"/>
        </w:numPr>
        <w:spacing w:before="100" w:beforeAutospacing="1" w:after="100" w:afterAutospacing="1"/>
        <w:jc w:val="both"/>
        <w:rPr>
          <w:rFonts w:cs="Arial"/>
          <w:lang w:val="fr-CH"/>
        </w:rPr>
      </w:pPr>
      <w:r w:rsidRPr="00CF1757">
        <w:rPr>
          <w:rFonts w:cs="Arial"/>
          <w:lang w:val="fr-CH"/>
        </w:rPr>
        <w:t>Envoi d’une sommation par courrier recommandé</w:t>
      </w:r>
      <w:r w:rsidR="00756643" w:rsidRPr="00CF1757">
        <w:rPr>
          <w:rFonts w:cs="Arial"/>
          <w:lang w:val="fr-CH"/>
        </w:rPr>
        <w:t xml:space="preserve"> (</w:t>
      </w:r>
      <w:hyperlink w:anchor="_Annexe_5_:_1" w:history="1">
        <w:r w:rsidR="00646848" w:rsidRPr="00CF1757">
          <w:rPr>
            <w:rStyle w:val="Lienhypertexte"/>
            <w:rFonts w:cs="Arial"/>
            <w:lang w:val="fr-CH"/>
          </w:rPr>
          <w:t xml:space="preserve">Annexe 5 : </w:t>
        </w:r>
        <w:r w:rsidR="00756643" w:rsidRPr="00CF1757">
          <w:rPr>
            <w:rStyle w:val="Lienhypertexte"/>
            <w:rFonts w:cs="Arial"/>
            <w:lang w:val="fr-CH"/>
          </w:rPr>
          <w:t>voir modèle de lettre</w:t>
        </w:r>
      </w:hyperlink>
      <w:r w:rsidRPr="00CF1757">
        <w:rPr>
          <w:rFonts w:cs="Arial"/>
          <w:lang w:val="fr-CH"/>
        </w:rPr>
        <w:t>. Si la sommation est refusée (courrier recomman</w:t>
      </w:r>
      <w:r w:rsidR="00A462EE" w:rsidRPr="00CF1757">
        <w:rPr>
          <w:rFonts w:cs="Arial"/>
          <w:lang w:val="fr-CH"/>
        </w:rPr>
        <w:t>dé)</w:t>
      </w:r>
      <w:r w:rsidR="00B36FF8" w:rsidRPr="00CF1757">
        <w:rPr>
          <w:rFonts w:cs="Arial"/>
          <w:lang w:val="fr-CH"/>
        </w:rPr>
        <w:t>,</w:t>
      </w:r>
      <w:r w:rsidR="00A462EE" w:rsidRPr="00CF1757">
        <w:rPr>
          <w:rFonts w:cs="Arial"/>
          <w:lang w:val="fr-CH"/>
        </w:rPr>
        <w:t xml:space="preserve"> l</w:t>
      </w:r>
      <w:r w:rsidR="00B36FF8" w:rsidRPr="00CF1757">
        <w:rPr>
          <w:rFonts w:cs="Arial"/>
          <w:lang w:val="fr-CH"/>
        </w:rPr>
        <w:t>a</w:t>
      </w:r>
      <w:r w:rsidR="00A462EE" w:rsidRPr="00CF1757">
        <w:rPr>
          <w:rFonts w:cs="Arial"/>
          <w:lang w:val="fr-CH"/>
        </w:rPr>
        <w:t xml:space="preserve"> renvoyer sous pli simple. </w:t>
      </w:r>
      <w:r w:rsidRPr="00CF1757">
        <w:rPr>
          <w:rFonts w:cs="Arial"/>
          <w:lang w:val="fr-CH"/>
        </w:rPr>
        <w:t>Délai 14 jours. Possibilité de notifier le courrier recommandé par la Gendarmerie (selon accor</w:t>
      </w:r>
      <w:r w:rsidR="00A462EE" w:rsidRPr="00CF1757">
        <w:rPr>
          <w:rFonts w:cs="Arial"/>
          <w:lang w:val="fr-CH"/>
        </w:rPr>
        <w:t>d entre la commune et la police de proximité</w:t>
      </w:r>
      <w:r w:rsidRPr="00CF1757">
        <w:rPr>
          <w:rFonts w:cs="Arial"/>
          <w:lang w:val="fr-CH"/>
        </w:rPr>
        <w:t>).</w:t>
      </w:r>
    </w:p>
    <w:p w14:paraId="3406B365" w14:textId="77777777" w:rsidR="00F52969" w:rsidRPr="00CF1757" w:rsidRDefault="00F52969" w:rsidP="00E04CDC">
      <w:pPr>
        <w:numPr>
          <w:ilvl w:val="0"/>
          <w:numId w:val="76"/>
        </w:numPr>
        <w:spacing w:before="100" w:beforeAutospacing="1" w:after="100" w:afterAutospacing="1"/>
        <w:jc w:val="both"/>
        <w:rPr>
          <w:rFonts w:cs="Arial"/>
          <w:lang w:val="fr-CH"/>
        </w:rPr>
      </w:pPr>
      <w:r w:rsidRPr="00CF1757">
        <w:rPr>
          <w:rFonts w:cs="Arial"/>
          <w:lang w:val="fr-CH"/>
        </w:rPr>
        <w:t xml:space="preserve">Envoi d’une décision administrative par courrier recommandé </w:t>
      </w:r>
      <w:r w:rsidR="0076733A" w:rsidRPr="00CF1757">
        <w:rPr>
          <w:rFonts w:cs="Arial"/>
          <w:lang w:val="fr-CH"/>
        </w:rPr>
        <w:t>(</w:t>
      </w:r>
      <w:hyperlink w:anchor="_Annexe_6_:_1" w:history="1">
        <w:r w:rsidR="00646848" w:rsidRPr="00CF1757">
          <w:rPr>
            <w:rStyle w:val="Lienhypertexte"/>
            <w:rFonts w:cs="Arial"/>
            <w:lang w:val="fr-CH"/>
          </w:rPr>
          <w:t xml:space="preserve">Annexe 6 : </w:t>
        </w:r>
        <w:r w:rsidR="0076733A" w:rsidRPr="00CF1757">
          <w:rPr>
            <w:rStyle w:val="Lienhypertexte"/>
            <w:rFonts w:cs="Arial"/>
            <w:lang w:val="fr-CH"/>
          </w:rPr>
          <w:t>voir modèle de lettre</w:t>
        </w:r>
      </w:hyperlink>
      <w:r w:rsidR="0076733A" w:rsidRPr="00CF1757">
        <w:rPr>
          <w:rFonts w:cs="Arial"/>
          <w:lang w:val="fr-CH"/>
        </w:rPr>
        <w:t xml:space="preserve">) </w:t>
      </w:r>
      <w:r w:rsidRPr="00CF1757">
        <w:rPr>
          <w:rFonts w:cs="Arial"/>
          <w:lang w:val="fr-CH"/>
        </w:rPr>
        <w:t>avec les voies de droit, (CPJA 30 jour</w:t>
      </w:r>
      <w:r w:rsidR="00A462EE" w:rsidRPr="00CF1757">
        <w:rPr>
          <w:rFonts w:cs="Arial"/>
          <w:lang w:val="fr-CH"/>
        </w:rPr>
        <w:t>s). A préciser que c’est le/la p</w:t>
      </w:r>
      <w:r w:rsidRPr="00CF1757">
        <w:rPr>
          <w:rFonts w:cs="Arial"/>
          <w:lang w:val="fr-CH"/>
        </w:rPr>
        <w:t>réposé</w:t>
      </w:r>
      <w:r w:rsidR="00CA4D75" w:rsidRPr="00CF1757">
        <w:rPr>
          <w:rFonts w:cs="Arial"/>
          <w:lang w:val="fr-CH"/>
        </w:rPr>
        <w:t xml:space="preserve"> </w:t>
      </w:r>
      <w:r w:rsidRPr="00CF1757">
        <w:rPr>
          <w:rFonts w:cs="Arial"/>
          <w:lang w:val="fr-CH"/>
        </w:rPr>
        <w:t>(e) qui rend la décision (à défaut, le/la Secrétaire communal</w:t>
      </w:r>
      <w:r w:rsidR="00CA4D75" w:rsidRPr="00CF1757">
        <w:rPr>
          <w:rFonts w:cs="Arial"/>
          <w:lang w:val="fr-CH"/>
        </w:rPr>
        <w:t xml:space="preserve"> </w:t>
      </w:r>
      <w:r w:rsidRPr="00CF1757">
        <w:rPr>
          <w:rFonts w:cs="Arial"/>
          <w:lang w:val="fr-CH"/>
        </w:rPr>
        <w:t xml:space="preserve">(e)), la réclamation est </w:t>
      </w:r>
      <w:r w:rsidR="00A462EE" w:rsidRPr="00CF1757">
        <w:rPr>
          <w:rFonts w:cs="Arial"/>
          <w:lang w:val="fr-CH"/>
        </w:rPr>
        <w:t>à adresser au Conseil communal.</w:t>
      </w:r>
    </w:p>
    <w:p w14:paraId="001CEE2E" w14:textId="77777777" w:rsidR="00F52969" w:rsidRPr="00CF1757" w:rsidRDefault="00F52969" w:rsidP="007A6040">
      <w:pPr>
        <w:jc w:val="both"/>
        <w:rPr>
          <w:rFonts w:cs="Arial"/>
          <w:sz w:val="20"/>
          <w:szCs w:val="20"/>
          <w:lang w:val="fr-CH"/>
        </w:rPr>
      </w:pPr>
    </w:p>
    <w:p w14:paraId="70EA0EEF" w14:textId="77777777" w:rsidR="00F52969" w:rsidRPr="00CF1757" w:rsidRDefault="00F52969" w:rsidP="00A11185">
      <w:pPr>
        <w:pStyle w:val="Titre2"/>
      </w:pPr>
      <w:bookmarkStart w:id="1732" w:name="_En_cas_de"/>
      <w:bookmarkStart w:id="1733" w:name="_Toc120183398"/>
      <w:bookmarkEnd w:id="1732"/>
      <w:r w:rsidRPr="00CF1757">
        <w:t>En cas de départ sans annonce</w:t>
      </w:r>
      <w:bookmarkEnd w:id="1733"/>
    </w:p>
    <w:p w14:paraId="5E4BD7D1" w14:textId="77777777" w:rsidR="00F52969" w:rsidRPr="00CF1757" w:rsidRDefault="00F52969" w:rsidP="007A6040">
      <w:pPr>
        <w:jc w:val="both"/>
        <w:rPr>
          <w:rFonts w:cs="Arial"/>
          <w:sz w:val="20"/>
          <w:szCs w:val="20"/>
          <w:lang w:val="fr-CH"/>
        </w:rPr>
      </w:pPr>
    </w:p>
    <w:p w14:paraId="1EA351DB" w14:textId="77777777" w:rsidR="00F52969" w:rsidRPr="00646848" w:rsidRDefault="003F132E">
      <w:pPr>
        <w:jc w:val="both"/>
        <w:rPr>
          <w:rFonts w:cs="Arial"/>
          <w:lang w:val="fr-CH"/>
        </w:rPr>
      </w:pPr>
      <w:r w:rsidRPr="00CF1757">
        <w:rPr>
          <w:rFonts w:cs="Arial"/>
          <w:lang w:val="fr-CH"/>
        </w:rPr>
        <w:t>En cas de départ annoncé mais sans passage au contrôle des habitants pour retirer les papiers, la commune de départ informe la personne des possibilités de se mettre en règle (</w:t>
      </w:r>
      <w:hyperlink w:anchor="_Annexe_7_:_2" w:history="1">
        <w:r w:rsidR="001A2B43" w:rsidRPr="00CF1757">
          <w:rPr>
            <w:rStyle w:val="Lienhypertexte"/>
            <w:rFonts w:cs="Arial"/>
            <w:lang w:val="fr-CH"/>
          </w:rPr>
          <w:t xml:space="preserve">Annexe 7 : </w:t>
        </w:r>
        <w:r w:rsidRPr="00CF1757">
          <w:rPr>
            <w:rStyle w:val="Lienhypertexte"/>
            <w:rFonts w:cs="Arial"/>
            <w:lang w:val="fr-CH"/>
          </w:rPr>
          <w:t>voir modèle de lettre</w:t>
        </w:r>
      </w:hyperlink>
      <w:r w:rsidRPr="00CF1757">
        <w:rPr>
          <w:rFonts w:cs="Arial"/>
          <w:lang w:val="fr-CH"/>
        </w:rPr>
        <w:t>). En cas de départ sans annonce du tout, l</w:t>
      </w:r>
      <w:r w:rsidR="00F52969" w:rsidRPr="00CF1757">
        <w:rPr>
          <w:rFonts w:cs="Arial"/>
          <w:lang w:val="fr-CH"/>
        </w:rPr>
        <w:t xml:space="preserve">a commune de </w:t>
      </w:r>
      <w:r w:rsidR="00C86C30">
        <w:rPr>
          <w:noProof/>
          <w:lang w:val="fr-CH" w:eastAsia="fr-CH"/>
        </w:rPr>
        <w:lastRenderedPageBreak/>
        <w:drawing>
          <wp:anchor distT="0" distB="0" distL="114300" distR="114300" simplePos="0" relativeHeight="251940352" behindDoc="0" locked="0" layoutInCell="1" allowOverlap="1" wp14:anchorId="49708CA0" wp14:editId="7DCFA8D8">
            <wp:simplePos x="0" y="0"/>
            <wp:positionH relativeFrom="column">
              <wp:posOffset>5775325</wp:posOffset>
            </wp:positionH>
            <wp:positionV relativeFrom="paragraph">
              <wp:posOffset>-787400</wp:posOffset>
            </wp:positionV>
            <wp:extent cx="738505" cy="408940"/>
            <wp:effectExtent l="0" t="0" r="4445" b="0"/>
            <wp:wrapNone/>
            <wp:docPr id="321" name="Image 3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CF1757">
        <w:rPr>
          <w:rFonts w:cs="Arial"/>
          <w:lang w:val="fr-CH"/>
        </w:rPr>
        <w:t xml:space="preserve">départ procède à l’envoi d’un rappel/invitation à la personne pour venir annoncer son </w:t>
      </w:r>
      <w:r w:rsidR="004C14FE" w:rsidRPr="00CF1757">
        <w:rPr>
          <w:rFonts w:cs="Arial"/>
          <w:lang w:val="fr-CH"/>
        </w:rPr>
        <w:t>départ. D</w:t>
      </w:r>
      <w:r w:rsidR="00F52969" w:rsidRPr="00CF1757">
        <w:rPr>
          <w:rFonts w:cs="Arial"/>
          <w:lang w:val="fr-CH"/>
        </w:rPr>
        <w:t>élai 14 jours</w:t>
      </w:r>
      <w:r w:rsidR="004C14FE" w:rsidRPr="00CF1757">
        <w:rPr>
          <w:rFonts w:cs="Arial"/>
          <w:lang w:val="fr-CH"/>
        </w:rPr>
        <w:t xml:space="preserve"> (</w:t>
      </w:r>
      <w:hyperlink w:anchor="_Annexe_8_:_1" w:history="1">
        <w:r w:rsidR="001A2B43" w:rsidRPr="00CF1757">
          <w:rPr>
            <w:rStyle w:val="Lienhypertexte"/>
            <w:rFonts w:cs="Arial"/>
            <w:lang w:val="fr-CH"/>
          </w:rPr>
          <w:t xml:space="preserve">Annexe 8 : </w:t>
        </w:r>
        <w:r w:rsidR="004C14FE" w:rsidRPr="00CF1757">
          <w:rPr>
            <w:rStyle w:val="Lienhypertexte"/>
            <w:rFonts w:cs="Arial"/>
            <w:lang w:val="fr-CH"/>
          </w:rPr>
          <w:t>voir modèle de lettre</w:t>
        </w:r>
      </w:hyperlink>
      <w:r w:rsidR="004C14FE" w:rsidRPr="00CF1757">
        <w:rPr>
          <w:rFonts w:cs="Arial"/>
          <w:lang w:val="fr-CH"/>
        </w:rPr>
        <w:t>)</w:t>
      </w:r>
      <w:r w:rsidR="00F52969" w:rsidRPr="00CF1757">
        <w:rPr>
          <w:rFonts w:cs="Arial"/>
          <w:lang w:val="fr-CH"/>
        </w:rPr>
        <w:t>. S</w:t>
      </w:r>
      <w:r w:rsidR="00B36FF8" w:rsidRPr="00CF1757">
        <w:rPr>
          <w:rFonts w:cs="Arial"/>
          <w:lang w:val="fr-CH"/>
        </w:rPr>
        <w:t>i la personne ne réagit</w:t>
      </w:r>
      <w:r w:rsidR="00F52969" w:rsidRPr="00CF1757">
        <w:rPr>
          <w:rFonts w:cs="Arial"/>
          <w:lang w:val="fr-CH"/>
        </w:rPr>
        <w:t xml:space="preserve"> pas, rendre une décis</w:t>
      </w:r>
      <w:r w:rsidR="00A462EE" w:rsidRPr="00CF1757">
        <w:rPr>
          <w:rFonts w:cs="Arial"/>
          <w:lang w:val="fr-CH"/>
        </w:rPr>
        <w:t>ion</w:t>
      </w:r>
      <w:r w:rsidR="004C14FE" w:rsidRPr="00CF1757">
        <w:rPr>
          <w:rFonts w:cs="Arial"/>
          <w:lang w:val="fr-CH"/>
        </w:rPr>
        <w:t xml:space="preserve"> qui lui est envoyée (</w:t>
      </w:r>
      <w:hyperlink w:anchor="_Annexe_9_:_1" w:history="1">
        <w:r w:rsidR="001A2B43" w:rsidRPr="00CF1757">
          <w:rPr>
            <w:rStyle w:val="Lienhypertexte"/>
            <w:rFonts w:cs="Arial"/>
            <w:lang w:val="fr-CH"/>
          </w:rPr>
          <w:t xml:space="preserve">Annexe 9 : </w:t>
        </w:r>
        <w:r w:rsidR="004C14FE" w:rsidRPr="00CF1757">
          <w:rPr>
            <w:rStyle w:val="Lienhypertexte"/>
            <w:rFonts w:cs="Arial"/>
            <w:lang w:val="fr-CH"/>
          </w:rPr>
          <w:t>voir modèle de lettre</w:t>
        </w:r>
      </w:hyperlink>
      <w:r w:rsidR="00FA5A11">
        <w:rPr>
          <w:rFonts w:cs="Arial"/>
          <w:lang w:val="fr-CH"/>
        </w:rPr>
        <w:t>).</w:t>
      </w:r>
    </w:p>
    <w:p w14:paraId="7A880BBB" w14:textId="77777777" w:rsidR="00F52969" w:rsidRPr="00646848" w:rsidRDefault="00F52969" w:rsidP="007A6040">
      <w:pPr>
        <w:jc w:val="both"/>
        <w:rPr>
          <w:rFonts w:cs="Arial"/>
          <w:lang w:val="fr-CH"/>
        </w:rPr>
      </w:pPr>
    </w:p>
    <w:p w14:paraId="50370895" w14:textId="77777777" w:rsidR="00B76C76" w:rsidRDefault="00F52969" w:rsidP="007A6040">
      <w:pPr>
        <w:jc w:val="both"/>
        <w:rPr>
          <w:rFonts w:cs="Arial"/>
          <w:lang w:val="fr-CH"/>
        </w:rPr>
      </w:pPr>
      <w:r w:rsidRPr="00646848">
        <w:rPr>
          <w:rFonts w:cs="Arial"/>
          <w:lang w:val="fr-CH"/>
        </w:rPr>
        <w:t xml:space="preserve">Il est important pour la nouvelle commune </w:t>
      </w:r>
      <w:r w:rsidR="003F132E" w:rsidRPr="00646848">
        <w:rPr>
          <w:rFonts w:cs="Arial"/>
          <w:lang w:val="fr-CH"/>
        </w:rPr>
        <w:t xml:space="preserve">(commune d’arrivée) </w:t>
      </w:r>
      <w:r w:rsidRPr="00646848">
        <w:rPr>
          <w:rFonts w:cs="Arial"/>
          <w:lang w:val="fr-CH"/>
        </w:rPr>
        <w:t>de lancer la procédure d’arrivée parallèle</w:t>
      </w:r>
      <w:r w:rsidR="00B36FF8" w:rsidRPr="00646848">
        <w:rPr>
          <w:rFonts w:cs="Arial"/>
          <w:lang w:val="fr-CH"/>
        </w:rPr>
        <w:t>ment aux démarches</w:t>
      </w:r>
      <w:r w:rsidRPr="00646848">
        <w:rPr>
          <w:rFonts w:cs="Arial"/>
          <w:lang w:val="fr-CH"/>
        </w:rPr>
        <w:t xml:space="preserve"> de la commune de départ (collaboration entre l’ancienne et la nouvelle commune).</w:t>
      </w:r>
    </w:p>
    <w:p w14:paraId="6A511B83" w14:textId="77777777" w:rsidR="00F52969" w:rsidRPr="00BA6F19" w:rsidRDefault="00F52969" w:rsidP="007A6040">
      <w:pPr>
        <w:jc w:val="both"/>
        <w:rPr>
          <w:rFonts w:cs="Arial"/>
          <w:lang w:val="fr-CH"/>
        </w:rPr>
      </w:pPr>
    </w:p>
    <w:p w14:paraId="44995332" w14:textId="77777777" w:rsidR="00BD2D09" w:rsidRPr="00CF1757" w:rsidRDefault="00F52969">
      <w:pPr>
        <w:jc w:val="both"/>
        <w:rPr>
          <w:rFonts w:cs="Arial"/>
        </w:rPr>
      </w:pPr>
      <w:r w:rsidRPr="00CF1757">
        <w:rPr>
          <w:rFonts w:cs="Arial"/>
          <w:lang w:val="fr-CH"/>
        </w:rPr>
        <w:t xml:space="preserve">Si aucune adresse n’est connue, se référer au paragraphe « parti sans </w:t>
      </w:r>
      <w:r w:rsidR="00BD2D09" w:rsidRPr="00CF1757">
        <w:rPr>
          <w:rFonts w:cs="Arial"/>
        </w:rPr>
        <w:t>laisser d’adresse » (</w:t>
      </w:r>
      <w:hyperlink w:anchor="_Disparition" w:history="1">
        <w:r w:rsidR="00BD2D09" w:rsidRPr="00CF1757">
          <w:rPr>
            <w:rStyle w:val="Lienhypertexte"/>
            <w:rFonts w:cs="Arial"/>
          </w:rPr>
          <w:t>voir chapitre 8</w:t>
        </w:r>
        <w:r w:rsidR="009D2D5C" w:rsidRPr="00CF1757">
          <w:rPr>
            <w:rStyle w:val="Lienhypertexte"/>
            <w:rFonts w:cs="Arial"/>
          </w:rPr>
          <w:t>.2</w:t>
        </w:r>
        <w:r w:rsidR="00BD2D09" w:rsidRPr="00CF1757">
          <w:rPr>
            <w:rStyle w:val="Lienhypertexte"/>
            <w:rFonts w:cs="Arial"/>
          </w:rPr>
          <w:t>.1</w:t>
        </w:r>
        <w:r w:rsidR="009D2D5C" w:rsidRPr="00CF1757">
          <w:rPr>
            <w:rStyle w:val="Lienhypertexte"/>
            <w:rFonts w:cs="Arial"/>
          </w:rPr>
          <w:t>.4.1</w:t>
        </w:r>
        <w:r w:rsidR="00BD2D09" w:rsidRPr="00CF1757">
          <w:rPr>
            <w:rStyle w:val="Lienhypertexte"/>
            <w:rFonts w:cs="Arial"/>
          </w:rPr>
          <w:t xml:space="preserve"> « Disparition »).</w:t>
        </w:r>
      </w:hyperlink>
      <w:r w:rsidR="000221C2" w:rsidRPr="000221C2">
        <w:rPr>
          <w:noProof/>
        </w:rPr>
        <w:t xml:space="preserve"> </w:t>
      </w:r>
    </w:p>
    <w:p w14:paraId="49198080" w14:textId="77777777" w:rsidR="00F52969" w:rsidRPr="00CF1757" w:rsidRDefault="00F52969">
      <w:pPr>
        <w:jc w:val="both"/>
        <w:rPr>
          <w:rFonts w:cs="Arial"/>
          <w:sz w:val="20"/>
          <w:szCs w:val="20"/>
          <w:lang w:val="fr-CH"/>
        </w:rPr>
      </w:pPr>
    </w:p>
    <w:p w14:paraId="72639872" w14:textId="77777777" w:rsidR="00F52969" w:rsidRPr="00CF1757" w:rsidRDefault="00F52969" w:rsidP="00A11185">
      <w:pPr>
        <w:pStyle w:val="Titre2"/>
      </w:pPr>
      <w:bookmarkStart w:id="1734" w:name="_Dénonciation"/>
      <w:bookmarkStart w:id="1735" w:name="_Toc120183399"/>
      <w:bookmarkEnd w:id="1734"/>
      <w:r w:rsidRPr="00CF1757">
        <w:t>Dénonciation</w:t>
      </w:r>
      <w:bookmarkEnd w:id="1735"/>
    </w:p>
    <w:p w14:paraId="71DC4778" w14:textId="77777777" w:rsidR="00F52969" w:rsidRPr="00CF1757" w:rsidRDefault="00F52969" w:rsidP="007A6040">
      <w:pPr>
        <w:jc w:val="both"/>
        <w:rPr>
          <w:rFonts w:cs="Arial"/>
          <w:sz w:val="20"/>
          <w:szCs w:val="20"/>
          <w:lang w:val="fr-CH"/>
        </w:rPr>
      </w:pPr>
    </w:p>
    <w:p w14:paraId="2AAEC2C0" w14:textId="77777777" w:rsidR="00F52969" w:rsidRPr="00CF1757" w:rsidRDefault="00B76C76">
      <w:pPr>
        <w:jc w:val="both"/>
        <w:rPr>
          <w:rFonts w:cs="Arial"/>
          <w:lang w:val="fr-CH"/>
        </w:rPr>
      </w:pPr>
      <w:r w:rsidRPr="00CF1757">
        <w:rPr>
          <w:rFonts w:cs="Arial"/>
          <w:lang w:val="fr-CH"/>
        </w:rPr>
        <w:t xml:space="preserve">Si la personne n’a pas fait usage de son droit de </w:t>
      </w:r>
      <w:r w:rsidR="002947BB">
        <w:rPr>
          <w:rFonts w:cs="Arial"/>
          <w:lang w:val="fr-CH"/>
        </w:rPr>
        <w:t>réclamation</w:t>
      </w:r>
      <w:r w:rsidRPr="00CF1757">
        <w:rPr>
          <w:rFonts w:cs="Arial"/>
          <w:lang w:val="fr-CH"/>
        </w:rPr>
        <w:t>, la commune la dénonce à la Préfecture. Le/la préposé</w:t>
      </w:r>
      <w:r w:rsidR="00CA4D75" w:rsidRPr="00CF1757">
        <w:rPr>
          <w:rFonts w:cs="Arial"/>
          <w:lang w:val="fr-CH"/>
        </w:rPr>
        <w:t xml:space="preserve"> </w:t>
      </w:r>
      <w:r w:rsidRPr="00CF1757">
        <w:rPr>
          <w:rFonts w:cs="Arial"/>
          <w:lang w:val="fr-CH"/>
        </w:rPr>
        <w:t xml:space="preserve">(e) </w:t>
      </w:r>
      <w:r w:rsidR="00FF07B6" w:rsidRPr="00CF1757">
        <w:rPr>
          <w:rFonts w:cs="Arial"/>
          <w:lang w:val="fr-CH"/>
        </w:rPr>
        <w:t>envoie simultanément à la préfecture</w:t>
      </w:r>
      <w:r w:rsidRPr="00CF1757">
        <w:rPr>
          <w:rFonts w:cs="Arial"/>
          <w:lang w:val="fr-CH"/>
        </w:rPr>
        <w:t xml:space="preserve"> un rapport de dénonciation (</w:t>
      </w:r>
      <w:hyperlink w:anchor="_Annexe_10_:_2" w:history="1">
        <w:r w:rsidR="001A2B43" w:rsidRPr="00CF1757">
          <w:rPr>
            <w:rStyle w:val="Lienhypertexte"/>
            <w:rFonts w:cs="Arial"/>
            <w:lang w:val="fr-CH"/>
          </w:rPr>
          <w:t xml:space="preserve">Annexe 10 : </w:t>
        </w:r>
        <w:r w:rsidRPr="00CF1757">
          <w:rPr>
            <w:rStyle w:val="Lienhypertexte"/>
            <w:rFonts w:cs="Arial"/>
            <w:lang w:val="fr-CH"/>
          </w:rPr>
          <w:t>voir modèle de lettre</w:t>
        </w:r>
      </w:hyperlink>
      <w:r w:rsidRPr="00CF1757">
        <w:rPr>
          <w:rFonts w:cs="Arial"/>
          <w:lang w:val="fr-CH"/>
        </w:rPr>
        <w:t xml:space="preserve"> </w:t>
      </w:r>
      <w:r w:rsidR="00FF07B6" w:rsidRPr="00CF1757">
        <w:rPr>
          <w:rFonts w:cs="Arial"/>
          <w:lang w:val="fr-CH"/>
        </w:rPr>
        <w:t>ainsi qu’une demande d</w:t>
      </w:r>
      <w:r w:rsidRPr="00CF1757">
        <w:rPr>
          <w:rFonts w:cs="Arial"/>
          <w:lang w:val="fr-CH"/>
        </w:rPr>
        <w:t>’exécution d’une décision administrative (</w:t>
      </w:r>
      <w:hyperlink w:anchor="_Annexe_4_:_1" w:history="1">
        <w:r w:rsidR="001A2B43" w:rsidRPr="00CF1757">
          <w:rPr>
            <w:rStyle w:val="Lienhypertexte"/>
            <w:rFonts w:cs="Arial"/>
            <w:lang w:val="fr-CH"/>
          </w:rPr>
          <w:t xml:space="preserve">Annexe 11 : </w:t>
        </w:r>
        <w:r w:rsidRPr="00CF1757">
          <w:rPr>
            <w:rStyle w:val="Lienhypertexte"/>
            <w:rFonts w:cs="Arial"/>
            <w:lang w:val="fr-CH"/>
          </w:rPr>
          <w:t>voir modèle de lettre</w:t>
        </w:r>
      </w:hyperlink>
      <w:r w:rsidRPr="00CF1757">
        <w:rPr>
          <w:rFonts w:cs="Arial"/>
          <w:lang w:val="fr-CH"/>
        </w:rPr>
        <w:t>).</w:t>
      </w:r>
    </w:p>
    <w:p w14:paraId="0D7218D8" w14:textId="77777777" w:rsidR="00F52969" w:rsidRPr="00CF1757" w:rsidRDefault="00F52969">
      <w:pPr>
        <w:jc w:val="both"/>
        <w:rPr>
          <w:rFonts w:cs="Arial"/>
          <w:lang w:val="fr-CH"/>
        </w:rPr>
      </w:pPr>
    </w:p>
    <w:p w14:paraId="6D2FC8D1" w14:textId="77777777" w:rsidR="00F52969" w:rsidRPr="00FF07B6" w:rsidRDefault="00B76C76">
      <w:pPr>
        <w:jc w:val="both"/>
        <w:rPr>
          <w:rFonts w:cs="Arial"/>
        </w:rPr>
      </w:pPr>
      <w:r w:rsidRPr="00CF1757">
        <w:rPr>
          <w:rFonts w:cs="Arial"/>
          <w:lang w:val="fr-CH"/>
        </w:rPr>
        <w:t>Lorsque le dossier est terminé</w:t>
      </w:r>
      <w:r w:rsidR="00FF07B6" w:rsidRPr="00CF1757">
        <w:rPr>
          <w:rFonts w:cs="Arial"/>
          <w:lang w:val="fr-CH"/>
        </w:rPr>
        <w:t xml:space="preserve"> (clôture de la procédure)</w:t>
      </w:r>
      <w:r w:rsidRPr="00CF1757">
        <w:rPr>
          <w:rFonts w:cs="Arial"/>
          <w:lang w:val="fr-CH"/>
        </w:rPr>
        <w:t>, le/la préposé(e)</w:t>
      </w:r>
      <w:r w:rsidR="00FF07B6" w:rsidRPr="00CF1757">
        <w:rPr>
          <w:rFonts w:cs="Arial"/>
          <w:lang w:val="fr-CH"/>
        </w:rPr>
        <w:t xml:space="preserve"> en</w:t>
      </w:r>
      <w:r w:rsidRPr="00CF1757">
        <w:rPr>
          <w:rFonts w:cs="Arial"/>
          <w:lang w:val="fr-CH"/>
        </w:rPr>
        <w:t xml:space="preserve"> informe la </w:t>
      </w:r>
      <w:r w:rsidR="00FF07B6" w:rsidRPr="00CF1757">
        <w:rPr>
          <w:rFonts w:cs="Arial"/>
          <w:lang w:val="fr-CH"/>
        </w:rPr>
        <w:t>p</w:t>
      </w:r>
      <w:r w:rsidRPr="00CF1757">
        <w:rPr>
          <w:rFonts w:cs="Arial"/>
          <w:lang w:val="fr-CH"/>
        </w:rPr>
        <w:t>réfecture</w:t>
      </w:r>
      <w:r w:rsidR="00FF07B6" w:rsidRPr="00CF1757">
        <w:rPr>
          <w:rFonts w:cs="Arial"/>
          <w:lang w:val="fr-CH"/>
        </w:rPr>
        <w:t xml:space="preserve"> par courrier</w:t>
      </w:r>
      <w:r w:rsidRPr="00CF1757">
        <w:rPr>
          <w:rFonts w:cs="Arial"/>
          <w:lang w:val="fr-CH"/>
        </w:rPr>
        <w:t xml:space="preserve"> (</w:t>
      </w:r>
      <w:hyperlink w:anchor="_Toc290375398" w:history="1">
        <w:r w:rsidR="001A2B43" w:rsidRPr="00CF1757">
          <w:rPr>
            <w:rStyle w:val="Lienhypertexte"/>
            <w:rFonts w:cs="Arial"/>
            <w:lang w:val="fr-CH"/>
          </w:rPr>
          <w:t xml:space="preserve">Annexe 12 : </w:t>
        </w:r>
        <w:r w:rsidRPr="00CF1757">
          <w:rPr>
            <w:rStyle w:val="Lienhypertexte"/>
            <w:rFonts w:cs="Arial"/>
            <w:lang w:val="fr-CH"/>
          </w:rPr>
          <w:t>voir modèle de lettre</w:t>
        </w:r>
      </w:hyperlink>
      <w:r w:rsidRPr="00CF1757">
        <w:rPr>
          <w:rFonts w:cs="Arial"/>
          <w:lang w:val="fr-CH"/>
        </w:rPr>
        <w:t>.</w:t>
      </w:r>
    </w:p>
    <w:p w14:paraId="5D37FC86" w14:textId="77777777" w:rsidR="00367CA4" w:rsidRDefault="00367CA4" w:rsidP="00F52969">
      <w:pPr>
        <w:rPr>
          <w:rFonts w:cs="Arial"/>
          <w:sz w:val="20"/>
          <w:szCs w:val="20"/>
          <w:lang w:val="fr-CH"/>
        </w:rPr>
      </w:pPr>
    </w:p>
    <w:p w14:paraId="47DF9199" w14:textId="77777777" w:rsidR="00367CA4" w:rsidRPr="00BA6F19" w:rsidRDefault="00D61297" w:rsidP="00F52969">
      <w:pPr>
        <w:rPr>
          <w:rFonts w:cs="Arial"/>
          <w:sz w:val="20"/>
          <w:szCs w:val="20"/>
          <w:lang w:val="fr-CH"/>
        </w:rPr>
      </w:pPr>
      <w:r>
        <w:rPr>
          <w:rFonts w:cs="Arial"/>
          <w:sz w:val="20"/>
          <w:szCs w:val="20"/>
          <w:lang w:val="fr-CH"/>
        </w:rPr>
        <w:br w:type="page"/>
      </w:r>
    </w:p>
    <w:p w14:paraId="66E16A27" w14:textId="77777777" w:rsidR="00264799" w:rsidRPr="00BA6F19" w:rsidRDefault="000221C2" w:rsidP="00681CEC">
      <w:pPr>
        <w:pStyle w:val="Titre1"/>
      </w:pPr>
      <w:bookmarkStart w:id="1736" w:name="_Qualité_des_données"/>
      <w:bookmarkStart w:id="1737" w:name="_Toc278352493"/>
      <w:bookmarkStart w:id="1738" w:name="_Toc120183400"/>
      <w:bookmarkEnd w:id="1736"/>
      <w:r>
        <w:rPr>
          <w:noProof/>
        </w:rPr>
        <w:lastRenderedPageBreak/>
        <w:drawing>
          <wp:anchor distT="0" distB="0" distL="114300" distR="114300" simplePos="0" relativeHeight="251942400" behindDoc="0" locked="0" layoutInCell="1" allowOverlap="1" wp14:anchorId="228D54B1" wp14:editId="22F6C545">
            <wp:simplePos x="0" y="0"/>
            <wp:positionH relativeFrom="column">
              <wp:posOffset>5849620</wp:posOffset>
            </wp:positionH>
            <wp:positionV relativeFrom="paragraph">
              <wp:posOffset>-679450</wp:posOffset>
            </wp:positionV>
            <wp:extent cx="738505" cy="408940"/>
            <wp:effectExtent l="0" t="0" r="4445" b="0"/>
            <wp:wrapNone/>
            <wp:docPr id="322" name="Image 3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941AC" w:rsidRPr="00BA6F19">
        <w:t>Qualité des données</w:t>
      </w:r>
      <w:bookmarkEnd w:id="1737"/>
      <w:bookmarkEnd w:id="1738"/>
    </w:p>
    <w:p w14:paraId="70B2569F" w14:textId="77777777" w:rsidR="00264799" w:rsidRPr="00BA6F19" w:rsidRDefault="00264799" w:rsidP="00264799">
      <w:pPr>
        <w:rPr>
          <w:rFonts w:cs="Arial"/>
          <w:lang w:val="fr-CH" w:eastAsia="fr-CH"/>
        </w:rPr>
      </w:pPr>
    </w:p>
    <w:p w14:paraId="04B206A7" w14:textId="77777777" w:rsidR="00264799" w:rsidRPr="00BA6F19" w:rsidRDefault="00264799" w:rsidP="00A11185">
      <w:pPr>
        <w:pStyle w:val="Titre2"/>
      </w:pPr>
      <w:bookmarkStart w:id="1739" w:name="_Bases_légales_9"/>
      <w:bookmarkStart w:id="1740" w:name="_Toc120183401"/>
      <w:bookmarkEnd w:id="1739"/>
      <w:r w:rsidRPr="00BA6F19">
        <w:t>Bases légales</w:t>
      </w:r>
      <w:bookmarkEnd w:id="1740"/>
    </w:p>
    <w:p w14:paraId="3CB5F5EE" w14:textId="77777777" w:rsidR="00C24C54" w:rsidRPr="00BA6F19" w:rsidRDefault="00C24C54" w:rsidP="00C24C54">
      <w:pPr>
        <w:rPr>
          <w:rFonts w:cs="Arial"/>
          <w:lang w:val="fr-CH"/>
        </w:rPr>
      </w:pPr>
    </w:p>
    <w:p w14:paraId="2BA88D52" w14:textId="77777777" w:rsidR="00C24C54" w:rsidRPr="00BA6F19" w:rsidRDefault="00166E75" w:rsidP="00E04CDC">
      <w:pPr>
        <w:pStyle w:val="Default"/>
        <w:numPr>
          <w:ilvl w:val="0"/>
          <w:numId w:val="77"/>
        </w:numPr>
        <w:ind w:left="993" w:hanging="567"/>
        <w:rPr>
          <w:rFonts w:ascii="Arial" w:hAnsi="Arial" w:cs="Arial"/>
          <w:b/>
          <w:bCs/>
          <w:lang w:val="fr-CH"/>
        </w:rPr>
      </w:pPr>
      <w:r w:rsidRPr="00BA6F19">
        <w:rPr>
          <w:rFonts w:ascii="Arial" w:hAnsi="Arial" w:cs="Arial"/>
          <w:b/>
          <w:bCs/>
          <w:lang w:val="fr-CH"/>
        </w:rPr>
        <w:t>Ordonnance du 21 novembre 2007 sur l’harmonisation des registres</w:t>
      </w:r>
    </w:p>
    <w:p w14:paraId="7C423ECE" w14:textId="77777777" w:rsidR="00264799" w:rsidRDefault="00103016" w:rsidP="00401689">
      <w:pPr>
        <w:pStyle w:val="Default"/>
        <w:ind w:left="993"/>
        <w:rPr>
          <w:rFonts w:ascii="Arial" w:hAnsi="Arial" w:cs="Arial"/>
          <w:b/>
        </w:rPr>
      </w:pPr>
      <w:hyperlink r:id="rId182" w:history="1">
        <w:r w:rsidR="00401689" w:rsidRPr="005708E6">
          <w:rPr>
            <w:rStyle w:val="Lienhypertexte"/>
            <w:rFonts w:ascii="Arial" w:hAnsi="Arial" w:cs="Arial"/>
            <w:b/>
          </w:rPr>
          <w:t>https://www.admin.ch/opc/fr/classified-compilation/20070637/index.html</w:t>
        </w:r>
      </w:hyperlink>
    </w:p>
    <w:p w14:paraId="147051A3" w14:textId="77777777" w:rsidR="00401689" w:rsidRPr="00401689" w:rsidRDefault="00401689" w:rsidP="00401689">
      <w:pPr>
        <w:pStyle w:val="Default"/>
        <w:ind w:left="993"/>
        <w:rPr>
          <w:rFonts w:ascii="Arial" w:hAnsi="Arial" w:cs="Arial"/>
          <w:b/>
          <w:bCs/>
          <w:lang w:val="fr-CH"/>
        </w:rPr>
      </w:pPr>
    </w:p>
    <w:p w14:paraId="33F883CD" w14:textId="77777777" w:rsidR="0080429D" w:rsidRPr="00B96BB4" w:rsidRDefault="0080429D" w:rsidP="00B96BB4">
      <w:pPr>
        <w:pStyle w:val="Default"/>
        <w:numPr>
          <w:ilvl w:val="0"/>
          <w:numId w:val="77"/>
        </w:numPr>
        <w:rPr>
          <w:rFonts w:ascii="Arial" w:hAnsi="Arial" w:cs="Arial"/>
          <w:b/>
          <w:bCs/>
          <w:lang w:val="fr-CH"/>
        </w:rPr>
      </w:pPr>
      <w:r w:rsidRPr="00BA6F19">
        <w:rPr>
          <w:rFonts w:ascii="Arial" w:hAnsi="Arial" w:cs="Arial"/>
          <w:b/>
          <w:bCs/>
          <w:lang w:val="fr-CH"/>
        </w:rPr>
        <w:t>Ordonnance concernant l’exécution des relevés statistiques fédéraux : RS 431.012.1</w:t>
      </w:r>
      <w:r w:rsidRPr="00BA6F19">
        <w:rPr>
          <w:rFonts w:ascii="Arial" w:hAnsi="Arial" w:cs="Arial"/>
          <w:b/>
          <w:bCs/>
          <w:lang w:val="fr-CH"/>
        </w:rPr>
        <w:br/>
      </w:r>
      <w:hyperlink r:id="rId183" w:history="1">
        <w:r w:rsidR="00B96BB4" w:rsidRPr="00B96BB4">
          <w:rPr>
            <w:rStyle w:val="Lienhypertexte"/>
            <w:rFonts w:ascii="Arial" w:hAnsi="Arial" w:cs="Arial"/>
            <w:b/>
          </w:rPr>
          <w:t>https://www.admin.ch/opc/fr/classified-compilation/19930224/index.html</w:t>
        </w:r>
      </w:hyperlink>
    </w:p>
    <w:p w14:paraId="5FE5220B" w14:textId="77777777" w:rsidR="0080429D" w:rsidRPr="00BA6F19" w:rsidRDefault="0080429D" w:rsidP="0080429D">
      <w:pPr>
        <w:pStyle w:val="Paragraphedeliste"/>
        <w:rPr>
          <w:rFonts w:cs="Arial"/>
          <w:b/>
          <w:bCs/>
          <w:lang w:val="fr-CH"/>
        </w:rPr>
      </w:pPr>
    </w:p>
    <w:p w14:paraId="7457E047" w14:textId="77777777" w:rsidR="0080429D" w:rsidRPr="002B3763" w:rsidRDefault="0080429D" w:rsidP="002B3763">
      <w:pPr>
        <w:pStyle w:val="Default"/>
        <w:numPr>
          <w:ilvl w:val="0"/>
          <w:numId w:val="77"/>
        </w:numPr>
        <w:rPr>
          <w:rFonts w:ascii="Arial" w:hAnsi="Arial" w:cs="Arial"/>
          <w:b/>
          <w:bCs/>
          <w:lang w:val="fr-CH"/>
        </w:rPr>
      </w:pPr>
      <w:r w:rsidRPr="00BA6F19">
        <w:rPr>
          <w:rFonts w:ascii="Arial" w:hAnsi="Arial" w:cs="Arial"/>
          <w:b/>
          <w:bCs/>
          <w:lang w:val="fr-CH"/>
        </w:rPr>
        <w:t>Loi sur le recensement fédéral de la population : RS 431.112</w:t>
      </w:r>
      <w:r w:rsidRPr="00BA6F19">
        <w:rPr>
          <w:rFonts w:ascii="Arial" w:hAnsi="Arial" w:cs="Arial"/>
          <w:b/>
          <w:bCs/>
          <w:lang w:val="fr-CH"/>
        </w:rPr>
        <w:br/>
      </w:r>
      <w:hyperlink r:id="rId184" w:history="1">
        <w:r w:rsidR="002B3763" w:rsidRPr="002B3763">
          <w:rPr>
            <w:rStyle w:val="Lienhypertexte"/>
            <w:rFonts w:ascii="Arial" w:hAnsi="Arial" w:cs="Arial"/>
            <w:b/>
          </w:rPr>
          <w:t>https://www.admin.ch/opc/fr/classified-compilation/20061673/</w:t>
        </w:r>
      </w:hyperlink>
    </w:p>
    <w:p w14:paraId="6A43ED4A" w14:textId="77777777" w:rsidR="0080429D" w:rsidRPr="00BA6F19" w:rsidRDefault="0080429D" w:rsidP="0080429D">
      <w:pPr>
        <w:pStyle w:val="Default"/>
        <w:ind w:left="851"/>
        <w:rPr>
          <w:rFonts w:ascii="Arial" w:hAnsi="Arial" w:cs="Arial"/>
          <w:b/>
          <w:bCs/>
          <w:lang w:val="fr-CH"/>
        </w:rPr>
      </w:pPr>
    </w:p>
    <w:p w14:paraId="4AF3267E" w14:textId="77777777" w:rsidR="0080429D" w:rsidRPr="00C86B7E" w:rsidRDefault="0080429D" w:rsidP="00C86B7E">
      <w:pPr>
        <w:pStyle w:val="Default"/>
        <w:numPr>
          <w:ilvl w:val="0"/>
          <w:numId w:val="77"/>
        </w:numPr>
        <w:rPr>
          <w:rFonts w:ascii="Arial" w:hAnsi="Arial" w:cs="Arial"/>
          <w:b/>
          <w:bCs/>
          <w:lang w:val="fr-CH"/>
        </w:rPr>
      </w:pPr>
      <w:r w:rsidRPr="00BA6F19">
        <w:rPr>
          <w:rFonts w:ascii="Arial" w:hAnsi="Arial" w:cs="Arial"/>
          <w:b/>
          <w:bCs/>
          <w:lang w:val="fr-CH"/>
        </w:rPr>
        <w:t>Ordonnanc</w:t>
      </w:r>
      <w:r w:rsidR="00C86B7E">
        <w:rPr>
          <w:rFonts w:ascii="Arial" w:hAnsi="Arial" w:cs="Arial"/>
          <w:b/>
          <w:bCs/>
          <w:lang w:val="fr-CH"/>
        </w:rPr>
        <w:t>e</w:t>
      </w:r>
      <w:r w:rsidRPr="00BA6F19">
        <w:rPr>
          <w:rFonts w:ascii="Arial" w:hAnsi="Arial" w:cs="Arial"/>
          <w:b/>
          <w:bCs/>
          <w:lang w:val="fr-CH"/>
        </w:rPr>
        <w:t xml:space="preserve"> sur le recensement fédéral de la population : RS 431.112.1</w:t>
      </w:r>
      <w:r w:rsidRPr="00BA6F19">
        <w:rPr>
          <w:rFonts w:ascii="Arial" w:hAnsi="Arial" w:cs="Arial"/>
          <w:b/>
          <w:bCs/>
          <w:lang w:val="fr-CH"/>
        </w:rPr>
        <w:br/>
      </w:r>
      <w:hyperlink r:id="rId185" w:history="1">
        <w:r w:rsidR="00C86B7E" w:rsidRPr="00C86B7E">
          <w:rPr>
            <w:rStyle w:val="Lienhypertexte"/>
            <w:rFonts w:ascii="Arial" w:hAnsi="Arial" w:cs="Arial"/>
            <w:b/>
          </w:rPr>
          <w:t>https://www.admin.ch/opc/fr/classified-compilation/20080482/index.html</w:t>
        </w:r>
      </w:hyperlink>
    </w:p>
    <w:p w14:paraId="6D189E37" w14:textId="77777777" w:rsidR="0080429D" w:rsidRPr="00BA6F19" w:rsidRDefault="0080429D" w:rsidP="0080429D">
      <w:pPr>
        <w:pStyle w:val="Default"/>
        <w:ind w:left="851"/>
        <w:rPr>
          <w:rFonts w:ascii="Arial" w:hAnsi="Arial" w:cs="Arial"/>
          <w:b/>
          <w:bCs/>
          <w:lang w:val="fr-CH"/>
        </w:rPr>
      </w:pPr>
    </w:p>
    <w:p w14:paraId="647A9A24" w14:textId="77777777" w:rsidR="0080429D" w:rsidRPr="00CF1757" w:rsidRDefault="0080429D" w:rsidP="00E04CDC">
      <w:pPr>
        <w:pStyle w:val="Default"/>
        <w:numPr>
          <w:ilvl w:val="0"/>
          <w:numId w:val="77"/>
        </w:numPr>
        <w:ind w:left="993" w:hanging="567"/>
        <w:rPr>
          <w:rFonts w:ascii="Arial" w:hAnsi="Arial" w:cs="Arial"/>
          <w:b/>
          <w:bCs/>
          <w:lang w:val="fr-CH"/>
        </w:rPr>
      </w:pPr>
      <w:r w:rsidRPr="00CF1757">
        <w:rPr>
          <w:rFonts w:ascii="Arial" w:hAnsi="Arial" w:cs="Arial"/>
          <w:b/>
          <w:bCs/>
          <w:lang w:val="fr-CH"/>
        </w:rPr>
        <w:t>Loi sur la statistique cantonale : 110.1</w:t>
      </w:r>
      <w:r w:rsidRPr="00CF1757">
        <w:rPr>
          <w:rFonts w:ascii="Arial" w:hAnsi="Arial" w:cs="Arial"/>
          <w:b/>
          <w:bCs/>
          <w:lang w:val="fr-CH"/>
        </w:rPr>
        <w:br/>
      </w:r>
      <w:hyperlink r:id="rId186" w:history="1">
        <w:r w:rsidR="009C3DAB">
          <w:rPr>
            <w:rStyle w:val="Lienhypertexte"/>
            <w:rFonts w:ascii="Arial" w:hAnsi="Arial" w:cs="Arial"/>
            <w:b/>
            <w:bCs/>
            <w:lang w:val="fr-CH"/>
          </w:rPr>
          <w:t>https://bdlf.fr.ch/app/fr/texts_of_law/110.1</w:t>
        </w:r>
      </w:hyperlink>
    </w:p>
    <w:p w14:paraId="4E784226" w14:textId="77777777" w:rsidR="00C941AC" w:rsidRPr="00BA6F19" w:rsidRDefault="00C941AC" w:rsidP="00C941AC">
      <w:pPr>
        <w:pStyle w:val="NormalWeb"/>
        <w:rPr>
          <w:rFonts w:ascii="Arial" w:hAnsi="Arial" w:cs="Arial"/>
          <w:b/>
          <w:bCs/>
          <w:sz w:val="20"/>
          <w:szCs w:val="20"/>
          <w:lang w:val="fr-CH"/>
        </w:rPr>
      </w:pPr>
    </w:p>
    <w:p w14:paraId="768E9B4C" w14:textId="77777777" w:rsidR="00C941AC" w:rsidRPr="00BA6F19" w:rsidRDefault="00C941AC" w:rsidP="00A11185">
      <w:pPr>
        <w:pStyle w:val="Titre2"/>
      </w:pPr>
      <w:bookmarkStart w:id="1741" w:name="_Envoi_de_livraisons"/>
      <w:bookmarkStart w:id="1742" w:name="_Toc278352495"/>
      <w:bookmarkStart w:id="1743" w:name="_Toc120183402"/>
      <w:bookmarkEnd w:id="1741"/>
      <w:r w:rsidRPr="00BA6F19">
        <w:t>Envoi de livraisons test (eCH94)</w:t>
      </w:r>
      <w:bookmarkEnd w:id="1742"/>
      <w:bookmarkEnd w:id="1743"/>
    </w:p>
    <w:p w14:paraId="57E8973D" w14:textId="77777777" w:rsidR="00C941AC" w:rsidRPr="00BA6F19" w:rsidRDefault="00C941AC" w:rsidP="007A6040"/>
    <w:p w14:paraId="10FED6E8" w14:textId="77777777" w:rsidR="0080429D" w:rsidRPr="00BA6F19" w:rsidRDefault="0080429D">
      <w:pPr>
        <w:jc w:val="both"/>
        <w:rPr>
          <w:rFonts w:cs="Arial"/>
          <w:lang w:val="fr-CH"/>
        </w:rPr>
      </w:pPr>
      <w:r w:rsidRPr="00BA6F19">
        <w:rPr>
          <w:rFonts w:cs="Arial"/>
          <w:lang w:val="fr-CH"/>
        </w:rPr>
        <w:t>Au minimum, une fois par mois et en dehors des périodes de livraison officiel</w:t>
      </w:r>
      <w:r w:rsidR="00B36FF8">
        <w:rPr>
          <w:rFonts w:cs="Arial"/>
          <w:lang w:val="fr-CH"/>
        </w:rPr>
        <w:t>le</w:t>
      </w:r>
      <w:r w:rsidRPr="00BA6F19">
        <w:rPr>
          <w:rFonts w:cs="Arial"/>
          <w:lang w:val="fr-CH"/>
        </w:rPr>
        <w:t xml:space="preserve">s, le CdH </w:t>
      </w:r>
      <w:r w:rsidR="00B36FF8">
        <w:rPr>
          <w:rFonts w:cs="Arial"/>
          <w:lang w:val="fr-CH"/>
        </w:rPr>
        <w:t xml:space="preserve">de chaque commune </w:t>
      </w:r>
      <w:r w:rsidRPr="00BA6F19">
        <w:rPr>
          <w:rFonts w:cs="Arial"/>
          <w:lang w:val="fr-CH"/>
        </w:rPr>
        <w:t>effectue une livraison test (eCH94) à l’OFS pour constater la qualité de ses données.</w:t>
      </w:r>
    </w:p>
    <w:p w14:paraId="1B872A4C" w14:textId="77777777" w:rsidR="0080429D" w:rsidRPr="00BA6F19" w:rsidRDefault="0080429D">
      <w:pPr>
        <w:jc w:val="both"/>
        <w:rPr>
          <w:rFonts w:cs="Arial"/>
          <w:lang w:val="fr-CH"/>
        </w:rPr>
      </w:pPr>
    </w:p>
    <w:p w14:paraId="2B6E58F0" w14:textId="77777777" w:rsidR="0080429D" w:rsidRPr="00BA6F19" w:rsidRDefault="0080429D">
      <w:pPr>
        <w:jc w:val="both"/>
        <w:rPr>
          <w:rFonts w:cs="Arial"/>
          <w:lang w:val="fr-CH"/>
        </w:rPr>
      </w:pPr>
      <w:r w:rsidRPr="00BA6F19">
        <w:rPr>
          <w:rFonts w:cs="Arial"/>
          <w:lang w:val="fr-CH"/>
        </w:rPr>
        <w:t xml:space="preserve">En dehors des périodes de livraisons officielles et à n’importe quel moment, les CdH peuvent effectuer des livraisons test (eCH94) afin de vérifier la bonne qualité de leurs données et au besoin apporter les corrections nécessaires. Outre le message retour que les communes reçoivent dans leur </w:t>
      </w:r>
      <w:r w:rsidR="00166E75" w:rsidRPr="00BA6F19">
        <w:rPr>
          <w:rFonts w:cs="Arial"/>
          <w:lang w:val="fr-CH"/>
        </w:rPr>
        <w:t>dossier « Inbox sedex »</w:t>
      </w:r>
      <w:r w:rsidRPr="00BA6F19">
        <w:rPr>
          <w:rFonts w:cs="Arial"/>
          <w:lang w:val="fr-CH"/>
        </w:rPr>
        <w:t>, la commune peut contrôler le résultat de son envoi sur Internet à la page suivante :</w:t>
      </w:r>
    </w:p>
    <w:p w14:paraId="4356B2EC" w14:textId="020F0CB0" w:rsidR="006C4875" w:rsidRPr="009C1F76" w:rsidRDefault="009C1F76" w:rsidP="007A6040">
      <w:pPr>
        <w:spacing w:before="100" w:beforeAutospacing="1" w:after="100" w:afterAutospacing="1"/>
        <w:jc w:val="both"/>
        <w:rPr>
          <w:rStyle w:val="Lienhypertexte"/>
        </w:rPr>
      </w:pPr>
      <w:r>
        <w:fldChar w:fldCharType="begin"/>
      </w:r>
      <w:r w:rsidR="00A5652F">
        <w:instrText>HYPERLINK "https://www.delimo.bfs.admin.ch/delimo/P94/"</w:instrText>
      </w:r>
      <w:r>
        <w:fldChar w:fldCharType="separate"/>
      </w:r>
      <w:r w:rsidR="006C4875" w:rsidRPr="009C1F76">
        <w:rPr>
          <w:rStyle w:val="Lienhypertexte"/>
        </w:rPr>
        <w:t>http://www.e-service.admin.ch/delimo/P94/FR.html</w:t>
      </w:r>
    </w:p>
    <w:p w14:paraId="701AE95D" w14:textId="77777777" w:rsidR="0080429D" w:rsidRPr="00BA6F19" w:rsidRDefault="009C1F76" w:rsidP="007A6040">
      <w:pPr>
        <w:spacing w:before="100" w:beforeAutospacing="1" w:after="100" w:afterAutospacing="1"/>
        <w:jc w:val="both"/>
        <w:rPr>
          <w:rFonts w:cs="Arial"/>
          <w:lang w:val="fr-CH"/>
        </w:rPr>
      </w:pPr>
      <w:r>
        <w:fldChar w:fldCharType="end"/>
      </w:r>
      <w:r w:rsidR="0080429D" w:rsidRPr="00BA6F19">
        <w:rPr>
          <w:rFonts w:cs="Arial"/>
          <w:lang w:val="fr-CH"/>
        </w:rPr>
        <w:t>A chaque fois que le CdH a des doutes sur sa bonne manière d’inscrire un habitant, il transmet un fichier test (eCH94 avec date de référence, celle du jour de l’envoi) à l’OFS et vérifie si des erreurs concerne</w:t>
      </w:r>
      <w:r w:rsidR="00B36FF8">
        <w:rPr>
          <w:rFonts w:cs="Arial"/>
          <w:lang w:val="fr-CH"/>
        </w:rPr>
        <w:t>nt</w:t>
      </w:r>
      <w:r w:rsidR="0080429D" w:rsidRPr="00BA6F19">
        <w:rPr>
          <w:rFonts w:cs="Arial"/>
          <w:lang w:val="fr-CH"/>
        </w:rPr>
        <w:t xml:space="preserve"> la ou les personnes en question.</w:t>
      </w:r>
    </w:p>
    <w:p w14:paraId="537788A0" w14:textId="77777777" w:rsidR="0080429D" w:rsidRPr="00BA6F19" w:rsidRDefault="0080429D">
      <w:pPr>
        <w:jc w:val="both"/>
        <w:rPr>
          <w:rFonts w:cs="Arial"/>
          <w:lang w:val="fr-CH"/>
        </w:rPr>
      </w:pPr>
    </w:p>
    <w:p w14:paraId="2BC13512" w14:textId="77777777" w:rsidR="0080429D" w:rsidRPr="00BA6F19" w:rsidRDefault="0080429D">
      <w:pPr>
        <w:jc w:val="both"/>
        <w:rPr>
          <w:rFonts w:cs="Arial"/>
          <w:lang w:val="fr-CH"/>
        </w:rPr>
      </w:pPr>
      <w:r w:rsidRPr="00BA6F19">
        <w:rPr>
          <w:rFonts w:cs="Arial"/>
          <w:lang w:val="fr-CH"/>
        </w:rPr>
        <w:t>Avant de faire leur livraison officielle (eCH99) et afin qu’elle soit accepté</w:t>
      </w:r>
      <w:r w:rsidR="00B36FF8">
        <w:rPr>
          <w:rFonts w:cs="Arial"/>
          <w:lang w:val="fr-CH"/>
        </w:rPr>
        <w:t>e</w:t>
      </w:r>
      <w:r w:rsidRPr="00BA6F19">
        <w:rPr>
          <w:rFonts w:cs="Arial"/>
          <w:lang w:val="fr-CH"/>
        </w:rPr>
        <w:t xml:space="preserve"> lors du premier envoi, le CdH a intérêt, une fois que tous les mouvements d’arrivée/départ ont été passé</w:t>
      </w:r>
      <w:r w:rsidR="00B36FF8">
        <w:rPr>
          <w:rFonts w:cs="Arial"/>
          <w:lang w:val="fr-CH"/>
        </w:rPr>
        <w:t>s</w:t>
      </w:r>
      <w:r w:rsidRPr="00BA6F19">
        <w:rPr>
          <w:rFonts w:cs="Arial"/>
          <w:lang w:val="fr-CH"/>
        </w:rPr>
        <w:t>, à effectuer les premiers jours qui sui</w:t>
      </w:r>
      <w:r w:rsidR="00B36FF8">
        <w:rPr>
          <w:rFonts w:cs="Arial"/>
          <w:lang w:val="fr-CH"/>
        </w:rPr>
        <w:t>ven</w:t>
      </w:r>
      <w:r w:rsidRPr="00BA6F19">
        <w:rPr>
          <w:rFonts w:cs="Arial"/>
          <w:lang w:val="fr-CH"/>
        </w:rPr>
        <w:t xml:space="preserve">t le trimestre une livraison test (eCH94) avec comme date de référence le dernier jour du mois du trimestre précédent pour vérifier si la qualité est bonne ou non. </w:t>
      </w:r>
    </w:p>
    <w:p w14:paraId="2E1DD04D" w14:textId="77777777" w:rsidR="0080429D" w:rsidRPr="00BA6F19" w:rsidRDefault="000221C2" w:rsidP="00A11185">
      <w:pPr>
        <w:pStyle w:val="Titre2"/>
      </w:pPr>
      <w:bookmarkStart w:id="1744" w:name="_Seuils_de_qualité"/>
      <w:bookmarkStart w:id="1745" w:name="_Toc278352496"/>
      <w:bookmarkStart w:id="1746" w:name="_Toc279999219"/>
      <w:bookmarkStart w:id="1747" w:name="_Toc120183403"/>
      <w:bookmarkEnd w:id="1744"/>
      <w:r>
        <w:rPr>
          <w:noProof/>
        </w:rPr>
        <w:lastRenderedPageBreak/>
        <w:drawing>
          <wp:anchor distT="0" distB="0" distL="114300" distR="114300" simplePos="0" relativeHeight="251944448" behindDoc="0" locked="0" layoutInCell="1" allowOverlap="1" wp14:anchorId="6FFAC008" wp14:editId="01A5D631">
            <wp:simplePos x="0" y="0"/>
            <wp:positionH relativeFrom="column">
              <wp:posOffset>5843270</wp:posOffset>
            </wp:positionH>
            <wp:positionV relativeFrom="paragraph">
              <wp:posOffset>-685800</wp:posOffset>
            </wp:positionV>
            <wp:extent cx="738505" cy="408940"/>
            <wp:effectExtent l="0" t="0" r="4445" b="0"/>
            <wp:wrapNone/>
            <wp:docPr id="324" name="Image 3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429D" w:rsidRPr="00BA6F19">
        <w:t>Seuils de qualité des données contenues dans les RdH</w:t>
      </w:r>
      <w:bookmarkEnd w:id="1745"/>
      <w:bookmarkEnd w:id="1746"/>
      <w:bookmarkEnd w:id="1747"/>
    </w:p>
    <w:p w14:paraId="48CCEEDE" w14:textId="77777777" w:rsidR="0080429D" w:rsidRPr="00BA6F19" w:rsidRDefault="0080429D" w:rsidP="0080429D">
      <w:pPr>
        <w:jc w:val="both"/>
        <w:rPr>
          <w:rFonts w:cs="Arial"/>
          <w:lang w:val="fr-CH"/>
        </w:rPr>
      </w:pPr>
    </w:p>
    <w:p w14:paraId="78F48CC4" w14:textId="77777777" w:rsidR="0080429D" w:rsidRPr="00BA6F19" w:rsidRDefault="0080429D" w:rsidP="007A6040">
      <w:pPr>
        <w:autoSpaceDE w:val="0"/>
        <w:autoSpaceDN w:val="0"/>
        <w:adjustRightInd w:val="0"/>
        <w:jc w:val="both"/>
        <w:rPr>
          <w:rFonts w:cs="Arial"/>
          <w:iCs w:val="0"/>
          <w:szCs w:val="22"/>
          <w:lang w:val="fr-CH"/>
        </w:rPr>
      </w:pPr>
      <w:r w:rsidRPr="00BA6F19">
        <w:rPr>
          <w:rFonts w:cs="Arial"/>
          <w:iCs w:val="0"/>
          <w:szCs w:val="22"/>
          <w:lang w:val="fr-CH"/>
        </w:rPr>
        <w:t>L’OFS a décidé de tolérer un taux de données erronées ou manquantes lors de chaque livraison officielle (eCH99) à la statistique. Les données de chaque commune passent par un système de contrôle et seront ou non validées.</w:t>
      </w:r>
    </w:p>
    <w:p w14:paraId="58C93E67" w14:textId="77777777" w:rsidR="00166E75" w:rsidRPr="00BA6F19" w:rsidRDefault="00166E75" w:rsidP="007A6040">
      <w:pPr>
        <w:autoSpaceDE w:val="0"/>
        <w:autoSpaceDN w:val="0"/>
        <w:adjustRightInd w:val="0"/>
        <w:jc w:val="both"/>
        <w:rPr>
          <w:rFonts w:cs="Arial"/>
          <w:iCs w:val="0"/>
          <w:szCs w:val="22"/>
          <w:lang w:val="fr-CH"/>
        </w:rPr>
      </w:pPr>
    </w:p>
    <w:p w14:paraId="3B6BD15B" w14:textId="77777777" w:rsidR="0080429D" w:rsidRDefault="0080429D" w:rsidP="00745626">
      <w:pPr>
        <w:autoSpaceDE w:val="0"/>
        <w:autoSpaceDN w:val="0"/>
        <w:adjustRightInd w:val="0"/>
        <w:jc w:val="both"/>
        <w:rPr>
          <w:rFonts w:cs="Arial"/>
          <w:szCs w:val="22"/>
          <w:lang w:val="fr-CH"/>
        </w:rPr>
      </w:pPr>
      <w:r w:rsidRPr="00BA6F19">
        <w:rPr>
          <w:rFonts w:cs="Arial"/>
          <w:iCs w:val="0"/>
          <w:szCs w:val="22"/>
          <w:lang w:val="fr-CH"/>
        </w:rPr>
        <w:t xml:space="preserve">La validation des données dépend du pourcentage d’erreurs individuelles et </w:t>
      </w:r>
      <w:r w:rsidR="00B36FF8">
        <w:rPr>
          <w:rFonts w:cs="Arial"/>
          <w:iCs w:val="0"/>
          <w:szCs w:val="22"/>
          <w:lang w:val="fr-CH"/>
        </w:rPr>
        <w:t xml:space="preserve">d’erreurs </w:t>
      </w:r>
      <w:r w:rsidRPr="00BA6F19">
        <w:rPr>
          <w:rFonts w:cs="Arial"/>
          <w:iCs w:val="0"/>
          <w:szCs w:val="22"/>
          <w:lang w:val="fr-CH"/>
        </w:rPr>
        <w:t>ménage</w:t>
      </w:r>
      <w:r w:rsidR="00A44578">
        <w:rPr>
          <w:rFonts w:cs="Arial"/>
          <w:iCs w:val="0"/>
          <w:szCs w:val="22"/>
          <w:lang w:val="fr-CH"/>
        </w:rPr>
        <w:t>s</w:t>
      </w:r>
      <w:r w:rsidRPr="00BA6F19">
        <w:rPr>
          <w:rFonts w:cs="Arial"/>
          <w:iCs w:val="0"/>
          <w:szCs w:val="22"/>
          <w:lang w:val="fr-CH"/>
        </w:rPr>
        <w:t xml:space="preserve"> admis. Au-delà de ces seuils, l’OFS estime que les données contenues dans les registres des habitants (RdH) ne sont pas pertinentes pour la production d’informations statistiques. Toutefois, si la qualité des données n’est pas suffisante (les seuils sont dépassés), une nouvelle livraison avec les données corrigées sera demandée aux CdH des communes concernées. Dans le rapport de validation retourné à la commune, est contenue l’information permettant de savoir si les données livrées par la commune satisfont ou non les seuils de qualité</w:t>
      </w:r>
    </w:p>
    <w:p w14:paraId="324B6507" w14:textId="77777777" w:rsidR="00745626" w:rsidRPr="00745626" w:rsidRDefault="00745626" w:rsidP="00745626">
      <w:pPr>
        <w:autoSpaceDE w:val="0"/>
        <w:autoSpaceDN w:val="0"/>
        <w:adjustRightInd w:val="0"/>
        <w:jc w:val="both"/>
        <w:rPr>
          <w:rFonts w:cs="Arial"/>
          <w:szCs w:val="22"/>
          <w:lang w:val="fr-CH"/>
        </w:rPr>
      </w:pPr>
    </w:p>
    <w:p w14:paraId="116F96A3" w14:textId="77777777" w:rsidR="0080429D" w:rsidRPr="00BA6F19" w:rsidRDefault="0080429D" w:rsidP="001F3DC2">
      <w:pPr>
        <w:pStyle w:val="Titre3"/>
      </w:pPr>
      <w:bookmarkStart w:id="1748" w:name="_Toc279999220"/>
      <w:bookmarkStart w:id="1749" w:name="_Toc120183404"/>
      <w:r w:rsidRPr="00BA6F19">
        <w:t>Erreurs individuel</w:t>
      </w:r>
      <w:r w:rsidR="00B67F1E" w:rsidRPr="00BA6F19">
        <w:t>le</w:t>
      </w:r>
      <w:r w:rsidRPr="00BA6F19">
        <w:t>s</w:t>
      </w:r>
      <w:bookmarkEnd w:id="1748"/>
      <w:bookmarkEnd w:id="1749"/>
    </w:p>
    <w:p w14:paraId="00F29D92" w14:textId="77777777" w:rsidR="00A16012" w:rsidRPr="00BA6F19" w:rsidRDefault="00A16012" w:rsidP="007A6040">
      <w:pPr>
        <w:jc w:val="both"/>
        <w:rPr>
          <w:rFonts w:cs="Arial"/>
          <w:lang w:val="fr-CH" w:eastAsia="fr-CH"/>
        </w:rPr>
      </w:pPr>
    </w:p>
    <w:p w14:paraId="76939FE9" w14:textId="77777777" w:rsidR="0080429D" w:rsidRDefault="0080429D" w:rsidP="007A6040">
      <w:pPr>
        <w:autoSpaceDE w:val="0"/>
        <w:autoSpaceDN w:val="0"/>
        <w:adjustRightInd w:val="0"/>
        <w:jc w:val="both"/>
        <w:rPr>
          <w:rFonts w:cs="Arial"/>
          <w:iCs w:val="0"/>
          <w:szCs w:val="22"/>
          <w:lang w:val="fr-CH"/>
        </w:rPr>
      </w:pPr>
      <w:r w:rsidRPr="00CF1757">
        <w:rPr>
          <w:rFonts w:cs="Arial"/>
          <w:iCs w:val="0"/>
          <w:szCs w:val="22"/>
          <w:lang w:val="fr-CH"/>
        </w:rPr>
        <w:t>Les seuils pour les erreurs individuel</w:t>
      </w:r>
      <w:r w:rsidR="00B67F1E" w:rsidRPr="00CF1757">
        <w:rPr>
          <w:rFonts w:cs="Arial"/>
          <w:iCs w:val="0"/>
          <w:szCs w:val="22"/>
          <w:lang w:val="fr-CH"/>
        </w:rPr>
        <w:t>le</w:t>
      </w:r>
      <w:r w:rsidRPr="00CF1757">
        <w:rPr>
          <w:rFonts w:cs="Arial"/>
          <w:iCs w:val="0"/>
          <w:szCs w:val="22"/>
          <w:lang w:val="fr-CH"/>
        </w:rPr>
        <w:t xml:space="preserve">s </w:t>
      </w:r>
      <w:hyperlink r:id="rId187" w:history="1">
        <w:r w:rsidR="00B67F1E" w:rsidRPr="00CF1757">
          <w:rPr>
            <w:rStyle w:val="Lienhypertexte"/>
            <w:rFonts w:cs="Arial"/>
            <w:iCs w:val="0"/>
            <w:szCs w:val="22"/>
            <w:lang w:val="fr-CH"/>
          </w:rPr>
          <w:t xml:space="preserve">ont été </w:t>
        </w:r>
        <w:r w:rsidRPr="00CF1757">
          <w:rPr>
            <w:rStyle w:val="Lienhypertexte"/>
            <w:rFonts w:cs="Arial"/>
            <w:iCs w:val="0"/>
            <w:szCs w:val="22"/>
            <w:lang w:val="fr-CH"/>
          </w:rPr>
          <w:t>définis au départ</w:t>
        </w:r>
      </w:hyperlink>
      <w:r w:rsidRPr="00CF1757">
        <w:rPr>
          <w:rFonts w:cs="Arial"/>
          <w:iCs w:val="0"/>
          <w:szCs w:val="22"/>
          <w:lang w:val="fr-CH"/>
        </w:rPr>
        <w:t xml:space="preserve"> pour chaque variable, ceux-</w:t>
      </w:r>
      <w:r w:rsidRPr="000168EE">
        <w:rPr>
          <w:rFonts w:cs="Arial"/>
          <w:iCs w:val="0"/>
          <w:szCs w:val="22"/>
          <w:lang w:val="fr-CH"/>
        </w:rPr>
        <w:t>ci pourront évoluer en fonction de la qualité</w:t>
      </w:r>
      <w:r w:rsidR="003B5E5E" w:rsidRPr="000168EE">
        <w:rPr>
          <w:rFonts w:cs="Arial"/>
          <w:iCs w:val="0"/>
          <w:szCs w:val="22"/>
          <w:lang w:val="fr-CH"/>
        </w:rPr>
        <w:t xml:space="preserve"> des données reçues :</w:t>
      </w:r>
    </w:p>
    <w:p w14:paraId="186A9E7E" w14:textId="77777777" w:rsidR="00126101" w:rsidRDefault="00126101" w:rsidP="0080429D">
      <w:pPr>
        <w:autoSpaceDE w:val="0"/>
        <w:autoSpaceDN w:val="0"/>
        <w:adjustRightInd w:val="0"/>
        <w:rPr>
          <w:rFonts w:cs="Arial"/>
          <w:iCs w:val="0"/>
          <w:szCs w:val="22"/>
          <w:lang w:val="fr-CH"/>
        </w:rPr>
      </w:pPr>
    </w:p>
    <w:tbl>
      <w:tblPr>
        <w:tblW w:w="8480" w:type="dxa"/>
        <w:tblInd w:w="55" w:type="dxa"/>
        <w:tblCellMar>
          <w:left w:w="70" w:type="dxa"/>
          <w:right w:w="70" w:type="dxa"/>
        </w:tblCellMar>
        <w:tblLook w:val="04A0" w:firstRow="1" w:lastRow="0" w:firstColumn="1" w:lastColumn="0" w:noHBand="0" w:noVBand="1"/>
      </w:tblPr>
      <w:tblGrid>
        <w:gridCol w:w="3461"/>
        <w:gridCol w:w="956"/>
        <w:gridCol w:w="1667"/>
        <w:gridCol w:w="1198"/>
        <w:gridCol w:w="1198"/>
      </w:tblGrid>
      <w:tr w:rsidR="00126101" w:rsidRPr="00126101" w14:paraId="7721B25D" w14:textId="77777777" w:rsidTr="00E906F2">
        <w:trPr>
          <w:trHeight w:val="960"/>
          <w:tblHeader/>
        </w:trPr>
        <w:tc>
          <w:tcPr>
            <w:tcW w:w="3461" w:type="dxa"/>
            <w:tcBorders>
              <w:top w:val="single" w:sz="4" w:space="0" w:color="auto"/>
              <w:left w:val="single" w:sz="4" w:space="0" w:color="auto"/>
              <w:bottom w:val="single" w:sz="4" w:space="0" w:color="auto"/>
              <w:right w:val="single" w:sz="4" w:space="0" w:color="auto"/>
            </w:tcBorders>
            <w:shd w:val="clear" w:color="auto" w:fill="auto"/>
            <w:hideMark/>
          </w:tcPr>
          <w:p w14:paraId="4D4EF58E" w14:textId="77777777" w:rsidR="00126101" w:rsidRPr="00766BB3" w:rsidRDefault="00126101" w:rsidP="00126101">
            <w:pPr>
              <w:rPr>
                <w:rFonts w:cs="Arial"/>
                <w:b/>
                <w:bCs/>
                <w:iCs w:val="0"/>
                <w:sz w:val="20"/>
                <w:szCs w:val="20"/>
                <w:lang w:val="fr-CH" w:eastAsia="fr-CH"/>
              </w:rPr>
            </w:pPr>
            <w:r w:rsidRPr="00766BB3">
              <w:rPr>
                <w:rFonts w:cs="Arial"/>
                <w:b/>
                <w:bCs/>
                <w:iCs w:val="0"/>
                <w:sz w:val="20"/>
                <w:szCs w:val="20"/>
                <w:lang w:val="fr-CH" w:eastAsia="fr-CH"/>
              </w:rPr>
              <w:t>Erreurs portant sur les caractères</w:t>
            </w:r>
            <w:r w:rsidRPr="00766BB3">
              <w:rPr>
                <w:rFonts w:cs="Arial"/>
                <w:b/>
                <w:bCs/>
                <w:iCs w:val="0"/>
                <w:sz w:val="20"/>
                <w:szCs w:val="20"/>
                <w:lang w:val="fr-CH" w:eastAsia="fr-CH"/>
              </w:rPr>
              <w:br/>
            </w:r>
            <w:r w:rsidRPr="00766BB3">
              <w:rPr>
                <w:rFonts w:cs="Arial"/>
                <w:b/>
                <w:bCs/>
                <w:iCs w:val="0"/>
                <w:sz w:val="16"/>
                <w:szCs w:val="16"/>
                <w:lang w:val="fr-CH" w:eastAsia="fr-CH"/>
              </w:rPr>
              <w:t>1    Entre parenthèses vous trouvez les valeurs de référence visées</w:t>
            </w:r>
          </w:p>
        </w:tc>
        <w:tc>
          <w:tcPr>
            <w:tcW w:w="956" w:type="dxa"/>
            <w:tcBorders>
              <w:top w:val="single" w:sz="4" w:space="0" w:color="auto"/>
              <w:left w:val="nil"/>
              <w:bottom w:val="single" w:sz="4" w:space="0" w:color="auto"/>
              <w:right w:val="single" w:sz="4" w:space="0" w:color="auto"/>
            </w:tcBorders>
            <w:shd w:val="clear" w:color="auto" w:fill="auto"/>
            <w:hideMark/>
          </w:tcPr>
          <w:p w14:paraId="692F21C0" w14:textId="77777777"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N°</w:t>
            </w:r>
            <w:r w:rsidRPr="00766BB3">
              <w:rPr>
                <w:rFonts w:cs="Arial"/>
                <w:b/>
                <w:bCs/>
                <w:iCs w:val="0"/>
                <w:sz w:val="18"/>
                <w:szCs w:val="18"/>
                <w:lang w:val="fr-CH" w:eastAsia="fr-CH"/>
              </w:rPr>
              <w:br/>
              <w:t>erreur</w:t>
            </w:r>
          </w:p>
        </w:tc>
        <w:tc>
          <w:tcPr>
            <w:tcW w:w="1667" w:type="dxa"/>
            <w:tcBorders>
              <w:top w:val="single" w:sz="4" w:space="0" w:color="auto"/>
              <w:left w:val="nil"/>
              <w:bottom w:val="single" w:sz="4" w:space="0" w:color="auto"/>
              <w:right w:val="single" w:sz="4" w:space="0" w:color="auto"/>
            </w:tcBorders>
            <w:shd w:val="clear" w:color="auto" w:fill="auto"/>
            <w:hideMark/>
          </w:tcPr>
          <w:p w14:paraId="502EA26F" w14:textId="77777777"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 200 personnes</w:t>
            </w:r>
          </w:p>
        </w:tc>
        <w:tc>
          <w:tcPr>
            <w:tcW w:w="1198" w:type="dxa"/>
            <w:tcBorders>
              <w:top w:val="single" w:sz="4" w:space="0" w:color="auto"/>
              <w:left w:val="nil"/>
              <w:bottom w:val="single" w:sz="4" w:space="0" w:color="auto"/>
              <w:right w:val="single" w:sz="4" w:space="0" w:color="auto"/>
            </w:tcBorders>
            <w:shd w:val="clear" w:color="auto" w:fill="auto"/>
            <w:hideMark/>
          </w:tcPr>
          <w:p w14:paraId="281A5471" w14:textId="77777777"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 1000 personnes</w:t>
            </w:r>
          </w:p>
        </w:tc>
        <w:tc>
          <w:tcPr>
            <w:tcW w:w="1198" w:type="dxa"/>
            <w:tcBorders>
              <w:top w:val="single" w:sz="4" w:space="0" w:color="auto"/>
              <w:left w:val="nil"/>
              <w:bottom w:val="single" w:sz="4" w:space="0" w:color="auto"/>
              <w:right w:val="single" w:sz="4" w:space="0" w:color="auto"/>
            </w:tcBorders>
            <w:shd w:val="clear" w:color="auto" w:fill="auto"/>
            <w:hideMark/>
          </w:tcPr>
          <w:p w14:paraId="15263DE8" w14:textId="77777777"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&gt; 1000 personnes</w:t>
            </w:r>
          </w:p>
        </w:tc>
      </w:tr>
      <w:tr w:rsidR="00126101" w:rsidRPr="00126101" w14:paraId="403096DC" w14:textId="7777777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14:paraId="62C485C1"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localPersonId</w:t>
            </w:r>
            <w:r w:rsidRPr="00766BB3">
              <w:rPr>
                <w:rFonts w:cs="Arial"/>
                <w:b/>
                <w:bCs/>
                <w:iCs w:val="0"/>
                <w:sz w:val="18"/>
                <w:szCs w:val="18"/>
                <w:lang w:val="fr-CH" w:eastAsia="fr-CH"/>
              </w:rPr>
              <w:br/>
            </w:r>
            <w:r w:rsidRPr="00766BB3">
              <w:rPr>
                <w:rFonts w:cs="Arial"/>
                <w:i/>
                <w:sz w:val="18"/>
                <w:szCs w:val="18"/>
                <w:lang w:val="fr-CH" w:eastAsia="fr-CH"/>
              </w:rPr>
              <w:t>Identificateur local de personne</w:t>
            </w:r>
          </w:p>
        </w:tc>
        <w:tc>
          <w:tcPr>
            <w:tcW w:w="956" w:type="dxa"/>
            <w:tcBorders>
              <w:top w:val="nil"/>
              <w:left w:val="nil"/>
              <w:bottom w:val="single" w:sz="4" w:space="0" w:color="auto"/>
              <w:right w:val="single" w:sz="4" w:space="0" w:color="auto"/>
            </w:tcBorders>
            <w:shd w:val="clear" w:color="auto" w:fill="auto"/>
            <w:hideMark/>
          </w:tcPr>
          <w:p w14:paraId="284C3394"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11.1</w:t>
            </w:r>
            <w:r w:rsidRPr="00766BB3">
              <w:rPr>
                <w:rFonts w:cs="Arial"/>
                <w:iCs w:val="0"/>
                <w:sz w:val="18"/>
                <w:szCs w:val="18"/>
                <w:lang w:val="fr-CH" w:eastAsia="fr-CH"/>
              </w:rPr>
              <w:br/>
              <w:t>11.2</w:t>
            </w:r>
            <w:r w:rsidRPr="00766BB3">
              <w:rPr>
                <w:rFonts w:cs="Arial"/>
                <w:iCs w:val="0"/>
                <w:sz w:val="18"/>
                <w:szCs w:val="18"/>
                <w:lang w:val="fr-CH" w:eastAsia="fr-CH"/>
              </w:rPr>
              <w:br/>
              <w:t>10</w:t>
            </w:r>
            <w:r w:rsidR="00C16C6F">
              <w:rPr>
                <w:rFonts w:cs="Arial"/>
                <w:iCs w:val="0"/>
                <w:sz w:val="18"/>
                <w:szCs w:val="18"/>
                <w:lang w:val="fr-CH" w:eastAsia="fr-CH"/>
              </w:rPr>
              <w:t>.</w:t>
            </w:r>
            <w:r w:rsidRPr="00766BB3">
              <w:rPr>
                <w:rFonts w:cs="Arial"/>
                <w:iCs w:val="0"/>
                <w:sz w:val="18"/>
                <w:szCs w:val="18"/>
                <w:lang w:val="fr-CH" w:eastAsia="fr-CH"/>
              </w:rPr>
              <w:t>11</w:t>
            </w:r>
          </w:p>
        </w:tc>
        <w:tc>
          <w:tcPr>
            <w:tcW w:w="1667" w:type="dxa"/>
            <w:tcBorders>
              <w:top w:val="nil"/>
              <w:left w:val="nil"/>
              <w:bottom w:val="single" w:sz="4" w:space="0" w:color="auto"/>
              <w:right w:val="single" w:sz="4" w:space="0" w:color="auto"/>
            </w:tcBorders>
            <w:shd w:val="clear" w:color="auto" w:fill="auto"/>
            <w:hideMark/>
          </w:tcPr>
          <w:p w14:paraId="0E636EEA"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c>
          <w:tcPr>
            <w:tcW w:w="1198" w:type="dxa"/>
            <w:tcBorders>
              <w:top w:val="nil"/>
              <w:left w:val="nil"/>
              <w:bottom w:val="single" w:sz="4" w:space="0" w:color="auto"/>
              <w:right w:val="single" w:sz="4" w:space="0" w:color="auto"/>
            </w:tcBorders>
            <w:shd w:val="clear" w:color="auto" w:fill="auto"/>
            <w:hideMark/>
          </w:tcPr>
          <w:p w14:paraId="17A2B8B0"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c>
          <w:tcPr>
            <w:tcW w:w="1198" w:type="dxa"/>
            <w:tcBorders>
              <w:top w:val="nil"/>
              <w:left w:val="nil"/>
              <w:bottom w:val="single" w:sz="4" w:space="0" w:color="auto"/>
              <w:right w:val="single" w:sz="4" w:space="0" w:color="auto"/>
            </w:tcBorders>
            <w:shd w:val="clear" w:color="auto" w:fill="auto"/>
            <w:hideMark/>
          </w:tcPr>
          <w:p w14:paraId="5893FBD2"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r>
      <w:tr w:rsidR="00126101" w:rsidRPr="00126101" w14:paraId="05ADF50C" w14:textId="77777777" w:rsidTr="00E906F2">
        <w:trPr>
          <w:trHeight w:val="1680"/>
        </w:trPr>
        <w:tc>
          <w:tcPr>
            <w:tcW w:w="3461" w:type="dxa"/>
            <w:tcBorders>
              <w:top w:val="nil"/>
              <w:left w:val="single" w:sz="4" w:space="0" w:color="auto"/>
              <w:bottom w:val="single" w:sz="4" w:space="0" w:color="auto"/>
              <w:right w:val="single" w:sz="4" w:space="0" w:color="auto"/>
            </w:tcBorders>
            <w:shd w:val="clear" w:color="auto" w:fill="auto"/>
            <w:hideMark/>
          </w:tcPr>
          <w:p w14:paraId="23183B28"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Vn</w:t>
            </w:r>
            <w:r w:rsidRPr="00766BB3">
              <w:rPr>
                <w:rFonts w:cs="Arial"/>
                <w:iCs w:val="0"/>
                <w:sz w:val="12"/>
                <w:szCs w:val="12"/>
                <w:lang w:val="fr-CH" w:eastAsia="fr-CH"/>
              </w:rPr>
              <w:t>1</w:t>
            </w:r>
            <w:r w:rsidRPr="00766BB3">
              <w:rPr>
                <w:rFonts w:cs="Arial"/>
                <w:iCs w:val="0"/>
                <w:sz w:val="12"/>
                <w:szCs w:val="12"/>
                <w:lang w:val="fr-CH" w:eastAsia="fr-CH"/>
              </w:rPr>
              <w:br/>
            </w:r>
            <w:r w:rsidRPr="00766BB3">
              <w:rPr>
                <w:rFonts w:cs="Arial"/>
                <w:i/>
                <w:sz w:val="18"/>
                <w:szCs w:val="18"/>
                <w:lang w:val="fr-CH" w:eastAsia="fr-CH"/>
              </w:rPr>
              <w:t>Numéro d'assuré - NAVS13</w:t>
            </w:r>
          </w:p>
        </w:tc>
        <w:tc>
          <w:tcPr>
            <w:tcW w:w="956" w:type="dxa"/>
            <w:tcBorders>
              <w:top w:val="nil"/>
              <w:left w:val="nil"/>
              <w:bottom w:val="single" w:sz="4" w:space="0" w:color="auto"/>
              <w:right w:val="single" w:sz="4" w:space="0" w:color="auto"/>
            </w:tcBorders>
            <w:shd w:val="clear" w:color="auto" w:fill="auto"/>
            <w:hideMark/>
          </w:tcPr>
          <w:p w14:paraId="73A24113"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11.3</w:t>
            </w:r>
            <w:r w:rsidRPr="00766BB3">
              <w:rPr>
                <w:rFonts w:cs="Arial"/>
                <w:iCs w:val="0"/>
                <w:sz w:val="18"/>
                <w:szCs w:val="18"/>
                <w:lang w:val="fr-CH" w:eastAsia="fr-CH"/>
              </w:rPr>
              <w:br/>
              <w:t>11.4</w:t>
            </w:r>
            <w:r w:rsidRPr="00766BB3">
              <w:rPr>
                <w:rFonts w:cs="Arial"/>
                <w:iCs w:val="0"/>
                <w:sz w:val="18"/>
                <w:szCs w:val="18"/>
                <w:lang w:val="fr-CH" w:eastAsia="fr-CH"/>
              </w:rPr>
              <w:br/>
              <w:t>11.5</w:t>
            </w:r>
            <w:r w:rsidRPr="00766BB3">
              <w:rPr>
                <w:rFonts w:cs="Arial"/>
                <w:iCs w:val="0"/>
                <w:sz w:val="18"/>
                <w:szCs w:val="18"/>
                <w:lang w:val="fr-CH" w:eastAsia="fr-CH"/>
              </w:rPr>
              <w:br/>
              <w:t>11.7</w:t>
            </w:r>
            <w:r w:rsidR="00C16C6F">
              <w:rPr>
                <w:rFonts w:cs="Arial"/>
                <w:iCs w:val="0"/>
                <w:sz w:val="18"/>
                <w:szCs w:val="18"/>
                <w:lang w:val="fr-CH" w:eastAsia="fr-CH"/>
              </w:rPr>
              <w:br/>
              <w:t>11.16</w:t>
            </w:r>
            <w:r w:rsidR="00C16C6F">
              <w:rPr>
                <w:rFonts w:cs="Arial"/>
                <w:iCs w:val="0"/>
                <w:sz w:val="18"/>
                <w:szCs w:val="18"/>
                <w:lang w:val="fr-CH" w:eastAsia="fr-CH"/>
              </w:rPr>
              <w:br/>
              <w:t>11.2</w:t>
            </w:r>
            <w:r w:rsidRPr="00766BB3">
              <w:rPr>
                <w:rFonts w:cs="Arial"/>
                <w:iCs w:val="0"/>
                <w:sz w:val="18"/>
                <w:szCs w:val="18"/>
                <w:lang w:val="fr-CH" w:eastAsia="fr-CH"/>
              </w:rPr>
              <w:br/>
              <w:t>11.21</w:t>
            </w:r>
          </w:p>
        </w:tc>
        <w:tc>
          <w:tcPr>
            <w:tcW w:w="1667" w:type="dxa"/>
            <w:tcBorders>
              <w:top w:val="nil"/>
              <w:left w:val="nil"/>
              <w:bottom w:val="single" w:sz="4" w:space="0" w:color="auto"/>
              <w:right w:val="single" w:sz="4" w:space="0" w:color="auto"/>
            </w:tcBorders>
            <w:shd w:val="clear" w:color="auto" w:fill="auto"/>
            <w:hideMark/>
          </w:tcPr>
          <w:p w14:paraId="32A7640C"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10%</w:t>
            </w:r>
          </w:p>
        </w:tc>
        <w:tc>
          <w:tcPr>
            <w:tcW w:w="1198" w:type="dxa"/>
            <w:tcBorders>
              <w:top w:val="nil"/>
              <w:left w:val="nil"/>
              <w:bottom w:val="single" w:sz="4" w:space="0" w:color="auto"/>
              <w:right w:val="single" w:sz="4" w:space="0" w:color="auto"/>
            </w:tcBorders>
            <w:shd w:val="clear" w:color="auto" w:fill="auto"/>
            <w:hideMark/>
          </w:tcPr>
          <w:p w14:paraId="5AB5FACC"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 (1%)</w:t>
            </w:r>
          </w:p>
        </w:tc>
        <w:tc>
          <w:tcPr>
            <w:tcW w:w="1198" w:type="dxa"/>
            <w:tcBorders>
              <w:top w:val="nil"/>
              <w:left w:val="nil"/>
              <w:bottom w:val="single" w:sz="4" w:space="0" w:color="auto"/>
              <w:right w:val="single" w:sz="4" w:space="0" w:color="auto"/>
            </w:tcBorders>
            <w:shd w:val="clear" w:color="auto" w:fill="auto"/>
            <w:hideMark/>
          </w:tcPr>
          <w:p w14:paraId="1263472B"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 (0.5%)</w:t>
            </w:r>
          </w:p>
        </w:tc>
      </w:tr>
      <w:tr w:rsidR="00126101" w:rsidRPr="00126101" w14:paraId="7486A515" w14:textId="77777777"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14:paraId="7D9E7837"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Name</w:t>
            </w:r>
            <w:r w:rsidRPr="00766BB3">
              <w:rPr>
                <w:rFonts w:cs="Arial"/>
                <w:b/>
                <w:bCs/>
                <w:iCs w:val="0"/>
                <w:sz w:val="18"/>
                <w:szCs w:val="18"/>
                <w:lang w:val="fr-CH" w:eastAsia="fr-CH"/>
              </w:rPr>
              <w:br/>
            </w:r>
            <w:r w:rsidRPr="00766BB3">
              <w:rPr>
                <w:rFonts w:cs="Arial"/>
                <w:i/>
                <w:sz w:val="18"/>
                <w:szCs w:val="18"/>
                <w:lang w:val="fr-CH" w:eastAsia="fr-CH"/>
              </w:rPr>
              <w:t>Nom officiel</w:t>
            </w:r>
          </w:p>
        </w:tc>
        <w:tc>
          <w:tcPr>
            <w:tcW w:w="956" w:type="dxa"/>
            <w:tcBorders>
              <w:top w:val="nil"/>
              <w:left w:val="nil"/>
              <w:bottom w:val="single" w:sz="4" w:space="0" w:color="auto"/>
              <w:right w:val="single" w:sz="4" w:space="0" w:color="auto"/>
            </w:tcBorders>
            <w:shd w:val="clear" w:color="auto" w:fill="auto"/>
            <w:hideMark/>
          </w:tcPr>
          <w:p w14:paraId="4376D249"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211.1</w:t>
            </w:r>
          </w:p>
        </w:tc>
        <w:tc>
          <w:tcPr>
            <w:tcW w:w="1667" w:type="dxa"/>
            <w:tcBorders>
              <w:top w:val="nil"/>
              <w:left w:val="nil"/>
              <w:bottom w:val="single" w:sz="4" w:space="0" w:color="auto"/>
              <w:right w:val="single" w:sz="4" w:space="0" w:color="auto"/>
            </w:tcBorders>
            <w:shd w:val="clear" w:color="auto" w:fill="auto"/>
            <w:hideMark/>
          </w:tcPr>
          <w:p w14:paraId="406E218C"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5C09C855"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7E5741DD"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14:paraId="51F2A0D7" w14:textId="77777777"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14:paraId="6C7802C0"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FirstName</w:t>
            </w:r>
            <w:r w:rsidRPr="00766BB3">
              <w:rPr>
                <w:rFonts w:cs="Arial"/>
                <w:b/>
                <w:bCs/>
                <w:iCs w:val="0"/>
                <w:sz w:val="18"/>
                <w:szCs w:val="18"/>
                <w:lang w:val="fr-CH" w:eastAsia="fr-CH"/>
              </w:rPr>
              <w:br/>
            </w:r>
            <w:r w:rsidRPr="00766BB3">
              <w:rPr>
                <w:rFonts w:cs="Arial"/>
                <w:i/>
                <w:sz w:val="18"/>
                <w:szCs w:val="18"/>
                <w:lang w:val="fr-CH" w:eastAsia="fr-CH"/>
              </w:rPr>
              <w:t>Prénom(s)</w:t>
            </w:r>
          </w:p>
        </w:tc>
        <w:tc>
          <w:tcPr>
            <w:tcW w:w="956" w:type="dxa"/>
            <w:tcBorders>
              <w:top w:val="nil"/>
              <w:left w:val="nil"/>
              <w:bottom w:val="single" w:sz="4" w:space="0" w:color="auto"/>
              <w:right w:val="single" w:sz="4" w:space="0" w:color="auto"/>
            </w:tcBorders>
            <w:shd w:val="clear" w:color="auto" w:fill="auto"/>
            <w:hideMark/>
          </w:tcPr>
          <w:p w14:paraId="530E5DC9"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221.1</w:t>
            </w:r>
          </w:p>
        </w:tc>
        <w:tc>
          <w:tcPr>
            <w:tcW w:w="1667" w:type="dxa"/>
            <w:tcBorders>
              <w:top w:val="nil"/>
              <w:left w:val="nil"/>
              <w:bottom w:val="single" w:sz="4" w:space="0" w:color="auto"/>
              <w:right w:val="single" w:sz="4" w:space="0" w:color="auto"/>
            </w:tcBorders>
            <w:shd w:val="clear" w:color="auto" w:fill="auto"/>
            <w:hideMark/>
          </w:tcPr>
          <w:p w14:paraId="6930C05C"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0E50692F"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3DDFE8CC"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14:paraId="664FA396" w14:textId="7777777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14:paraId="641143ED"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DateOfBirth</w:t>
            </w:r>
            <w:r w:rsidRPr="00766BB3">
              <w:rPr>
                <w:rFonts w:cs="Arial"/>
                <w:b/>
                <w:bCs/>
                <w:iCs w:val="0"/>
                <w:sz w:val="18"/>
                <w:szCs w:val="18"/>
                <w:lang w:val="fr-CH" w:eastAsia="fr-CH"/>
              </w:rPr>
              <w:br/>
            </w:r>
            <w:r w:rsidRPr="00766BB3">
              <w:rPr>
                <w:rFonts w:cs="Arial"/>
                <w:i/>
                <w:sz w:val="18"/>
                <w:szCs w:val="18"/>
                <w:lang w:val="fr-CH" w:eastAsia="fr-CH"/>
              </w:rPr>
              <w:t>Date de naissance</w:t>
            </w:r>
          </w:p>
        </w:tc>
        <w:tc>
          <w:tcPr>
            <w:tcW w:w="956" w:type="dxa"/>
            <w:tcBorders>
              <w:top w:val="nil"/>
              <w:left w:val="nil"/>
              <w:bottom w:val="single" w:sz="4" w:space="0" w:color="auto"/>
              <w:right w:val="single" w:sz="4" w:space="0" w:color="auto"/>
            </w:tcBorders>
            <w:shd w:val="clear" w:color="auto" w:fill="auto"/>
            <w:hideMark/>
          </w:tcPr>
          <w:p w14:paraId="0567C38D"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31.1</w:t>
            </w:r>
            <w:r w:rsidRPr="00766BB3">
              <w:rPr>
                <w:rFonts w:cs="Arial"/>
                <w:iCs w:val="0"/>
                <w:sz w:val="18"/>
                <w:szCs w:val="18"/>
                <w:lang w:val="fr-CH" w:eastAsia="fr-CH"/>
              </w:rPr>
              <w:br/>
              <w:t>31.2</w:t>
            </w:r>
            <w:r w:rsidRPr="00766BB3">
              <w:rPr>
                <w:rFonts w:cs="Arial"/>
                <w:iCs w:val="0"/>
                <w:sz w:val="18"/>
                <w:szCs w:val="18"/>
                <w:lang w:val="fr-CH" w:eastAsia="fr-CH"/>
              </w:rPr>
              <w:br/>
              <w:t>31.3</w:t>
            </w:r>
          </w:p>
        </w:tc>
        <w:tc>
          <w:tcPr>
            <w:tcW w:w="1667" w:type="dxa"/>
            <w:tcBorders>
              <w:top w:val="nil"/>
              <w:left w:val="nil"/>
              <w:bottom w:val="single" w:sz="4" w:space="0" w:color="auto"/>
              <w:right w:val="single" w:sz="4" w:space="0" w:color="auto"/>
            </w:tcBorders>
            <w:shd w:val="clear" w:color="auto" w:fill="auto"/>
            <w:hideMark/>
          </w:tcPr>
          <w:p w14:paraId="78C5B3A3"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538975FD"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5B805BD3"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14:paraId="2D88CB1C" w14:textId="77777777" w:rsidTr="00E906F2">
        <w:trPr>
          <w:trHeight w:val="2640"/>
        </w:trPr>
        <w:tc>
          <w:tcPr>
            <w:tcW w:w="3461" w:type="dxa"/>
            <w:tcBorders>
              <w:top w:val="nil"/>
              <w:left w:val="single" w:sz="4" w:space="0" w:color="auto"/>
              <w:bottom w:val="single" w:sz="4" w:space="0" w:color="auto"/>
              <w:right w:val="single" w:sz="4" w:space="0" w:color="auto"/>
            </w:tcBorders>
            <w:shd w:val="clear" w:color="auto" w:fill="auto"/>
            <w:hideMark/>
          </w:tcPr>
          <w:p w14:paraId="1843ADF3"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PlaceOfBirth</w:t>
            </w:r>
            <w:r w:rsidRPr="00766BB3">
              <w:rPr>
                <w:rFonts w:cs="Arial"/>
                <w:b/>
                <w:bCs/>
                <w:iCs w:val="0"/>
                <w:sz w:val="18"/>
                <w:szCs w:val="18"/>
                <w:lang w:val="fr-CH" w:eastAsia="fr-CH"/>
              </w:rPr>
              <w:br/>
            </w:r>
            <w:r w:rsidRPr="00766BB3">
              <w:rPr>
                <w:rFonts w:cs="Arial"/>
                <w:i/>
                <w:sz w:val="18"/>
                <w:szCs w:val="18"/>
                <w:lang w:val="fr-CH" w:eastAsia="fr-CH"/>
              </w:rPr>
              <w:t>Lieu de naissance</w:t>
            </w:r>
          </w:p>
        </w:tc>
        <w:tc>
          <w:tcPr>
            <w:tcW w:w="956" w:type="dxa"/>
            <w:tcBorders>
              <w:top w:val="nil"/>
              <w:left w:val="nil"/>
              <w:bottom w:val="single" w:sz="4" w:space="0" w:color="auto"/>
              <w:right w:val="single" w:sz="4" w:space="0" w:color="auto"/>
            </w:tcBorders>
            <w:shd w:val="clear" w:color="auto" w:fill="auto"/>
            <w:hideMark/>
          </w:tcPr>
          <w:p w14:paraId="777511CD" w14:textId="77777777" w:rsidR="00766BB3" w:rsidRDefault="00126101" w:rsidP="00126101">
            <w:pPr>
              <w:jc w:val="center"/>
              <w:rPr>
                <w:rFonts w:cs="Arial"/>
                <w:iCs w:val="0"/>
                <w:sz w:val="18"/>
                <w:szCs w:val="18"/>
                <w:lang w:val="fr-CH" w:eastAsia="fr-CH"/>
              </w:rPr>
            </w:pPr>
            <w:r w:rsidRPr="00766BB3">
              <w:rPr>
                <w:rFonts w:cs="Arial"/>
                <w:iCs w:val="0"/>
                <w:sz w:val="18"/>
                <w:szCs w:val="18"/>
                <w:lang w:val="fr-CH" w:eastAsia="fr-CH"/>
              </w:rPr>
              <w:t>321.1</w:t>
            </w:r>
            <w:r w:rsidRPr="00766BB3">
              <w:rPr>
                <w:rFonts w:cs="Arial"/>
                <w:iCs w:val="0"/>
                <w:sz w:val="18"/>
                <w:szCs w:val="18"/>
                <w:lang w:val="fr-CH" w:eastAsia="fr-CH"/>
              </w:rPr>
              <w:br/>
              <w:t>322.1</w:t>
            </w:r>
            <w:r w:rsidRPr="00766BB3">
              <w:rPr>
                <w:rFonts w:cs="Arial"/>
                <w:iCs w:val="0"/>
                <w:sz w:val="18"/>
                <w:szCs w:val="18"/>
                <w:lang w:val="fr-CH" w:eastAsia="fr-CH"/>
              </w:rPr>
              <w:br/>
              <w:t>322.8</w:t>
            </w:r>
            <w:r w:rsidRPr="00766BB3">
              <w:rPr>
                <w:rFonts w:cs="Arial"/>
                <w:iCs w:val="0"/>
                <w:sz w:val="18"/>
                <w:szCs w:val="18"/>
                <w:lang w:val="fr-CH" w:eastAsia="fr-CH"/>
              </w:rPr>
              <w:br/>
              <w:t>322.12</w:t>
            </w:r>
            <w:r w:rsidRPr="00766BB3">
              <w:rPr>
                <w:rFonts w:cs="Arial"/>
                <w:iCs w:val="0"/>
                <w:sz w:val="18"/>
                <w:szCs w:val="18"/>
                <w:lang w:val="fr-CH" w:eastAsia="fr-CH"/>
              </w:rPr>
              <w:br/>
              <w:t>322.13</w:t>
            </w:r>
            <w:r w:rsidRPr="00766BB3">
              <w:rPr>
                <w:rFonts w:cs="Arial"/>
                <w:iCs w:val="0"/>
                <w:sz w:val="18"/>
                <w:szCs w:val="18"/>
                <w:lang w:val="fr-CH" w:eastAsia="fr-CH"/>
              </w:rPr>
              <w:br/>
              <w:t>323.1</w:t>
            </w:r>
            <w:r w:rsidRPr="00766BB3">
              <w:rPr>
                <w:rFonts w:cs="Arial"/>
                <w:iCs w:val="0"/>
                <w:sz w:val="18"/>
                <w:szCs w:val="18"/>
                <w:lang w:val="fr-CH" w:eastAsia="fr-CH"/>
              </w:rPr>
              <w:br/>
              <w:t>323.4</w:t>
            </w:r>
            <w:r w:rsidRPr="00766BB3">
              <w:rPr>
                <w:rFonts w:cs="Arial"/>
                <w:iCs w:val="0"/>
                <w:sz w:val="18"/>
                <w:szCs w:val="18"/>
                <w:lang w:val="fr-CH" w:eastAsia="fr-CH"/>
              </w:rPr>
              <w:br/>
              <w:t>323.5</w:t>
            </w:r>
            <w:r w:rsidRPr="00766BB3">
              <w:rPr>
                <w:rFonts w:cs="Arial"/>
                <w:iCs w:val="0"/>
                <w:sz w:val="18"/>
                <w:szCs w:val="18"/>
                <w:lang w:val="fr-CH" w:eastAsia="fr-CH"/>
              </w:rPr>
              <w:br/>
              <w:t>323.7</w:t>
            </w:r>
            <w:r w:rsidRPr="00766BB3">
              <w:rPr>
                <w:rFonts w:cs="Arial"/>
                <w:iCs w:val="0"/>
                <w:sz w:val="18"/>
                <w:szCs w:val="18"/>
                <w:lang w:val="fr-CH" w:eastAsia="fr-CH"/>
              </w:rPr>
              <w:br/>
            </w:r>
            <w:r w:rsidR="00C16C6F">
              <w:rPr>
                <w:rFonts w:cs="Arial"/>
                <w:iCs w:val="0"/>
                <w:sz w:val="18"/>
                <w:szCs w:val="18"/>
                <w:lang w:val="fr-CH" w:eastAsia="fr-CH"/>
              </w:rPr>
              <w:t>323.1</w:t>
            </w:r>
          </w:p>
          <w:p w14:paraId="6138CD19"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323.12</w:t>
            </w:r>
            <w:r w:rsidRPr="00766BB3">
              <w:rPr>
                <w:rFonts w:cs="Arial"/>
                <w:iCs w:val="0"/>
                <w:sz w:val="18"/>
                <w:szCs w:val="18"/>
                <w:lang w:val="fr-CH" w:eastAsia="fr-CH"/>
              </w:rPr>
              <w:br/>
              <w:t>323.13</w:t>
            </w:r>
          </w:p>
        </w:tc>
        <w:tc>
          <w:tcPr>
            <w:tcW w:w="1667" w:type="dxa"/>
            <w:tcBorders>
              <w:top w:val="nil"/>
              <w:left w:val="nil"/>
              <w:bottom w:val="single" w:sz="4" w:space="0" w:color="auto"/>
              <w:right w:val="single" w:sz="4" w:space="0" w:color="auto"/>
            </w:tcBorders>
            <w:shd w:val="clear" w:color="auto" w:fill="auto"/>
            <w:hideMark/>
          </w:tcPr>
          <w:p w14:paraId="5B211A03"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1FEFCE71"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4DCF875D"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14:paraId="395F18BC" w14:textId="7777777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14:paraId="73E4C038"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lastRenderedPageBreak/>
              <w:t>MaritalStatus</w:t>
            </w:r>
            <w:r w:rsidRPr="00766BB3">
              <w:rPr>
                <w:rFonts w:cs="Arial"/>
                <w:b/>
                <w:bCs/>
                <w:iCs w:val="0"/>
                <w:sz w:val="18"/>
                <w:szCs w:val="18"/>
                <w:lang w:val="fr-CH" w:eastAsia="fr-CH"/>
              </w:rPr>
              <w:br/>
            </w:r>
            <w:r w:rsidRPr="00766BB3">
              <w:rPr>
                <w:rFonts w:cs="Arial"/>
                <w:i/>
                <w:sz w:val="18"/>
                <w:szCs w:val="18"/>
                <w:lang w:val="fr-CH" w:eastAsia="fr-CH"/>
              </w:rPr>
              <w:t>Etat civil</w:t>
            </w:r>
          </w:p>
        </w:tc>
        <w:tc>
          <w:tcPr>
            <w:tcW w:w="956" w:type="dxa"/>
            <w:tcBorders>
              <w:top w:val="nil"/>
              <w:left w:val="nil"/>
              <w:bottom w:val="single" w:sz="4" w:space="0" w:color="auto"/>
              <w:right w:val="single" w:sz="4" w:space="0" w:color="auto"/>
            </w:tcBorders>
            <w:shd w:val="clear" w:color="auto" w:fill="auto"/>
            <w:hideMark/>
          </w:tcPr>
          <w:p w14:paraId="29AF1663"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341.1</w:t>
            </w:r>
            <w:r w:rsidRPr="00766BB3">
              <w:rPr>
                <w:rFonts w:cs="Arial"/>
                <w:iCs w:val="0"/>
                <w:sz w:val="18"/>
                <w:szCs w:val="18"/>
                <w:lang w:val="fr-CH" w:eastAsia="fr-CH"/>
              </w:rPr>
              <w:br/>
              <w:t>341.2</w:t>
            </w:r>
            <w:r w:rsidRPr="00766BB3">
              <w:rPr>
                <w:rFonts w:cs="Arial"/>
                <w:iCs w:val="0"/>
                <w:sz w:val="18"/>
                <w:szCs w:val="18"/>
                <w:lang w:val="fr-CH" w:eastAsia="fr-CH"/>
              </w:rPr>
              <w:br/>
              <w:t>341.3</w:t>
            </w:r>
          </w:p>
        </w:tc>
        <w:tc>
          <w:tcPr>
            <w:tcW w:w="1667" w:type="dxa"/>
            <w:tcBorders>
              <w:top w:val="nil"/>
              <w:left w:val="nil"/>
              <w:bottom w:val="single" w:sz="4" w:space="0" w:color="auto"/>
              <w:right w:val="single" w:sz="4" w:space="0" w:color="auto"/>
            </w:tcBorders>
            <w:shd w:val="clear" w:color="auto" w:fill="auto"/>
            <w:hideMark/>
          </w:tcPr>
          <w:p w14:paraId="3CFA9920"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74D12D33"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17BFEFCC" w14:textId="77777777" w:rsidR="00126101" w:rsidRPr="00766BB3" w:rsidRDefault="000221C2" w:rsidP="00126101">
            <w:pPr>
              <w:jc w:val="center"/>
              <w:rPr>
                <w:rFonts w:cs="Arial"/>
                <w:iCs w:val="0"/>
                <w:sz w:val="20"/>
                <w:szCs w:val="20"/>
                <w:lang w:val="fr-CH" w:eastAsia="fr-CH"/>
              </w:rPr>
            </w:pPr>
            <w:r>
              <w:rPr>
                <w:noProof/>
                <w:lang w:val="fr-CH" w:eastAsia="fr-CH"/>
              </w:rPr>
              <w:drawing>
                <wp:anchor distT="0" distB="0" distL="114300" distR="114300" simplePos="0" relativeHeight="251946496" behindDoc="0" locked="0" layoutInCell="1" allowOverlap="1" wp14:anchorId="5216BCD6" wp14:editId="4D574FEF">
                  <wp:simplePos x="0" y="0"/>
                  <wp:positionH relativeFrom="column">
                    <wp:posOffset>1203325</wp:posOffset>
                  </wp:positionH>
                  <wp:positionV relativeFrom="paragraph">
                    <wp:posOffset>-1301750</wp:posOffset>
                  </wp:positionV>
                  <wp:extent cx="738505" cy="408940"/>
                  <wp:effectExtent l="0" t="0" r="4445" b="0"/>
                  <wp:wrapNone/>
                  <wp:docPr id="325" name="Image 3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cs="Arial"/>
                <w:iCs w:val="0"/>
                <w:sz w:val="18"/>
                <w:szCs w:val="18"/>
                <w:lang w:val="fr-CH" w:eastAsia="fr-CH"/>
              </w:rPr>
              <w:t>0.5%</w:t>
            </w:r>
          </w:p>
        </w:tc>
      </w:tr>
      <w:tr w:rsidR="00126101" w:rsidRPr="00126101" w14:paraId="4E2DCF34" w14:textId="7777777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14:paraId="1044C3E9"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CancelationReason</w:t>
            </w:r>
            <w:r w:rsidRPr="00766BB3">
              <w:rPr>
                <w:rFonts w:cs="Arial"/>
                <w:b/>
                <w:bCs/>
                <w:iCs w:val="0"/>
                <w:sz w:val="18"/>
                <w:szCs w:val="18"/>
                <w:lang w:val="fr-CH" w:eastAsia="fr-CH"/>
              </w:rPr>
              <w:br/>
            </w:r>
            <w:r w:rsidRPr="00766BB3">
              <w:rPr>
                <w:rFonts w:cs="Arial"/>
                <w:i/>
                <w:sz w:val="18"/>
                <w:szCs w:val="18"/>
                <w:lang w:val="fr-CH" w:eastAsia="fr-CH"/>
              </w:rPr>
              <w:t>Motif de dissolution (partenariat enregistré)</w:t>
            </w:r>
          </w:p>
        </w:tc>
        <w:tc>
          <w:tcPr>
            <w:tcW w:w="956" w:type="dxa"/>
            <w:tcBorders>
              <w:top w:val="nil"/>
              <w:left w:val="nil"/>
              <w:bottom w:val="single" w:sz="4" w:space="0" w:color="auto"/>
              <w:right w:val="single" w:sz="4" w:space="0" w:color="auto"/>
            </w:tcBorders>
            <w:shd w:val="clear" w:color="auto" w:fill="auto"/>
            <w:hideMark/>
          </w:tcPr>
          <w:p w14:paraId="391C6C6E"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343.1</w:t>
            </w:r>
            <w:r w:rsidRPr="00766BB3">
              <w:rPr>
                <w:rFonts w:cs="Arial"/>
                <w:iCs w:val="0"/>
                <w:sz w:val="18"/>
                <w:szCs w:val="18"/>
                <w:lang w:val="fr-CH" w:eastAsia="fr-CH"/>
              </w:rPr>
              <w:br/>
              <w:t>343.2</w:t>
            </w:r>
            <w:r w:rsidRPr="00766BB3">
              <w:rPr>
                <w:rFonts w:cs="Arial"/>
                <w:iCs w:val="0"/>
                <w:sz w:val="18"/>
                <w:szCs w:val="18"/>
                <w:lang w:val="fr-CH" w:eastAsia="fr-CH"/>
              </w:rPr>
              <w:br/>
              <w:t>343.3</w:t>
            </w:r>
          </w:p>
        </w:tc>
        <w:tc>
          <w:tcPr>
            <w:tcW w:w="1667" w:type="dxa"/>
            <w:tcBorders>
              <w:top w:val="nil"/>
              <w:left w:val="nil"/>
              <w:bottom w:val="single" w:sz="4" w:space="0" w:color="auto"/>
              <w:right w:val="single" w:sz="4" w:space="0" w:color="auto"/>
            </w:tcBorders>
            <w:shd w:val="clear" w:color="auto" w:fill="auto"/>
            <w:hideMark/>
          </w:tcPr>
          <w:p w14:paraId="127886F0"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34DD69E6"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2D3465B0"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14:paraId="3C9F6CD7" w14:textId="77777777"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14:paraId="4E72D58E"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DateOfDeath</w:t>
            </w:r>
            <w:r w:rsidRPr="00766BB3">
              <w:rPr>
                <w:rFonts w:cs="Arial"/>
                <w:b/>
                <w:bCs/>
                <w:iCs w:val="0"/>
                <w:sz w:val="18"/>
                <w:szCs w:val="18"/>
                <w:lang w:val="fr-CH" w:eastAsia="fr-CH"/>
              </w:rPr>
              <w:br/>
            </w:r>
            <w:r w:rsidRPr="00766BB3">
              <w:rPr>
                <w:rFonts w:cs="Arial"/>
                <w:i/>
                <w:sz w:val="18"/>
                <w:szCs w:val="18"/>
                <w:lang w:val="fr-CH" w:eastAsia="fr-CH"/>
              </w:rPr>
              <w:t>Date de décès</w:t>
            </w:r>
          </w:p>
        </w:tc>
        <w:tc>
          <w:tcPr>
            <w:tcW w:w="956" w:type="dxa"/>
            <w:tcBorders>
              <w:top w:val="nil"/>
              <w:left w:val="nil"/>
              <w:bottom w:val="single" w:sz="4" w:space="0" w:color="auto"/>
              <w:right w:val="single" w:sz="4" w:space="0" w:color="auto"/>
            </w:tcBorders>
            <w:shd w:val="clear" w:color="auto" w:fill="auto"/>
            <w:hideMark/>
          </w:tcPr>
          <w:p w14:paraId="2677965C"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36.1</w:t>
            </w:r>
            <w:r w:rsidRPr="00766BB3">
              <w:rPr>
                <w:rFonts w:cs="Arial"/>
                <w:iCs w:val="0"/>
                <w:sz w:val="18"/>
                <w:szCs w:val="18"/>
                <w:lang w:val="fr-CH" w:eastAsia="fr-CH"/>
              </w:rPr>
              <w:br/>
              <w:t>36.2</w:t>
            </w:r>
          </w:p>
        </w:tc>
        <w:tc>
          <w:tcPr>
            <w:tcW w:w="1667" w:type="dxa"/>
            <w:tcBorders>
              <w:top w:val="nil"/>
              <w:left w:val="nil"/>
              <w:bottom w:val="single" w:sz="4" w:space="0" w:color="auto"/>
              <w:right w:val="single" w:sz="4" w:space="0" w:color="auto"/>
            </w:tcBorders>
            <w:shd w:val="clear" w:color="auto" w:fill="auto"/>
            <w:hideMark/>
          </w:tcPr>
          <w:p w14:paraId="54CFFEDE"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4A71745F"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7D8A45A9"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CF1757" w14:paraId="68EC866E" w14:textId="77777777" w:rsidTr="00E906F2">
        <w:trPr>
          <w:trHeight w:val="960"/>
        </w:trPr>
        <w:tc>
          <w:tcPr>
            <w:tcW w:w="3461" w:type="dxa"/>
            <w:tcBorders>
              <w:top w:val="nil"/>
              <w:left w:val="single" w:sz="4" w:space="0" w:color="auto"/>
              <w:bottom w:val="single" w:sz="4" w:space="0" w:color="auto"/>
              <w:right w:val="single" w:sz="4" w:space="0" w:color="auto"/>
            </w:tcBorders>
            <w:shd w:val="clear" w:color="auto" w:fill="auto"/>
            <w:hideMark/>
          </w:tcPr>
          <w:p w14:paraId="4B1F451A" w14:textId="77777777"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Nationality</w:t>
            </w:r>
            <w:r w:rsidRPr="00CF1757">
              <w:rPr>
                <w:rFonts w:cs="Arial"/>
                <w:b/>
                <w:bCs/>
                <w:iCs w:val="0"/>
                <w:sz w:val="18"/>
                <w:szCs w:val="18"/>
                <w:lang w:val="fr-CH" w:eastAsia="fr-CH"/>
              </w:rPr>
              <w:br/>
            </w:r>
            <w:r w:rsidRPr="00CF1757">
              <w:rPr>
                <w:rFonts w:cs="Arial"/>
                <w:i/>
                <w:sz w:val="18"/>
                <w:szCs w:val="18"/>
                <w:lang w:val="fr-CH" w:eastAsia="fr-CH"/>
              </w:rPr>
              <w:t>Nationalité</w:t>
            </w:r>
          </w:p>
        </w:tc>
        <w:tc>
          <w:tcPr>
            <w:tcW w:w="956" w:type="dxa"/>
            <w:tcBorders>
              <w:top w:val="nil"/>
              <w:left w:val="nil"/>
              <w:bottom w:val="single" w:sz="4" w:space="0" w:color="auto"/>
              <w:right w:val="single" w:sz="4" w:space="0" w:color="auto"/>
            </w:tcBorders>
            <w:shd w:val="clear" w:color="auto" w:fill="auto"/>
            <w:hideMark/>
          </w:tcPr>
          <w:p w14:paraId="09AADDDA" w14:textId="77777777"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411.2</w:t>
            </w:r>
            <w:r w:rsidRPr="00CF1757">
              <w:rPr>
                <w:rFonts w:cs="Arial"/>
                <w:iCs w:val="0"/>
                <w:sz w:val="18"/>
                <w:szCs w:val="18"/>
                <w:lang w:val="fr-CH" w:eastAsia="fr-CH"/>
              </w:rPr>
              <w:br/>
              <w:t>412.1</w:t>
            </w:r>
            <w:r w:rsidR="00C16C6F">
              <w:rPr>
                <w:rFonts w:cs="Arial"/>
                <w:iCs w:val="0"/>
                <w:sz w:val="18"/>
                <w:szCs w:val="18"/>
                <w:lang w:val="fr-CH" w:eastAsia="fr-CH"/>
              </w:rPr>
              <w:br/>
              <w:t>412.1</w:t>
            </w:r>
            <w:r w:rsidRPr="00CF1757">
              <w:rPr>
                <w:rFonts w:cs="Arial"/>
                <w:iCs w:val="0"/>
                <w:sz w:val="18"/>
                <w:szCs w:val="18"/>
                <w:lang w:val="fr-CH" w:eastAsia="fr-CH"/>
              </w:rPr>
              <w:br/>
              <w:t>412.13</w:t>
            </w:r>
          </w:p>
          <w:p w14:paraId="7B0D9AC8" w14:textId="77777777"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412.14</w:t>
            </w:r>
          </w:p>
        </w:tc>
        <w:tc>
          <w:tcPr>
            <w:tcW w:w="1667" w:type="dxa"/>
            <w:tcBorders>
              <w:top w:val="nil"/>
              <w:left w:val="nil"/>
              <w:bottom w:val="single" w:sz="4" w:space="0" w:color="auto"/>
              <w:right w:val="single" w:sz="4" w:space="0" w:color="auto"/>
            </w:tcBorders>
            <w:shd w:val="clear" w:color="auto" w:fill="auto"/>
            <w:hideMark/>
          </w:tcPr>
          <w:p w14:paraId="53F7D966"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665C09E0"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73F3BED2"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CF1757" w14:paraId="2344D44B" w14:textId="7777777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14:paraId="54EE2BD0" w14:textId="77777777"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ResidencePermit</w:t>
            </w:r>
            <w:r w:rsidRPr="00CF1757">
              <w:rPr>
                <w:rFonts w:cs="Arial"/>
                <w:b/>
                <w:bCs/>
                <w:iCs w:val="0"/>
                <w:sz w:val="18"/>
                <w:szCs w:val="18"/>
                <w:lang w:val="fr-CH" w:eastAsia="fr-CH"/>
              </w:rPr>
              <w:br/>
            </w:r>
            <w:r w:rsidRPr="00CF1757">
              <w:rPr>
                <w:rFonts w:cs="Arial"/>
                <w:i/>
                <w:sz w:val="18"/>
                <w:szCs w:val="18"/>
                <w:lang w:val="fr-CH" w:eastAsia="fr-CH"/>
              </w:rPr>
              <w:t>Type de permis</w:t>
            </w:r>
          </w:p>
        </w:tc>
        <w:tc>
          <w:tcPr>
            <w:tcW w:w="956" w:type="dxa"/>
            <w:tcBorders>
              <w:top w:val="nil"/>
              <w:left w:val="nil"/>
              <w:bottom w:val="single" w:sz="4" w:space="0" w:color="auto"/>
              <w:right w:val="single" w:sz="4" w:space="0" w:color="auto"/>
            </w:tcBorders>
            <w:shd w:val="clear" w:color="auto" w:fill="auto"/>
            <w:hideMark/>
          </w:tcPr>
          <w:p w14:paraId="50139C15" w14:textId="77777777"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431.1</w:t>
            </w:r>
            <w:r w:rsidRPr="00CF1757">
              <w:rPr>
                <w:rFonts w:cs="Arial"/>
                <w:iCs w:val="0"/>
                <w:sz w:val="18"/>
                <w:szCs w:val="18"/>
                <w:lang w:val="fr-CH" w:eastAsia="fr-CH"/>
              </w:rPr>
              <w:br/>
              <w:t>431.2</w:t>
            </w:r>
            <w:r w:rsidRPr="00CF1757">
              <w:rPr>
                <w:rFonts w:cs="Arial"/>
                <w:iCs w:val="0"/>
                <w:sz w:val="18"/>
                <w:szCs w:val="18"/>
                <w:lang w:val="fr-CH" w:eastAsia="fr-CH"/>
              </w:rPr>
              <w:br/>
              <w:t>431.3</w:t>
            </w:r>
          </w:p>
          <w:p w14:paraId="1B57C373" w14:textId="77777777"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431.4</w:t>
            </w:r>
          </w:p>
          <w:p w14:paraId="10F1C2E2" w14:textId="77777777"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431.5</w:t>
            </w:r>
          </w:p>
          <w:p w14:paraId="25CE231B" w14:textId="77777777"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431.6</w:t>
            </w:r>
          </w:p>
          <w:p w14:paraId="702595D4" w14:textId="77777777"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431.7</w:t>
            </w:r>
          </w:p>
          <w:p w14:paraId="6CF1C9BE" w14:textId="77777777"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431.8</w:t>
            </w:r>
          </w:p>
        </w:tc>
        <w:tc>
          <w:tcPr>
            <w:tcW w:w="1667" w:type="dxa"/>
            <w:tcBorders>
              <w:top w:val="nil"/>
              <w:left w:val="nil"/>
              <w:bottom w:val="single" w:sz="4" w:space="0" w:color="auto"/>
              <w:right w:val="single" w:sz="4" w:space="0" w:color="auto"/>
            </w:tcBorders>
            <w:shd w:val="clear" w:color="auto" w:fill="auto"/>
            <w:hideMark/>
          </w:tcPr>
          <w:p w14:paraId="12D5753D"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21FF5857"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5BECB767"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CF1757" w14:paraId="6EA273BE" w14:textId="77777777"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14:paraId="22910DFA" w14:textId="77777777"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ReportingMunicipality</w:t>
            </w:r>
            <w:r w:rsidRPr="00CF1757">
              <w:rPr>
                <w:rFonts w:cs="Arial"/>
                <w:b/>
                <w:bCs/>
                <w:iCs w:val="0"/>
                <w:sz w:val="18"/>
                <w:szCs w:val="18"/>
                <w:lang w:val="fr-CH" w:eastAsia="fr-CH"/>
              </w:rPr>
              <w:br/>
            </w:r>
            <w:r w:rsidRPr="00CF1757">
              <w:rPr>
                <w:rFonts w:cs="Arial"/>
                <w:i/>
                <w:sz w:val="18"/>
                <w:szCs w:val="18"/>
                <w:lang w:val="fr-CH" w:eastAsia="fr-CH"/>
              </w:rPr>
              <w:t>Commune d’annonce</w:t>
            </w:r>
          </w:p>
        </w:tc>
        <w:tc>
          <w:tcPr>
            <w:tcW w:w="956" w:type="dxa"/>
            <w:tcBorders>
              <w:top w:val="nil"/>
              <w:left w:val="nil"/>
              <w:bottom w:val="single" w:sz="4" w:space="0" w:color="auto"/>
              <w:right w:val="single" w:sz="4" w:space="0" w:color="auto"/>
            </w:tcBorders>
            <w:shd w:val="clear" w:color="auto" w:fill="auto"/>
            <w:hideMark/>
          </w:tcPr>
          <w:p w14:paraId="31D1E34C"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51.1</w:t>
            </w:r>
            <w:r w:rsidRPr="00CF1757">
              <w:rPr>
                <w:rFonts w:cs="Arial"/>
                <w:iCs w:val="0"/>
                <w:sz w:val="18"/>
                <w:szCs w:val="18"/>
                <w:lang w:val="fr-CH" w:eastAsia="fr-CH"/>
              </w:rPr>
              <w:br/>
              <w:t>51.2</w:t>
            </w:r>
            <w:r w:rsidRPr="00CF1757">
              <w:rPr>
                <w:rFonts w:cs="Arial"/>
                <w:iCs w:val="0"/>
                <w:sz w:val="18"/>
                <w:szCs w:val="18"/>
                <w:lang w:val="fr-CH" w:eastAsia="fr-CH"/>
              </w:rPr>
              <w:br/>
              <w:t>51.4</w:t>
            </w:r>
            <w:r w:rsidRPr="00CF1757">
              <w:rPr>
                <w:rFonts w:cs="Arial"/>
                <w:iCs w:val="0"/>
                <w:sz w:val="18"/>
                <w:szCs w:val="18"/>
                <w:lang w:val="fr-CH" w:eastAsia="fr-CH"/>
              </w:rPr>
              <w:br/>
              <w:t>51.11</w:t>
            </w:r>
            <w:r w:rsidRPr="00CF1757">
              <w:rPr>
                <w:rFonts w:cs="Arial"/>
                <w:iCs w:val="0"/>
                <w:sz w:val="18"/>
                <w:szCs w:val="18"/>
                <w:lang w:val="fr-CH" w:eastAsia="fr-CH"/>
              </w:rPr>
              <w:br/>
              <w:t>51.12</w:t>
            </w:r>
          </w:p>
        </w:tc>
        <w:tc>
          <w:tcPr>
            <w:tcW w:w="1667" w:type="dxa"/>
            <w:tcBorders>
              <w:top w:val="nil"/>
              <w:left w:val="nil"/>
              <w:bottom w:val="single" w:sz="4" w:space="0" w:color="auto"/>
              <w:right w:val="single" w:sz="4" w:space="0" w:color="auto"/>
            </w:tcBorders>
            <w:shd w:val="clear" w:color="auto" w:fill="auto"/>
            <w:hideMark/>
          </w:tcPr>
          <w:p w14:paraId="5C09AC48"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7A231F8B"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307E0C16"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0.5%</w:t>
            </w:r>
          </w:p>
        </w:tc>
      </w:tr>
      <w:tr w:rsidR="00126101" w:rsidRPr="00CF1757" w14:paraId="5CDC57BF" w14:textId="7777777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14:paraId="693F325D" w14:textId="77777777"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ArrivalDate</w:t>
            </w:r>
            <w:r w:rsidRPr="00CF1757">
              <w:rPr>
                <w:rFonts w:cs="Arial"/>
                <w:b/>
                <w:bCs/>
                <w:iCs w:val="0"/>
                <w:sz w:val="18"/>
                <w:szCs w:val="18"/>
                <w:lang w:val="fr-CH" w:eastAsia="fr-CH"/>
              </w:rPr>
              <w:br/>
            </w:r>
            <w:r w:rsidRPr="00CF1757">
              <w:rPr>
                <w:rFonts w:cs="Arial"/>
                <w:i/>
                <w:sz w:val="18"/>
                <w:szCs w:val="18"/>
                <w:lang w:val="fr-CH" w:eastAsia="fr-CH"/>
              </w:rPr>
              <w:t>Date d’arrivée</w:t>
            </w:r>
          </w:p>
        </w:tc>
        <w:tc>
          <w:tcPr>
            <w:tcW w:w="956" w:type="dxa"/>
            <w:tcBorders>
              <w:top w:val="nil"/>
              <w:left w:val="nil"/>
              <w:bottom w:val="single" w:sz="4" w:space="0" w:color="auto"/>
              <w:right w:val="single" w:sz="4" w:space="0" w:color="auto"/>
            </w:tcBorders>
            <w:shd w:val="clear" w:color="auto" w:fill="auto"/>
            <w:hideMark/>
          </w:tcPr>
          <w:p w14:paraId="387BFAD1"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531.1</w:t>
            </w:r>
            <w:r w:rsidRPr="00CF1757">
              <w:rPr>
                <w:rFonts w:cs="Arial"/>
                <w:iCs w:val="0"/>
                <w:sz w:val="18"/>
                <w:szCs w:val="18"/>
                <w:lang w:val="fr-CH" w:eastAsia="fr-CH"/>
              </w:rPr>
              <w:br/>
              <w:t>531.2</w:t>
            </w:r>
            <w:r w:rsidRPr="00CF1757">
              <w:rPr>
                <w:rFonts w:cs="Arial"/>
                <w:iCs w:val="0"/>
                <w:sz w:val="18"/>
                <w:szCs w:val="18"/>
                <w:lang w:val="fr-CH" w:eastAsia="fr-CH"/>
              </w:rPr>
              <w:br/>
              <w:t>531.3</w:t>
            </w:r>
          </w:p>
        </w:tc>
        <w:tc>
          <w:tcPr>
            <w:tcW w:w="1667" w:type="dxa"/>
            <w:tcBorders>
              <w:top w:val="nil"/>
              <w:left w:val="nil"/>
              <w:bottom w:val="single" w:sz="4" w:space="0" w:color="auto"/>
              <w:right w:val="single" w:sz="4" w:space="0" w:color="auto"/>
            </w:tcBorders>
            <w:shd w:val="clear" w:color="auto" w:fill="auto"/>
            <w:hideMark/>
          </w:tcPr>
          <w:p w14:paraId="07520663"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70CBAB00"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506C1131"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126101" w14:paraId="159667F0" w14:textId="77777777" w:rsidTr="00E906F2">
        <w:trPr>
          <w:trHeight w:val="1440"/>
        </w:trPr>
        <w:tc>
          <w:tcPr>
            <w:tcW w:w="3461" w:type="dxa"/>
            <w:tcBorders>
              <w:top w:val="nil"/>
              <w:left w:val="single" w:sz="4" w:space="0" w:color="auto"/>
              <w:bottom w:val="single" w:sz="4" w:space="0" w:color="auto"/>
              <w:right w:val="single" w:sz="4" w:space="0" w:color="auto"/>
            </w:tcBorders>
            <w:shd w:val="clear" w:color="auto" w:fill="auto"/>
            <w:hideMark/>
          </w:tcPr>
          <w:p w14:paraId="0C1F1727" w14:textId="77777777"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ComesFrom</w:t>
            </w:r>
            <w:r w:rsidRPr="00CF1757">
              <w:rPr>
                <w:rFonts w:cs="Arial"/>
                <w:b/>
                <w:bCs/>
                <w:iCs w:val="0"/>
                <w:sz w:val="18"/>
                <w:szCs w:val="18"/>
                <w:lang w:val="fr-CH" w:eastAsia="fr-CH"/>
              </w:rPr>
              <w:br/>
            </w:r>
            <w:r w:rsidRPr="00CF1757">
              <w:rPr>
                <w:rFonts w:cs="Arial"/>
                <w:i/>
                <w:sz w:val="18"/>
                <w:szCs w:val="18"/>
                <w:lang w:val="fr-CH" w:eastAsia="fr-CH"/>
              </w:rPr>
              <w:t>Lieu de provenance</w:t>
            </w:r>
          </w:p>
        </w:tc>
        <w:tc>
          <w:tcPr>
            <w:tcW w:w="956" w:type="dxa"/>
            <w:tcBorders>
              <w:top w:val="nil"/>
              <w:left w:val="nil"/>
              <w:bottom w:val="single" w:sz="4" w:space="0" w:color="auto"/>
              <w:right w:val="single" w:sz="4" w:space="0" w:color="auto"/>
            </w:tcBorders>
            <w:shd w:val="clear" w:color="auto" w:fill="auto"/>
            <w:hideMark/>
          </w:tcPr>
          <w:p w14:paraId="1FC7E1B3" w14:textId="77777777" w:rsidR="00766BB3"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532.1.7</w:t>
            </w:r>
            <w:r w:rsidRPr="00CF1757">
              <w:rPr>
                <w:rFonts w:cs="Arial"/>
                <w:iCs w:val="0"/>
                <w:sz w:val="18"/>
                <w:szCs w:val="18"/>
                <w:lang w:val="fr-CH" w:eastAsia="fr-CH"/>
              </w:rPr>
              <w:br/>
            </w:r>
            <w:r w:rsidR="00766BB3" w:rsidRPr="00CF1757">
              <w:rPr>
                <w:rFonts w:cs="Arial"/>
                <w:iCs w:val="0"/>
                <w:sz w:val="18"/>
                <w:szCs w:val="18"/>
                <w:lang w:val="fr-CH" w:eastAsia="fr-CH"/>
              </w:rPr>
              <w:t>532.1.11</w:t>
            </w:r>
          </w:p>
          <w:p w14:paraId="522A6226"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532.1.12</w:t>
            </w:r>
            <w:r w:rsidRPr="00CF1757">
              <w:rPr>
                <w:rFonts w:cs="Arial"/>
                <w:iCs w:val="0"/>
                <w:sz w:val="18"/>
                <w:szCs w:val="18"/>
                <w:lang w:val="fr-CH" w:eastAsia="fr-CH"/>
              </w:rPr>
              <w:br/>
              <w:t>532.1.13</w:t>
            </w:r>
            <w:r w:rsidRPr="00CF1757">
              <w:rPr>
                <w:rFonts w:cs="Arial"/>
                <w:iCs w:val="0"/>
                <w:sz w:val="18"/>
                <w:szCs w:val="18"/>
                <w:lang w:val="fr-CH" w:eastAsia="fr-CH"/>
              </w:rPr>
              <w:br/>
              <w:t>532.3.9</w:t>
            </w:r>
            <w:r w:rsidRPr="00CF1757">
              <w:rPr>
                <w:rFonts w:cs="Arial"/>
                <w:iCs w:val="0"/>
                <w:sz w:val="18"/>
                <w:szCs w:val="18"/>
                <w:lang w:val="fr-CH" w:eastAsia="fr-CH"/>
              </w:rPr>
              <w:br/>
              <w:t>532.3.14</w:t>
            </w:r>
            <w:r w:rsidRPr="00CF1757">
              <w:rPr>
                <w:rFonts w:cs="Arial"/>
                <w:iCs w:val="0"/>
                <w:sz w:val="18"/>
                <w:szCs w:val="18"/>
                <w:lang w:val="fr-CH" w:eastAsia="fr-CH"/>
              </w:rPr>
              <w:br/>
              <w:t>532.3.15</w:t>
            </w:r>
          </w:p>
        </w:tc>
        <w:tc>
          <w:tcPr>
            <w:tcW w:w="1667" w:type="dxa"/>
            <w:tcBorders>
              <w:top w:val="nil"/>
              <w:left w:val="nil"/>
              <w:bottom w:val="single" w:sz="4" w:space="0" w:color="auto"/>
              <w:right w:val="single" w:sz="4" w:space="0" w:color="auto"/>
            </w:tcBorders>
            <w:shd w:val="clear" w:color="auto" w:fill="auto"/>
            <w:hideMark/>
          </w:tcPr>
          <w:p w14:paraId="3F0428A4"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1D97F771"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69FC780D" w14:textId="77777777" w:rsidR="00126101" w:rsidRPr="00766BB3" w:rsidRDefault="00126101" w:rsidP="00126101">
            <w:pPr>
              <w:jc w:val="center"/>
              <w:rPr>
                <w:rFonts w:cs="Arial"/>
                <w:iCs w:val="0"/>
                <w:sz w:val="20"/>
                <w:szCs w:val="20"/>
                <w:lang w:val="fr-CH" w:eastAsia="fr-CH"/>
              </w:rPr>
            </w:pPr>
            <w:r w:rsidRPr="00CF1757">
              <w:rPr>
                <w:rFonts w:cs="Arial"/>
                <w:iCs w:val="0"/>
                <w:sz w:val="18"/>
                <w:szCs w:val="18"/>
                <w:lang w:val="fr-CH" w:eastAsia="fr-CH"/>
              </w:rPr>
              <w:t>0.5%</w:t>
            </w:r>
          </w:p>
        </w:tc>
      </w:tr>
      <w:tr w:rsidR="00126101" w:rsidRPr="00126101" w14:paraId="1AADA143" w14:textId="77777777"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14:paraId="461E142A"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DepartureDate</w:t>
            </w:r>
            <w:r w:rsidRPr="00766BB3">
              <w:rPr>
                <w:rFonts w:cs="Arial"/>
                <w:b/>
                <w:bCs/>
                <w:iCs w:val="0"/>
                <w:sz w:val="18"/>
                <w:szCs w:val="18"/>
                <w:lang w:val="fr-CH" w:eastAsia="fr-CH"/>
              </w:rPr>
              <w:br/>
            </w:r>
            <w:r w:rsidRPr="00766BB3">
              <w:rPr>
                <w:rFonts w:cs="Arial"/>
                <w:i/>
                <w:sz w:val="18"/>
                <w:szCs w:val="18"/>
                <w:lang w:val="fr-CH" w:eastAsia="fr-CH"/>
              </w:rPr>
              <w:t>Date de départ</w:t>
            </w:r>
          </w:p>
        </w:tc>
        <w:tc>
          <w:tcPr>
            <w:tcW w:w="956" w:type="dxa"/>
            <w:tcBorders>
              <w:top w:val="nil"/>
              <w:left w:val="nil"/>
              <w:bottom w:val="single" w:sz="4" w:space="0" w:color="auto"/>
              <w:right w:val="single" w:sz="4" w:space="0" w:color="auto"/>
            </w:tcBorders>
            <w:shd w:val="clear" w:color="auto" w:fill="auto"/>
            <w:hideMark/>
          </w:tcPr>
          <w:p w14:paraId="0AF86F05"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541.1</w:t>
            </w:r>
            <w:r w:rsidRPr="00766BB3">
              <w:rPr>
                <w:rFonts w:cs="Arial"/>
                <w:iCs w:val="0"/>
                <w:sz w:val="18"/>
                <w:szCs w:val="18"/>
                <w:lang w:val="fr-CH" w:eastAsia="fr-CH"/>
              </w:rPr>
              <w:br/>
              <w:t>542.3.16</w:t>
            </w:r>
          </w:p>
        </w:tc>
        <w:tc>
          <w:tcPr>
            <w:tcW w:w="1667" w:type="dxa"/>
            <w:tcBorders>
              <w:top w:val="nil"/>
              <w:left w:val="nil"/>
              <w:bottom w:val="single" w:sz="4" w:space="0" w:color="auto"/>
              <w:right w:val="single" w:sz="4" w:space="0" w:color="auto"/>
            </w:tcBorders>
            <w:shd w:val="clear" w:color="auto" w:fill="auto"/>
            <w:hideMark/>
          </w:tcPr>
          <w:p w14:paraId="77C7CB89"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46D833DD"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6F4A911B"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14:paraId="17C61E64" w14:textId="77777777" w:rsidTr="00E906F2">
        <w:trPr>
          <w:trHeight w:val="2160"/>
        </w:trPr>
        <w:tc>
          <w:tcPr>
            <w:tcW w:w="3461" w:type="dxa"/>
            <w:tcBorders>
              <w:top w:val="nil"/>
              <w:left w:val="single" w:sz="4" w:space="0" w:color="auto"/>
              <w:bottom w:val="single" w:sz="4" w:space="0" w:color="auto"/>
              <w:right w:val="single" w:sz="4" w:space="0" w:color="auto"/>
            </w:tcBorders>
            <w:shd w:val="clear" w:color="auto" w:fill="auto"/>
            <w:hideMark/>
          </w:tcPr>
          <w:p w14:paraId="121042E9"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GoesTo</w:t>
            </w:r>
            <w:r w:rsidRPr="00766BB3">
              <w:rPr>
                <w:rFonts w:cs="Arial"/>
                <w:b/>
                <w:bCs/>
                <w:iCs w:val="0"/>
                <w:sz w:val="18"/>
                <w:szCs w:val="18"/>
                <w:lang w:val="fr-CH" w:eastAsia="fr-CH"/>
              </w:rPr>
              <w:br/>
            </w:r>
            <w:r w:rsidRPr="00766BB3">
              <w:rPr>
                <w:rFonts w:cs="Arial"/>
                <w:i/>
                <w:sz w:val="18"/>
                <w:szCs w:val="18"/>
                <w:lang w:val="fr-CH" w:eastAsia="fr-CH"/>
              </w:rPr>
              <w:t>Lieu de destination</w:t>
            </w:r>
          </w:p>
        </w:tc>
        <w:tc>
          <w:tcPr>
            <w:tcW w:w="956" w:type="dxa"/>
            <w:tcBorders>
              <w:top w:val="nil"/>
              <w:left w:val="nil"/>
              <w:bottom w:val="single" w:sz="4" w:space="0" w:color="auto"/>
              <w:right w:val="single" w:sz="4" w:space="0" w:color="auto"/>
            </w:tcBorders>
            <w:shd w:val="clear" w:color="auto" w:fill="auto"/>
            <w:hideMark/>
          </w:tcPr>
          <w:p w14:paraId="14E3A7A2"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542.1.1</w:t>
            </w:r>
            <w:r w:rsidRPr="00766BB3">
              <w:rPr>
                <w:rFonts w:cs="Arial"/>
                <w:iCs w:val="0"/>
                <w:sz w:val="18"/>
                <w:szCs w:val="18"/>
                <w:lang w:val="fr-CH" w:eastAsia="fr-CH"/>
              </w:rPr>
              <w:br/>
              <w:t>542.1.7</w:t>
            </w:r>
            <w:r w:rsidRPr="00766BB3">
              <w:rPr>
                <w:rFonts w:cs="Arial"/>
                <w:iCs w:val="0"/>
                <w:sz w:val="18"/>
                <w:szCs w:val="18"/>
                <w:lang w:val="fr-CH" w:eastAsia="fr-CH"/>
              </w:rPr>
              <w:br/>
              <w:t>542.1.11</w:t>
            </w:r>
            <w:r w:rsidRPr="00766BB3">
              <w:rPr>
                <w:rFonts w:cs="Arial"/>
                <w:iCs w:val="0"/>
                <w:sz w:val="18"/>
                <w:szCs w:val="18"/>
                <w:lang w:val="fr-CH" w:eastAsia="fr-CH"/>
              </w:rPr>
              <w:br/>
              <w:t>542.1.15</w:t>
            </w:r>
            <w:r w:rsidRPr="00766BB3">
              <w:rPr>
                <w:rFonts w:cs="Arial"/>
                <w:iCs w:val="0"/>
                <w:sz w:val="18"/>
                <w:szCs w:val="18"/>
                <w:lang w:val="fr-CH" w:eastAsia="fr-CH"/>
              </w:rPr>
              <w:br/>
              <w:t>542.1.16</w:t>
            </w:r>
            <w:r w:rsidRPr="00766BB3">
              <w:rPr>
                <w:rFonts w:cs="Arial"/>
                <w:iCs w:val="0"/>
                <w:sz w:val="18"/>
                <w:szCs w:val="18"/>
                <w:lang w:val="fr-CH" w:eastAsia="fr-CH"/>
              </w:rPr>
              <w:br/>
              <w:t>542.3.1</w:t>
            </w:r>
            <w:r w:rsidRPr="00766BB3">
              <w:rPr>
                <w:rFonts w:cs="Arial"/>
                <w:iCs w:val="0"/>
                <w:sz w:val="18"/>
                <w:szCs w:val="18"/>
                <w:lang w:val="fr-CH" w:eastAsia="fr-CH"/>
              </w:rPr>
              <w:br/>
              <w:t>542.3.3</w:t>
            </w:r>
            <w:r w:rsidRPr="00766BB3">
              <w:rPr>
                <w:rFonts w:cs="Arial"/>
                <w:iCs w:val="0"/>
                <w:sz w:val="18"/>
                <w:szCs w:val="18"/>
                <w:lang w:val="fr-CH" w:eastAsia="fr-CH"/>
              </w:rPr>
              <w:br/>
              <w:t>542.3.4</w:t>
            </w:r>
            <w:r w:rsidRPr="00766BB3">
              <w:rPr>
                <w:rFonts w:cs="Arial"/>
                <w:iCs w:val="0"/>
                <w:sz w:val="18"/>
                <w:szCs w:val="18"/>
                <w:lang w:val="fr-CH" w:eastAsia="fr-CH"/>
              </w:rPr>
              <w:br/>
              <w:t>542.3.17</w:t>
            </w:r>
          </w:p>
        </w:tc>
        <w:tc>
          <w:tcPr>
            <w:tcW w:w="1667" w:type="dxa"/>
            <w:tcBorders>
              <w:top w:val="nil"/>
              <w:left w:val="nil"/>
              <w:bottom w:val="single" w:sz="4" w:space="0" w:color="auto"/>
              <w:right w:val="single" w:sz="4" w:space="0" w:color="auto"/>
            </w:tcBorders>
            <w:shd w:val="clear" w:color="auto" w:fill="auto"/>
            <w:hideMark/>
          </w:tcPr>
          <w:p w14:paraId="7CA2B429"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08E67F96"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0DB9462F"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14:paraId="254F14E6" w14:textId="77777777"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14:paraId="2688A757"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SecondaryResidence</w:t>
            </w:r>
            <w:r w:rsidRPr="00766BB3">
              <w:rPr>
                <w:rFonts w:cs="Arial"/>
                <w:b/>
                <w:bCs/>
                <w:iCs w:val="0"/>
                <w:sz w:val="18"/>
                <w:szCs w:val="18"/>
                <w:lang w:val="fr-CH" w:eastAsia="fr-CH"/>
              </w:rPr>
              <w:br/>
            </w:r>
            <w:r w:rsidRPr="00766BB3">
              <w:rPr>
                <w:rFonts w:cs="Arial"/>
                <w:i/>
                <w:sz w:val="18"/>
                <w:szCs w:val="18"/>
                <w:lang w:val="fr-CH" w:eastAsia="fr-CH"/>
              </w:rPr>
              <w:t>Domicile secondaire</w:t>
            </w:r>
          </w:p>
        </w:tc>
        <w:tc>
          <w:tcPr>
            <w:tcW w:w="956" w:type="dxa"/>
            <w:tcBorders>
              <w:top w:val="nil"/>
              <w:left w:val="nil"/>
              <w:bottom w:val="single" w:sz="4" w:space="0" w:color="auto"/>
              <w:right w:val="single" w:sz="4" w:space="0" w:color="auto"/>
            </w:tcBorders>
            <w:shd w:val="clear" w:color="auto" w:fill="auto"/>
            <w:hideMark/>
          </w:tcPr>
          <w:p w14:paraId="6388733E"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55.1</w:t>
            </w:r>
            <w:r w:rsidRPr="00766BB3">
              <w:rPr>
                <w:rFonts w:cs="Arial"/>
                <w:iCs w:val="0"/>
                <w:sz w:val="18"/>
                <w:szCs w:val="18"/>
                <w:lang w:val="fr-CH" w:eastAsia="fr-CH"/>
              </w:rPr>
              <w:br/>
              <w:t>55.2</w:t>
            </w:r>
            <w:r w:rsidRPr="00766BB3">
              <w:rPr>
                <w:rFonts w:cs="Arial"/>
                <w:iCs w:val="0"/>
                <w:sz w:val="18"/>
                <w:szCs w:val="18"/>
                <w:lang w:val="fr-CH" w:eastAsia="fr-CH"/>
              </w:rPr>
              <w:br/>
              <w:t>55.9</w:t>
            </w:r>
            <w:r w:rsidRPr="00766BB3">
              <w:rPr>
                <w:rFonts w:cs="Arial"/>
                <w:iCs w:val="0"/>
                <w:sz w:val="18"/>
                <w:szCs w:val="18"/>
                <w:lang w:val="fr-CH" w:eastAsia="fr-CH"/>
              </w:rPr>
              <w:br/>
              <w:t>55.13</w:t>
            </w:r>
            <w:r w:rsidRPr="00766BB3">
              <w:rPr>
                <w:rFonts w:cs="Arial"/>
                <w:iCs w:val="0"/>
                <w:sz w:val="18"/>
                <w:szCs w:val="18"/>
                <w:lang w:val="fr-CH" w:eastAsia="fr-CH"/>
              </w:rPr>
              <w:br/>
              <w:t>55.14</w:t>
            </w:r>
          </w:p>
        </w:tc>
        <w:tc>
          <w:tcPr>
            <w:tcW w:w="1667" w:type="dxa"/>
            <w:tcBorders>
              <w:top w:val="nil"/>
              <w:left w:val="nil"/>
              <w:bottom w:val="single" w:sz="4" w:space="0" w:color="auto"/>
              <w:right w:val="single" w:sz="4" w:space="0" w:color="auto"/>
            </w:tcBorders>
            <w:shd w:val="clear" w:color="auto" w:fill="auto"/>
            <w:hideMark/>
          </w:tcPr>
          <w:p w14:paraId="04BA0C09"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706C6811"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09E15A3A"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14:paraId="45D17885" w14:textId="77777777"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14:paraId="65E18D60"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lastRenderedPageBreak/>
              <w:t>MainResidence</w:t>
            </w:r>
            <w:r w:rsidRPr="00766BB3">
              <w:rPr>
                <w:rFonts w:cs="Arial"/>
                <w:b/>
                <w:bCs/>
                <w:iCs w:val="0"/>
                <w:sz w:val="18"/>
                <w:szCs w:val="18"/>
                <w:lang w:val="fr-CH" w:eastAsia="fr-CH"/>
              </w:rPr>
              <w:br/>
            </w:r>
            <w:r w:rsidRPr="00766BB3">
              <w:rPr>
                <w:rFonts w:cs="Arial"/>
                <w:i/>
                <w:sz w:val="18"/>
                <w:szCs w:val="18"/>
                <w:lang w:val="fr-CH" w:eastAsia="fr-CH"/>
              </w:rPr>
              <w:t>Domicile principal</w:t>
            </w:r>
          </w:p>
        </w:tc>
        <w:tc>
          <w:tcPr>
            <w:tcW w:w="956" w:type="dxa"/>
            <w:tcBorders>
              <w:top w:val="nil"/>
              <w:left w:val="nil"/>
              <w:bottom w:val="single" w:sz="4" w:space="0" w:color="auto"/>
              <w:right w:val="single" w:sz="4" w:space="0" w:color="auto"/>
            </w:tcBorders>
            <w:shd w:val="clear" w:color="auto" w:fill="auto"/>
            <w:hideMark/>
          </w:tcPr>
          <w:p w14:paraId="18F98334"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56.1</w:t>
            </w:r>
            <w:r w:rsidRPr="00766BB3">
              <w:rPr>
                <w:rFonts w:cs="Arial"/>
                <w:iCs w:val="0"/>
                <w:sz w:val="18"/>
                <w:szCs w:val="18"/>
                <w:lang w:val="fr-CH" w:eastAsia="fr-CH"/>
              </w:rPr>
              <w:br/>
              <w:t>56.2</w:t>
            </w:r>
            <w:r w:rsidRPr="00766BB3">
              <w:rPr>
                <w:rFonts w:cs="Arial"/>
                <w:iCs w:val="0"/>
                <w:sz w:val="18"/>
                <w:szCs w:val="18"/>
                <w:lang w:val="fr-CH" w:eastAsia="fr-CH"/>
              </w:rPr>
              <w:br/>
              <w:t>56.9</w:t>
            </w:r>
            <w:r w:rsidRPr="00766BB3">
              <w:rPr>
                <w:rFonts w:cs="Arial"/>
                <w:iCs w:val="0"/>
                <w:sz w:val="18"/>
                <w:szCs w:val="18"/>
                <w:lang w:val="fr-CH" w:eastAsia="fr-CH"/>
              </w:rPr>
              <w:br/>
              <w:t>56.13</w:t>
            </w:r>
            <w:r w:rsidRPr="00766BB3">
              <w:rPr>
                <w:rFonts w:cs="Arial"/>
                <w:iCs w:val="0"/>
                <w:sz w:val="18"/>
                <w:szCs w:val="18"/>
                <w:lang w:val="fr-CH" w:eastAsia="fr-CH"/>
              </w:rPr>
              <w:br/>
              <w:t>56.14</w:t>
            </w:r>
          </w:p>
        </w:tc>
        <w:tc>
          <w:tcPr>
            <w:tcW w:w="1667" w:type="dxa"/>
            <w:tcBorders>
              <w:top w:val="nil"/>
              <w:left w:val="nil"/>
              <w:bottom w:val="single" w:sz="4" w:space="0" w:color="auto"/>
              <w:right w:val="single" w:sz="4" w:space="0" w:color="auto"/>
            </w:tcBorders>
            <w:shd w:val="clear" w:color="auto" w:fill="auto"/>
            <w:hideMark/>
          </w:tcPr>
          <w:p w14:paraId="372B27E0"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0DA588E1"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2280E4AD" w14:textId="77777777" w:rsidR="00126101" w:rsidRPr="00766BB3" w:rsidRDefault="000221C2" w:rsidP="00126101">
            <w:pPr>
              <w:jc w:val="center"/>
              <w:rPr>
                <w:rFonts w:cs="Arial"/>
                <w:iCs w:val="0"/>
                <w:sz w:val="20"/>
                <w:szCs w:val="20"/>
                <w:lang w:val="fr-CH" w:eastAsia="fr-CH"/>
              </w:rPr>
            </w:pPr>
            <w:r>
              <w:rPr>
                <w:noProof/>
                <w:lang w:val="fr-CH" w:eastAsia="fr-CH"/>
              </w:rPr>
              <w:drawing>
                <wp:anchor distT="0" distB="0" distL="114300" distR="114300" simplePos="0" relativeHeight="251948544" behindDoc="0" locked="0" layoutInCell="1" allowOverlap="1" wp14:anchorId="29A2623C" wp14:editId="559F6C8A">
                  <wp:simplePos x="0" y="0"/>
                  <wp:positionH relativeFrom="column">
                    <wp:posOffset>1171575</wp:posOffset>
                  </wp:positionH>
                  <wp:positionV relativeFrom="paragraph">
                    <wp:posOffset>-1257300</wp:posOffset>
                  </wp:positionV>
                  <wp:extent cx="738505" cy="408940"/>
                  <wp:effectExtent l="0" t="0" r="4445" b="0"/>
                  <wp:wrapNone/>
                  <wp:docPr id="326" name="Image 3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cs="Arial"/>
                <w:iCs w:val="0"/>
                <w:sz w:val="18"/>
                <w:szCs w:val="18"/>
                <w:lang w:val="fr-CH" w:eastAsia="fr-CH"/>
              </w:rPr>
              <w:t>0.5%</w:t>
            </w:r>
          </w:p>
        </w:tc>
      </w:tr>
      <w:tr w:rsidR="00126101" w:rsidRPr="00126101" w14:paraId="2B73DD01" w14:textId="77777777" w:rsidTr="00E906F2">
        <w:trPr>
          <w:trHeight w:val="1440"/>
        </w:trPr>
        <w:tc>
          <w:tcPr>
            <w:tcW w:w="3461" w:type="dxa"/>
            <w:tcBorders>
              <w:top w:val="nil"/>
              <w:left w:val="single" w:sz="4" w:space="0" w:color="auto"/>
              <w:bottom w:val="single" w:sz="4" w:space="0" w:color="auto"/>
              <w:right w:val="single" w:sz="4" w:space="0" w:color="auto"/>
            </w:tcBorders>
            <w:shd w:val="clear" w:color="auto" w:fill="auto"/>
            <w:hideMark/>
          </w:tcPr>
          <w:p w14:paraId="10095E96"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DwellingAddress</w:t>
            </w:r>
            <w:r w:rsidRPr="00766BB3">
              <w:rPr>
                <w:rFonts w:cs="Arial"/>
                <w:b/>
                <w:bCs/>
                <w:iCs w:val="0"/>
                <w:sz w:val="18"/>
                <w:szCs w:val="18"/>
                <w:lang w:val="fr-CH" w:eastAsia="fr-CH"/>
              </w:rPr>
              <w:br/>
            </w:r>
            <w:r w:rsidRPr="00766BB3">
              <w:rPr>
                <w:rFonts w:cs="Arial"/>
                <w:i/>
                <w:sz w:val="18"/>
                <w:szCs w:val="18"/>
                <w:lang w:val="fr-CH" w:eastAsia="fr-CH"/>
              </w:rPr>
              <w:t>Adresse de domicile</w:t>
            </w:r>
          </w:p>
        </w:tc>
        <w:tc>
          <w:tcPr>
            <w:tcW w:w="956" w:type="dxa"/>
            <w:tcBorders>
              <w:top w:val="nil"/>
              <w:left w:val="nil"/>
              <w:bottom w:val="single" w:sz="4" w:space="0" w:color="auto"/>
              <w:right w:val="single" w:sz="4" w:space="0" w:color="auto"/>
            </w:tcBorders>
            <w:shd w:val="clear" w:color="auto" w:fill="auto"/>
            <w:hideMark/>
          </w:tcPr>
          <w:p w14:paraId="527E52EB"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621.1</w:t>
            </w:r>
            <w:r w:rsidRPr="00766BB3">
              <w:rPr>
                <w:rFonts w:cs="Arial"/>
                <w:iCs w:val="0"/>
                <w:sz w:val="18"/>
                <w:szCs w:val="18"/>
                <w:lang w:val="fr-CH" w:eastAsia="fr-CH"/>
              </w:rPr>
              <w:br/>
              <w:t>621.2</w:t>
            </w:r>
            <w:r w:rsidRPr="00766BB3">
              <w:rPr>
                <w:rFonts w:cs="Arial"/>
                <w:iCs w:val="0"/>
                <w:sz w:val="18"/>
                <w:szCs w:val="18"/>
                <w:lang w:val="fr-CH" w:eastAsia="fr-CH"/>
              </w:rPr>
              <w:br/>
              <w:t>621.3</w:t>
            </w:r>
            <w:r w:rsidRPr="00766BB3">
              <w:rPr>
                <w:rFonts w:cs="Arial"/>
                <w:iCs w:val="0"/>
                <w:sz w:val="18"/>
                <w:szCs w:val="18"/>
                <w:lang w:val="fr-CH" w:eastAsia="fr-CH"/>
              </w:rPr>
              <w:br/>
              <w:t>621.5</w:t>
            </w:r>
            <w:r w:rsidRPr="00766BB3">
              <w:rPr>
                <w:rFonts w:cs="Arial"/>
                <w:iCs w:val="0"/>
                <w:sz w:val="18"/>
                <w:szCs w:val="18"/>
                <w:lang w:val="fr-CH" w:eastAsia="fr-CH"/>
              </w:rPr>
              <w:br/>
              <w:t>621.6</w:t>
            </w:r>
            <w:r w:rsidRPr="00766BB3">
              <w:rPr>
                <w:rFonts w:cs="Arial"/>
                <w:iCs w:val="0"/>
                <w:sz w:val="18"/>
                <w:szCs w:val="18"/>
                <w:lang w:val="fr-CH" w:eastAsia="fr-CH"/>
              </w:rPr>
              <w:br/>
              <w:t>621.30</w:t>
            </w:r>
          </w:p>
        </w:tc>
        <w:tc>
          <w:tcPr>
            <w:tcW w:w="1667" w:type="dxa"/>
            <w:tcBorders>
              <w:top w:val="nil"/>
              <w:left w:val="nil"/>
              <w:bottom w:val="single" w:sz="4" w:space="0" w:color="auto"/>
              <w:right w:val="single" w:sz="4" w:space="0" w:color="auto"/>
            </w:tcBorders>
            <w:shd w:val="clear" w:color="auto" w:fill="auto"/>
            <w:hideMark/>
          </w:tcPr>
          <w:p w14:paraId="533FE493"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5530C81F"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14:paraId="4B7A3C9B"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14:paraId="1A994579" w14:textId="77777777" w:rsidTr="00C16C6F">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14:paraId="16F228E9" w14:textId="77777777"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FederalBuildingId</w:t>
            </w:r>
            <w:r w:rsidRPr="00766BB3">
              <w:rPr>
                <w:rFonts w:cs="Arial"/>
                <w:b/>
                <w:bCs/>
                <w:iCs w:val="0"/>
                <w:sz w:val="18"/>
                <w:szCs w:val="18"/>
                <w:lang w:val="fr-CH" w:eastAsia="fr-CH"/>
              </w:rPr>
              <w:br/>
            </w:r>
            <w:r w:rsidRPr="00766BB3">
              <w:rPr>
                <w:rFonts w:cs="Arial"/>
                <w:i/>
                <w:sz w:val="18"/>
                <w:szCs w:val="18"/>
                <w:lang w:val="fr-CH" w:eastAsia="fr-CH"/>
              </w:rPr>
              <w:t>EGID</w:t>
            </w:r>
          </w:p>
        </w:tc>
        <w:tc>
          <w:tcPr>
            <w:tcW w:w="956" w:type="dxa"/>
            <w:tcBorders>
              <w:top w:val="nil"/>
              <w:left w:val="nil"/>
              <w:bottom w:val="single" w:sz="4" w:space="0" w:color="auto"/>
              <w:right w:val="single" w:sz="4" w:space="0" w:color="auto"/>
            </w:tcBorders>
            <w:shd w:val="clear" w:color="auto" w:fill="auto"/>
            <w:hideMark/>
          </w:tcPr>
          <w:p w14:paraId="6318394D"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623.1</w:t>
            </w:r>
            <w:r w:rsidRPr="00766BB3">
              <w:rPr>
                <w:rFonts w:cs="Arial"/>
                <w:iCs w:val="0"/>
                <w:sz w:val="18"/>
                <w:szCs w:val="18"/>
                <w:lang w:val="fr-CH" w:eastAsia="fr-CH"/>
              </w:rPr>
              <w:br/>
              <w:t>623.30</w:t>
            </w:r>
            <w:r w:rsidRPr="00766BB3">
              <w:rPr>
                <w:rFonts w:cs="Arial"/>
                <w:iCs w:val="0"/>
                <w:sz w:val="18"/>
                <w:szCs w:val="18"/>
                <w:lang w:val="fr-CH" w:eastAsia="fr-CH"/>
              </w:rPr>
              <w:br/>
              <w:t>623.32</w:t>
            </w:r>
            <w:r w:rsidRPr="00766BB3">
              <w:rPr>
                <w:rFonts w:cs="Arial"/>
                <w:iCs w:val="0"/>
                <w:sz w:val="18"/>
                <w:szCs w:val="18"/>
                <w:lang w:val="fr-CH" w:eastAsia="fr-CH"/>
              </w:rPr>
              <w:br/>
              <w:t>623.33</w:t>
            </w:r>
            <w:r w:rsidRPr="00766BB3">
              <w:rPr>
                <w:rFonts w:cs="Arial"/>
                <w:iCs w:val="0"/>
                <w:sz w:val="18"/>
                <w:szCs w:val="18"/>
                <w:lang w:val="fr-CH" w:eastAsia="fr-CH"/>
              </w:rPr>
              <w:br/>
              <w:t>623.34</w:t>
            </w:r>
          </w:p>
        </w:tc>
        <w:tc>
          <w:tcPr>
            <w:tcW w:w="1667" w:type="dxa"/>
            <w:tcBorders>
              <w:top w:val="nil"/>
              <w:left w:val="nil"/>
              <w:bottom w:val="single" w:sz="4" w:space="0" w:color="auto"/>
              <w:right w:val="single" w:sz="4" w:space="0" w:color="auto"/>
            </w:tcBorders>
            <w:shd w:val="clear" w:color="auto" w:fill="auto"/>
            <w:hideMark/>
          </w:tcPr>
          <w:p w14:paraId="335B23D4"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4A7A4239"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14:paraId="4F4B661D" w14:textId="77777777"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CF1757" w14:paraId="538FC3CB" w14:textId="77777777" w:rsidTr="00C16C6F">
        <w:trPr>
          <w:trHeight w:val="960"/>
        </w:trPr>
        <w:tc>
          <w:tcPr>
            <w:tcW w:w="3461" w:type="dxa"/>
            <w:tcBorders>
              <w:top w:val="single" w:sz="4" w:space="0" w:color="auto"/>
              <w:left w:val="single" w:sz="4" w:space="0" w:color="auto"/>
              <w:bottom w:val="single" w:sz="4" w:space="0" w:color="auto"/>
              <w:right w:val="single" w:sz="4" w:space="0" w:color="auto"/>
            </w:tcBorders>
            <w:shd w:val="clear" w:color="auto" w:fill="auto"/>
            <w:hideMark/>
          </w:tcPr>
          <w:p w14:paraId="050AEBC2" w14:textId="77777777" w:rsidR="00126101" w:rsidRPr="00CF1757" w:rsidRDefault="00126101" w:rsidP="00126101">
            <w:pPr>
              <w:rPr>
                <w:rFonts w:cs="Arial"/>
                <w:iCs w:val="0"/>
                <w:sz w:val="20"/>
                <w:szCs w:val="20"/>
                <w:lang w:val="fr-CH" w:eastAsia="fr-CH"/>
              </w:rPr>
            </w:pPr>
            <w:r w:rsidRPr="00CF1757">
              <w:rPr>
                <w:rFonts w:cs="Arial"/>
                <w:b/>
                <w:bCs/>
                <w:iCs w:val="0"/>
                <w:sz w:val="18"/>
                <w:szCs w:val="18"/>
                <w:lang w:val="fr-CH" w:eastAsia="fr-CH"/>
              </w:rPr>
              <w:t>TypeOfHousehold</w:t>
            </w:r>
            <w:r w:rsidRPr="00CF1757">
              <w:rPr>
                <w:rFonts w:cs="Arial"/>
                <w:b/>
                <w:bCs/>
                <w:iCs w:val="0"/>
                <w:sz w:val="18"/>
                <w:szCs w:val="18"/>
                <w:lang w:val="fr-CH" w:eastAsia="fr-CH"/>
              </w:rPr>
              <w:br/>
            </w:r>
            <w:r w:rsidRPr="00CF1757">
              <w:rPr>
                <w:rFonts w:cs="Arial"/>
                <w:i/>
                <w:sz w:val="18"/>
                <w:szCs w:val="18"/>
                <w:lang w:val="fr-CH" w:eastAsia="fr-CH"/>
              </w:rPr>
              <w:t>Catégorie de ménage</w:t>
            </w:r>
          </w:p>
        </w:tc>
        <w:tc>
          <w:tcPr>
            <w:tcW w:w="956" w:type="dxa"/>
            <w:tcBorders>
              <w:top w:val="single" w:sz="4" w:space="0" w:color="auto"/>
              <w:left w:val="nil"/>
              <w:bottom w:val="single" w:sz="4" w:space="0" w:color="auto"/>
              <w:right w:val="single" w:sz="4" w:space="0" w:color="auto"/>
            </w:tcBorders>
            <w:shd w:val="clear" w:color="auto" w:fill="auto"/>
            <w:hideMark/>
          </w:tcPr>
          <w:p w14:paraId="0F0318D1" w14:textId="77777777"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624.1</w:t>
            </w:r>
            <w:r w:rsidRPr="00CF1757">
              <w:rPr>
                <w:rFonts w:cs="Arial"/>
                <w:iCs w:val="0"/>
                <w:sz w:val="18"/>
                <w:szCs w:val="18"/>
                <w:lang w:val="fr-CH" w:eastAsia="fr-CH"/>
              </w:rPr>
              <w:br/>
              <w:t>624.3</w:t>
            </w:r>
            <w:r w:rsidRPr="00CF1757">
              <w:rPr>
                <w:rFonts w:cs="Arial"/>
                <w:iCs w:val="0"/>
                <w:sz w:val="18"/>
                <w:szCs w:val="18"/>
                <w:lang w:val="fr-CH" w:eastAsia="fr-CH"/>
              </w:rPr>
              <w:br/>
              <w:t>624.4</w:t>
            </w:r>
            <w:r w:rsidRPr="00CF1757">
              <w:rPr>
                <w:rFonts w:cs="Arial"/>
                <w:iCs w:val="0"/>
                <w:sz w:val="18"/>
                <w:szCs w:val="18"/>
                <w:lang w:val="fr-CH" w:eastAsia="fr-CH"/>
              </w:rPr>
              <w:br/>
              <w:t>624.5</w:t>
            </w:r>
          </w:p>
          <w:p w14:paraId="04DBCB44" w14:textId="77777777"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624.7</w:t>
            </w:r>
          </w:p>
        </w:tc>
        <w:tc>
          <w:tcPr>
            <w:tcW w:w="1667" w:type="dxa"/>
            <w:tcBorders>
              <w:top w:val="single" w:sz="4" w:space="0" w:color="auto"/>
              <w:left w:val="nil"/>
              <w:bottom w:val="single" w:sz="4" w:space="0" w:color="auto"/>
              <w:right w:val="single" w:sz="4" w:space="0" w:color="auto"/>
            </w:tcBorders>
            <w:shd w:val="clear" w:color="auto" w:fill="auto"/>
            <w:hideMark/>
          </w:tcPr>
          <w:p w14:paraId="7F11B229"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single" w:sz="4" w:space="0" w:color="auto"/>
              <w:left w:val="nil"/>
              <w:bottom w:val="single" w:sz="4" w:space="0" w:color="auto"/>
              <w:right w:val="single" w:sz="4" w:space="0" w:color="auto"/>
            </w:tcBorders>
            <w:shd w:val="clear" w:color="auto" w:fill="auto"/>
            <w:hideMark/>
          </w:tcPr>
          <w:p w14:paraId="64ECD384" w14:textId="77777777"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single" w:sz="4" w:space="0" w:color="auto"/>
              <w:left w:val="nil"/>
              <w:bottom w:val="single" w:sz="4" w:space="0" w:color="auto"/>
              <w:right w:val="single" w:sz="4" w:space="0" w:color="auto"/>
            </w:tcBorders>
            <w:shd w:val="clear" w:color="auto" w:fill="auto"/>
            <w:hideMark/>
          </w:tcPr>
          <w:p w14:paraId="6C7B5C45" w14:textId="77777777" w:rsidR="00126101" w:rsidRPr="00CF1757" w:rsidRDefault="00126101" w:rsidP="00126101">
            <w:pPr>
              <w:jc w:val="center"/>
              <w:rPr>
                <w:rFonts w:cs="Arial"/>
                <w:iCs w:val="0"/>
                <w:sz w:val="20"/>
                <w:szCs w:val="20"/>
                <w:lang w:val="fr-CH" w:eastAsia="fr-CH"/>
              </w:rPr>
            </w:pPr>
            <w:r w:rsidRPr="00CF1757">
              <w:rPr>
                <w:rFonts w:cs="Arial"/>
                <w:iCs w:val="0"/>
                <w:sz w:val="20"/>
                <w:szCs w:val="20"/>
                <w:lang w:val="fr-CH" w:eastAsia="fr-CH"/>
              </w:rPr>
              <w:t>1%</w:t>
            </w:r>
          </w:p>
        </w:tc>
      </w:tr>
    </w:tbl>
    <w:p w14:paraId="4D571EFB" w14:textId="77777777" w:rsidR="00126101" w:rsidRPr="00CF1757" w:rsidRDefault="00126101" w:rsidP="0080429D">
      <w:pPr>
        <w:autoSpaceDE w:val="0"/>
        <w:autoSpaceDN w:val="0"/>
        <w:adjustRightInd w:val="0"/>
        <w:rPr>
          <w:rFonts w:cs="Arial"/>
          <w:iCs w:val="0"/>
          <w:szCs w:val="22"/>
          <w:lang w:val="en-US"/>
        </w:rPr>
      </w:pPr>
    </w:p>
    <w:p w14:paraId="224C7407" w14:textId="77777777" w:rsidR="0080429D" w:rsidRPr="00CF1757" w:rsidRDefault="0080429D" w:rsidP="0080429D">
      <w:pPr>
        <w:autoSpaceDE w:val="0"/>
        <w:autoSpaceDN w:val="0"/>
        <w:adjustRightInd w:val="0"/>
        <w:rPr>
          <w:rFonts w:cs="Arial"/>
          <w:iCs w:val="0"/>
          <w:szCs w:val="22"/>
          <w:lang w:val="fr-CH"/>
        </w:rPr>
      </w:pPr>
      <w:r w:rsidRPr="00CF1757">
        <w:rPr>
          <w:rFonts w:cs="Arial"/>
          <w:iCs w:val="0"/>
          <w:szCs w:val="22"/>
          <w:lang w:val="fr-CH"/>
        </w:rPr>
        <w:t>En plus des seuils par caractère, certaines erreurs qui sont apparues pour l’ensemble du fichier livré sont également décisives pour l’acceptation des données pour la statistique. Il s’agit de :</w:t>
      </w:r>
    </w:p>
    <w:p w14:paraId="6A0BF925" w14:textId="77777777" w:rsidR="0075738C" w:rsidRPr="00CF1757" w:rsidRDefault="0075738C" w:rsidP="0080429D">
      <w:pPr>
        <w:autoSpaceDE w:val="0"/>
        <w:autoSpaceDN w:val="0"/>
        <w:adjustRightInd w:val="0"/>
        <w:rPr>
          <w:rFonts w:cs="Arial"/>
          <w:iCs w:val="0"/>
          <w:szCs w:val="22"/>
          <w:lang w:val="fr-CH"/>
        </w:rPr>
      </w:pPr>
    </w:p>
    <w:tbl>
      <w:tblPr>
        <w:tblW w:w="8480" w:type="dxa"/>
        <w:tblInd w:w="55" w:type="dxa"/>
        <w:tblCellMar>
          <w:left w:w="70" w:type="dxa"/>
          <w:right w:w="70" w:type="dxa"/>
        </w:tblCellMar>
        <w:tblLook w:val="04A0" w:firstRow="1" w:lastRow="0" w:firstColumn="1" w:lastColumn="0" w:noHBand="0" w:noVBand="1"/>
      </w:tblPr>
      <w:tblGrid>
        <w:gridCol w:w="3440"/>
        <w:gridCol w:w="960"/>
        <w:gridCol w:w="1680"/>
        <w:gridCol w:w="1200"/>
        <w:gridCol w:w="1200"/>
      </w:tblGrid>
      <w:tr w:rsidR="00126101" w:rsidRPr="00CF1757" w14:paraId="37B513C1" w14:textId="77777777" w:rsidTr="00766BB3">
        <w:trPr>
          <w:trHeight w:val="960"/>
          <w:tblHeader/>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14:paraId="68620104" w14:textId="77777777" w:rsidR="00126101" w:rsidRPr="00CF1757" w:rsidRDefault="00126101" w:rsidP="00126101">
            <w:pPr>
              <w:rPr>
                <w:rFonts w:ascii="Times New Roman" w:hAnsi="Times New Roman"/>
                <w:iCs w:val="0"/>
                <w:sz w:val="20"/>
                <w:szCs w:val="20"/>
                <w:lang w:val="fr-CH" w:eastAsia="fr-CH"/>
              </w:rPr>
            </w:pPr>
            <w:r w:rsidRPr="00CF1757">
              <w:rPr>
                <w:rFonts w:cs="Arial"/>
                <w:b/>
                <w:bCs/>
                <w:iCs w:val="0"/>
                <w:sz w:val="20"/>
                <w:szCs w:val="20"/>
                <w:lang w:val="fr-CH" w:eastAsia="fr-CH"/>
              </w:rPr>
              <w:t>Erreurs générales</w:t>
            </w:r>
          </w:p>
        </w:tc>
        <w:tc>
          <w:tcPr>
            <w:tcW w:w="960" w:type="dxa"/>
            <w:tcBorders>
              <w:top w:val="single" w:sz="4" w:space="0" w:color="auto"/>
              <w:left w:val="nil"/>
              <w:bottom w:val="single" w:sz="4" w:space="0" w:color="auto"/>
              <w:right w:val="single" w:sz="4" w:space="0" w:color="auto"/>
            </w:tcBorders>
            <w:shd w:val="clear" w:color="auto" w:fill="auto"/>
            <w:hideMark/>
          </w:tcPr>
          <w:p w14:paraId="12CDEAF8"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N°</w:t>
            </w:r>
            <w:r w:rsidRPr="00CF1757">
              <w:rPr>
                <w:rFonts w:cs="Arial"/>
                <w:b/>
                <w:bCs/>
                <w:iCs w:val="0"/>
                <w:sz w:val="18"/>
                <w:szCs w:val="18"/>
                <w:lang w:val="fr-CH" w:eastAsia="fr-CH"/>
              </w:rPr>
              <w:br/>
              <w:t>erreur</w:t>
            </w:r>
          </w:p>
        </w:tc>
        <w:tc>
          <w:tcPr>
            <w:tcW w:w="1680" w:type="dxa"/>
            <w:tcBorders>
              <w:top w:val="single" w:sz="4" w:space="0" w:color="auto"/>
              <w:left w:val="nil"/>
              <w:bottom w:val="single" w:sz="4" w:space="0" w:color="auto"/>
              <w:right w:val="single" w:sz="4" w:space="0" w:color="auto"/>
            </w:tcBorders>
            <w:shd w:val="clear" w:color="auto" w:fill="auto"/>
            <w:hideMark/>
          </w:tcPr>
          <w:p w14:paraId="00BBF0E2"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Seuil pour</w:t>
            </w:r>
            <w:r w:rsidRPr="00CF1757">
              <w:rPr>
                <w:rFonts w:cs="Arial"/>
                <w:b/>
                <w:bCs/>
                <w:iCs w:val="0"/>
                <w:sz w:val="18"/>
                <w:szCs w:val="18"/>
                <w:lang w:val="fr-CH" w:eastAsia="fr-CH"/>
              </w:rPr>
              <w:br/>
              <w:t>communes</w:t>
            </w:r>
            <w:r w:rsidRPr="00CF1757">
              <w:rPr>
                <w:rFonts w:cs="Arial"/>
                <w:b/>
                <w:bCs/>
                <w:iCs w:val="0"/>
                <w:sz w:val="18"/>
                <w:szCs w:val="18"/>
                <w:lang w:val="fr-CH" w:eastAsia="fr-CH"/>
              </w:rPr>
              <w:br/>
              <w:t>≤ 200</w:t>
            </w:r>
            <w:r w:rsidRPr="00CF1757">
              <w:rPr>
                <w:rFonts w:cs="Arial"/>
                <w:b/>
                <w:bCs/>
                <w:iCs w:val="0"/>
                <w:sz w:val="18"/>
                <w:szCs w:val="18"/>
                <w:lang w:val="fr-CH" w:eastAsia="fr-CH"/>
              </w:rPr>
              <w:br/>
              <w:t>personnes</w:t>
            </w:r>
          </w:p>
        </w:tc>
        <w:tc>
          <w:tcPr>
            <w:tcW w:w="1200" w:type="dxa"/>
            <w:tcBorders>
              <w:top w:val="single" w:sz="4" w:space="0" w:color="auto"/>
              <w:left w:val="nil"/>
              <w:bottom w:val="single" w:sz="4" w:space="0" w:color="auto"/>
              <w:right w:val="single" w:sz="4" w:space="0" w:color="auto"/>
            </w:tcBorders>
            <w:shd w:val="clear" w:color="auto" w:fill="auto"/>
            <w:hideMark/>
          </w:tcPr>
          <w:p w14:paraId="4514B7D6"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Seuil pour</w:t>
            </w:r>
            <w:r w:rsidRPr="00CF1757">
              <w:rPr>
                <w:rFonts w:cs="Arial"/>
                <w:b/>
                <w:bCs/>
                <w:iCs w:val="0"/>
                <w:sz w:val="18"/>
                <w:szCs w:val="18"/>
                <w:lang w:val="fr-CH" w:eastAsia="fr-CH"/>
              </w:rPr>
              <w:br/>
              <w:t>communes</w:t>
            </w:r>
            <w:r w:rsidRPr="00CF1757">
              <w:rPr>
                <w:rFonts w:cs="Arial"/>
                <w:b/>
                <w:bCs/>
                <w:iCs w:val="0"/>
                <w:sz w:val="18"/>
                <w:szCs w:val="18"/>
                <w:lang w:val="fr-CH" w:eastAsia="fr-CH"/>
              </w:rPr>
              <w:br/>
              <w:t>&gt; 200 personnes</w:t>
            </w:r>
          </w:p>
        </w:tc>
        <w:tc>
          <w:tcPr>
            <w:tcW w:w="1200" w:type="dxa"/>
            <w:tcBorders>
              <w:top w:val="single" w:sz="4" w:space="0" w:color="auto"/>
              <w:left w:val="nil"/>
              <w:bottom w:val="single" w:sz="4" w:space="0" w:color="auto"/>
              <w:right w:val="single" w:sz="4" w:space="0" w:color="auto"/>
            </w:tcBorders>
            <w:shd w:val="clear" w:color="auto" w:fill="auto"/>
            <w:hideMark/>
          </w:tcPr>
          <w:p w14:paraId="46DD6D40"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Autres seuils</w:t>
            </w:r>
          </w:p>
        </w:tc>
      </w:tr>
      <w:tr w:rsidR="00766BB3" w:rsidRPr="00CF1757" w14:paraId="1188E73B" w14:textId="77777777" w:rsidTr="00766BB3">
        <w:trPr>
          <w:trHeight w:val="859"/>
        </w:trPr>
        <w:tc>
          <w:tcPr>
            <w:tcW w:w="3440" w:type="dxa"/>
            <w:tcBorders>
              <w:top w:val="nil"/>
              <w:left w:val="single" w:sz="4" w:space="0" w:color="auto"/>
              <w:bottom w:val="single" w:sz="4" w:space="0" w:color="auto"/>
              <w:right w:val="single" w:sz="4" w:space="0" w:color="auto"/>
            </w:tcBorders>
            <w:shd w:val="clear" w:color="auto" w:fill="auto"/>
            <w:hideMark/>
          </w:tcPr>
          <w:p w14:paraId="38C3B558" w14:textId="77777777" w:rsidR="00766BB3" w:rsidRPr="00CF1757" w:rsidRDefault="00766BB3" w:rsidP="00126101">
            <w:pPr>
              <w:rPr>
                <w:rFonts w:ascii="Times New Roman" w:hAnsi="Times New Roman"/>
                <w:iCs w:val="0"/>
                <w:sz w:val="20"/>
                <w:szCs w:val="20"/>
                <w:lang w:val="fr-CH" w:eastAsia="fr-CH"/>
              </w:rPr>
            </w:pPr>
            <w:r w:rsidRPr="00CF1757">
              <w:rPr>
                <w:rFonts w:cs="Arial"/>
                <w:b/>
                <w:bCs/>
                <w:iCs w:val="0"/>
                <w:sz w:val="18"/>
                <w:szCs w:val="18"/>
                <w:lang w:val="fr-CH" w:eastAsia="fr-CH"/>
              </w:rPr>
              <w:t>Insufficient Population</w:t>
            </w:r>
            <w:r w:rsidRPr="00CF1757">
              <w:rPr>
                <w:rFonts w:cs="Arial"/>
                <w:b/>
                <w:bCs/>
                <w:iCs w:val="0"/>
                <w:sz w:val="18"/>
                <w:szCs w:val="18"/>
                <w:lang w:val="fr-CH" w:eastAsia="fr-CH"/>
              </w:rPr>
              <w:br/>
            </w:r>
            <w:r w:rsidRPr="00CF1757">
              <w:rPr>
                <w:rFonts w:cs="Arial"/>
                <w:i/>
                <w:sz w:val="18"/>
                <w:szCs w:val="18"/>
                <w:lang w:val="fr-CH" w:eastAsia="fr-CH"/>
              </w:rPr>
              <w:t>Le nombre de personnes est plus petit que le nombre attendu</w:t>
            </w:r>
          </w:p>
        </w:tc>
        <w:tc>
          <w:tcPr>
            <w:tcW w:w="960" w:type="dxa"/>
            <w:tcBorders>
              <w:top w:val="nil"/>
              <w:left w:val="nil"/>
              <w:bottom w:val="single" w:sz="4" w:space="0" w:color="auto"/>
              <w:right w:val="single" w:sz="4" w:space="0" w:color="auto"/>
            </w:tcBorders>
            <w:shd w:val="clear" w:color="auto" w:fill="auto"/>
            <w:hideMark/>
          </w:tcPr>
          <w:p w14:paraId="4710CFD4" w14:textId="77777777"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10.288</w:t>
            </w:r>
          </w:p>
        </w:tc>
        <w:tc>
          <w:tcPr>
            <w:tcW w:w="2880" w:type="dxa"/>
            <w:gridSpan w:val="2"/>
            <w:tcBorders>
              <w:top w:val="nil"/>
              <w:left w:val="nil"/>
              <w:bottom w:val="single" w:sz="4" w:space="0" w:color="auto"/>
              <w:right w:val="single" w:sz="4" w:space="0" w:color="auto"/>
            </w:tcBorders>
            <w:shd w:val="clear" w:color="auto" w:fill="auto"/>
            <w:hideMark/>
          </w:tcPr>
          <w:p w14:paraId="6B01D034" w14:textId="77777777" w:rsidR="00766BB3" w:rsidRPr="00CF1757" w:rsidRDefault="00766BB3" w:rsidP="00766BB3">
            <w:pPr>
              <w:jc w:val="center"/>
              <w:rPr>
                <w:rFonts w:ascii="Times New Roman" w:hAnsi="Times New Roman"/>
                <w:iCs w:val="0"/>
                <w:sz w:val="20"/>
                <w:szCs w:val="20"/>
                <w:lang w:val="fr-CH" w:eastAsia="fr-CH"/>
              </w:rPr>
            </w:pPr>
            <w:r w:rsidRPr="00CF1757">
              <w:rPr>
                <w:rFonts w:cs="Arial"/>
                <w:iCs w:val="0"/>
                <w:sz w:val="18"/>
                <w:szCs w:val="18"/>
                <w:lang w:val="fr-CH" w:eastAsia="fr-CH"/>
              </w:rPr>
              <w:t xml:space="preserve">Nb de personnes de la livraison actuelle </w:t>
            </w:r>
            <w:r w:rsidRPr="00CF1757">
              <w:rPr>
                <w:rFonts w:cs="Arial"/>
                <w:b/>
                <w:bCs/>
                <w:iCs w:val="0"/>
                <w:sz w:val="18"/>
                <w:szCs w:val="18"/>
                <w:lang w:val="fr-CH" w:eastAsia="fr-CH"/>
              </w:rPr>
              <w:t xml:space="preserve">&lt; </w:t>
            </w:r>
            <w:r w:rsidRPr="00CF1757">
              <w:rPr>
                <w:rFonts w:cs="Arial"/>
                <w:iCs w:val="0"/>
                <w:sz w:val="18"/>
                <w:szCs w:val="18"/>
                <w:lang w:val="fr-CH" w:eastAsia="fr-CH"/>
              </w:rPr>
              <w:t>nb de personnes annoncées de la livraison précédente</w:t>
            </w:r>
          </w:p>
        </w:tc>
        <w:tc>
          <w:tcPr>
            <w:tcW w:w="1200" w:type="dxa"/>
            <w:tcBorders>
              <w:top w:val="nil"/>
              <w:left w:val="nil"/>
              <w:bottom w:val="single" w:sz="4" w:space="0" w:color="auto"/>
              <w:right w:val="single" w:sz="4" w:space="0" w:color="auto"/>
            </w:tcBorders>
            <w:shd w:val="clear" w:color="auto" w:fill="auto"/>
            <w:hideMark/>
          </w:tcPr>
          <w:p w14:paraId="3F9D5313" w14:textId="77777777" w:rsidR="00766BB3" w:rsidRPr="00CF1757" w:rsidRDefault="00766BB3"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14:paraId="2567C79B" w14:textId="77777777" w:rsidTr="00126101">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14:paraId="4C1B886B" w14:textId="77777777" w:rsidR="00126101" w:rsidRPr="00CF1757" w:rsidRDefault="00126101" w:rsidP="00185E7A">
            <w:pPr>
              <w:rPr>
                <w:rFonts w:ascii="Times New Roman" w:hAnsi="Times New Roman"/>
                <w:iCs w:val="0"/>
                <w:sz w:val="20"/>
                <w:szCs w:val="20"/>
                <w:lang w:val="fr-CH" w:eastAsia="fr-CH"/>
              </w:rPr>
            </w:pPr>
            <w:r w:rsidRPr="00CF1757">
              <w:rPr>
                <w:rFonts w:cs="Arial"/>
                <w:b/>
                <w:bCs/>
                <w:iCs w:val="0"/>
                <w:sz w:val="18"/>
                <w:szCs w:val="18"/>
                <w:lang w:val="fr-CH" w:eastAsia="fr-CH"/>
              </w:rPr>
              <w:t>Too many missing records in comparaison to last statistical delivery</w:t>
            </w:r>
            <w:r w:rsidRPr="00CF1757">
              <w:rPr>
                <w:rFonts w:cs="Arial"/>
                <w:b/>
                <w:bCs/>
                <w:iCs w:val="0"/>
                <w:sz w:val="18"/>
                <w:szCs w:val="18"/>
                <w:lang w:val="fr-CH" w:eastAsia="fr-CH"/>
              </w:rPr>
              <w:br/>
            </w:r>
            <w:r w:rsidRPr="00CF1757">
              <w:rPr>
                <w:rFonts w:cs="Arial"/>
                <w:i/>
                <w:sz w:val="18"/>
                <w:szCs w:val="18"/>
                <w:lang w:val="fr-CH" w:eastAsia="fr-CH"/>
              </w:rPr>
              <w:t>L’effectif des personnes livrées (population résidante permanente) est incomplet par rapport à la dernière livraison à la statistique</w:t>
            </w:r>
          </w:p>
        </w:tc>
        <w:tc>
          <w:tcPr>
            <w:tcW w:w="960" w:type="dxa"/>
            <w:tcBorders>
              <w:top w:val="nil"/>
              <w:left w:val="nil"/>
              <w:bottom w:val="single" w:sz="4" w:space="0" w:color="auto"/>
              <w:right w:val="single" w:sz="4" w:space="0" w:color="auto"/>
            </w:tcBorders>
            <w:shd w:val="clear" w:color="auto" w:fill="auto"/>
            <w:hideMark/>
          </w:tcPr>
          <w:p w14:paraId="574D3D5F" w14:textId="77777777"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10.289</w:t>
            </w:r>
          </w:p>
        </w:tc>
        <w:tc>
          <w:tcPr>
            <w:tcW w:w="1680" w:type="dxa"/>
            <w:tcBorders>
              <w:top w:val="nil"/>
              <w:left w:val="nil"/>
              <w:bottom w:val="single" w:sz="4" w:space="0" w:color="auto"/>
              <w:right w:val="single" w:sz="4" w:space="0" w:color="auto"/>
            </w:tcBorders>
            <w:shd w:val="clear" w:color="auto" w:fill="auto"/>
            <w:hideMark/>
          </w:tcPr>
          <w:p w14:paraId="493850CF"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max. 5 personnes</w:t>
            </w:r>
          </w:p>
        </w:tc>
        <w:tc>
          <w:tcPr>
            <w:tcW w:w="1200" w:type="dxa"/>
            <w:tcBorders>
              <w:top w:val="nil"/>
              <w:left w:val="nil"/>
              <w:bottom w:val="single" w:sz="4" w:space="0" w:color="auto"/>
              <w:right w:val="single" w:sz="4" w:space="0" w:color="auto"/>
            </w:tcBorders>
            <w:shd w:val="clear" w:color="auto" w:fill="auto"/>
            <w:hideMark/>
          </w:tcPr>
          <w:p w14:paraId="1080F33D"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max. 10 personnes +</w:t>
            </w:r>
            <w:r w:rsidRPr="00CF1757">
              <w:rPr>
                <w:rFonts w:cs="Arial"/>
                <w:iCs w:val="0"/>
                <w:sz w:val="18"/>
                <w:szCs w:val="18"/>
                <w:lang w:val="fr-CH" w:eastAsia="fr-CH"/>
              </w:rPr>
              <w:br/>
              <w:t>0.1% des personnes livrées</w:t>
            </w:r>
          </w:p>
        </w:tc>
        <w:tc>
          <w:tcPr>
            <w:tcW w:w="1200" w:type="dxa"/>
            <w:tcBorders>
              <w:top w:val="nil"/>
              <w:left w:val="nil"/>
              <w:bottom w:val="single" w:sz="4" w:space="0" w:color="auto"/>
              <w:right w:val="single" w:sz="4" w:space="0" w:color="auto"/>
            </w:tcBorders>
            <w:shd w:val="clear" w:color="auto" w:fill="auto"/>
            <w:hideMark/>
          </w:tcPr>
          <w:p w14:paraId="3E001D10" w14:textId="77777777"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14:paraId="3D9DCE64" w14:textId="7777777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19614227" w14:textId="77777777" w:rsidR="00126101" w:rsidRPr="00CF1757" w:rsidRDefault="00126101"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Too high proportion of uncomplete birthdate </w:t>
            </w:r>
            <w:r w:rsidRPr="00CF1757">
              <w:rPr>
                <w:rFonts w:cs="Arial"/>
                <w:i/>
                <w:sz w:val="18"/>
                <w:szCs w:val="18"/>
                <w:lang w:val="fr-CH" w:eastAsia="fr-CH"/>
              </w:rPr>
              <w:t>Le nombre de personnes avec une date de naissance incomplète est trop élevé</w:t>
            </w:r>
          </w:p>
        </w:tc>
        <w:tc>
          <w:tcPr>
            <w:tcW w:w="960" w:type="dxa"/>
            <w:tcBorders>
              <w:top w:val="nil"/>
              <w:left w:val="nil"/>
              <w:bottom w:val="single" w:sz="4" w:space="0" w:color="auto"/>
              <w:right w:val="single" w:sz="4" w:space="0" w:color="auto"/>
            </w:tcBorders>
            <w:shd w:val="clear" w:color="auto" w:fill="auto"/>
            <w:hideMark/>
          </w:tcPr>
          <w:p w14:paraId="43339887" w14:textId="77777777"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31.188</w:t>
            </w:r>
          </w:p>
        </w:tc>
        <w:tc>
          <w:tcPr>
            <w:tcW w:w="1680" w:type="dxa"/>
            <w:tcBorders>
              <w:top w:val="nil"/>
              <w:left w:val="nil"/>
              <w:bottom w:val="single" w:sz="4" w:space="0" w:color="auto"/>
              <w:right w:val="single" w:sz="4" w:space="0" w:color="auto"/>
            </w:tcBorders>
            <w:shd w:val="clear" w:color="auto" w:fill="auto"/>
            <w:hideMark/>
          </w:tcPr>
          <w:p w14:paraId="2D6F3C06"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14:paraId="1F5E88E0"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08B5B2EC" w14:textId="77777777"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14:paraId="38245810" w14:textId="7777777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6A03B72E" w14:textId="77777777" w:rsidR="00126101" w:rsidRPr="00CF1757" w:rsidRDefault="00126101"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Too high proportion of unknown birthplace </w:t>
            </w:r>
            <w:r w:rsidRPr="00CF1757">
              <w:rPr>
                <w:rFonts w:cs="Arial"/>
                <w:i/>
                <w:sz w:val="18"/>
                <w:szCs w:val="18"/>
                <w:lang w:val="fr-CH" w:eastAsia="fr-CH"/>
              </w:rPr>
              <w:t>Le nombre de personnes avec un lieu de naissance (pays ou commune) inconnu est trop élevé</w:t>
            </w:r>
          </w:p>
        </w:tc>
        <w:tc>
          <w:tcPr>
            <w:tcW w:w="960" w:type="dxa"/>
            <w:tcBorders>
              <w:top w:val="nil"/>
              <w:left w:val="nil"/>
              <w:bottom w:val="single" w:sz="4" w:space="0" w:color="auto"/>
              <w:right w:val="single" w:sz="4" w:space="0" w:color="auto"/>
            </w:tcBorders>
            <w:shd w:val="clear" w:color="auto" w:fill="auto"/>
            <w:hideMark/>
          </w:tcPr>
          <w:p w14:paraId="2B974C49" w14:textId="77777777"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321.188</w:t>
            </w:r>
          </w:p>
        </w:tc>
        <w:tc>
          <w:tcPr>
            <w:tcW w:w="1680" w:type="dxa"/>
            <w:tcBorders>
              <w:top w:val="nil"/>
              <w:left w:val="nil"/>
              <w:bottom w:val="single" w:sz="4" w:space="0" w:color="auto"/>
              <w:right w:val="single" w:sz="4" w:space="0" w:color="auto"/>
            </w:tcBorders>
            <w:shd w:val="clear" w:color="auto" w:fill="auto"/>
            <w:hideMark/>
          </w:tcPr>
          <w:p w14:paraId="66564790"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14:paraId="17043E40" w14:textId="77777777"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18D4D60C" w14:textId="77777777"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E906F2" w:rsidRPr="00126101" w14:paraId="4D95D560" w14:textId="77777777" w:rsidTr="00E906F2">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65531F26" w14:textId="77777777" w:rsidR="00E906F2" w:rsidRPr="00CF1757" w:rsidRDefault="00E906F2" w:rsidP="00126101">
            <w:pPr>
              <w:rPr>
                <w:rFonts w:ascii="Times New Roman" w:hAnsi="Times New Roman"/>
                <w:iCs w:val="0"/>
                <w:sz w:val="20"/>
                <w:szCs w:val="20"/>
                <w:lang w:val="fr-CH" w:eastAsia="fr-CH"/>
              </w:rPr>
            </w:pPr>
            <w:r w:rsidRPr="00CF1757">
              <w:rPr>
                <w:rFonts w:cs="Arial"/>
                <w:b/>
                <w:bCs/>
                <w:iCs w:val="0"/>
                <w:sz w:val="18"/>
                <w:szCs w:val="18"/>
                <w:lang w:val="fr-CH" w:eastAsia="fr-CH"/>
              </w:rPr>
              <w:t>No dead person reported</w:t>
            </w:r>
            <w:r w:rsidRPr="00CF1757">
              <w:rPr>
                <w:rFonts w:cs="Arial"/>
                <w:b/>
                <w:bCs/>
                <w:iCs w:val="0"/>
                <w:sz w:val="18"/>
                <w:szCs w:val="18"/>
                <w:lang w:val="fr-CH" w:eastAsia="fr-CH"/>
              </w:rPr>
              <w:br/>
            </w:r>
            <w:r w:rsidRPr="00CF1757">
              <w:rPr>
                <w:rFonts w:cs="Arial"/>
                <w:i/>
                <w:sz w:val="18"/>
                <w:szCs w:val="18"/>
                <w:lang w:val="fr-CH" w:eastAsia="fr-CH"/>
              </w:rPr>
              <w:t xml:space="preserve">Absence, dans le fichier, de personnes décédées </w:t>
            </w:r>
            <w:r w:rsidRPr="00CF1757">
              <w:rPr>
                <w:rFonts w:cs="Arial"/>
                <w:i/>
                <w:sz w:val="18"/>
                <w:szCs w:val="18"/>
                <w:lang w:val="fr-CH" w:eastAsia="fr-CH"/>
              </w:rPr>
              <w:br/>
              <w:t>(pour les grandes communes)</w:t>
            </w:r>
          </w:p>
        </w:tc>
        <w:tc>
          <w:tcPr>
            <w:tcW w:w="960" w:type="dxa"/>
            <w:tcBorders>
              <w:top w:val="nil"/>
              <w:left w:val="nil"/>
              <w:bottom w:val="single" w:sz="4" w:space="0" w:color="auto"/>
              <w:right w:val="single" w:sz="4" w:space="0" w:color="auto"/>
            </w:tcBorders>
            <w:shd w:val="clear" w:color="auto" w:fill="auto"/>
            <w:hideMark/>
          </w:tcPr>
          <w:p w14:paraId="40DEDDA1" w14:textId="77777777"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36.188</w:t>
            </w:r>
          </w:p>
        </w:tc>
        <w:tc>
          <w:tcPr>
            <w:tcW w:w="2880" w:type="dxa"/>
            <w:gridSpan w:val="2"/>
            <w:tcBorders>
              <w:top w:val="nil"/>
              <w:left w:val="nil"/>
              <w:bottom w:val="single" w:sz="4" w:space="0" w:color="auto"/>
              <w:right w:val="single" w:sz="4" w:space="0" w:color="auto"/>
            </w:tcBorders>
            <w:shd w:val="clear" w:color="auto" w:fill="auto"/>
            <w:vAlign w:val="center"/>
            <w:hideMark/>
          </w:tcPr>
          <w:p w14:paraId="40E947C0" w14:textId="77777777"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14:paraId="5072578E" w14:textId="77777777" w:rsidR="00E906F2" w:rsidRPr="00766BB3"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 &gt;</w:t>
            </w:r>
            <w:r w:rsidRPr="00CF1757">
              <w:rPr>
                <w:rFonts w:cs="Arial"/>
                <w:iCs w:val="0"/>
                <w:sz w:val="18"/>
                <w:szCs w:val="18"/>
                <w:lang w:val="fr-CH" w:eastAsia="fr-CH"/>
              </w:rPr>
              <w:br/>
              <w:t>2'000 personnes</w:t>
            </w:r>
            <w:r w:rsidRPr="00CF1757">
              <w:rPr>
                <w:rFonts w:cs="Arial"/>
                <w:iCs w:val="0"/>
                <w:sz w:val="18"/>
                <w:szCs w:val="18"/>
                <w:lang w:val="fr-CH" w:eastAsia="fr-CH"/>
              </w:rPr>
              <w:br/>
              <w:t>= 0 personne</w:t>
            </w:r>
          </w:p>
        </w:tc>
      </w:tr>
      <w:tr w:rsidR="00126101" w:rsidRPr="00126101" w14:paraId="31705C37" w14:textId="7777777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0827A835" w14:textId="77777777"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lastRenderedPageBreak/>
              <w:t xml:space="preserve">Too high proportion of unknown nationality </w:t>
            </w:r>
            <w:r w:rsidRPr="00766BB3">
              <w:rPr>
                <w:rFonts w:cs="Arial"/>
                <w:i/>
                <w:sz w:val="18"/>
                <w:szCs w:val="18"/>
                <w:lang w:val="fr-CH" w:eastAsia="fr-CH"/>
              </w:rPr>
              <w:t>Le nombre de personnes apatrides ou avec la nationalité inconnue est trop élevé</w:t>
            </w:r>
          </w:p>
        </w:tc>
        <w:tc>
          <w:tcPr>
            <w:tcW w:w="960" w:type="dxa"/>
            <w:tcBorders>
              <w:top w:val="nil"/>
              <w:left w:val="nil"/>
              <w:bottom w:val="single" w:sz="4" w:space="0" w:color="auto"/>
              <w:right w:val="single" w:sz="4" w:space="0" w:color="auto"/>
            </w:tcBorders>
            <w:shd w:val="clear" w:color="auto" w:fill="auto"/>
            <w:hideMark/>
          </w:tcPr>
          <w:p w14:paraId="746CB50B"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411.188</w:t>
            </w:r>
          </w:p>
        </w:tc>
        <w:tc>
          <w:tcPr>
            <w:tcW w:w="1680" w:type="dxa"/>
            <w:tcBorders>
              <w:top w:val="nil"/>
              <w:left w:val="nil"/>
              <w:bottom w:val="single" w:sz="4" w:space="0" w:color="auto"/>
              <w:right w:val="single" w:sz="4" w:space="0" w:color="auto"/>
            </w:tcBorders>
            <w:shd w:val="clear" w:color="auto" w:fill="auto"/>
            <w:hideMark/>
          </w:tcPr>
          <w:p w14:paraId="096A6541"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14:paraId="51BB24A3"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137959A2" w14:textId="77777777" w:rsidR="00126101" w:rsidRPr="00766BB3" w:rsidRDefault="000221C2" w:rsidP="00126101">
            <w:pPr>
              <w:jc w:val="center"/>
              <w:rPr>
                <w:rFonts w:ascii="Times New Roman" w:hAnsi="Times New Roman"/>
                <w:iCs w:val="0"/>
                <w:sz w:val="20"/>
                <w:szCs w:val="20"/>
                <w:lang w:val="fr-CH" w:eastAsia="fr-CH"/>
              </w:rPr>
            </w:pPr>
            <w:r>
              <w:rPr>
                <w:noProof/>
                <w:lang w:val="fr-CH" w:eastAsia="fr-CH"/>
              </w:rPr>
              <w:drawing>
                <wp:anchor distT="0" distB="0" distL="114300" distR="114300" simplePos="0" relativeHeight="251950592" behindDoc="0" locked="0" layoutInCell="1" allowOverlap="1" wp14:anchorId="6013D4AE" wp14:editId="73D2FC49">
                  <wp:simplePos x="0" y="0"/>
                  <wp:positionH relativeFrom="column">
                    <wp:posOffset>1191895</wp:posOffset>
                  </wp:positionH>
                  <wp:positionV relativeFrom="paragraph">
                    <wp:posOffset>-1282700</wp:posOffset>
                  </wp:positionV>
                  <wp:extent cx="738505" cy="408940"/>
                  <wp:effectExtent l="0" t="0" r="4445" b="0"/>
                  <wp:wrapNone/>
                  <wp:docPr id="327" name="Image 3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ascii="Times New Roman" w:hAnsi="Times New Roman"/>
                <w:iCs w:val="0"/>
                <w:sz w:val="20"/>
                <w:szCs w:val="20"/>
                <w:lang w:val="fr-CH" w:eastAsia="fr-CH"/>
              </w:rPr>
              <w:t> </w:t>
            </w:r>
          </w:p>
        </w:tc>
      </w:tr>
      <w:tr w:rsidR="00126101" w:rsidRPr="00126101" w14:paraId="18D42205" w14:textId="7777777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3E8E84F2" w14:textId="77777777"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t>Too many people with unknown arrival date</w:t>
            </w:r>
            <w:r w:rsidRPr="00766BB3">
              <w:rPr>
                <w:rFonts w:cs="Arial"/>
                <w:b/>
                <w:bCs/>
                <w:iCs w:val="0"/>
                <w:sz w:val="18"/>
                <w:szCs w:val="18"/>
                <w:lang w:val="fr-CH" w:eastAsia="fr-CH"/>
              </w:rPr>
              <w:br/>
            </w:r>
            <w:r w:rsidRPr="00766BB3">
              <w:rPr>
                <w:rFonts w:cs="Arial"/>
                <w:i/>
                <w:sz w:val="18"/>
                <w:szCs w:val="18"/>
                <w:lang w:val="fr-CH" w:eastAsia="fr-CH"/>
              </w:rPr>
              <w:t>Le nombre de personnes avec la date d'arrivée inconnue est trop élevé</w:t>
            </w:r>
          </w:p>
        </w:tc>
        <w:tc>
          <w:tcPr>
            <w:tcW w:w="960" w:type="dxa"/>
            <w:tcBorders>
              <w:top w:val="nil"/>
              <w:left w:val="nil"/>
              <w:bottom w:val="single" w:sz="4" w:space="0" w:color="auto"/>
              <w:right w:val="single" w:sz="4" w:space="0" w:color="auto"/>
            </w:tcBorders>
            <w:shd w:val="clear" w:color="auto" w:fill="auto"/>
            <w:hideMark/>
          </w:tcPr>
          <w:p w14:paraId="7C8EFF05"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531.288</w:t>
            </w:r>
          </w:p>
        </w:tc>
        <w:tc>
          <w:tcPr>
            <w:tcW w:w="1680" w:type="dxa"/>
            <w:tcBorders>
              <w:top w:val="nil"/>
              <w:left w:val="nil"/>
              <w:bottom w:val="single" w:sz="4" w:space="0" w:color="auto"/>
              <w:right w:val="single" w:sz="4" w:space="0" w:color="auto"/>
            </w:tcBorders>
            <w:shd w:val="clear" w:color="auto" w:fill="auto"/>
            <w:hideMark/>
          </w:tcPr>
          <w:p w14:paraId="14DA4B1F"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158091BF"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5%</w:t>
            </w:r>
          </w:p>
        </w:tc>
        <w:tc>
          <w:tcPr>
            <w:tcW w:w="1200" w:type="dxa"/>
            <w:tcBorders>
              <w:top w:val="nil"/>
              <w:left w:val="nil"/>
              <w:bottom w:val="single" w:sz="4" w:space="0" w:color="auto"/>
              <w:right w:val="single" w:sz="4" w:space="0" w:color="auto"/>
            </w:tcBorders>
            <w:shd w:val="clear" w:color="auto" w:fill="auto"/>
            <w:hideMark/>
          </w:tcPr>
          <w:p w14:paraId="006409AF" w14:textId="77777777"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14:paraId="526B3F84" w14:textId="7777777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1D29CA13" w14:textId="77777777" w:rsidR="00126101" w:rsidRPr="00766BB3" w:rsidRDefault="00126101" w:rsidP="00185E7A">
            <w:pPr>
              <w:rPr>
                <w:rFonts w:ascii="Times New Roman" w:hAnsi="Times New Roman"/>
                <w:iCs w:val="0"/>
                <w:sz w:val="20"/>
                <w:szCs w:val="20"/>
                <w:lang w:val="fr-CH" w:eastAsia="fr-CH"/>
              </w:rPr>
            </w:pPr>
            <w:r w:rsidRPr="00766BB3">
              <w:rPr>
                <w:rFonts w:cs="Arial"/>
                <w:b/>
                <w:bCs/>
                <w:iCs w:val="0"/>
                <w:sz w:val="18"/>
                <w:szCs w:val="18"/>
                <w:lang w:val="fr-CH" w:eastAsia="fr-CH"/>
              </w:rPr>
              <w:t>Too many people with unknown provenance</w:t>
            </w:r>
            <w:r w:rsidRPr="00766BB3">
              <w:rPr>
                <w:rFonts w:cs="Arial"/>
                <w:b/>
                <w:bCs/>
                <w:iCs w:val="0"/>
                <w:sz w:val="18"/>
                <w:szCs w:val="18"/>
                <w:lang w:val="fr-CH" w:eastAsia="fr-CH"/>
              </w:rPr>
              <w:br/>
            </w:r>
            <w:r w:rsidRPr="00766BB3">
              <w:rPr>
                <w:rFonts w:cs="Arial"/>
                <w:i/>
                <w:sz w:val="18"/>
                <w:szCs w:val="18"/>
                <w:lang w:val="fr-CH" w:eastAsia="fr-CH"/>
              </w:rPr>
              <w:t>Le nombre de personnes avec le lieu de provenance inconnu est trop élevé</w:t>
            </w:r>
          </w:p>
        </w:tc>
        <w:tc>
          <w:tcPr>
            <w:tcW w:w="960" w:type="dxa"/>
            <w:tcBorders>
              <w:top w:val="nil"/>
              <w:left w:val="nil"/>
              <w:bottom w:val="single" w:sz="4" w:space="0" w:color="auto"/>
              <w:right w:val="single" w:sz="4" w:space="0" w:color="auto"/>
            </w:tcBorders>
            <w:shd w:val="clear" w:color="auto" w:fill="auto"/>
            <w:hideMark/>
          </w:tcPr>
          <w:p w14:paraId="6739FBD8"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532.288</w:t>
            </w:r>
          </w:p>
        </w:tc>
        <w:tc>
          <w:tcPr>
            <w:tcW w:w="1680" w:type="dxa"/>
            <w:tcBorders>
              <w:top w:val="nil"/>
              <w:left w:val="nil"/>
              <w:bottom w:val="single" w:sz="4" w:space="0" w:color="auto"/>
              <w:right w:val="single" w:sz="4" w:space="0" w:color="auto"/>
            </w:tcBorders>
            <w:shd w:val="clear" w:color="auto" w:fill="auto"/>
            <w:hideMark/>
          </w:tcPr>
          <w:p w14:paraId="367F81AF"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25%</w:t>
            </w:r>
          </w:p>
        </w:tc>
        <w:tc>
          <w:tcPr>
            <w:tcW w:w="1200" w:type="dxa"/>
            <w:tcBorders>
              <w:top w:val="nil"/>
              <w:left w:val="nil"/>
              <w:bottom w:val="single" w:sz="4" w:space="0" w:color="auto"/>
              <w:right w:val="single" w:sz="4" w:space="0" w:color="auto"/>
            </w:tcBorders>
            <w:shd w:val="clear" w:color="auto" w:fill="auto"/>
            <w:hideMark/>
          </w:tcPr>
          <w:p w14:paraId="549EE5D9"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15%</w:t>
            </w:r>
          </w:p>
        </w:tc>
        <w:tc>
          <w:tcPr>
            <w:tcW w:w="1200" w:type="dxa"/>
            <w:tcBorders>
              <w:top w:val="nil"/>
              <w:left w:val="nil"/>
              <w:bottom w:val="single" w:sz="4" w:space="0" w:color="auto"/>
              <w:right w:val="single" w:sz="4" w:space="0" w:color="auto"/>
            </w:tcBorders>
            <w:shd w:val="clear" w:color="auto" w:fill="auto"/>
            <w:hideMark/>
          </w:tcPr>
          <w:p w14:paraId="6EE49669" w14:textId="77777777"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E906F2" w:rsidRPr="00CF1757" w14:paraId="0B1531BA" w14:textId="77777777" w:rsidTr="00BC7FF8">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77709114" w14:textId="77777777" w:rsidR="00E906F2" w:rsidRPr="00CF1757" w:rsidRDefault="00E906F2"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No person left for another municipality/country </w:t>
            </w:r>
            <w:r w:rsidRPr="00CF1757">
              <w:rPr>
                <w:rFonts w:cs="Arial"/>
                <w:i/>
                <w:sz w:val="18"/>
                <w:szCs w:val="18"/>
                <w:lang w:val="fr-CH" w:eastAsia="fr-CH"/>
              </w:rPr>
              <w:t>Absence, dans le fichier, de personnes ayant déménagé (pour les grandes communes)</w:t>
            </w:r>
          </w:p>
        </w:tc>
        <w:tc>
          <w:tcPr>
            <w:tcW w:w="960" w:type="dxa"/>
            <w:tcBorders>
              <w:top w:val="nil"/>
              <w:left w:val="nil"/>
              <w:bottom w:val="single" w:sz="4" w:space="0" w:color="auto"/>
              <w:right w:val="single" w:sz="4" w:space="0" w:color="auto"/>
            </w:tcBorders>
            <w:shd w:val="clear" w:color="auto" w:fill="auto"/>
            <w:hideMark/>
          </w:tcPr>
          <w:p w14:paraId="347A9C36" w14:textId="77777777"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541.188</w:t>
            </w:r>
          </w:p>
        </w:tc>
        <w:tc>
          <w:tcPr>
            <w:tcW w:w="2880" w:type="dxa"/>
            <w:gridSpan w:val="2"/>
            <w:tcBorders>
              <w:top w:val="nil"/>
              <w:left w:val="nil"/>
              <w:bottom w:val="single" w:sz="4" w:space="0" w:color="auto"/>
              <w:right w:val="single" w:sz="4" w:space="0" w:color="auto"/>
            </w:tcBorders>
            <w:shd w:val="clear" w:color="auto" w:fill="auto"/>
            <w:vAlign w:val="center"/>
            <w:hideMark/>
          </w:tcPr>
          <w:p w14:paraId="5EC7857A" w14:textId="77777777"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14:paraId="27588C90" w14:textId="77777777" w:rsidR="00E906F2" w:rsidRPr="00CF1757"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 &gt;</w:t>
            </w:r>
            <w:r w:rsidRPr="00CF1757">
              <w:rPr>
                <w:rFonts w:cs="Arial"/>
                <w:iCs w:val="0"/>
                <w:sz w:val="18"/>
                <w:szCs w:val="18"/>
                <w:lang w:val="fr-CH" w:eastAsia="fr-CH"/>
              </w:rPr>
              <w:br/>
              <w:t>2'000 personnes</w:t>
            </w:r>
            <w:r w:rsidRPr="00CF1757">
              <w:rPr>
                <w:rFonts w:cs="Arial"/>
                <w:iCs w:val="0"/>
                <w:sz w:val="18"/>
                <w:szCs w:val="18"/>
                <w:lang w:val="fr-CH" w:eastAsia="fr-CH"/>
              </w:rPr>
              <w:br/>
              <w:t>= 0 personne</w:t>
            </w:r>
          </w:p>
        </w:tc>
      </w:tr>
      <w:tr w:rsidR="00E906F2" w:rsidRPr="00E906F2" w14:paraId="7F61808F" w14:textId="77777777" w:rsidTr="00126101">
        <w:trPr>
          <w:trHeight w:val="960"/>
        </w:trPr>
        <w:tc>
          <w:tcPr>
            <w:tcW w:w="3440" w:type="dxa"/>
            <w:tcBorders>
              <w:top w:val="nil"/>
              <w:left w:val="single" w:sz="4" w:space="0" w:color="auto"/>
              <w:bottom w:val="single" w:sz="4" w:space="0" w:color="auto"/>
              <w:right w:val="single" w:sz="4" w:space="0" w:color="auto"/>
            </w:tcBorders>
            <w:shd w:val="clear" w:color="auto" w:fill="auto"/>
          </w:tcPr>
          <w:p w14:paraId="47217600" w14:textId="77777777" w:rsidR="00E906F2" w:rsidRPr="00CF1757" w:rsidRDefault="00E906F2" w:rsidP="00185E7A">
            <w:pPr>
              <w:autoSpaceDE w:val="0"/>
              <w:autoSpaceDN w:val="0"/>
              <w:adjustRightInd w:val="0"/>
              <w:rPr>
                <w:rFonts w:cs="Arial"/>
                <w:b/>
                <w:bCs/>
                <w:iCs w:val="0"/>
                <w:sz w:val="18"/>
                <w:szCs w:val="18"/>
                <w:lang w:val="fr-CH" w:eastAsia="fr-CH"/>
              </w:rPr>
            </w:pPr>
            <w:r w:rsidRPr="00CF1757">
              <w:rPr>
                <w:rFonts w:cs="Arial"/>
                <w:b/>
                <w:bCs/>
                <w:iCs w:val="0"/>
                <w:sz w:val="18"/>
                <w:szCs w:val="18"/>
                <w:lang w:val="fr-CH" w:eastAsia="fr-CH"/>
              </w:rPr>
              <w:t>Too high proportion of unknon destination</w:t>
            </w:r>
            <w:r w:rsidRPr="00CF1757">
              <w:rPr>
                <w:rFonts w:cs="Arial"/>
                <w:b/>
                <w:bCs/>
                <w:iCs w:val="0"/>
                <w:sz w:val="18"/>
                <w:szCs w:val="18"/>
                <w:lang w:val="fr-CH" w:eastAsia="fr-CH"/>
              </w:rPr>
              <w:br/>
            </w:r>
            <w:r w:rsidRPr="00CF1757">
              <w:rPr>
                <w:rFonts w:cs="Arial"/>
                <w:i/>
                <w:sz w:val="18"/>
                <w:szCs w:val="18"/>
                <w:lang w:val="fr-CH" w:eastAsia="fr-CH"/>
              </w:rPr>
              <w:t>Le nombre de personnes avec un lieu de destination inconnu est trop élevé (en % des personnes parties)</w:t>
            </w:r>
          </w:p>
        </w:tc>
        <w:tc>
          <w:tcPr>
            <w:tcW w:w="960" w:type="dxa"/>
            <w:tcBorders>
              <w:top w:val="nil"/>
              <w:left w:val="nil"/>
              <w:bottom w:val="single" w:sz="4" w:space="0" w:color="auto"/>
              <w:right w:val="single" w:sz="4" w:space="0" w:color="auto"/>
            </w:tcBorders>
            <w:shd w:val="clear" w:color="auto" w:fill="auto"/>
          </w:tcPr>
          <w:p w14:paraId="69B8B823" w14:textId="77777777"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542.288</w:t>
            </w:r>
          </w:p>
        </w:tc>
        <w:tc>
          <w:tcPr>
            <w:tcW w:w="1680" w:type="dxa"/>
            <w:tcBorders>
              <w:top w:val="nil"/>
              <w:left w:val="nil"/>
              <w:bottom w:val="single" w:sz="4" w:space="0" w:color="auto"/>
              <w:right w:val="single" w:sz="4" w:space="0" w:color="auto"/>
            </w:tcBorders>
            <w:shd w:val="clear" w:color="auto" w:fill="auto"/>
          </w:tcPr>
          <w:p w14:paraId="6E7D0442" w14:textId="77777777"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 xml:space="preserve">15% </w:t>
            </w:r>
          </w:p>
          <w:p w14:paraId="4D19473F" w14:textId="77777777"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 max 5 personnes</w:t>
            </w:r>
          </w:p>
        </w:tc>
        <w:tc>
          <w:tcPr>
            <w:tcW w:w="1200" w:type="dxa"/>
            <w:tcBorders>
              <w:top w:val="nil"/>
              <w:left w:val="nil"/>
              <w:bottom w:val="single" w:sz="4" w:space="0" w:color="auto"/>
              <w:right w:val="single" w:sz="4" w:space="0" w:color="auto"/>
            </w:tcBorders>
            <w:shd w:val="clear" w:color="auto" w:fill="auto"/>
          </w:tcPr>
          <w:p w14:paraId="5DCF0BAF" w14:textId="77777777"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15%</w:t>
            </w:r>
          </w:p>
        </w:tc>
        <w:tc>
          <w:tcPr>
            <w:tcW w:w="1200" w:type="dxa"/>
            <w:tcBorders>
              <w:top w:val="nil"/>
              <w:left w:val="nil"/>
              <w:bottom w:val="single" w:sz="4" w:space="0" w:color="auto"/>
              <w:right w:val="single" w:sz="4" w:space="0" w:color="auto"/>
            </w:tcBorders>
            <w:shd w:val="clear" w:color="auto" w:fill="auto"/>
          </w:tcPr>
          <w:p w14:paraId="6B002392" w14:textId="77777777" w:rsidR="00E906F2" w:rsidRPr="00CF1757" w:rsidRDefault="00E906F2" w:rsidP="00126101">
            <w:pPr>
              <w:jc w:val="center"/>
              <w:rPr>
                <w:rFonts w:ascii="Times New Roman" w:hAnsi="Times New Roman"/>
                <w:iCs w:val="0"/>
                <w:sz w:val="20"/>
                <w:szCs w:val="20"/>
                <w:lang w:val="fr-CH" w:eastAsia="fr-CH"/>
              </w:rPr>
            </w:pPr>
          </w:p>
        </w:tc>
      </w:tr>
      <w:tr w:rsidR="00126101" w:rsidRPr="00126101" w14:paraId="49AD2FC4" w14:textId="77777777" w:rsidTr="00E906F2">
        <w:trPr>
          <w:trHeight w:val="678"/>
        </w:trPr>
        <w:tc>
          <w:tcPr>
            <w:tcW w:w="3440" w:type="dxa"/>
            <w:tcBorders>
              <w:top w:val="nil"/>
              <w:left w:val="single" w:sz="4" w:space="0" w:color="auto"/>
              <w:bottom w:val="single" w:sz="4" w:space="0" w:color="auto"/>
              <w:right w:val="single" w:sz="4" w:space="0" w:color="auto"/>
            </w:tcBorders>
            <w:shd w:val="clear" w:color="auto" w:fill="auto"/>
            <w:hideMark/>
          </w:tcPr>
          <w:p w14:paraId="5A8DFD23" w14:textId="77777777" w:rsidR="00126101" w:rsidRPr="00766BB3" w:rsidRDefault="00126101" w:rsidP="00E906F2">
            <w:pPr>
              <w:rPr>
                <w:rFonts w:ascii="Times New Roman" w:hAnsi="Times New Roman"/>
                <w:iCs w:val="0"/>
                <w:sz w:val="20"/>
                <w:szCs w:val="20"/>
                <w:lang w:val="fr-CH" w:eastAsia="fr-CH"/>
              </w:rPr>
            </w:pPr>
            <w:r w:rsidRPr="00766BB3">
              <w:rPr>
                <w:rFonts w:cs="Arial"/>
                <w:b/>
                <w:bCs/>
                <w:iCs w:val="0"/>
                <w:sz w:val="18"/>
                <w:szCs w:val="18"/>
                <w:lang w:val="fr-CH" w:eastAsia="fr-CH"/>
              </w:rPr>
              <w:t>Too many EGID 999999999</w:t>
            </w:r>
            <w:r w:rsidRPr="00766BB3">
              <w:rPr>
                <w:rFonts w:cs="Arial"/>
                <w:b/>
                <w:bCs/>
                <w:iCs w:val="0"/>
                <w:sz w:val="18"/>
                <w:szCs w:val="18"/>
                <w:lang w:val="fr-CH" w:eastAsia="fr-CH"/>
              </w:rPr>
              <w:br/>
            </w:r>
            <w:r w:rsidRPr="00766BB3">
              <w:rPr>
                <w:rFonts w:cs="Arial"/>
                <w:i/>
                <w:sz w:val="18"/>
                <w:szCs w:val="18"/>
                <w:lang w:val="fr-CH" w:eastAsia="fr-CH"/>
              </w:rPr>
              <w:t>Le nombre de personnes avec EGID égal à999'999’999 est trop élevé</w:t>
            </w:r>
          </w:p>
        </w:tc>
        <w:tc>
          <w:tcPr>
            <w:tcW w:w="960" w:type="dxa"/>
            <w:tcBorders>
              <w:top w:val="nil"/>
              <w:left w:val="nil"/>
              <w:bottom w:val="single" w:sz="4" w:space="0" w:color="auto"/>
              <w:right w:val="single" w:sz="4" w:space="0" w:color="auto"/>
            </w:tcBorders>
            <w:shd w:val="clear" w:color="auto" w:fill="auto"/>
            <w:hideMark/>
          </w:tcPr>
          <w:p w14:paraId="1435060D"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623.188</w:t>
            </w:r>
          </w:p>
        </w:tc>
        <w:tc>
          <w:tcPr>
            <w:tcW w:w="1680" w:type="dxa"/>
            <w:tcBorders>
              <w:top w:val="nil"/>
              <w:left w:val="nil"/>
              <w:bottom w:val="single" w:sz="4" w:space="0" w:color="auto"/>
              <w:right w:val="single" w:sz="4" w:space="0" w:color="auto"/>
            </w:tcBorders>
            <w:shd w:val="clear" w:color="auto" w:fill="auto"/>
            <w:hideMark/>
          </w:tcPr>
          <w:p w14:paraId="5135EE7F"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14:paraId="1D0B6CCF"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5A59FF8A" w14:textId="77777777"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14:paraId="15367452" w14:textId="7777777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14:paraId="140E5BDB" w14:textId="77777777"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t>Too many unknown type of household</w:t>
            </w:r>
            <w:r w:rsidRPr="00766BB3">
              <w:rPr>
                <w:rFonts w:cs="Arial"/>
                <w:b/>
                <w:bCs/>
                <w:iCs w:val="0"/>
                <w:sz w:val="18"/>
                <w:szCs w:val="18"/>
                <w:lang w:val="fr-CH" w:eastAsia="fr-CH"/>
              </w:rPr>
              <w:br/>
            </w:r>
            <w:r w:rsidRPr="00766BB3">
              <w:rPr>
                <w:rFonts w:cs="Arial"/>
                <w:i/>
                <w:sz w:val="18"/>
                <w:szCs w:val="18"/>
                <w:lang w:val="fr-CH" w:eastAsia="fr-CH"/>
              </w:rPr>
              <w:t>Le nombre de personnes avec la catégorie de ménage « Pas encore attribuée » est trop élevé</w:t>
            </w:r>
          </w:p>
        </w:tc>
        <w:tc>
          <w:tcPr>
            <w:tcW w:w="960" w:type="dxa"/>
            <w:tcBorders>
              <w:top w:val="nil"/>
              <w:left w:val="nil"/>
              <w:bottom w:val="single" w:sz="4" w:space="0" w:color="auto"/>
              <w:right w:val="single" w:sz="4" w:space="0" w:color="auto"/>
            </w:tcBorders>
            <w:shd w:val="clear" w:color="auto" w:fill="auto"/>
            <w:hideMark/>
          </w:tcPr>
          <w:p w14:paraId="05E69862"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624.188</w:t>
            </w:r>
          </w:p>
        </w:tc>
        <w:tc>
          <w:tcPr>
            <w:tcW w:w="1680" w:type="dxa"/>
            <w:tcBorders>
              <w:top w:val="nil"/>
              <w:left w:val="nil"/>
              <w:bottom w:val="single" w:sz="4" w:space="0" w:color="auto"/>
              <w:right w:val="single" w:sz="4" w:space="0" w:color="auto"/>
            </w:tcBorders>
            <w:shd w:val="clear" w:color="auto" w:fill="auto"/>
            <w:hideMark/>
          </w:tcPr>
          <w:p w14:paraId="7A70A770" w14:textId="77777777"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c>
          <w:tcPr>
            <w:tcW w:w="1200" w:type="dxa"/>
            <w:tcBorders>
              <w:top w:val="nil"/>
              <w:left w:val="nil"/>
              <w:bottom w:val="single" w:sz="4" w:space="0" w:color="auto"/>
              <w:right w:val="single" w:sz="4" w:space="0" w:color="auto"/>
            </w:tcBorders>
            <w:shd w:val="clear" w:color="auto" w:fill="auto"/>
            <w:hideMark/>
          </w:tcPr>
          <w:p w14:paraId="4ED46A99"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460A539C" w14:textId="77777777"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14:paraId="27CA248D" w14:textId="77777777" w:rsidTr="00126101">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65192FCD" w14:textId="77777777" w:rsidR="00126101" w:rsidRPr="00766BB3" w:rsidRDefault="00126101" w:rsidP="00126101">
            <w:pPr>
              <w:rPr>
                <w:rFonts w:ascii="Times New Roman" w:hAnsi="Times New Roman"/>
                <w:iCs w:val="0"/>
                <w:sz w:val="20"/>
                <w:szCs w:val="20"/>
                <w:lang w:val="fr-CH" w:eastAsia="fr-CH"/>
              </w:rPr>
            </w:pPr>
            <w:r w:rsidRPr="00766BB3">
              <w:rPr>
                <w:rFonts w:cs="Arial"/>
                <w:b/>
                <w:bCs/>
                <w:iCs w:val="0"/>
                <w:sz w:val="18"/>
                <w:szCs w:val="18"/>
                <w:lang w:val="fr-CH" w:eastAsia="fr-CH"/>
              </w:rPr>
              <w:t>Too many people with administrative household type</w:t>
            </w:r>
            <w:r w:rsidRPr="00766BB3">
              <w:rPr>
                <w:rFonts w:cs="Arial"/>
                <w:b/>
                <w:bCs/>
                <w:iCs w:val="0"/>
                <w:sz w:val="18"/>
                <w:szCs w:val="18"/>
                <w:lang w:val="fr-CH" w:eastAsia="fr-CH"/>
              </w:rPr>
              <w:br/>
            </w:r>
            <w:r w:rsidRPr="00766BB3">
              <w:rPr>
                <w:rFonts w:cs="Arial"/>
                <w:i/>
                <w:sz w:val="18"/>
                <w:szCs w:val="18"/>
                <w:lang w:val="fr-CH" w:eastAsia="fr-CH"/>
              </w:rPr>
              <w:t>Le nombre de personnes avec la catégorie de ménage « Ménage administratif » est trop élevé</w:t>
            </w:r>
          </w:p>
        </w:tc>
        <w:tc>
          <w:tcPr>
            <w:tcW w:w="960" w:type="dxa"/>
            <w:tcBorders>
              <w:top w:val="nil"/>
              <w:left w:val="nil"/>
              <w:bottom w:val="single" w:sz="4" w:space="0" w:color="auto"/>
              <w:right w:val="single" w:sz="4" w:space="0" w:color="auto"/>
            </w:tcBorders>
            <w:shd w:val="clear" w:color="auto" w:fill="auto"/>
            <w:hideMark/>
          </w:tcPr>
          <w:p w14:paraId="124BA64A"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624.288</w:t>
            </w:r>
          </w:p>
        </w:tc>
        <w:tc>
          <w:tcPr>
            <w:tcW w:w="1680" w:type="dxa"/>
            <w:tcBorders>
              <w:top w:val="nil"/>
              <w:left w:val="nil"/>
              <w:bottom w:val="single" w:sz="4" w:space="0" w:color="auto"/>
              <w:right w:val="single" w:sz="4" w:space="0" w:color="auto"/>
            </w:tcBorders>
            <w:shd w:val="clear" w:color="auto" w:fill="auto"/>
            <w:hideMark/>
          </w:tcPr>
          <w:p w14:paraId="7B371E0D"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14:paraId="0C88C945"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769E08F2" w14:textId="77777777"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14:paraId="279C6D64" w14:textId="77777777" w:rsidTr="00126101">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10E8F9C9" w14:textId="77777777" w:rsidR="00126101" w:rsidRPr="00766BB3" w:rsidRDefault="00126101" w:rsidP="00185E7A">
            <w:pPr>
              <w:rPr>
                <w:rFonts w:ascii="Times New Roman" w:hAnsi="Times New Roman"/>
                <w:iCs w:val="0"/>
                <w:sz w:val="20"/>
                <w:szCs w:val="20"/>
                <w:lang w:val="fr-CH" w:eastAsia="fr-CH"/>
              </w:rPr>
            </w:pPr>
            <w:r w:rsidRPr="00766BB3">
              <w:rPr>
                <w:rFonts w:cs="Arial"/>
                <w:b/>
                <w:bCs/>
                <w:iCs w:val="0"/>
                <w:sz w:val="18"/>
                <w:szCs w:val="18"/>
                <w:lang w:val="fr-CH" w:eastAsia="fr-CH"/>
              </w:rPr>
              <w:t>Too many EWID=999 in private household</w:t>
            </w:r>
            <w:r w:rsidRPr="00766BB3">
              <w:rPr>
                <w:rFonts w:cs="Arial"/>
                <w:b/>
                <w:bCs/>
                <w:iCs w:val="0"/>
                <w:sz w:val="18"/>
                <w:szCs w:val="18"/>
                <w:lang w:val="fr-CH" w:eastAsia="fr-CH"/>
              </w:rPr>
              <w:br/>
            </w:r>
            <w:r w:rsidRPr="00766BB3">
              <w:rPr>
                <w:rFonts w:cs="Arial"/>
                <w:i/>
                <w:sz w:val="18"/>
                <w:szCs w:val="18"/>
                <w:lang w:val="fr-CH" w:eastAsia="fr-CH"/>
              </w:rPr>
              <w:t>Le nombre de personnes avec EWID=999 et ménage privé est trop élevé</w:t>
            </w:r>
          </w:p>
        </w:tc>
        <w:tc>
          <w:tcPr>
            <w:tcW w:w="960" w:type="dxa"/>
            <w:tcBorders>
              <w:top w:val="nil"/>
              <w:left w:val="nil"/>
              <w:bottom w:val="single" w:sz="4" w:space="0" w:color="auto"/>
              <w:right w:val="single" w:sz="4" w:space="0" w:color="auto"/>
            </w:tcBorders>
            <w:shd w:val="clear" w:color="auto" w:fill="auto"/>
            <w:hideMark/>
          </w:tcPr>
          <w:p w14:paraId="54C34F36" w14:textId="77777777"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625.188</w:t>
            </w:r>
          </w:p>
        </w:tc>
        <w:tc>
          <w:tcPr>
            <w:tcW w:w="1680" w:type="dxa"/>
            <w:tcBorders>
              <w:top w:val="nil"/>
              <w:left w:val="nil"/>
              <w:bottom w:val="single" w:sz="4" w:space="0" w:color="auto"/>
              <w:right w:val="single" w:sz="4" w:space="0" w:color="auto"/>
            </w:tcBorders>
            <w:shd w:val="clear" w:color="auto" w:fill="auto"/>
            <w:hideMark/>
          </w:tcPr>
          <w:p w14:paraId="63C2B77C"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14:paraId="40060D54" w14:textId="77777777"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14:paraId="433A1DF7" w14:textId="77777777"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E906F2" w:rsidRPr="00126101" w14:paraId="6A12CA86" w14:textId="77777777" w:rsidTr="00E906F2">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14:paraId="371D54F1" w14:textId="77777777" w:rsidR="00E906F2" w:rsidRPr="00CF1757" w:rsidRDefault="00E906F2" w:rsidP="00185E7A">
            <w:pPr>
              <w:rPr>
                <w:rFonts w:ascii="Times New Roman" w:hAnsi="Times New Roman"/>
                <w:iCs w:val="0"/>
                <w:sz w:val="20"/>
                <w:szCs w:val="20"/>
                <w:lang w:val="fr-CH" w:eastAsia="fr-CH"/>
              </w:rPr>
            </w:pPr>
            <w:r w:rsidRPr="00CF1757">
              <w:rPr>
                <w:rFonts w:cs="Arial"/>
                <w:b/>
                <w:bCs/>
                <w:iCs w:val="0"/>
                <w:sz w:val="18"/>
                <w:szCs w:val="18"/>
                <w:lang w:val="fr-CH" w:eastAsia="fr-CH"/>
              </w:rPr>
              <w:t>Too many people with householdId=R_xxx</w:t>
            </w:r>
            <w:r w:rsidRPr="00CF1757">
              <w:rPr>
                <w:rFonts w:cs="Arial"/>
                <w:b/>
                <w:bCs/>
                <w:iCs w:val="0"/>
                <w:sz w:val="18"/>
                <w:szCs w:val="18"/>
                <w:lang w:val="fr-CH" w:eastAsia="fr-CH"/>
              </w:rPr>
              <w:br/>
            </w:r>
            <w:r w:rsidRPr="00CF1757">
              <w:rPr>
                <w:rFonts w:cs="Arial"/>
                <w:i/>
                <w:sz w:val="18"/>
                <w:szCs w:val="18"/>
                <w:lang w:val="fr-CH" w:eastAsia="fr-CH"/>
              </w:rPr>
              <w:t>Le nombre de personnes avec un numéro de ménage=R_xxx est trop élevé</w:t>
            </w:r>
          </w:p>
        </w:tc>
        <w:tc>
          <w:tcPr>
            <w:tcW w:w="960" w:type="dxa"/>
            <w:tcBorders>
              <w:top w:val="nil"/>
              <w:left w:val="nil"/>
              <w:bottom w:val="single" w:sz="4" w:space="0" w:color="auto"/>
              <w:right w:val="single" w:sz="4" w:space="0" w:color="auto"/>
            </w:tcBorders>
            <w:shd w:val="clear" w:color="auto" w:fill="auto"/>
            <w:hideMark/>
          </w:tcPr>
          <w:p w14:paraId="7B50838E" w14:textId="77777777"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74.188</w:t>
            </w:r>
          </w:p>
        </w:tc>
        <w:tc>
          <w:tcPr>
            <w:tcW w:w="2880" w:type="dxa"/>
            <w:gridSpan w:val="2"/>
            <w:tcBorders>
              <w:top w:val="nil"/>
              <w:left w:val="nil"/>
              <w:bottom w:val="single" w:sz="4" w:space="0" w:color="auto"/>
              <w:right w:val="single" w:sz="4" w:space="0" w:color="auto"/>
            </w:tcBorders>
            <w:shd w:val="clear" w:color="auto" w:fill="auto"/>
            <w:vAlign w:val="center"/>
            <w:hideMark/>
          </w:tcPr>
          <w:p w14:paraId="5AD3CEE7" w14:textId="77777777"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14:paraId="0AB5588D" w14:textId="77777777" w:rsidR="00E906F2" w:rsidRPr="00766BB3"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w:t>
            </w:r>
            <w:r w:rsidRPr="00CF1757">
              <w:rPr>
                <w:rFonts w:cs="Arial"/>
                <w:iCs w:val="0"/>
                <w:sz w:val="18"/>
                <w:szCs w:val="18"/>
                <w:lang w:val="fr-CH" w:eastAsia="fr-CH"/>
              </w:rPr>
              <w:br/>
              <w:t>&gt; 40'000 personnes</w:t>
            </w:r>
            <w:r w:rsidRPr="00CF1757">
              <w:rPr>
                <w:rFonts w:cs="Arial"/>
                <w:iCs w:val="0"/>
                <w:sz w:val="18"/>
                <w:szCs w:val="18"/>
                <w:lang w:val="fr-CH" w:eastAsia="fr-CH"/>
              </w:rPr>
              <w:br/>
              <w:t>=10%</w:t>
            </w:r>
          </w:p>
        </w:tc>
      </w:tr>
    </w:tbl>
    <w:p w14:paraId="6DF06472" w14:textId="77777777" w:rsidR="0075738C" w:rsidRDefault="0075738C" w:rsidP="0080429D">
      <w:pPr>
        <w:autoSpaceDE w:val="0"/>
        <w:autoSpaceDN w:val="0"/>
        <w:adjustRightInd w:val="0"/>
        <w:rPr>
          <w:rFonts w:cs="Arial"/>
          <w:iCs w:val="0"/>
          <w:szCs w:val="22"/>
          <w:highlight w:val="green"/>
          <w:lang w:val="fr-CH"/>
        </w:rPr>
      </w:pPr>
    </w:p>
    <w:p w14:paraId="3A4A6D97" w14:textId="77777777" w:rsidR="00126101" w:rsidRDefault="00126101">
      <w:pPr>
        <w:rPr>
          <w:rFonts w:cs="Arial"/>
          <w:b/>
          <w:bCs/>
          <w:iCs w:val="0"/>
          <w:szCs w:val="22"/>
          <w:lang w:val="fr-CH" w:eastAsia="fr-CH"/>
        </w:rPr>
      </w:pPr>
      <w:bookmarkStart w:id="1750" w:name="_Toc279999221"/>
      <w:r>
        <w:br w:type="page"/>
      </w:r>
    </w:p>
    <w:p w14:paraId="545AFD37" w14:textId="77777777" w:rsidR="0080429D" w:rsidRPr="00E90956" w:rsidRDefault="000221C2" w:rsidP="001F3DC2">
      <w:pPr>
        <w:pStyle w:val="Titre3"/>
      </w:pPr>
      <w:bookmarkStart w:id="1751" w:name="_Toc120183405"/>
      <w:r>
        <w:rPr>
          <w:noProof/>
        </w:rPr>
        <w:lastRenderedPageBreak/>
        <w:drawing>
          <wp:anchor distT="0" distB="0" distL="114300" distR="114300" simplePos="0" relativeHeight="251952640" behindDoc="0" locked="0" layoutInCell="1" allowOverlap="1" wp14:anchorId="00257E00" wp14:editId="395F74AE">
            <wp:simplePos x="0" y="0"/>
            <wp:positionH relativeFrom="column">
              <wp:posOffset>5868670</wp:posOffset>
            </wp:positionH>
            <wp:positionV relativeFrom="paragraph">
              <wp:posOffset>-615950</wp:posOffset>
            </wp:positionV>
            <wp:extent cx="738505" cy="408940"/>
            <wp:effectExtent l="0" t="0" r="4445" b="0"/>
            <wp:wrapNone/>
            <wp:docPr id="328" name="Image 3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429D" w:rsidRPr="00E90956">
        <w:t>Erreurs ménage</w:t>
      </w:r>
      <w:bookmarkEnd w:id="1750"/>
      <w:bookmarkEnd w:id="1751"/>
    </w:p>
    <w:p w14:paraId="41B10C22" w14:textId="77777777" w:rsidR="00B67F1E" w:rsidRPr="00E90956" w:rsidRDefault="00B67F1E" w:rsidP="00B67F1E">
      <w:pPr>
        <w:rPr>
          <w:rFonts w:cs="Arial"/>
          <w:lang w:val="fr-CH" w:eastAsia="fr-CH"/>
        </w:rPr>
      </w:pPr>
    </w:p>
    <w:p w14:paraId="402B566F" w14:textId="77777777" w:rsidR="0080429D" w:rsidRPr="00126101" w:rsidRDefault="0080429D">
      <w:pPr>
        <w:jc w:val="both"/>
        <w:rPr>
          <w:rFonts w:cs="Arial"/>
          <w:lang w:val="fr-CH"/>
        </w:rPr>
      </w:pPr>
      <w:r w:rsidRPr="00126101">
        <w:rPr>
          <w:rFonts w:cs="Arial"/>
          <w:lang w:val="fr-CH"/>
        </w:rPr>
        <w:t xml:space="preserve">Afin de produire des statistiques pertinentes sur les ménages et les familles, l’OFS a également fixé des seuils de qualité </w:t>
      </w:r>
      <w:r w:rsidR="00F7639C" w:rsidRPr="00126101">
        <w:rPr>
          <w:rFonts w:cs="Arial"/>
          <w:lang w:val="fr-CH"/>
        </w:rPr>
        <w:t xml:space="preserve">concernant </w:t>
      </w:r>
      <w:r w:rsidRPr="00126101">
        <w:rPr>
          <w:rFonts w:cs="Arial"/>
          <w:lang w:val="fr-CH"/>
        </w:rPr>
        <w:t>les ménages constitués dans les RdH</w:t>
      </w:r>
      <w:r w:rsidR="00CF5673" w:rsidRPr="00CF5673">
        <w:rPr>
          <w:rFonts w:cs="Arial"/>
          <w:lang w:val="fr-CH"/>
        </w:rPr>
        <w:t>.</w:t>
      </w:r>
    </w:p>
    <w:p w14:paraId="599FB13F" w14:textId="77777777" w:rsidR="0080429D" w:rsidRPr="00126101" w:rsidRDefault="0080429D">
      <w:pPr>
        <w:jc w:val="both"/>
        <w:rPr>
          <w:rFonts w:cs="Arial"/>
          <w:lang w:val="fr-CH"/>
        </w:rPr>
      </w:pPr>
    </w:p>
    <w:p w14:paraId="5E5F9E51" w14:textId="77777777" w:rsidR="00126101" w:rsidRDefault="0080429D">
      <w:pPr>
        <w:jc w:val="both"/>
        <w:rPr>
          <w:rFonts w:cs="Arial"/>
          <w:lang w:val="fr-CH"/>
        </w:rPr>
      </w:pPr>
      <w:r w:rsidRPr="00126101">
        <w:rPr>
          <w:rFonts w:cs="Arial"/>
          <w:b/>
          <w:lang w:val="fr-CH"/>
        </w:rPr>
        <w:t>On y distingue des</w:t>
      </w:r>
      <w:r w:rsidRPr="00126101">
        <w:rPr>
          <w:rFonts w:cs="Arial"/>
          <w:lang w:val="fr-CH"/>
        </w:rPr>
        <w:t xml:space="preserve"> </w:t>
      </w:r>
      <w:r w:rsidRPr="00126101">
        <w:rPr>
          <w:rFonts w:cs="Arial"/>
          <w:b/>
          <w:lang w:val="fr-CH"/>
        </w:rPr>
        <w:t>erreurs</w:t>
      </w:r>
      <w:r w:rsidRPr="00126101">
        <w:rPr>
          <w:rFonts w:cs="Arial"/>
          <w:lang w:val="fr-CH"/>
        </w:rPr>
        <w:t>, qui sont pris</w:t>
      </w:r>
      <w:r w:rsidR="00F7639C" w:rsidRPr="00126101">
        <w:rPr>
          <w:rFonts w:cs="Arial"/>
          <w:lang w:val="fr-CH"/>
        </w:rPr>
        <w:t>es</w:t>
      </w:r>
      <w:r w:rsidRPr="00126101">
        <w:rPr>
          <w:rFonts w:cs="Arial"/>
          <w:lang w:val="fr-CH"/>
        </w:rPr>
        <w:t xml:space="preserve"> en compte pour l’acceptation ou non des données transmises </w:t>
      </w:r>
      <w:r w:rsidRPr="00126101">
        <w:rPr>
          <w:rFonts w:cs="Arial"/>
          <w:b/>
          <w:lang w:val="fr-CH"/>
        </w:rPr>
        <w:t>ainsi que des avertissements</w:t>
      </w:r>
      <w:r w:rsidRPr="00126101">
        <w:rPr>
          <w:rFonts w:cs="Arial"/>
          <w:lang w:val="fr-CH"/>
        </w:rPr>
        <w:t>. Ces derniers permettent de rendre attenti</w:t>
      </w:r>
      <w:r w:rsidR="00F7639C" w:rsidRPr="00126101">
        <w:rPr>
          <w:rFonts w:cs="Arial"/>
          <w:lang w:val="fr-CH"/>
        </w:rPr>
        <w:t>ve</w:t>
      </w:r>
      <w:r w:rsidRPr="00126101">
        <w:rPr>
          <w:rFonts w:cs="Arial"/>
          <w:lang w:val="fr-CH"/>
        </w:rPr>
        <w:t xml:space="preserve"> la commune à une situation particulière qui, après vérification du CdH, peut exister.</w:t>
      </w:r>
    </w:p>
    <w:p w14:paraId="154980DD" w14:textId="77777777" w:rsidR="00126101" w:rsidRDefault="0080429D">
      <w:pPr>
        <w:jc w:val="both"/>
        <w:rPr>
          <w:rFonts w:cs="Arial"/>
          <w:lang w:val="fr-CH"/>
        </w:rPr>
      </w:pPr>
      <w:r w:rsidRPr="00126101">
        <w:rPr>
          <w:rFonts w:cs="Arial"/>
          <w:lang w:val="fr-CH"/>
        </w:rPr>
        <w:t>Comme la composition des ménages peut évoluer à tout moment, ces avertissements, même après vérification du CdH, ne peuvent être désactivés.</w:t>
      </w:r>
    </w:p>
    <w:p w14:paraId="3FE1664B" w14:textId="77777777" w:rsidR="00126101" w:rsidRPr="00126101" w:rsidRDefault="00126101" w:rsidP="0080429D">
      <w:pPr>
        <w:jc w:val="both"/>
        <w:rPr>
          <w:rFonts w:cs="Arial"/>
          <w:lang w:val="fr-CH"/>
        </w:rPr>
      </w:pPr>
    </w:p>
    <w:p w14:paraId="451E1414" w14:textId="77777777" w:rsidR="00DE4FEA" w:rsidRDefault="00DE4FEA" w:rsidP="0080429D">
      <w:pPr>
        <w:jc w:val="both"/>
        <w:rPr>
          <w:rFonts w:cs="Arial"/>
          <w:highlight w:val="green"/>
          <w:lang w:val="fr-CH"/>
        </w:rPr>
      </w:pPr>
    </w:p>
    <w:tbl>
      <w:tblPr>
        <w:tblW w:w="7220" w:type="dxa"/>
        <w:tblInd w:w="55" w:type="dxa"/>
        <w:tblCellMar>
          <w:left w:w="70" w:type="dxa"/>
          <w:right w:w="70" w:type="dxa"/>
        </w:tblCellMar>
        <w:tblLook w:val="04A0" w:firstRow="1" w:lastRow="0" w:firstColumn="1" w:lastColumn="0" w:noHBand="0" w:noVBand="1"/>
      </w:tblPr>
      <w:tblGrid>
        <w:gridCol w:w="2180"/>
        <w:gridCol w:w="960"/>
        <w:gridCol w:w="1680"/>
        <w:gridCol w:w="1200"/>
        <w:gridCol w:w="1200"/>
      </w:tblGrid>
      <w:tr w:rsidR="00126101" w:rsidRPr="00126101" w14:paraId="12EE2456" w14:textId="77777777" w:rsidTr="00126101">
        <w:trPr>
          <w:trHeight w:val="960"/>
        </w:trPr>
        <w:tc>
          <w:tcPr>
            <w:tcW w:w="2180" w:type="dxa"/>
            <w:tcBorders>
              <w:top w:val="single" w:sz="4" w:space="0" w:color="auto"/>
              <w:left w:val="single" w:sz="4" w:space="0" w:color="auto"/>
              <w:bottom w:val="single" w:sz="4" w:space="0" w:color="auto"/>
              <w:right w:val="single" w:sz="4" w:space="0" w:color="auto"/>
            </w:tcBorders>
            <w:shd w:val="clear" w:color="auto" w:fill="auto"/>
            <w:hideMark/>
          </w:tcPr>
          <w:p w14:paraId="2DF50C06" w14:textId="77777777" w:rsidR="00126101" w:rsidRPr="00E906F2" w:rsidRDefault="00126101" w:rsidP="00126101">
            <w:pPr>
              <w:rPr>
                <w:rFonts w:cs="Arial"/>
                <w:b/>
                <w:bCs/>
                <w:iCs w:val="0"/>
                <w:sz w:val="20"/>
                <w:szCs w:val="20"/>
                <w:lang w:val="fr-CH" w:eastAsia="fr-CH"/>
              </w:rPr>
            </w:pPr>
            <w:r w:rsidRPr="00E906F2">
              <w:rPr>
                <w:rFonts w:cs="Arial"/>
                <w:b/>
                <w:bCs/>
                <w:iCs w:val="0"/>
                <w:sz w:val="20"/>
                <w:szCs w:val="20"/>
                <w:lang w:val="fr-CH" w:eastAsia="fr-CH"/>
              </w:rPr>
              <w:t>Seuils d'acceptation pour la formation des ménages</w:t>
            </w:r>
          </w:p>
        </w:tc>
        <w:tc>
          <w:tcPr>
            <w:tcW w:w="960" w:type="dxa"/>
            <w:tcBorders>
              <w:top w:val="single" w:sz="4" w:space="0" w:color="auto"/>
              <w:left w:val="nil"/>
              <w:bottom w:val="single" w:sz="4" w:space="0" w:color="auto"/>
              <w:right w:val="single" w:sz="4" w:space="0" w:color="auto"/>
            </w:tcBorders>
            <w:shd w:val="clear" w:color="auto" w:fill="auto"/>
            <w:hideMark/>
          </w:tcPr>
          <w:p w14:paraId="2CDB03F8" w14:textId="77777777"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N°</w:t>
            </w:r>
            <w:r w:rsidRPr="00E906F2">
              <w:rPr>
                <w:rFonts w:cs="Arial"/>
                <w:b/>
                <w:bCs/>
                <w:iCs w:val="0"/>
                <w:sz w:val="18"/>
                <w:szCs w:val="18"/>
                <w:lang w:val="fr-CH" w:eastAsia="fr-CH"/>
              </w:rPr>
              <w:br/>
              <w:t>erreur</w:t>
            </w:r>
          </w:p>
        </w:tc>
        <w:tc>
          <w:tcPr>
            <w:tcW w:w="1680" w:type="dxa"/>
            <w:tcBorders>
              <w:top w:val="single" w:sz="4" w:space="0" w:color="auto"/>
              <w:left w:val="nil"/>
              <w:bottom w:val="single" w:sz="4" w:space="0" w:color="auto"/>
              <w:right w:val="single" w:sz="4" w:space="0" w:color="auto"/>
            </w:tcBorders>
            <w:shd w:val="clear" w:color="auto" w:fill="auto"/>
            <w:hideMark/>
          </w:tcPr>
          <w:p w14:paraId="69340700" w14:textId="77777777"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 200 personnes</w:t>
            </w:r>
          </w:p>
        </w:tc>
        <w:tc>
          <w:tcPr>
            <w:tcW w:w="1200" w:type="dxa"/>
            <w:tcBorders>
              <w:top w:val="single" w:sz="4" w:space="0" w:color="auto"/>
              <w:left w:val="nil"/>
              <w:bottom w:val="single" w:sz="4" w:space="0" w:color="auto"/>
              <w:right w:val="single" w:sz="4" w:space="0" w:color="auto"/>
            </w:tcBorders>
            <w:shd w:val="clear" w:color="auto" w:fill="auto"/>
            <w:hideMark/>
          </w:tcPr>
          <w:p w14:paraId="0BFD76E6" w14:textId="77777777"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 1000 personnes</w:t>
            </w:r>
          </w:p>
        </w:tc>
        <w:tc>
          <w:tcPr>
            <w:tcW w:w="1200" w:type="dxa"/>
            <w:tcBorders>
              <w:top w:val="single" w:sz="4" w:space="0" w:color="auto"/>
              <w:left w:val="nil"/>
              <w:bottom w:val="single" w:sz="4" w:space="0" w:color="auto"/>
              <w:right w:val="single" w:sz="4" w:space="0" w:color="auto"/>
            </w:tcBorders>
            <w:shd w:val="clear" w:color="auto" w:fill="auto"/>
            <w:hideMark/>
          </w:tcPr>
          <w:p w14:paraId="15C71E9D" w14:textId="77777777"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&gt; 1000 personnes</w:t>
            </w:r>
          </w:p>
        </w:tc>
      </w:tr>
      <w:tr w:rsidR="00126101" w:rsidRPr="00126101" w14:paraId="4CAFECEA" w14:textId="77777777" w:rsidTr="00E906F2">
        <w:trPr>
          <w:trHeight w:val="2099"/>
        </w:trPr>
        <w:tc>
          <w:tcPr>
            <w:tcW w:w="2180" w:type="dxa"/>
            <w:tcBorders>
              <w:top w:val="nil"/>
              <w:left w:val="single" w:sz="4" w:space="0" w:color="auto"/>
              <w:bottom w:val="single" w:sz="4" w:space="0" w:color="auto"/>
              <w:right w:val="single" w:sz="4" w:space="0" w:color="auto"/>
            </w:tcBorders>
            <w:shd w:val="clear" w:color="auto" w:fill="auto"/>
            <w:hideMark/>
          </w:tcPr>
          <w:p w14:paraId="54F4ACAA" w14:textId="77777777" w:rsidR="00126101" w:rsidRPr="00E906F2" w:rsidRDefault="00126101" w:rsidP="00126101">
            <w:pPr>
              <w:rPr>
                <w:rFonts w:ascii="Times New Roman" w:hAnsi="Times New Roman"/>
                <w:iCs w:val="0"/>
                <w:color w:val="000000"/>
                <w:sz w:val="20"/>
                <w:szCs w:val="20"/>
                <w:lang w:val="en-US" w:eastAsia="fr-CH"/>
              </w:rPr>
            </w:pPr>
            <w:r w:rsidRPr="00E906F2">
              <w:rPr>
                <w:rFonts w:cs="Arial"/>
                <w:b/>
                <w:bCs/>
                <w:iCs w:val="0"/>
                <w:color w:val="050505"/>
                <w:sz w:val="18"/>
                <w:szCs w:val="18"/>
                <w:lang w:val="en-US" w:eastAsia="fr-CH"/>
              </w:rPr>
              <w:t>FederalDwellingId / FederalHouseholdId</w:t>
            </w:r>
            <w:r w:rsidRPr="00E906F2">
              <w:rPr>
                <w:rFonts w:cs="Arial"/>
                <w:b/>
                <w:bCs/>
                <w:iCs w:val="0"/>
                <w:color w:val="050505"/>
                <w:sz w:val="18"/>
                <w:szCs w:val="18"/>
                <w:lang w:val="en-US" w:eastAsia="fr-CH"/>
              </w:rPr>
              <w:br/>
            </w:r>
            <w:r w:rsidRPr="00E906F2">
              <w:rPr>
                <w:rFonts w:cs="Arial"/>
                <w:i/>
                <w:color w:val="050505"/>
                <w:sz w:val="18"/>
                <w:szCs w:val="18"/>
                <w:lang w:val="en-US" w:eastAsia="fr-CH"/>
              </w:rPr>
              <w:t>EWID / Numéro de ménage</w:t>
            </w:r>
          </w:p>
        </w:tc>
        <w:tc>
          <w:tcPr>
            <w:tcW w:w="960" w:type="dxa"/>
            <w:tcBorders>
              <w:top w:val="nil"/>
              <w:left w:val="nil"/>
              <w:bottom w:val="single" w:sz="4" w:space="0" w:color="auto"/>
              <w:right w:val="single" w:sz="4" w:space="0" w:color="auto"/>
            </w:tcBorders>
            <w:shd w:val="clear" w:color="auto" w:fill="auto"/>
            <w:hideMark/>
          </w:tcPr>
          <w:p w14:paraId="4990E327" w14:textId="77777777"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sz w:val="18"/>
                <w:szCs w:val="18"/>
                <w:lang w:val="fr-CH" w:eastAsia="fr-CH"/>
              </w:rPr>
              <w:t>74.1</w:t>
            </w:r>
            <w:r w:rsidRPr="00E906F2">
              <w:rPr>
                <w:rFonts w:cs="Arial"/>
                <w:iCs w:val="0"/>
                <w:sz w:val="18"/>
                <w:szCs w:val="18"/>
                <w:lang w:val="fr-CH" w:eastAsia="fr-CH"/>
              </w:rPr>
              <w:br/>
              <w:t>625.30</w:t>
            </w:r>
            <w:r w:rsidRPr="00E906F2">
              <w:rPr>
                <w:rFonts w:cs="Arial"/>
                <w:iCs w:val="0"/>
                <w:sz w:val="18"/>
                <w:szCs w:val="18"/>
                <w:lang w:val="fr-CH" w:eastAsia="fr-CH"/>
              </w:rPr>
              <w:br/>
              <w:t>625.31</w:t>
            </w:r>
            <w:r w:rsidRPr="00E906F2">
              <w:rPr>
                <w:rFonts w:cs="Arial"/>
                <w:iCs w:val="0"/>
                <w:sz w:val="18"/>
                <w:szCs w:val="18"/>
                <w:lang w:val="fr-CH" w:eastAsia="fr-CH"/>
              </w:rPr>
              <w:br/>
              <w:t>625.32</w:t>
            </w:r>
            <w:r w:rsidRPr="00E906F2">
              <w:rPr>
                <w:rFonts w:cs="Arial"/>
                <w:iCs w:val="0"/>
                <w:sz w:val="18"/>
                <w:szCs w:val="18"/>
                <w:lang w:val="fr-CH" w:eastAsia="fr-CH"/>
              </w:rPr>
              <w:br/>
              <w:t>100.1</w:t>
            </w:r>
            <w:r w:rsidRPr="00E906F2">
              <w:rPr>
                <w:rFonts w:cs="Arial"/>
                <w:iCs w:val="0"/>
                <w:sz w:val="18"/>
                <w:szCs w:val="18"/>
                <w:lang w:val="fr-CH" w:eastAsia="fr-CH"/>
              </w:rPr>
              <w:br/>
              <w:t>101.1</w:t>
            </w:r>
            <w:r w:rsidRPr="00E906F2">
              <w:rPr>
                <w:rFonts w:cs="Arial"/>
                <w:iCs w:val="0"/>
                <w:sz w:val="18"/>
                <w:szCs w:val="18"/>
                <w:lang w:val="fr-CH" w:eastAsia="fr-CH"/>
              </w:rPr>
              <w:br/>
              <w:t>100.2</w:t>
            </w:r>
            <w:r w:rsidRPr="00E906F2">
              <w:rPr>
                <w:rFonts w:cs="Arial"/>
                <w:iCs w:val="0"/>
                <w:sz w:val="18"/>
                <w:szCs w:val="18"/>
                <w:lang w:val="fr-CH" w:eastAsia="fr-CH"/>
              </w:rPr>
              <w:br/>
              <w:t>101.2</w:t>
            </w:r>
            <w:r w:rsidRPr="00E906F2">
              <w:rPr>
                <w:rFonts w:cs="Arial"/>
                <w:iCs w:val="0"/>
                <w:sz w:val="18"/>
                <w:szCs w:val="18"/>
                <w:lang w:val="fr-CH" w:eastAsia="fr-CH"/>
              </w:rPr>
              <w:br/>
              <w:t>100.4</w:t>
            </w:r>
            <w:r w:rsidRPr="00E906F2">
              <w:rPr>
                <w:rFonts w:cs="Arial"/>
                <w:iCs w:val="0"/>
                <w:sz w:val="18"/>
                <w:szCs w:val="18"/>
                <w:lang w:val="fr-CH" w:eastAsia="fr-CH"/>
              </w:rPr>
              <w:br/>
              <w:t>101.8</w:t>
            </w:r>
          </w:p>
        </w:tc>
        <w:tc>
          <w:tcPr>
            <w:tcW w:w="1680" w:type="dxa"/>
            <w:tcBorders>
              <w:top w:val="nil"/>
              <w:left w:val="nil"/>
              <w:bottom w:val="single" w:sz="4" w:space="0" w:color="auto"/>
              <w:right w:val="single" w:sz="4" w:space="0" w:color="auto"/>
            </w:tcBorders>
            <w:shd w:val="clear" w:color="auto" w:fill="auto"/>
            <w:hideMark/>
          </w:tcPr>
          <w:p w14:paraId="56673080" w14:textId="77777777"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4FBC7677" w14:textId="77777777"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color w:val="050505"/>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14:paraId="0C199684" w14:textId="77777777"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color w:val="050505"/>
                <w:sz w:val="18"/>
                <w:szCs w:val="18"/>
                <w:lang w:val="fr-CH" w:eastAsia="fr-CH"/>
              </w:rPr>
              <w:t>2%</w:t>
            </w:r>
          </w:p>
        </w:tc>
      </w:tr>
    </w:tbl>
    <w:p w14:paraId="1420B83C" w14:textId="77777777" w:rsidR="00DE4FEA" w:rsidRDefault="00DE4FEA" w:rsidP="0080429D">
      <w:pPr>
        <w:jc w:val="both"/>
        <w:rPr>
          <w:rFonts w:cs="Arial"/>
          <w:highlight w:val="green"/>
          <w:lang w:val="fr-CH"/>
        </w:rPr>
      </w:pPr>
    </w:p>
    <w:p w14:paraId="46488680" w14:textId="77777777" w:rsidR="0080429D" w:rsidRPr="009D2D5C" w:rsidRDefault="0080429D" w:rsidP="0080429D">
      <w:pPr>
        <w:jc w:val="both"/>
        <w:rPr>
          <w:rFonts w:cs="Arial"/>
          <w:highlight w:val="green"/>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543"/>
        <w:gridCol w:w="6298"/>
      </w:tblGrid>
      <w:tr w:rsidR="0080429D" w:rsidRPr="009D2D5C" w14:paraId="5021A724" w14:textId="77777777" w:rsidTr="000E7B37">
        <w:tc>
          <w:tcPr>
            <w:tcW w:w="1236" w:type="dxa"/>
          </w:tcPr>
          <w:p w14:paraId="675CB8E2" w14:textId="77777777" w:rsidR="0080429D" w:rsidRPr="00515DDB" w:rsidRDefault="0080429D" w:rsidP="000E7B37">
            <w:pPr>
              <w:jc w:val="both"/>
              <w:rPr>
                <w:rFonts w:cs="Arial"/>
                <w:b/>
                <w:sz w:val="20"/>
                <w:szCs w:val="20"/>
                <w:lang w:val="fr-CH"/>
              </w:rPr>
            </w:pPr>
            <w:r w:rsidRPr="00515DDB">
              <w:rPr>
                <w:rFonts w:cs="Arial"/>
                <w:b/>
                <w:sz w:val="20"/>
                <w:szCs w:val="20"/>
                <w:lang w:val="fr-CH"/>
              </w:rPr>
              <w:t>N° erreur</w:t>
            </w:r>
          </w:p>
        </w:tc>
        <w:tc>
          <w:tcPr>
            <w:tcW w:w="1566" w:type="dxa"/>
          </w:tcPr>
          <w:p w14:paraId="6B2DB4E1" w14:textId="77777777" w:rsidR="0080429D" w:rsidRPr="00515DDB" w:rsidRDefault="0080429D" w:rsidP="000E7B37">
            <w:pPr>
              <w:jc w:val="both"/>
              <w:rPr>
                <w:rFonts w:cs="Arial"/>
                <w:b/>
                <w:sz w:val="20"/>
                <w:szCs w:val="20"/>
                <w:lang w:val="fr-CH"/>
              </w:rPr>
            </w:pPr>
            <w:r w:rsidRPr="00515DDB">
              <w:rPr>
                <w:rFonts w:cs="Arial"/>
                <w:b/>
                <w:sz w:val="20"/>
                <w:szCs w:val="20"/>
                <w:lang w:val="fr-CH"/>
              </w:rPr>
              <w:t xml:space="preserve">Inclus dans </w:t>
            </w:r>
          </w:p>
          <w:p w14:paraId="53810277" w14:textId="77777777" w:rsidR="0080429D" w:rsidRPr="00515DDB" w:rsidRDefault="0080429D" w:rsidP="007A2FF5">
            <w:pPr>
              <w:jc w:val="both"/>
              <w:rPr>
                <w:rFonts w:cs="Arial"/>
                <w:b/>
                <w:sz w:val="20"/>
                <w:szCs w:val="20"/>
                <w:lang w:val="fr-CH"/>
              </w:rPr>
            </w:pPr>
            <w:r w:rsidRPr="00515DDB">
              <w:rPr>
                <w:rFonts w:cs="Arial"/>
                <w:b/>
                <w:sz w:val="20"/>
                <w:szCs w:val="20"/>
                <w:lang w:val="fr-CH"/>
              </w:rPr>
              <w:t>seuil ménage</w:t>
            </w:r>
          </w:p>
        </w:tc>
        <w:tc>
          <w:tcPr>
            <w:tcW w:w="6486" w:type="dxa"/>
          </w:tcPr>
          <w:p w14:paraId="17486A45" w14:textId="77777777" w:rsidR="0080429D" w:rsidRPr="00515DDB" w:rsidRDefault="0080429D" w:rsidP="000E7B37">
            <w:pPr>
              <w:jc w:val="both"/>
              <w:rPr>
                <w:rFonts w:cs="Arial"/>
                <w:b/>
                <w:sz w:val="20"/>
                <w:szCs w:val="20"/>
                <w:lang w:val="fr-CH"/>
              </w:rPr>
            </w:pPr>
            <w:r w:rsidRPr="00515DDB">
              <w:rPr>
                <w:rFonts w:cs="Arial"/>
                <w:b/>
                <w:sz w:val="20"/>
                <w:szCs w:val="20"/>
                <w:lang w:val="fr-CH"/>
              </w:rPr>
              <w:t>Description</w:t>
            </w:r>
          </w:p>
        </w:tc>
      </w:tr>
      <w:tr w:rsidR="0080429D" w:rsidRPr="009D2D5C" w14:paraId="1B2EA12D" w14:textId="77777777" w:rsidTr="000E7B37">
        <w:tc>
          <w:tcPr>
            <w:tcW w:w="1236" w:type="dxa"/>
          </w:tcPr>
          <w:p w14:paraId="3615F442" w14:textId="77777777" w:rsidR="0080429D" w:rsidRPr="00515DDB" w:rsidRDefault="0080429D" w:rsidP="000E7B37">
            <w:pPr>
              <w:jc w:val="both"/>
              <w:rPr>
                <w:rFonts w:cs="Arial"/>
                <w:sz w:val="20"/>
                <w:szCs w:val="20"/>
                <w:lang w:val="fr-CH"/>
              </w:rPr>
            </w:pPr>
            <w:r w:rsidRPr="00515DDB">
              <w:rPr>
                <w:rFonts w:cs="Arial"/>
                <w:sz w:val="20"/>
                <w:szCs w:val="20"/>
                <w:lang w:val="fr-CH"/>
              </w:rPr>
              <w:t>100.1</w:t>
            </w:r>
          </w:p>
        </w:tc>
        <w:tc>
          <w:tcPr>
            <w:tcW w:w="1566" w:type="dxa"/>
            <w:vAlign w:val="center"/>
          </w:tcPr>
          <w:p w14:paraId="03485C33"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0A05CA4D" w14:textId="77777777" w:rsidR="0080429D" w:rsidRPr="00515DDB" w:rsidRDefault="0080429D" w:rsidP="007A2FF5">
            <w:pPr>
              <w:jc w:val="both"/>
              <w:rPr>
                <w:rFonts w:cs="Arial"/>
                <w:sz w:val="20"/>
                <w:szCs w:val="20"/>
                <w:lang w:val="fr-CH"/>
              </w:rPr>
            </w:pPr>
            <w:r w:rsidRPr="00515DDB">
              <w:rPr>
                <w:rFonts w:cs="Arial"/>
                <w:sz w:val="20"/>
                <w:szCs w:val="20"/>
                <w:lang w:val="fr-CH"/>
              </w:rPr>
              <w:t>Dans le logement de cette personne, il y a un mélange de personnes avec la catégorie ménage privé et la catégorie ménage collectif</w:t>
            </w:r>
          </w:p>
        </w:tc>
      </w:tr>
      <w:tr w:rsidR="0080429D" w:rsidRPr="009D2D5C" w14:paraId="4DC11B99" w14:textId="77777777" w:rsidTr="000E7B37">
        <w:tc>
          <w:tcPr>
            <w:tcW w:w="1236" w:type="dxa"/>
          </w:tcPr>
          <w:p w14:paraId="66EA0477" w14:textId="77777777" w:rsidR="0080429D" w:rsidRPr="00515DDB" w:rsidRDefault="0080429D" w:rsidP="000E7B37">
            <w:pPr>
              <w:jc w:val="both"/>
              <w:rPr>
                <w:rFonts w:cs="Arial"/>
                <w:sz w:val="20"/>
                <w:szCs w:val="20"/>
                <w:lang w:val="fr-CH"/>
              </w:rPr>
            </w:pPr>
            <w:r w:rsidRPr="00515DDB">
              <w:rPr>
                <w:rFonts w:cs="Arial"/>
                <w:sz w:val="20"/>
                <w:szCs w:val="20"/>
                <w:lang w:val="fr-CH"/>
              </w:rPr>
              <w:t>101.1</w:t>
            </w:r>
          </w:p>
        </w:tc>
        <w:tc>
          <w:tcPr>
            <w:tcW w:w="1566" w:type="dxa"/>
            <w:vAlign w:val="center"/>
          </w:tcPr>
          <w:p w14:paraId="3ABA44FA"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16F4F0A8" w14:textId="77777777" w:rsidR="0080429D" w:rsidRPr="00515DDB" w:rsidRDefault="0080429D" w:rsidP="007A2FF5">
            <w:pPr>
              <w:jc w:val="both"/>
              <w:rPr>
                <w:rFonts w:cs="Arial"/>
                <w:sz w:val="20"/>
                <w:szCs w:val="20"/>
                <w:lang w:val="fr-CH"/>
              </w:rPr>
            </w:pPr>
            <w:r w:rsidRPr="00515DDB">
              <w:rPr>
                <w:rFonts w:cs="Arial"/>
                <w:sz w:val="20"/>
                <w:szCs w:val="20"/>
                <w:lang w:val="fr-CH"/>
              </w:rPr>
              <w:t>Dans le ménage de cette personne, il y a un mélange de personnes avec la catégorie ménage privé et la catégorie ménage collectif</w:t>
            </w:r>
          </w:p>
        </w:tc>
      </w:tr>
      <w:tr w:rsidR="0080429D" w:rsidRPr="009D2D5C" w14:paraId="1ED39972" w14:textId="77777777" w:rsidTr="000E7B37">
        <w:tc>
          <w:tcPr>
            <w:tcW w:w="1236" w:type="dxa"/>
          </w:tcPr>
          <w:p w14:paraId="044C89C3" w14:textId="77777777" w:rsidR="0080429D" w:rsidRPr="00515DDB" w:rsidRDefault="0080429D" w:rsidP="000E7B37">
            <w:pPr>
              <w:jc w:val="both"/>
              <w:rPr>
                <w:rFonts w:cs="Arial"/>
                <w:sz w:val="20"/>
                <w:szCs w:val="20"/>
                <w:lang w:val="fr-CH"/>
              </w:rPr>
            </w:pPr>
            <w:r w:rsidRPr="00515DDB">
              <w:rPr>
                <w:rFonts w:cs="Arial"/>
                <w:sz w:val="20"/>
                <w:szCs w:val="20"/>
                <w:lang w:val="fr-CH"/>
              </w:rPr>
              <w:t>100.2</w:t>
            </w:r>
          </w:p>
        </w:tc>
        <w:tc>
          <w:tcPr>
            <w:tcW w:w="1566" w:type="dxa"/>
            <w:vAlign w:val="center"/>
          </w:tcPr>
          <w:p w14:paraId="074DB4C4"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4B1C7C26" w14:textId="77777777" w:rsidR="0080429D" w:rsidRPr="00515DDB" w:rsidRDefault="0080429D" w:rsidP="00185E7A">
            <w:pPr>
              <w:jc w:val="both"/>
              <w:rPr>
                <w:rFonts w:cs="Arial"/>
                <w:sz w:val="20"/>
                <w:szCs w:val="20"/>
                <w:lang w:val="fr-CH"/>
              </w:rPr>
            </w:pPr>
            <w:r w:rsidRPr="00515DDB">
              <w:rPr>
                <w:rFonts w:cs="Arial"/>
                <w:sz w:val="20"/>
                <w:szCs w:val="20"/>
                <w:lang w:val="fr-CH"/>
              </w:rPr>
              <w:t>Dans le logement de cette personne, il n'y a que des personnes de moins de 14 ans</w:t>
            </w:r>
          </w:p>
        </w:tc>
      </w:tr>
      <w:tr w:rsidR="0080429D" w:rsidRPr="009D2D5C" w14:paraId="4B4AB043" w14:textId="77777777" w:rsidTr="000E7B37">
        <w:tc>
          <w:tcPr>
            <w:tcW w:w="1236" w:type="dxa"/>
          </w:tcPr>
          <w:p w14:paraId="36B26383" w14:textId="77777777" w:rsidR="0080429D" w:rsidRPr="00515DDB" w:rsidRDefault="0080429D" w:rsidP="000E7B37">
            <w:pPr>
              <w:jc w:val="both"/>
              <w:rPr>
                <w:rFonts w:cs="Arial"/>
                <w:sz w:val="20"/>
                <w:szCs w:val="20"/>
                <w:lang w:val="fr-CH"/>
              </w:rPr>
            </w:pPr>
            <w:r w:rsidRPr="00515DDB">
              <w:rPr>
                <w:rFonts w:cs="Arial"/>
                <w:sz w:val="20"/>
                <w:szCs w:val="20"/>
                <w:lang w:val="fr-CH"/>
              </w:rPr>
              <w:t>101.2</w:t>
            </w:r>
          </w:p>
        </w:tc>
        <w:tc>
          <w:tcPr>
            <w:tcW w:w="1566" w:type="dxa"/>
            <w:vAlign w:val="center"/>
          </w:tcPr>
          <w:p w14:paraId="74A05BCC"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46EE9EB0" w14:textId="77777777" w:rsidR="0080429D" w:rsidRPr="00515DDB" w:rsidRDefault="0080429D" w:rsidP="00185E7A">
            <w:pPr>
              <w:jc w:val="both"/>
              <w:rPr>
                <w:rFonts w:cs="Arial"/>
                <w:sz w:val="20"/>
                <w:szCs w:val="20"/>
                <w:lang w:val="fr-CH"/>
              </w:rPr>
            </w:pPr>
            <w:r w:rsidRPr="00515DDB">
              <w:rPr>
                <w:rFonts w:cs="Arial"/>
                <w:sz w:val="20"/>
                <w:szCs w:val="20"/>
                <w:lang w:val="fr-CH"/>
              </w:rPr>
              <w:t>Dans le ménage de cette personne, il n'y a que des personnes de moins de 14 ans</w:t>
            </w:r>
          </w:p>
        </w:tc>
      </w:tr>
      <w:tr w:rsidR="0080429D" w:rsidRPr="009D2D5C" w14:paraId="5522E657" w14:textId="77777777" w:rsidTr="000E7B37">
        <w:tc>
          <w:tcPr>
            <w:tcW w:w="1236" w:type="dxa"/>
          </w:tcPr>
          <w:p w14:paraId="0B58CA84" w14:textId="77777777" w:rsidR="0080429D" w:rsidRPr="00213C77" w:rsidRDefault="0080429D" w:rsidP="000E7B37">
            <w:pPr>
              <w:jc w:val="both"/>
              <w:rPr>
                <w:rFonts w:cs="Arial"/>
                <w:sz w:val="20"/>
                <w:szCs w:val="20"/>
                <w:lang w:val="fr-CH"/>
              </w:rPr>
            </w:pPr>
            <w:r w:rsidRPr="00213C77">
              <w:rPr>
                <w:rFonts w:cs="Arial"/>
                <w:sz w:val="20"/>
                <w:szCs w:val="20"/>
                <w:lang w:val="fr-CH"/>
              </w:rPr>
              <w:t>100.3</w:t>
            </w:r>
          </w:p>
        </w:tc>
        <w:tc>
          <w:tcPr>
            <w:tcW w:w="1566" w:type="dxa"/>
            <w:vAlign w:val="center"/>
          </w:tcPr>
          <w:p w14:paraId="685DEB10" w14:textId="77777777" w:rsidR="0080429D" w:rsidRPr="00213C77" w:rsidRDefault="0080429D" w:rsidP="000E7B37">
            <w:pPr>
              <w:jc w:val="center"/>
              <w:rPr>
                <w:rFonts w:cs="Arial"/>
                <w:sz w:val="20"/>
                <w:szCs w:val="20"/>
                <w:lang w:val="fr-CH"/>
              </w:rPr>
            </w:pPr>
          </w:p>
        </w:tc>
        <w:tc>
          <w:tcPr>
            <w:tcW w:w="6486" w:type="dxa"/>
          </w:tcPr>
          <w:p w14:paraId="760FBF18" w14:textId="77777777" w:rsidR="0080429D" w:rsidRPr="00213C77" w:rsidRDefault="0080429D" w:rsidP="00185E7A">
            <w:pPr>
              <w:jc w:val="both"/>
              <w:rPr>
                <w:rFonts w:cs="Arial"/>
                <w:sz w:val="20"/>
                <w:szCs w:val="20"/>
                <w:lang w:val="fr-CH"/>
              </w:rPr>
            </w:pPr>
            <w:r w:rsidRPr="00213C77">
              <w:rPr>
                <w:rFonts w:cs="Arial"/>
                <w:sz w:val="20"/>
                <w:szCs w:val="20"/>
                <w:lang w:val="fr-CH"/>
              </w:rPr>
              <w:t>Avertissement : il y a plus de 12 personnes avec la catégorie ménage privé dans le logement de cette personne</w:t>
            </w:r>
          </w:p>
        </w:tc>
      </w:tr>
      <w:tr w:rsidR="0080429D" w:rsidRPr="009D2D5C" w14:paraId="5719F44D" w14:textId="77777777" w:rsidTr="000E7B37">
        <w:tc>
          <w:tcPr>
            <w:tcW w:w="1236" w:type="dxa"/>
          </w:tcPr>
          <w:p w14:paraId="36EB83BA" w14:textId="77777777" w:rsidR="0080429D" w:rsidRPr="00213C77" w:rsidRDefault="0080429D" w:rsidP="000E7B37">
            <w:pPr>
              <w:jc w:val="both"/>
              <w:rPr>
                <w:rFonts w:cs="Arial"/>
                <w:sz w:val="20"/>
                <w:szCs w:val="20"/>
                <w:lang w:val="fr-CH"/>
              </w:rPr>
            </w:pPr>
            <w:r w:rsidRPr="00213C77">
              <w:rPr>
                <w:rFonts w:cs="Arial"/>
                <w:sz w:val="20"/>
                <w:szCs w:val="20"/>
                <w:lang w:val="fr-CH"/>
              </w:rPr>
              <w:t>101.3</w:t>
            </w:r>
          </w:p>
        </w:tc>
        <w:tc>
          <w:tcPr>
            <w:tcW w:w="1566" w:type="dxa"/>
            <w:vAlign w:val="center"/>
          </w:tcPr>
          <w:p w14:paraId="04295489" w14:textId="77777777" w:rsidR="0080429D" w:rsidRPr="00213C77" w:rsidRDefault="0080429D" w:rsidP="000E7B37">
            <w:pPr>
              <w:jc w:val="center"/>
              <w:rPr>
                <w:rFonts w:cs="Arial"/>
                <w:sz w:val="20"/>
                <w:szCs w:val="20"/>
                <w:lang w:val="fr-CH"/>
              </w:rPr>
            </w:pPr>
          </w:p>
        </w:tc>
        <w:tc>
          <w:tcPr>
            <w:tcW w:w="6486" w:type="dxa"/>
          </w:tcPr>
          <w:p w14:paraId="409CB6B4" w14:textId="77777777" w:rsidR="0080429D" w:rsidRPr="00213C77" w:rsidRDefault="0080429D" w:rsidP="00185E7A">
            <w:pPr>
              <w:jc w:val="both"/>
              <w:rPr>
                <w:rFonts w:cs="Arial"/>
                <w:sz w:val="20"/>
                <w:szCs w:val="20"/>
                <w:lang w:val="fr-CH"/>
              </w:rPr>
            </w:pPr>
            <w:r w:rsidRPr="00213C77">
              <w:rPr>
                <w:rFonts w:cs="Arial"/>
                <w:sz w:val="20"/>
                <w:szCs w:val="20"/>
                <w:lang w:val="fr-CH"/>
              </w:rPr>
              <w:t>Avertissement : il y a plus de 12 personnes avec la catégorie ménage privé dans le ménage de cette personne</w:t>
            </w:r>
          </w:p>
        </w:tc>
      </w:tr>
      <w:tr w:rsidR="0080429D" w:rsidRPr="009D2D5C" w14:paraId="09337B00" w14:textId="77777777" w:rsidTr="000E7B37">
        <w:tc>
          <w:tcPr>
            <w:tcW w:w="1236" w:type="dxa"/>
          </w:tcPr>
          <w:p w14:paraId="19BE10CE" w14:textId="77777777" w:rsidR="0080429D" w:rsidRPr="00213C77" w:rsidRDefault="0080429D" w:rsidP="000E7B37">
            <w:pPr>
              <w:jc w:val="both"/>
              <w:rPr>
                <w:rFonts w:cs="Arial"/>
                <w:sz w:val="20"/>
                <w:szCs w:val="20"/>
                <w:lang w:val="fr-CH"/>
              </w:rPr>
            </w:pPr>
            <w:r w:rsidRPr="00213C77">
              <w:rPr>
                <w:rFonts w:cs="Arial"/>
                <w:sz w:val="20"/>
                <w:szCs w:val="20"/>
                <w:lang w:val="fr-CH"/>
              </w:rPr>
              <w:t>100.4</w:t>
            </w:r>
          </w:p>
        </w:tc>
        <w:tc>
          <w:tcPr>
            <w:tcW w:w="1566" w:type="dxa"/>
            <w:vAlign w:val="center"/>
          </w:tcPr>
          <w:p w14:paraId="2B9778B8" w14:textId="77777777" w:rsidR="0080429D" w:rsidRPr="00213C77" w:rsidRDefault="0080429D" w:rsidP="000E7B37">
            <w:pPr>
              <w:jc w:val="center"/>
              <w:rPr>
                <w:rFonts w:cs="Arial"/>
                <w:sz w:val="20"/>
                <w:szCs w:val="20"/>
                <w:lang w:val="fr-CH"/>
              </w:rPr>
            </w:pPr>
            <w:r w:rsidRPr="00213C77">
              <w:rPr>
                <w:rFonts w:cs="Arial"/>
                <w:sz w:val="20"/>
                <w:szCs w:val="20"/>
                <w:lang w:val="fr-CH"/>
              </w:rPr>
              <w:t>X</w:t>
            </w:r>
          </w:p>
        </w:tc>
        <w:tc>
          <w:tcPr>
            <w:tcW w:w="6486" w:type="dxa"/>
          </w:tcPr>
          <w:p w14:paraId="6CFEE210" w14:textId="77777777" w:rsidR="0080429D" w:rsidRPr="00213C77" w:rsidRDefault="0080429D" w:rsidP="00185E7A">
            <w:pPr>
              <w:jc w:val="both"/>
              <w:rPr>
                <w:rFonts w:cs="Arial"/>
                <w:sz w:val="20"/>
                <w:szCs w:val="20"/>
                <w:lang w:val="fr-CH"/>
              </w:rPr>
            </w:pPr>
            <w:r w:rsidRPr="00213C77">
              <w:rPr>
                <w:rFonts w:cs="Arial"/>
                <w:sz w:val="20"/>
                <w:szCs w:val="20"/>
                <w:lang w:val="fr-CH"/>
              </w:rPr>
              <w:t>Il y a plus de ménages que de logements dans le bâtiment de cette personne</w:t>
            </w:r>
          </w:p>
        </w:tc>
      </w:tr>
      <w:tr w:rsidR="0080429D" w:rsidRPr="009D2D5C" w14:paraId="0249103F" w14:textId="77777777" w:rsidTr="000E7B37">
        <w:tc>
          <w:tcPr>
            <w:tcW w:w="1236" w:type="dxa"/>
          </w:tcPr>
          <w:p w14:paraId="170253CB" w14:textId="77777777" w:rsidR="0080429D" w:rsidRPr="00213C77" w:rsidRDefault="0080429D" w:rsidP="000E7B37">
            <w:pPr>
              <w:jc w:val="both"/>
              <w:rPr>
                <w:rFonts w:cs="Arial"/>
                <w:sz w:val="20"/>
                <w:szCs w:val="20"/>
                <w:lang w:val="fr-CH"/>
              </w:rPr>
            </w:pPr>
            <w:r w:rsidRPr="00213C77">
              <w:rPr>
                <w:rFonts w:cs="Arial"/>
                <w:sz w:val="20"/>
                <w:szCs w:val="20"/>
                <w:lang w:val="fr-CH"/>
              </w:rPr>
              <w:t>100.5</w:t>
            </w:r>
          </w:p>
        </w:tc>
        <w:tc>
          <w:tcPr>
            <w:tcW w:w="1566" w:type="dxa"/>
            <w:vAlign w:val="center"/>
          </w:tcPr>
          <w:p w14:paraId="4F554D57" w14:textId="77777777" w:rsidR="0080429D" w:rsidRPr="00213C77" w:rsidRDefault="0080429D" w:rsidP="000E7B37">
            <w:pPr>
              <w:jc w:val="center"/>
              <w:rPr>
                <w:rFonts w:cs="Arial"/>
                <w:sz w:val="20"/>
                <w:szCs w:val="20"/>
                <w:lang w:val="fr-CH"/>
              </w:rPr>
            </w:pPr>
          </w:p>
        </w:tc>
        <w:tc>
          <w:tcPr>
            <w:tcW w:w="6486" w:type="dxa"/>
          </w:tcPr>
          <w:p w14:paraId="1684DE19" w14:textId="77777777" w:rsidR="0080429D" w:rsidRPr="00213C77" w:rsidRDefault="0080429D" w:rsidP="00185E7A">
            <w:pPr>
              <w:jc w:val="both"/>
              <w:rPr>
                <w:rFonts w:cs="Arial"/>
                <w:sz w:val="20"/>
                <w:szCs w:val="20"/>
                <w:lang w:val="fr-CH"/>
              </w:rPr>
            </w:pPr>
            <w:r w:rsidRPr="00213C77">
              <w:rPr>
                <w:rFonts w:cs="Arial"/>
                <w:sz w:val="20"/>
                <w:szCs w:val="20"/>
                <w:lang w:val="fr-CH"/>
              </w:rPr>
              <w:t>Avertissement : dans le bâtiment de cette personne, toutes les personnes ont le même EWID</w:t>
            </w:r>
          </w:p>
        </w:tc>
      </w:tr>
      <w:tr w:rsidR="0080429D" w:rsidRPr="009D2D5C" w14:paraId="4BF7FAC8" w14:textId="77777777" w:rsidTr="000E7B37">
        <w:tc>
          <w:tcPr>
            <w:tcW w:w="1236" w:type="dxa"/>
          </w:tcPr>
          <w:p w14:paraId="4800E5FA" w14:textId="77777777" w:rsidR="0080429D" w:rsidRPr="00213C77" w:rsidRDefault="0080429D" w:rsidP="000E7B37">
            <w:pPr>
              <w:jc w:val="both"/>
              <w:rPr>
                <w:rFonts w:cs="Arial"/>
                <w:sz w:val="20"/>
                <w:szCs w:val="20"/>
                <w:lang w:val="fr-CH"/>
              </w:rPr>
            </w:pPr>
            <w:r w:rsidRPr="00213C77">
              <w:rPr>
                <w:rFonts w:cs="Arial"/>
                <w:sz w:val="20"/>
                <w:szCs w:val="20"/>
                <w:lang w:val="fr-CH"/>
              </w:rPr>
              <w:t>101.5</w:t>
            </w:r>
          </w:p>
        </w:tc>
        <w:tc>
          <w:tcPr>
            <w:tcW w:w="1566" w:type="dxa"/>
            <w:vAlign w:val="center"/>
          </w:tcPr>
          <w:p w14:paraId="65837E4A" w14:textId="77777777" w:rsidR="0080429D" w:rsidRPr="00213C77" w:rsidRDefault="0080429D" w:rsidP="000E7B37">
            <w:pPr>
              <w:jc w:val="center"/>
              <w:rPr>
                <w:rFonts w:cs="Arial"/>
                <w:sz w:val="20"/>
                <w:szCs w:val="20"/>
                <w:lang w:val="fr-CH"/>
              </w:rPr>
            </w:pPr>
          </w:p>
        </w:tc>
        <w:tc>
          <w:tcPr>
            <w:tcW w:w="6486" w:type="dxa"/>
          </w:tcPr>
          <w:p w14:paraId="0090BEE5" w14:textId="77777777" w:rsidR="0080429D" w:rsidRPr="00213C77" w:rsidRDefault="0080429D" w:rsidP="00185E7A">
            <w:pPr>
              <w:jc w:val="both"/>
              <w:rPr>
                <w:rFonts w:cs="Arial"/>
                <w:sz w:val="20"/>
                <w:szCs w:val="20"/>
                <w:lang w:val="fr-CH"/>
              </w:rPr>
            </w:pPr>
            <w:r w:rsidRPr="00213C77">
              <w:rPr>
                <w:rFonts w:cs="Arial"/>
                <w:sz w:val="20"/>
                <w:szCs w:val="20"/>
                <w:lang w:val="fr-CH"/>
              </w:rPr>
              <w:t>Avertissement : dans le bâtiment de cette personne, toutes les personnes ont le même n° de ménage</w:t>
            </w:r>
          </w:p>
        </w:tc>
      </w:tr>
      <w:tr w:rsidR="0080429D" w:rsidRPr="009D2D5C" w14:paraId="0FE2C05A" w14:textId="77777777" w:rsidTr="000E7B37">
        <w:tc>
          <w:tcPr>
            <w:tcW w:w="1236" w:type="dxa"/>
          </w:tcPr>
          <w:p w14:paraId="035CAF37" w14:textId="77777777" w:rsidR="0080429D" w:rsidRPr="00213C77" w:rsidRDefault="0080429D" w:rsidP="000E7B37">
            <w:pPr>
              <w:jc w:val="both"/>
              <w:rPr>
                <w:rFonts w:cs="Arial"/>
                <w:sz w:val="20"/>
                <w:szCs w:val="20"/>
                <w:lang w:val="fr-CH"/>
              </w:rPr>
            </w:pPr>
            <w:r w:rsidRPr="00213C77">
              <w:rPr>
                <w:rFonts w:cs="Arial"/>
                <w:sz w:val="20"/>
                <w:szCs w:val="20"/>
                <w:lang w:val="fr-CH"/>
              </w:rPr>
              <w:t>100.6</w:t>
            </w:r>
          </w:p>
        </w:tc>
        <w:tc>
          <w:tcPr>
            <w:tcW w:w="1566" w:type="dxa"/>
            <w:vAlign w:val="center"/>
          </w:tcPr>
          <w:p w14:paraId="15BA86C8" w14:textId="77777777" w:rsidR="0080429D" w:rsidRPr="00213C77" w:rsidRDefault="0080429D" w:rsidP="000E7B37">
            <w:pPr>
              <w:jc w:val="center"/>
              <w:rPr>
                <w:rFonts w:cs="Arial"/>
                <w:sz w:val="20"/>
                <w:szCs w:val="20"/>
                <w:lang w:val="fr-CH"/>
              </w:rPr>
            </w:pPr>
          </w:p>
        </w:tc>
        <w:tc>
          <w:tcPr>
            <w:tcW w:w="6486" w:type="dxa"/>
          </w:tcPr>
          <w:p w14:paraId="2FD16A2B" w14:textId="77777777" w:rsidR="0080429D" w:rsidRPr="00213C77" w:rsidRDefault="0080429D" w:rsidP="00185E7A">
            <w:pPr>
              <w:jc w:val="both"/>
              <w:rPr>
                <w:rFonts w:cs="Arial"/>
                <w:sz w:val="20"/>
                <w:szCs w:val="20"/>
                <w:lang w:val="fr-CH"/>
              </w:rPr>
            </w:pPr>
            <w:r w:rsidRPr="00213C77">
              <w:rPr>
                <w:rFonts w:cs="Arial"/>
                <w:sz w:val="20"/>
                <w:szCs w:val="20"/>
                <w:lang w:val="fr-CH"/>
              </w:rPr>
              <w:t>Avertissement : le nombre de personnes attribuées au même ménage que cette personne est très élevé par rapport au nombre de pièces du logement</w:t>
            </w:r>
          </w:p>
        </w:tc>
      </w:tr>
      <w:tr w:rsidR="0080429D" w:rsidRPr="009D2D5C" w14:paraId="4AF54C89" w14:textId="77777777" w:rsidTr="000E7B37">
        <w:tc>
          <w:tcPr>
            <w:tcW w:w="1236" w:type="dxa"/>
          </w:tcPr>
          <w:p w14:paraId="08F9F02D" w14:textId="77777777" w:rsidR="0080429D" w:rsidRPr="00515DDB" w:rsidRDefault="0080429D" w:rsidP="000E7B37">
            <w:pPr>
              <w:jc w:val="both"/>
              <w:rPr>
                <w:rFonts w:cs="Arial"/>
                <w:sz w:val="20"/>
                <w:szCs w:val="20"/>
                <w:lang w:val="fr-CH"/>
              </w:rPr>
            </w:pPr>
            <w:r w:rsidRPr="00515DDB">
              <w:rPr>
                <w:rFonts w:cs="Arial"/>
                <w:sz w:val="20"/>
                <w:szCs w:val="20"/>
                <w:lang w:val="fr-CH"/>
              </w:rPr>
              <w:t>101.8</w:t>
            </w:r>
          </w:p>
        </w:tc>
        <w:tc>
          <w:tcPr>
            <w:tcW w:w="1566" w:type="dxa"/>
            <w:vAlign w:val="center"/>
          </w:tcPr>
          <w:p w14:paraId="777F99A7"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75369B6B" w14:textId="77777777" w:rsidR="0080429D" w:rsidRPr="00515DDB" w:rsidRDefault="0080429D" w:rsidP="00185E7A">
            <w:pPr>
              <w:jc w:val="both"/>
              <w:rPr>
                <w:rFonts w:cs="Arial"/>
                <w:sz w:val="20"/>
                <w:szCs w:val="20"/>
                <w:lang w:val="fr-CH"/>
              </w:rPr>
            </w:pPr>
            <w:r w:rsidRPr="00515DDB">
              <w:rPr>
                <w:rFonts w:cs="Arial"/>
                <w:sz w:val="20"/>
                <w:szCs w:val="20"/>
                <w:lang w:val="fr-CH"/>
              </w:rPr>
              <w:t>Dans le ménage de cette personne, il y a un mélange de personnes avec la catégorie ménage privé et la catégorie ménage collectif</w:t>
            </w:r>
          </w:p>
        </w:tc>
      </w:tr>
      <w:tr w:rsidR="0080429D" w:rsidRPr="009D2D5C" w14:paraId="637B9C96" w14:textId="77777777" w:rsidTr="000E7B37">
        <w:tc>
          <w:tcPr>
            <w:tcW w:w="1236" w:type="dxa"/>
          </w:tcPr>
          <w:p w14:paraId="3F85F691" w14:textId="77777777" w:rsidR="0080429D" w:rsidRPr="00515DDB" w:rsidRDefault="0080429D" w:rsidP="000E7B37">
            <w:pPr>
              <w:jc w:val="both"/>
              <w:rPr>
                <w:rFonts w:cs="Arial"/>
                <w:sz w:val="20"/>
                <w:szCs w:val="20"/>
                <w:lang w:val="fr-CH"/>
              </w:rPr>
            </w:pPr>
            <w:r w:rsidRPr="00515DDB">
              <w:rPr>
                <w:rFonts w:cs="Arial"/>
                <w:sz w:val="20"/>
                <w:szCs w:val="20"/>
                <w:lang w:val="fr-CH"/>
              </w:rPr>
              <w:t>74.1</w:t>
            </w:r>
          </w:p>
        </w:tc>
        <w:tc>
          <w:tcPr>
            <w:tcW w:w="1566" w:type="dxa"/>
            <w:vAlign w:val="center"/>
          </w:tcPr>
          <w:p w14:paraId="1150E781"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67CDF6A2" w14:textId="77777777" w:rsidR="0080429D" w:rsidRPr="00515DDB" w:rsidRDefault="0080429D" w:rsidP="007A2FF5">
            <w:pPr>
              <w:jc w:val="both"/>
              <w:rPr>
                <w:rFonts w:cs="Arial"/>
                <w:sz w:val="20"/>
                <w:szCs w:val="20"/>
                <w:lang w:val="fr-CH"/>
              </w:rPr>
            </w:pPr>
            <w:r w:rsidRPr="00515DDB">
              <w:rPr>
                <w:rFonts w:cs="Arial"/>
                <w:sz w:val="20"/>
                <w:szCs w:val="20"/>
                <w:lang w:val="fr-CH"/>
              </w:rPr>
              <w:t>Il n’y a ni numéro de ménage, ni identificateur de logement (EWID)</w:t>
            </w:r>
          </w:p>
        </w:tc>
      </w:tr>
      <w:tr w:rsidR="0080429D" w:rsidRPr="009D2D5C" w14:paraId="236FA082" w14:textId="77777777" w:rsidTr="000E7B37">
        <w:tc>
          <w:tcPr>
            <w:tcW w:w="1236" w:type="dxa"/>
          </w:tcPr>
          <w:p w14:paraId="18330A60" w14:textId="77777777" w:rsidR="0080429D" w:rsidRPr="00515DDB" w:rsidRDefault="0080429D" w:rsidP="000E7B37">
            <w:pPr>
              <w:jc w:val="both"/>
              <w:rPr>
                <w:rFonts w:cs="Arial"/>
                <w:sz w:val="20"/>
                <w:szCs w:val="20"/>
                <w:lang w:val="fr-CH"/>
              </w:rPr>
            </w:pPr>
            <w:r w:rsidRPr="00515DDB">
              <w:rPr>
                <w:rFonts w:cs="Arial"/>
                <w:sz w:val="20"/>
                <w:szCs w:val="20"/>
                <w:lang w:val="fr-CH"/>
              </w:rPr>
              <w:t>625.30</w:t>
            </w:r>
          </w:p>
        </w:tc>
        <w:tc>
          <w:tcPr>
            <w:tcW w:w="1566" w:type="dxa"/>
            <w:vAlign w:val="center"/>
          </w:tcPr>
          <w:p w14:paraId="7921BD38"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1E64FDF7" w14:textId="77777777"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n’est pas valable dans le bâtiment</w:t>
            </w:r>
          </w:p>
        </w:tc>
      </w:tr>
      <w:tr w:rsidR="0080429D" w:rsidRPr="009D2D5C" w14:paraId="2B8ECA72" w14:textId="77777777" w:rsidTr="000E7B37">
        <w:tc>
          <w:tcPr>
            <w:tcW w:w="1236" w:type="dxa"/>
          </w:tcPr>
          <w:p w14:paraId="0C6D6269" w14:textId="77777777" w:rsidR="0080429D" w:rsidRPr="00515DDB" w:rsidRDefault="0080429D" w:rsidP="000E7B37">
            <w:pPr>
              <w:jc w:val="both"/>
              <w:rPr>
                <w:rFonts w:cs="Arial"/>
                <w:sz w:val="20"/>
                <w:szCs w:val="20"/>
                <w:lang w:val="fr-CH"/>
              </w:rPr>
            </w:pPr>
            <w:r w:rsidRPr="00515DDB">
              <w:rPr>
                <w:rFonts w:cs="Arial"/>
                <w:sz w:val="20"/>
                <w:szCs w:val="20"/>
                <w:lang w:val="fr-CH"/>
              </w:rPr>
              <w:lastRenderedPageBreak/>
              <w:t>625.31</w:t>
            </w:r>
          </w:p>
        </w:tc>
        <w:tc>
          <w:tcPr>
            <w:tcW w:w="1566" w:type="dxa"/>
            <w:vAlign w:val="center"/>
          </w:tcPr>
          <w:p w14:paraId="5B651F0C"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51650572" w14:textId="77777777"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correspond à un logement éliminé</w:t>
            </w:r>
          </w:p>
        </w:tc>
      </w:tr>
      <w:tr w:rsidR="0080429D" w:rsidRPr="00BA6F19" w14:paraId="654BD4F2" w14:textId="77777777" w:rsidTr="000E7B37">
        <w:tc>
          <w:tcPr>
            <w:tcW w:w="1236" w:type="dxa"/>
          </w:tcPr>
          <w:p w14:paraId="1FF93DB3" w14:textId="77777777" w:rsidR="0080429D" w:rsidRPr="00515DDB" w:rsidRDefault="0080429D" w:rsidP="000E7B37">
            <w:pPr>
              <w:jc w:val="both"/>
              <w:rPr>
                <w:rFonts w:cs="Arial"/>
                <w:sz w:val="20"/>
                <w:szCs w:val="20"/>
                <w:lang w:val="fr-CH"/>
              </w:rPr>
            </w:pPr>
            <w:r w:rsidRPr="00515DDB">
              <w:rPr>
                <w:rFonts w:cs="Arial"/>
                <w:sz w:val="20"/>
                <w:szCs w:val="20"/>
                <w:lang w:val="fr-CH"/>
              </w:rPr>
              <w:t>625.32</w:t>
            </w:r>
          </w:p>
        </w:tc>
        <w:tc>
          <w:tcPr>
            <w:tcW w:w="1566" w:type="dxa"/>
            <w:vAlign w:val="center"/>
          </w:tcPr>
          <w:p w14:paraId="37C0BE0A" w14:textId="77777777"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14:paraId="78476071" w14:textId="77777777"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correspond à un logement effacé</w:t>
            </w:r>
          </w:p>
        </w:tc>
      </w:tr>
    </w:tbl>
    <w:p w14:paraId="29353888" w14:textId="77777777" w:rsidR="0080429D" w:rsidRPr="00BA6F19" w:rsidRDefault="000221C2" w:rsidP="0080429D">
      <w:pPr>
        <w:jc w:val="both"/>
        <w:rPr>
          <w:rFonts w:cs="Arial"/>
          <w:lang w:val="fr-CH"/>
        </w:rPr>
      </w:pPr>
      <w:r>
        <w:rPr>
          <w:noProof/>
          <w:lang w:val="fr-CH" w:eastAsia="fr-CH"/>
        </w:rPr>
        <w:drawing>
          <wp:anchor distT="0" distB="0" distL="114300" distR="114300" simplePos="0" relativeHeight="251954688" behindDoc="0" locked="0" layoutInCell="1" allowOverlap="1" wp14:anchorId="1E0C1746" wp14:editId="50E5950C">
            <wp:simplePos x="0" y="0"/>
            <wp:positionH relativeFrom="rightMargin">
              <wp:align>left</wp:align>
            </wp:positionH>
            <wp:positionV relativeFrom="paragraph">
              <wp:posOffset>-1162529</wp:posOffset>
            </wp:positionV>
            <wp:extent cx="738505" cy="408940"/>
            <wp:effectExtent l="0" t="0" r="4445" b="0"/>
            <wp:wrapNone/>
            <wp:docPr id="329" name="Image 3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14:paraId="79C69378" w14:textId="77777777" w:rsidR="00C073AB" w:rsidRDefault="0080429D">
      <w:pPr>
        <w:jc w:val="both"/>
        <w:rPr>
          <w:rFonts w:cs="Arial"/>
          <w:lang w:val="fr-CH"/>
        </w:rPr>
      </w:pPr>
      <w:r w:rsidRPr="00CF1757">
        <w:rPr>
          <w:rFonts w:cs="Arial"/>
          <w:lang w:val="fr-CH"/>
        </w:rPr>
        <w:t xml:space="preserve">Pour plus de détails, voir </w:t>
      </w:r>
      <w:hyperlink r:id="rId188" w:history="1">
        <w:r w:rsidR="00184E5E">
          <w:rPr>
            <w:rStyle w:val="Lienhypertexte"/>
          </w:rPr>
          <w:t>https://www.bfs.admin.ch/bfs/fr/home/registres/registre-personnes/livraison-statistique/qualite.html</w:t>
        </w:r>
      </w:hyperlink>
      <w:r w:rsidR="00C073AB" w:rsidRPr="00CF1757">
        <w:rPr>
          <w:rFonts w:cs="Arial"/>
          <w:lang w:val="fr-CH"/>
        </w:rPr>
        <w:t xml:space="preserve"> </w:t>
      </w:r>
      <w:r w:rsidR="00D817DA" w:rsidRPr="00CF1757">
        <w:rPr>
          <w:rFonts w:cs="Arial"/>
          <w:lang w:val="fr-CH"/>
        </w:rPr>
        <w:t>ou le document « Messages d’erreur et valeurs seuil V11 ».</w:t>
      </w:r>
    </w:p>
    <w:p w14:paraId="5214492B" w14:textId="77777777" w:rsidR="009870DA" w:rsidRPr="009870DA" w:rsidRDefault="00C073AB" w:rsidP="00A11185">
      <w:pPr>
        <w:pStyle w:val="Titre2"/>
      </w:pPr>
      <w:bookmarkStart w:id="1752" w:name="_Corrections_de_divergences"/>
      <w:bookmarkStart w:id="1753" w:name="_Toc287950588"/>
      <w:bookmarkStart w:id="1754" w:name="_Toc120183406"/>
      <w:bookmarkEnd w:id="1752"/>
      <w:r>
        <w:t>Corrections de divergences entre registres fédéraux et RdH</w:t>
      </w:r>
      <w:bookmarkEnd w:id="1753"/>
      <w:bookmarkEnd w:id="1754"/>
    </w:p>
    <w:p w14:paraId="6F47EA15" w14:textId="77777777" w:rsidR="00C073AB" w:rsidRPr="00BA6F19" w:rsidRDefault="00C073AB">
      <w:pPr>
        <w:jc w:val="both"/>
        <w:rPr>
          <w:rFonts w:cs="Arial"/>
          <w:lang w:val="fr-CH"/>
        </w:rPr>
      </w:pPr>
    </w:p>
    <w:p w14:paraId="34EC2450" w14:textId="77777777" w:rsidR="00C073AB" w:rsidRDefault="00B76C76" w:rsidP="007A6040">
      <w:pPr>
        <w:autoSpaceDE w:val="0"/>
        <w:autoSpaceDN w:val="0"/>
        <w:adjustRightInd w:val="0"/>
        <w:jc w:val="both"/>
        <w:rPr>
          <w:rFonts w:cs="Arial"/>
          <w:iCs w:val="0"/>
          <w:szCs w:val="22"/>
          <w:lang w:val="fr-CH" w:eastAsia="fr-CH"/>
        </w:rPr>
      </w:pPr>
      <w:r w:rsidRPr="00B76C76">
        <w:rPr>
          <w:lang w:val="fr-CH"/>
        </w:rPr>
        <w:t>Obligation est faite aux registres qui gèrent le NAVS13 de régulièrement vérifier que les données d’identification des personnes (nom officiel, nom selon passeport (seulement pour les étrangers), prénom(s) officiel(s), date de naissance, sexe et nationalité) dans leurs registres correspondent à celles d’UPI. Afin de satisfaire cette obligation légale</w:t>
      </w:r>
      <w:r w:rsidRPr="00B76C76">
        <w:rPr>
          <w:rFonts w:cs="Arial"/>
          <w:iCs w:val="0"/>
          <w:szCs w:val="22"/>
          <w:lang w:val="fr-CH" w:eastAsia="fr-CH"/>
        </w:rPr>
        <w:t>, la CdC met à disposition des utilisateurs systématiques du NAVS13 un certain nombre de ressources</w:t>
      </w:r>
      <w:r w:rsidR="00C073AB">
        <w:rPr>
          <w:rFonts w:cs="Arial"/>
          <w:iCs w:val="0"/>
          <w:szCs w:val="22"/>
          <w:lang w:val="fr-CH" w:eastAsia="fr-CH"/>
        </w:rPr>
        <w:t xml:space="preserve"> (techniques et informationnelles) leur permettant de synchroniser </w:t>
      </w:r>
      <w:r w:rsidR="0018060E">
        <w:rPr>
          <w:rFonts w:cs="Arial"/>
          <w:iCs w:val="0"/>
          <w:szCs w:val="22"/>
          <w:lang w:val="fr-CH" w:eastAsia="fr-CH"/>
        </w:rPr>
        <w:t xml:space="preserve">et comparer </w:t>
      </w:r>
      <w:r w:rsidR="00C073AB">
        <w:rPr>
          <w:rFonts w:cs="Arial"/>
          <w:iCs w:val="0"/>
          <w:szCs w:val="22"/>
          <w:lang w:val="fr-CH" w:eastAsia="fr-CH"/>
        </w:rPr>
        <w:t>l’état de leur registre, par exemple le RdH avec celui d’UPI. Il est donc possible d’observer à travers UPI les données officielles actualisées d’une personne. Il s’ensuit qu’il est également possible d’observer d’éventuelles divergences entre les données des registres fédéraux (Infostar</w:t>
      </w:r>
      <w:r w:rsidR="00FB7542">
        <w:rPr>
          <w:rFonts w:cs="Arial"/>
          <w:iCs w:val="0"/>
          <w:szCs w:val="22"/>
          <w:lang w:val="fr-CH" w:eastAsia="fr-CH"/>
        </w:rPr>
        <w:t xml:space="preserve"> ou SYMIC)</w:t>
      </w:r>
      <w:r w:rsidR="00C073AB">
        <w:rPr>
          <w:rFonts w:cs="Arial"/>
          <w:iCs w:val="0"/>
          <w:szCs w:val="22"/>
          <w:lang w:val="fr-CH" w:eastAsia="fr-CH"/>
        </w:rPr>
        <w:t xml:space="preserve"> telles qu’UPI les reflète et les données enregistrées dans le RdH. Si les incohérences ou erreurs constatées résident dans les registres fédéraux, elles doivent nécessairement faire l’objet d’une correction dans le registre-source, par exemple Infostar ou SYMIC.</w:t>
      </w:r>
    </w:p>
    <w:p w14:paraId="6239CE21" w14:textId="77777777" w:rsidR="00C073AB" w:rsidRDefault="00C073AB" w:rsidP="007A6040">
      <w:pPr>
        <w:jc w:val="both"/>
        <w:rPr>
          <w:rFonts w:cs="Arial"/>
          <w:iCs w:val="0"/>
          <w:szCs w:val="22"/>
          <w:lang w:val="fr-CH"/>
        </w:rPr>
      </w:pPr>
    </w:p>
    <w:p w14:paraId="5EA5A340" w14:textId="77777777" w:rsidR="00C073AB" w:rsidRPr="00CF1757" w:rsidRDefault="00C073AB" w:rsidP="007A6040">
      <w:pPr>
        <w:jc w:val="both"/>
        <w:rPr>
          <w:rFonts w:cs="Arial"/>
          <w:iCs w:val="0"/>
          <w:szCs w:val="22"/>
          <w:lang w:val="fr-CH" w:eastAsia="fr-CH"/>
        </w:rPr>
      </w:pPr>
      <w:r w:rsidRPr="000A61BB">
        <w:rPr>
          <w:rFonts w:cs="Arial"/>
          <w:lang w:val="fr-CH" w:eastAsia="fr-CH"/>
        </w:rPr>
        <w:t>L’initi</w:t>
      </w:r>
      <w:r>
        <w:rPr>
          <w:rFonts w:cs="Arial"/>
          <w:lang w:val="fr-CH" w:eastAsia="fr-CH"/>
        </w:rPr>
        <w:t xml:space="preserve">ation d’une telle démarche peut </w:t>
      </w:r>
      <w:r w:rsidRPr="000A61BB">
        <w:rPr>
          <w:rFonts w:cs="Arial"/>
          <w:lang w:val="fr-CH" w:eastAsia="fr-CH"/>
        </w:rPr>
        <w:t>être le fait du citoyen lui-même, mais également, dans certains cas</w:t>
      </w:r>
      <w:r>
        <w:rPr>
          <w:rFonts w:cs="Arial"/>
          <w:lang w:val="fr-CH" w:eastAsia="fr-CH"/>
        </w:rPr>
        <w:t xml:space="preserve">, d’un utilisateur systématique </w:t>
      </w:r>
      <w:r w:rsidRPr="000A61BB">
        <w:rPr>
          <w:rFonts w:cs="Arial"/>
          <w:lang w:val="fr-CH" w:eastAsia="fr-CH"/>
        </w:rPr>
        <w:t>du NAVS13</w:t>
      </w:r>
      <w:r>
        <w:rPr>
          <w:rFonts w:cs="Arial"/>
          <w:lang w:val="fr-CH" w:eastAsia="fr-CH"/>
        </w:rPr>
        <w:t xml:space="preserve"> comme le CdH d’une commune. </w:t>
      </w:r>
      <w:r>
        <w:rPr>
          <w:rFonts w:cs="Arial"/>
          <w:iCs w:val="0"/>
          <w:szCs w:val="22"/>
          <w:lang w:val="fr-CH" w:eastAsia="fr-CH"/>
        </w:rPr>
        <w:t xml:space="preserve">La procédure permettant de procéder à la correction dans le registre-source, dénommée </w:t>
      </w:r>
      <w:r w:rsidRPr="00CF1757">
        <w:rPr>
          <w:rFonts w:cs="Arial"/>
          <w:iCs w:val="0"/>
          <w:szCs w:val="22"/>
          <w:lang w:val="fr-CH" w:eastAsia="fr-CH"/>
        </w:rPr>
        <w:t>« clearing collaboratif »</w:t>
      </w:r>
      <w:r w:rsidR="00F7639C" w:rsidRPr="00CF1757">
        <w:rPr>
          <w:rFonts w:cs="Arial"/>
          <w:iCs w:val="0"/>
          <w:szCs w:val="22"/>
          <w:lang w:val="fr-CH" w:eastAsia="fr-CH"/>
        </w:rPr>
        <w:t>,</w:t>
      </w:r>
      <w:r w:rsidRPr="00CF1757">
        <w:rPr>
          <w:rFonts w:cs="Arial"/>
          <w:iCs w:val="0"/>
          <w:szCs w:val="22"/>
          <w:lang w:val="fr-CH" w:eastAsia="fr-CH"/>
        </w:rPr>
        <w:t xml:space="preserve"> est documentée dans le </w:t>
      </w:r>
      <w:hyperlink r:id="rId189" w:history="1">
        <w:r w:rsidRPr="00CF1757">
          <w:rPr>
            <w:rStyle w:val="Lienhypertexte"/>
            <w:rFonts w:cs="Arial"/>
            <w:iCs w:val="0"/>
            <w:szCs w:val="22"/>
            <w:lang w:val="fr-CH" w:eastAsia="fr-CH"/>
          </w:rPr>
          <w:t>document ci-après à la page 7</w:t>
        </w:r>
      </w:hyperlink>
      <w:r w:rsidRPr="00CF1757">
        <w:rPr>
          <w:rFonts w:cs="Arial"/>
          <w:iCs w:val="0"/>
          <w:szCs w:val="22"/>
          <w:lang w:val="fr-CH" w:eastAsia="fr-CH"/>
        </w:rPr>
        <w:t>.</w:t>
      </w:r>
    </w:p>
    <w:p w14:paraId="1374B13C" w14:textId="77777777" w:rsidR="00BF3266" w:rsidRDefault="00BF3266" w:rsidP="007A6040">
      <w:pPr>
        <w:autoSpaceDE w:val="0"/>
        <w:autoSpaceDN w:val="0"/>
        <w:adjustRightInd w:val="0"/>
        <w:jc w:val="both"/>
        <w:rPr>
          <w:szCs w:val="22"/>
        </w:rPr>
      </w:pPr>
    </w:p>
    <w:p w14:paraId="7EBFFC3F" w14:textId="77777777" w:rsidR="00C073AB" w:rsidRDefault="00C073AB" w:rsidP="007A6040">
      <w:pPr>
        <w:autoSpaceDE w:val="0"/>
        <w:autoSpaceDN w:val="0"/>
        <w:adjustRightInd w:val="0"/>
        <w:jc w:val="both"/>
        <w:rPr>
          <w:rFonts w:cs="Arial"/>
          <w:iCs w:val="0"/>
          <w:szCs w:val="22"/>
          <w:lang w:val="fr-CH" w:eastAsia="fr-CH"/>
        </w:rPr>
      </w:pPr>
      <w:r>
        <w:rPr>
          <w:rFonts w:cs="Arial"/>
          <w:iCs w:val="0"/>
          <w:szCs w:val="22"/>
          <w:lang w:val="fr-CH" w:eastAsia="fr-CH"/>
        </w:rPr>
        <w:t xml:space="preserve">Si </w:t>
      </w:r>
      <w:r>
        <w:rPr>
          <w:rFonts w:cs="Arial"/>
          <w:lang w:val="fr-CH" w:eastAsia="fr-CH"/>
        </w:rPr>
        <w:t>la démarche est</w:t>
      </w:r>
      <w:r w:rsidRPr="000A61BB">
        <w:rPr>
          <w:rFonts w:cs="Arial"/>
          <w:lang w:val="fr-CH" w:eastAsia="fr-CH"/>
        </w:rPr>
        <w:t xml:space="preserve"> le fait du citoyen lui-même</w:t>
      </w:r>
      <w:r>
        <w:rPr>
          <w:rFonts w:cs="Arial"/>
          <w:iCs w:val="0"/>
          <w:szCs w:val="22"/>
          <w:lang w:val="fr-CH" w:eastAsia="fr-CH"/>
        </w:rPr>
        <w:t>, la commune est responsable du traitement correct du dossier aussitôt que la demande arrive au contrôle de l’habitant. La commune est également responsable de mener à bien le dossier avec les services compétents (état civil et/ou SPoMi) et d’informer le citoyen sur le résultat (aboutissement) de sa demande.</w:t>
      </w:r>
    </w:p>
    <w:p w14:paraId="263CF898" w14:textId="77777777" w:rsidR="007D07CA" w:rsidRDefault="007D07CA" w:rsidP="007A6040">
      <w:pPr>
        <w:autoSpaceDE w:val="0"/>
        <w:autoSpaceDN w:val="0"/>
        <w:adjustRightInd w:val="0"/>
        <w:jc w:val="both"/>
        <w:rPr>
          <w:rFonts w:cs="Arial"/>
          <w:iCs w:val="0"/>
          <w:szCs w:val="22"/>
          <w:lang w:val="fr-CH" w:eastAsia="fr-CH"/>
        </w:rPr>
      </w:pPr>
    </w:p>
    <w:p w14:paraId="0C19B4DE" w14:textId="77777777" w:rsidR="00C073AB" w:rsidRDefault="00C073AB" w:rsidP="007A6040">
      <w:pPr>
        <w:autoSpaceDE w:val="0"/>
        <w:autoSpaceDN w:val="0"/>
        <w:adjustRightInd w:val="0"/>
        <w:jc w:val="both"/>
        <w:rPr>
          <w:rFonts w:cs="Arial"/>
          <w:iCs w:val="0"/>
          <w:szCs w:val="22"/>
          <w:lang w:val="fr-CH" w:eastAsia="fr-CH"/>
        </w:rPr>
      </w:pPr>
      <w:r>
        <w:rPr>
          <w:rFonts w:cs="Arial"/>
          <w:iCs w:val="0"/>
          <w:szCs w:val="22"/>
          <w:lang w:val="fr-CH" w:eastAsia="fr-CH"/>
        </w:rPr>
        <w:t>Pour plus de précisions sur la rectification des données dans les registres fédéraux, voir :</w:t>
      </w:r>
    </w:p>
    <w:p w14:paraId="513C4D5D" w14:textId="77777777" w:rsidR="007440B5" w:rsidRDefault="007440B5" w:rsidP="007440B5">
      <w:pPr>
        <w:autoSpaceDE w:val="0"/>
        <w:autoSpaceDN w:val="0"/>
        <w:adjustRightInd w:val="0"/>
        <w:jc w:val="both"/>
        <w:rPr>
          <w:rFonts w:cs="Arial"/>
          <w:iCs w:val="0"/>
          <w:szCs w:val="22"/>
          <w:lang w:val="fr-CH" w:eastAsia="fr-CH"/>
        </w:rPr>
      </w:pPr>
    </w:p>
    <w:p w14:paraId="1170C2C7" w14:textId="77777777" w:rsidR="007440B5" w:rsidRDefault="00103016" w:rsidP="007440B5">
      <w:pPr>
        <w:autoSpaceDE w:val="0"/>
        <w:autoSpaceDN w:val="0"/>
        <w:adjustRightInd w:val="0"/>
        <w:jc w:val="both"/>
        <w:rPr>
          <w:rFonts w:cs="Arial"/>
          <w:iCs w:val="0"/>
          <w:szCs w:val="22"/>
          <w:lang w:val="fr-CH" w:eastAsia="fr-CH"/>
        </w:rPr>
      </w:pPr>
      <w:hyperlink r:id="rId190" w:history="1">
        <w:r w:rsidR="00BF3266" w:rsidRPr="00651263">
          <w:rPr>
            <w:rStyle w:val="Lienhypertexte"/>
          </w:rPr>
          <w:t>https://www.zas.admin.ch/zas/fr/home/partenaires-et-institutions-/unique-person-identification--upi-/rectification-des-donnees.html</w:t>
        </w:r>
      </w:hyperlink>
    </w:p>
    <w:p w14:paraId="2DED058A" w14:textId="77777777" w:rsidR="00961A88" w:rsidRDefault="00961A88">
      <w:pPr>
        <w:rPr>
          <w:rFonts w:cs="Arial"/>
          <w:b/>
          <w:bCs/>
          <w:kern w:val="32"/>
          <w:sz w:val="24"/>
          <w:szCs w:val="22"/>
          <w:lang w:val="fr-CH" w:eastAsia="fr-CH"/>
        </w:rPr>
      </w:pPr>
      <w:bookmarkStart w:id="1755" w:name="_Recours_d’un_citoyen"/>
      <w:bookmarkEnd w:id="1755"/>
      <w:r>
        <w:br w:type="page"/>
      </w:r>
    </w:p>
    <w:p w14:paraId="78FA5047" w14:textId="77777777" w:rsidR="00AB556D" w:rsidRDefault="009870DA" w:rsidP="00A11185">
      <w:pPr>
        <w:pStyle w:val="Titre2"/>
      </w:pPr>
      <w:bookmarkStart w:id="1756" w:name="_Bases_légales_7"/>
      <w:bookmarkStart w:id="1757" w:name="_Toc52284616"/>
      <w:bookmarkStart w:id="1758" w:name="_Toc120183407"/>
      <w:bookmarkEnd w:id="1756"/>
      <w:r>
        <w:rPr>
          <w:noProof/>
        </w:rPr>
        <w:lastRenderedPageBreak/>
        <w:drawing>
          <wp:anchor distT="0" distB="0" distL="114300" distR="114300" simplePos="0" relativeHeight="251987456" behindDoc="0" locked="0" layoutInCell="1" allowOverlap="1" wp14:anchorId="1293C52E" wp14:editId="4A0024B1">
            <wp:simplePos x="0" y="0"/>
            <wp:positionH relativeFrom="rightMargin">
              <wp:align>left</wp:align>
            </wp:positionH>
            <wp:positionV relativeFrom="paragraph">
              <wp:posOffset>-555574</wp:posOffset>
            </wp:positionV>
            <wp:extent cx="738505" cy="408940"/>
            <wp:effectExtent l="0" t="0" r="4445" b="0"/>
            <wp:wrapNone/>
            <wp:docPr id="5" name="Imag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t>R</w:t>
      </w:r>
      <w:r w:rsidR="002530D1">
        <w:t>ecou</w:t>
      </w:r>
      <w:r w:rsidR="00AD6FD7">
        <w:t>r</w:t>
      </w:r>
      <w:r w:rsidR="002530D1">
        <w:t>s d’un citoyen / d’une commune</w:t>
      </w:r>
      <w:bookmarkEnd w:id="1757"/>
      <w:bookmarkEnd w:id="1758"/>
    </w:p>
    <w:p w14:paraId="35E6A922" w14:textId="77777777" w:rsidR="00AB556D" w:rsidRDefault="009870DA" w:rsidP="001F3DC2">
      <w:pPr>
        <w:pStyle w:val="Titre3"/>
      </w:pPr>
      <w:bookmarkStart w:id="1759" w:name="_Toc120183408"/>
      <w:r w:rsidRPr="009870DA">
        <w:t>Bases légales</w:t>
      </w:r>
      <w:bookmarkEnd w:id="1759"/>
    </w:p>
    <w:p w14:paraId="6CF34235" w14:textId="77777777" w:rsidR="009870DA" w:rsidRPr="009870DA" w:rsidRDefault="009870DA" w:rsidP="009870DA">
      <w:pPr>
        <w:rPr>
          <w:lang w:val="fr-CH" w:eastAsia="fr-CH"/>
        </w:rPr>
      </w:pPr>
    </w:p>
    <w:p w14:paraId="4B3FE8AF" w14:textId="77777777" w:rsidR="00AB556D" w:rsidRPr="00CF1757" w:rsidRDefault="00103016" w:rsidP="00E04CDC">
      <w:pPr>
        <w:pStyle w:val="Default"/>
        <w:numPr>
          <w:ilvl w:val="0"/>
          <w:numId w:val="97"/>
        </w:numPr>
        <w:rPr>
          <w:rFonts w:ascii="Arial" w:hAnsi="Arial" w:cs="Arial"/>
          <w:b/>
          <w:bCs/>
          <w:lang w:val="fr-CH"/>
        </w:rPr>
      </w:pPr>
      <w:hyperlink r:id="rId191" w:history="1">
        <w:r w:rsidR="00C87657" w:rsidRPr="00CF1757">
          <w:rPr>
            <w:rStyle w:val="Lienhypertexte"/>
            <w:rFonts w:ascii="Arial" w:hAnsi="Arial" w:cs="Arial"/>
            <w:b/>
            <w:bCs/>
          </w:rPr>
          <w:t>Loi sur le contrôle des habitants (LCH)</w:t>
        </w:r>
      </w:hyperlink>
    </w:p>
    <w:p w14:paraId="6DCE5E1C" w14:textId="77777777" w:rsidR="00AB556D" w:rsidRPr="00CF1757" w:rsidRDefault="00AB556D" w:rsidP="00AB556D">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B556D" w:rsidRPr="00CF1757" w14:paraId="6181A9C4" w14:textId="77777777" w:rsidTr="000E7B37">
        <w:tc>
          <w:tcPr>
            <w:tcW w:w="9212" w:type="dxa"/>
            <w:shd w:val="clear" w:color="auto" w:fill="F2F2F2"/>
          </w:tcPr>
          <w:p w14:paraId="20FD3E87" w14:textId="77777777" w:rsidR="00AB556D" w:rsidRPr="00CF1757" w:rsidRDefault="00AB556D" w:rsidP="000E7B37">
            <w:pPr>
              <w:autoSpaceDE w:val="0"/>
              <w:autoSpaceDN w:val="0"/>
              <w:adjustRightInd w:val="0"/>
              <w:rPr>
                <w:rFonts w:cs="Arial"/>
                <w:b/>
                <w:bCs/>
                <w:iCs w:val="0"/>
                <w:szCs w:val="22"/>
                <w:lang w:val="fr-CH" w:eastAsia="fr-CH"/>
              </w:rPr>
            </w:pPr>
          </w:p>
          <w:p w14:paraId="2E547951" w14:textId="77777777" w:rsidR="00AB556D" w:rsidRPr="00CF1757" w:rsidRDefault="00AB556D" w:rsidP="00AB556D">
            <w:pPr>
              <w:pStyle w:val="Default"/>
              <w:spacing w:before="160" w:after="80"/>
              <w:ind w:left="960" w:hanging="960"/>
              <w:rPr>
                <w:rFonts w:ascii="Arial" w:hAnsi="Arial" w:cs="Arial"/>
                <w:b/>
                <w:bCs/>
                <w:sz w:val="22"/>
                <w:szCs w:val="22"/>
                <w:lang w:val="fr-CH"/>
              </w:rPr>
            </w:pPr>
            <w:r w:rsidRPr="00CF1757">
              <w:rPr>
                <w:rFonts w:ascii="Arial" w:hAnsi="Arial" w:cs="Arial"/>
                <w:b/>
                <w:bCs/>
                <w:sz w:val="22"/>
                <w:szCs w:val="22"/>
                <w:lang w:val="fr-CH"/>
              </w:rPr>
              <w:t xml:space="preserve">Art. 22 Recours </w:t>
            </w:r>
          </w:p>
          <w:p w14:paraId="79BEDBB5" w14:textId="77777777" w:rsidR="00AB556D" w:rsidRPr="00CF1757" w:rsidRDefault="00AB556D" w:rsidP="00AB556D">
            <w:pPr>
              <w:pStyle w:val="Default"/>
              <w:spacing w:after="80"/>
              <w:jc w:val="both"/>
              <w:rPr>
                <w:rFonts w:ascii="Arial" w:hAnsi="Arial" w:cs="Arial"/>
                <w:sz w:val="22"/>
                <w:szCs w:val="22"/>
                <w:lang w:val="fr-CH"/>
              </w:rPr>
            </w:pPr>
            <w:r w:rsidRPr="00CF1757">
              <w:rPr>
                <w:rFonts w:ascii="Arial" w:hAnsi="Arial" w:cs="Arial"/>
                <w:sz w:val="22"/>
                <w:szCs w:val="22"/>
                <w:vertAlign w:val="superscript"/>
                <w:lang w:val="fr-CH"/>
              </w:rPr>
              <w:t>1</w:t>
            </w:r>
            <w:r w:rsidRPr="00CF1757">
              <w:rPr>
                <w:rFonts w:ascii="Arial" w:hAnsi="Arial" w:cs="Arial"/>
                <w:sz w:val="22"/>
                <w:szCs w:val="22"/>
                <w:lang w:val="fr-CH"/>
              </w:rPr>
              <w:t xml:space="preserve"> Les décisions prises en application de la présente loi peuvent faire l’objet d’un recours conformément au code de procédure et de juridiction administrative. La commune a qualité pour recourir.</w:t>
            </w:r>
          </w:p>
          <w:p w14:paraId="29FFB34E" w14:textId="77777777" w:rsidR="00AB556D" w:rsidRPr="00CF1757" w:rsidRDefault="00AB556D" w:rsidP="00AB556D">
            <w:pPr>
              <w:autoSpaceDE w:val="0"/>
              <w:autoSpaceDN w:val="0"/>
              <w:adjustRightInd w:val="0"/>
              <w:rPr>
                <w:rFonts w:cs="Arial"/>
                <w:iCs w:val="0"/>
                <w:color w:val="000000"/>
                <w:szCs w:val="22"/>
                <w:lang w:val="fr-CH"/>
              </w:rPr>
            </w:pPr>
            <w:r w:rsidRPr="00CF1757">
              <w:rPr>
                <w:rFonts w:cs="Arial"/>
                <w:iCs w:val="0"/>
                <w:color w:val="000000"/>
                <w:szCs w:val="22"/>
                <w:vertAlign w:val="superscript"/>
                <w:lang w:val="fr-CH"/>
              </w:rPr>
              <w:t>2</w:t>
            </w:r>
            <w:r w:rsidRPr="00CF1757">
              <w:rPr>
                <w:rFonts w:cs="Arial"/>
                <w:iCs w:val="0"/>
                <w:color w:val="000000"/>
                <w:szCs w:val="22"/>
                <w:lang w:val="fr-CH"/>
              </w:rPr>
              <w:t xml:space="preserve"> Les décisions du préposé sont sujettes à réclamation préalable auprès du conseil communal.</w:t>
            </w:r>
          </w:p>
          <w:p w14:paraId="518E7740" w14:textId="77777777" w:rsidR="00AB556D" w:rsidRPr="00CF1757" w:rsidRDefault="00AB556D" w:rsidP="000E7B37">
            <w:pPr>
              <w:autoSpaceDE w:val="0"/>
              <w:autoSpaceDN w:val="0"/>
              <w:adjustRightInd w:val="0"/>
              <w:rPr>
                <w:rFonts w:cs="Arial"/>
                <w:lang w:val="fr-CH"/>
              </w:rPr>
            </w:pPr>
          </w:p>
        </w:tc>
      </w:tr>
    </w:tbl>
    <w:p w14:paraId="465AA409" w14:textId="77777777" w:rsidR="00AB556D" w:rsidRPr="00CF1757" w:rsidRDefault="00AB556D" w:rsidP="00AB556D">
      <w:pPr>
        <w:rPr>
          <w:rFonts w:cs="Arial"/>
          <w:lang w:val="fr-CH"/>
        </w:rPr>
      </w:pPr>
    </w:p>
    <w:p w14:paraId="1E53D353" w14:textId="77777777" w:rsidR="00AB556D" w:rsidRPr="007F002A" w:rsidRDefault="007F002A" w:rsidP="00E04CDC">
      <w:pPr>
        <w:pStyle w:val="Default"/>
        <w:numPr>
          <w:ilvl w:val="0"/>
          <w:numId w:val="97"/>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"https://bdlf.fr.ch/app/fr/texts_of_law/140.1" </w:instrText>
      </w:r>
      <w:r>
        <w:rPr>
          <w:rFonts w:ascii="Arial" w:hAnsi="Arial" w:cs="Arial"/>
          <w:b/>
          <w:bCs/>
        </w:rPr>
        <w:fldChar w:fldCharType="separate"/>
      </w:r>
      <w:r w:rsidR="00BD2D09" w:rsidRPr="007F002A">
        <w:rPr>
          <w:rStyle w:val="Lienhypertexte"/>
          <w:rFonts w:ascii="Arial" w:hAnsi="Arial" w:cs="Arial"/>
          <w:b/>
          <w:bCs/>
        </w:rPr>
        <w:t>Loi sur les communes</w:t>
      </w:r>
    </w:p>
    <w:p w14:paraId="10DED9C4" w14:textId="77777777" w:rsidR="00AB556D" w:rsidRPr="00BA6F19" w:rsidRDefault="007F002A" w:rsidP="00AB556D">
      <w:pPr>
        <w:rPr>
          <w:rFonts w:cs="Arial"/>
          <w:lang w:val="fr-CH"/>
        </w:rPr>
      </w:pPr>
      <w:r>
        <w:rPr>
          <w:rFonts w:cs="Arial"/>
          <w:b/>
          <w:bCs/>
          <w:iCs w:val="0"/>
          <w:color w:val="000000"/>
          <w:sz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AB556D" w:rsidRPr="00BA6F19" w14:paraId="73CEBEFB" w14:textId="77777777" w:rsidTr="000E7B37">
        <w:tc>
          <w:tcPr>
            <w:tcW w:w="9212" w:type="dxa"/>
            <w:shd w:val="clear" w:color="auto" w:fill="F2F2F2"/>
          </w:tcPr>
          <w:p w14:paraId="5054FA09" w14:textId="77777777" w:rsidR="00AB556D" w:rsidRPr="00BA6F19" w:rsidRDefault="00AB556D" w:rsidP="000E7B37">
            <w:pPr>
              <w:autoSpaceDE w:val="0"/>
              <w:autoSpaceDN w:val="0"/>
              <w:adjustRightInd w:val="0"/>
              <w:rPr>
                <w:rFonts w:cs="Arial"/>
                <w:b/>
                <w:bCs/>
                <w:iCs w:val="0"/>
                <w:szCs w:val="22"/>
                <w:lang w:val="fr-CH" w:eastAsia="fr-CH"/>
              </w:rPr>
            </w:pPr>
          </w:p>
          <w:p w14:paraId="67091032" w14:textId="77777777" w:rsidR="000E7B37" w:rsidRPr="00BA6F19" w:rsidRDefault="000E7B37" w:rsidP="000E7B37">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153 </w:t>
            </w:r>
            <w:r w:rsidRPr="00BA6F19">
              <w:rPr>
                <w:rFonts w:ascii="Arial" w:hAnsi="Arial" w:cs="Arial"/>
                <w:b/>
                <w:sz w:val="22"/>
                <w:szCs w:val="22"/>
                <w:lang w:val="fr-CH"/>
              </w:rPr>
              <w:t>Décisions communales</w:t>
            </w:r>
            <w:r w:rsidRPr="00BA6F19">
              <w:rPr>
                <w:rFonts w:ascii="Arial" w:hAnsi="Arial" w:cs="Arial"/>
                <w:sz w:val="22"/>
                <w:szCs w:val="22"/>
                <w:lang w:val="fr-CH"/>
              </w:rPr>
              <w:t xml:space="preserve"> </w:t>
            </w:r>
            <w:r w:rsidRPr="00BA6F19">
              <w:rPr>
                <w:rFonts w:ascii="Arial" w:hAnsi="Arial" w:cs="Arial"/>
                <w:b/>
                <w:sz w:val="22"/>
                <w:szCs w:val="22"/>
                <w:lang w:val="fr-CH"/>
              </w:rPr>
              <w:t xml:space="preserve">a) Recours de l’administré </w:t>
            </w:r>
          </w:p>
          <w:p w14:paraId="61BF41B4" w14:textId="77777777"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Toute décision prise par le conseil communal envers un administré ou un membre du personnel communal peut, dans les trente jours, faire l’objet d’un recours au préfet. </w:t>
            </w:r>
          </w:p>
          <w:p w14:paraId="014873AE" w14:textId="77777777"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Lorsqu’une telle décision émane d’un organe subordonné au conseil communal ou d’un délégataire de tâches communales, l’intéressé peut adresser, dans les trente jours, une réclamation au conseil communal. </w:t>
            </w:r>
          </w:p>
          <w:p w14:paraId="538A9328" w14:textId="77777777"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3</w:t>
            </w:r>
            <w:r w:rsidRPr="00BA6F19">
              <w:rPr>
                <w:rFonts w:cs="Arial"/>
                <w:szCs w:val="22"/>
                <w:lang w:val="fr-CH"/>
              </w:rPr>
              <w:t xml:space="preserve"> Lorsqu’un règlement communal le prévoit, une décision du conseil communal est sujette, dans les trente jours, à réclamation préalable auprès du conseil lui-même. </w:t>
            </w:r>
          </w:p>
          <w:p w14:paraId="063C412C" w14:textId="77777777"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155 </w:t>
            </w:r>
            <w:r w:rsidRPr="00BA6F19">
              <w:rPr>
                <w:rFonts w:ascii="Arial" w:hAnsi="Arial" w:cs="Arial"/>
                <w:b/>
                <w:sz w:val="22"/>
                <w:szCs w:val="22"/>
                <w:lang w:val="fr-CH"/>
              </w:rPr>
              <w:t xml:space="preserve">c) Décision du préfet </w:t>
            </w:r>
          </w:p>
          <w:p w14:paraId="509CF98B" w14:textId="77777777"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préfet statue dans les soixante jours suivant le dépôt du recours.</w:t>
            </w:r>
          </w:p>
          <w:p w14:paraId="311E2B0E" w14:textId="77777777" w:rsidR="000E7B37" w:rsidRPr="00BA6F19" w:rsidRDefault="000E7B37" w:rsidP="000E7B37">
            <w:pPr>
              <w:pStyle w:val="Default"/>
              <w:pageBreakBefore/>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Sa décision est sujette à recours conformément au code de procédure et de juridiction administrative. Ce recours peut aussi être interjeté par le conseil communal. </w:t>
            </w:r>
          </w:p>
          <w:p w14:paraId="6D667E97" w14:textId="77777777"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156 </w:t>
            </w:r>
            <w:r w:rsidRPr="00BA6F19">
              <w:rPr>
                <w:rFonts w:ascii="Arial" w:hAnsi="Arial" w:cs="Arial"/>
                <w:b/>
                <w:sz w:val="22"/>
                <w:szCs w:val="22"/>
                <w:lang w:val="fr-CH"/>
              </w:rPr>
              <w:t xml:space="preserve">d) Procédure </w:t>
            </w:r>
          </w:p>
          <w:p w14:paraId="10136424" w14:textId="77777777"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procédure de recours est régie par le code de procédure et de juridiction administrative. </w:t>
            </w:r>
          </w:p>
          <w:p w14:paraId="52F5612A" w14:textId="77777777"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2</w:t>
            </w:r>
            <w:r w:rsidRPr="00BA6F19">
              <w:rPr>
                <w:rFonts w:cs="Arial"/>
                <w:szCs w:val="22"/>
                <w:lang w:val="fr-CH"/>
              </w:rPr>
              <w:t xml:space="preserve"> Toutefois, le motif de l’inopportunité ne peut être invoqué, à moins qu’une disposition spéciale ne le prévoie.</w:t>
            </w:r>
          </w:p>
          <w:p w14:paraId="2A9D68EB" w14:textId="77777777" w:rsidR="000E7B37" w:rsidRPr="00BA6F19" w:rsidRDefault="000E7B37" w:rsidP="000E7B37">
            <w:pPr>
              <w:autoSpaceDE w:val="0"/>
              <w:autoSpaceDN w:val="0"/>
              <w:adjustRightInd w:val="0"/>
              <w:rPr>
                <w:rFonts w:cs="Arial"/>
                <w:szCs w:val="22"/>
                <w:lang w:val="fr-CH"/>
              </w:rPr>
            </w:pPr>
          </w:p>
        </w:tc>
      </w:tr>
    </w:tbl>
    <w:p w14:paraId="5D81AB8D" w14:textId="77777777" w:rsidR="00F52969" w:rsidRDefault="00F52969" w:rsidP="00F52969">
      <w:pPr>
        <w:rPr>
          <w:rFonts w:cs="Arial"/>
          <w:sz w:val="20"/>
          <w:szCs w:val="20"/>
          <w:lang w:val="fr-CH"/>
        </w:rPr>
      </w:pPr>
    </w:p>
    <w:p w14:paraId="529F308A" w14:textId="77777777" w:rsidR="00F82CCD" w:rsidRDefault="00F82CCD">
      <w:pPr>
        <w:rPr>
          <w:rFonts w:cs="Arial"/>
          <w:sz w:val="20"/>
          <w:szCs w:val="20"/>
          <w:lang w:val="fr-CH"/>
        </w:rPr>
      </w:pPr>
      <w:r>
        <w:rPr>
          <w:rFonts w:cs="Arial"/>
          <w:sz w:val="20"/>
          <w:szCs w:val="20"/>
          <w:lang w:val="fr-CH"/>
        </w:rPr>
        <w:br w:type="page"/>
      </w:r>
    </w:p>
    <w:p w14:paraId="401602B0" w14:textId="77777777" w:rsidR="00F52969" w:rsidRPr="00BA6F19" w:rsidRDefault="00AA36AB" w:rsidP="00A11185">
      <w:pPr>
        <w:pStyle w:val="Titre2"/>
      </w:pPr>
      <w:bookmarkStart w:id="1760" w:name="_Décision_susceptible_de"/>
      <w:bookmarkStart w:id="1761" w:name="_Toc120183409"/>
      <w:bookmarkEnd w:id="1760"/>
      <w:r>
        <w:rPr>
          <w:noProof/>
        </w:rPr>
        <w:lastRenderedPageBreak/>
        <w:drawing>
          <wp:anchor distT="0" distB="0" distL="114300" distR="114300" simplePos="0" relativeHeight="251958784" behindDoc="0" locked="0" layoutInCell="1" allowOverlap="1" wp14:anchorId="028C6FDF" wp14:editId="60AC821F">
            <wp:simplePos x="0" y="0"/>
            <wp:positionH relativeFrom="rightMargin">
              <wp:posOffset>47625</wp:posOffset>
            </wp:positionH>
            <wp:positionV relativeFrom="paragraph">
              <wp:posOffset>-790575</wp:posOffset>
            </wp:positionV>
            <wp:extent cx="738505" cy="408940"/>
            <wp:effectExtent l="0" t="0" r="4445" b="0"/>
            <wp:wrapNone/>
            <wp:docPr id="331" name="Image 3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C6AB5" w:rsidRPr="00BA6F19">
        <w:t xml:space="preserve">Décision susceptible de </w:t>
      </w:r>
      <w:r w:rsidR="00713D75">
        <w:t>réclamation</w:t>
      </w:r>
      <w:bookmarkEnd w:id="1761"/>
    </w:p>
    <w:p w14:paraId="2771EAA3" w14:textId="77777777" w:rsidR="00F52969" w:rsidRPr="00BA6F19" w:rsidRDefault="00573AA0" w:rsidP="007A6040">
      <w:pPr>
        <w:spacing w:before="100" w:beforeAutospacing="1" w:after="100" w:afterAutospacing="1"/>
        <w:jc w:val="both"/>
        <w:rPr>
          <w:rFonts w:cs="Arial"/>
          <w:lang w:val="fr-CH"/>
        </w:rPr>
      </w:pPr>
      <w:r w:rsidRPr="00BA6F19">
        <w:rPr>
          <w:rFonts w:cs="Arial"/>
          <w:lang w:val="fr-CH"/>
        </w:rPr>
        <w:t>Lorsque le Cd</w:t>
      </w:r>
      <w:r w:rsidR="00F52969" w:rsidRPr="00BA6F19">
        <w:rPr>
          <w:rFonts w:cs="Arial"/>
          <w:lang w:val="fr-CH"/>
        </w:rPr>
        <w:t xml:space="preserve">H prend une décision, cette dernière est toujours susceptible de </w:t>
      </w:r>
      <w:r w:rsidR="00713D75">
        <w:rPr>
          <w:rFonts w:cs="Arial"/>
          <w:lang w:val="fr-CH"/>
        </w:rPr>
        <w:t>réclamation</w:t>
      </w:r>
      <w:r w:rsidR="00F52969" w:rsidRPr="00BA6F19">
        <w:rPr>
          <w:rFonts w:cs="Arial"/>
          <w:lang w:val="fr-CH"/>
        </w:rPr>
        <w:t>. Il y a lieu de considérer deux décisions d</w:t>
      </w:r>
      <w:r w:rsidR="00FE4B5E" w:rsidRPr="00BA6F19">
        <w:rPr>
          <w:rFonts w:cs="Arial"/>
          <w:lang w:val="fr-CH"/>
        </w:rPr>
        <w:t>ifférentes.</w:t>
      </w:r>
    </w:p>
    <w:p w14:paraId="58433ABE" w14:textId="77777777" w:rsidR="00F52969" w:rsidRPr="00BA6F19" w:rsidRDefault="00572FEA" w:rsidP="007A6040">
      <w:pPr>
        <w:spacing w:before="100" w:beforeAutospacing="1" w:after="100" w:afterAutospacing="1"/>
        <w:jc w:val="both"/>
        <w:rPr>
          <w:rFonts w:cs="Arial"/>
          <w:lang w:val="fr-CH"/>
        </w:rPr>
      </w:pPr>
      <w:r>
        <w:rPr>
          <w:rFonts w:cs="Arial"/>
          <w:lang w:val="fr-CH"/>
        </w:rPr>
        <w:t>Lors</w:t>
      </w:r>
      <w:r w:rsidR="00573AA0" w:rsidRPr="00BA6F19">
        <w:rPr>
          <w:rFonts w:cs="Arial"/>
          <w:lang w:val="fr-CH"/>
        </w:rPr>
        <w:t>que le Cd</w:t>
      </w:r>
      <w:r w:rsidR="00F52969" w:rsidRPr="00BA6F19">
        <w:rPr>
          <w:rFonts w:cs="Arial"/>
          <w:lang w:val="fr-CH"/>
        </w:rPr>
        <w:t xml:space="preserve">H prend une décision positive et qui satisfait les deux parties, il n'y a pas lieu de penser qu'il y aura </w:t>
      </w:r>
      <w:r w:rsidR="00E77C52">
        <w:rPr>
          <w:rFonts w:cs="Arial"/>
          <w:lang w:val="fr-CH"/>
        </w:rPr>
        <w:t>réclamation</w:t>
      </w:r>
      <w:r w:rsidR="00F52969" w:rsidRPr="00BA6F19">
        <w:rPr>
          <w:rFonts w:cs="Arial"/>
          <w:lang w:val="fr-CH"/>
        </w:rPr>
        <w:t>, puisqu'il s'agit là d'un accord intervenu entre les interlocuteurs. A cet effet, il est bon de rappeler que le simple fait de délivrer un certificat d'établissement à une personne, par</w:t>
      </w:r>
      <w:r w:rsidR="00573AA0" w:rsidRPr="00BA6F19">
        <w:rPr>
          <w:rFonts w:cs="Arial"/>
          <w:lang w:val="fr-CH"/>
        </w:rPr>
        <w:t xml:space="preserve"> exemple, est une décision du Cd</w:t>
      </w:r>
      <w:r w:rsidR="00F52969" w:rsidRPr="00BA6F19">
        <w:rPr>
          <w:rFonts w:cs="Arial"/>
          <w:lang w:val="fr-CH"/>
        </w:rPr>
        <w:t>H acceptant ainsi la demande de l'intéressé.</w:t>
      </w:r>
    </w:p>
    <w:p w14:paraId="26316876" w14:textId="77777777"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Dans ce </w:t>
      </w:r>
      <w:r w:rsidR="00573AA0" w:rsidRPr="00BA6F19">
        <w:rPr>
          <w:rFonts w:cs="Arial"/>
          <w:lang w:val="fr-CH"/>
        </w:rPr>
        <w:t>cas, il est évident que le Cd</w:t>
      </w:r>
      <w:r w:rsidRPr="00BA6F19">
        <w:rPr>
          <w:rFonts w:cs="Arial"/>
          <w:lang w:val="fr-CH"/>
        </w:rPr>
        <w:t>H ne communiquera pas sa décision par écrit en mentionnant les voies et délai</w:t>
      </w:r>
      <w:r w:rsidR="00A44578">
        <w:rPr>
          <w:rFonts w:cs="Arial"/>
          <w:lang w:val="fr-CH"/>
        </w:rPr>
        <w:t>s</w:t>
      </w:r>
      <w:r w:rsidRPr="00BA6F19">
        <w:rPr>
          <w:rFonts w:cs="Arial"/>
          <w:lang w:val="fr-CH"/>
        </w:rPr>
        <w:t xml:space="preserve"> de recours.</w:t>
      </w:r>
    </w:p>
    <w:p w14:paraId="50813DC0" w14:textId="77777777" w:rsidR="00F52969" w:rsidRPr="00BA6F19" w:rsidRDefault="00F52969" w:rsidP="001F3DC2">
      <w:pPr>
        <w:pStyle w:val="Titre3"/>
      </w:pPr>
      <w:bookmarkStart w:id="1762" w:name="_Toc120183410"/>
      <w:r w:rsidRPr="00BA6F19">
        <w:t>Décision négative (refus)</w:t>
      </w:r>
      <w:bookmarkEnd w:id="1762"/>
    </w:p>
    <w:p w14:paraId="092AC226" w14:textId="77777777"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Lorsque le </w:t>
      </w:r>
      <w:r w:rsidR="00F87949" w:rsidRPr="00BA6F19">
        <w:rPr>
          <w:rFonts w:cs="Arial"/>
          <w:lang w:val="fr-CH"/>
        </w:rPr>
        <w:t xml:space="preserve">CdH </w:t>
      </w:r>
      <w:r w:rsidRPr="00BA6F19">
        <w:rPr>
          <w:rFonts w:cs="Arial"/>
          <w:lang w:val="fr-CH"/>
        </w:rPr>
        <w:t>prend une décision comportant le refus d'une requête, il est important et obligatoire de faire connaître cette décision à la personne intéressée par lettre.</w:t>
      </w:r>
    </w:p>
    <w:p w14:paraId="4866E5A6" w14:textId="77777777" w:rsidR="00F52969" w:rsidRPr="00BA6F19" w:rsidRDefault="000E7B37" w:rsidP="007A6040">
      <w:pPr>
        <w:spacing w:before="100" w:beforeAutospacing="1" w:after="100" w:afterAutospacing="1"/>
        <w:jc w:val="both"/>
        <w:rPr>
          <w:rFonts w:cs="Arial"/>
          <w:lang w:val="fr-CH"/>
        </w:rPr>
      </w:pPr>
      <w:r w:rsidRPr="00BA6F19">
        <w:rPr>
          <w:rFonts w:cs="Arial"/>
          <w:lang w:val="fr-CH"/>
        </w:rPr>
        <w:t>Lorsque le Cd</w:t>
      </w:r>
      <w:r w:rsidR="00F52969" w:rsidRPr="00BA6F19">
        <w:rPr>
          <w:rFonts w:cs="Arial"/>
          <w:lang w:val="fr-CH"/>
        </w:rPr>
        <w:t>H communique sa décision par écrit, il importe de respecter certaines formes pour que cette décision soit juridiquement valable :</w:t>
      </w:r>
    </w:p>
    <w:p w14:paraId="2E84F3D6" w14:textId="77777777" w:rsidR="00F52969" w:rsidRPr="00BA6F19" w:rsidRDefault="00F52969" w:rsidP="00E04CDC">
      <w:pPr>
        <w:numPr>
          <w:ilvl w:val="0"/>
          <w:numId w:val="7"/>
        </w:numPr>
        <w:jc w:val="both"/>
        <w:rPr>
          <w:rFonts w:cs="Arial"/>
          <w:szCs w:val="22"/>
          <w:lang w:val="fr-CH"/>
        </w:rPr>
      </w:pPr>
      <w:r w:rsidRPr="00BA6F19">
        <w:rPr>
          <w:rFonts w:cs="Arial"/>
          <w:szCs w:val="22"/>
          <w:lang w:val="fr-CH"/>
        </w:rPr>
        <w:t>Il faut que la décision constitue un acte d'application de la LCH</w:t>
      </w:r>
      <w:r w:rsidR="008F1C0C" w:rsidRPr="00BA6F19">
        <w:rPr>
          <w:rFonts w:cs="Arial"/>
          <w:szCs w:val="22"/>
          <w:lang w:val="fr-CH"/>
        </w:rPr>
        <w:t>.</w:t>
      </w:r>
    </w:p>
    <w:p w14:paraId="3D8B2D1D" w14:textId="77777777" w:rsidR="00F52969" w:rsidRPr="00BA6F19" w:rsidRDefault="00F52969" w:rsidP="00E04CDC">
      <w:pPr>
        <w:numPr>
          <w:ilvl w:val="0"/>
          <w:numId w:val="7"/>
        </w:numPr>
        <w:jc w:val="both"/>
        <w:rPr>
          <w:rFonts w:cs="Arial"/>
          <w:szCs w:val="22"/>
          <w:lang w:val="fr-CH"/>
        </w:rPr>
      </w:pPr>
      <w:r w:rsidRPr="00BA6F19">
        <w:rPr>
          <w:rFonts w:cs="Arial"/>
          <w:szCs w:val="22"/>
          <w:lang w:val="fr-CH"/>
        </w:rPr>
        <w:t>Elle doit mentionner les dispositions légales concernées et être motivée</w:t>
      </w:r>
      <w:r w:rsidR="008F1C0C" w:rsidRPr="00BA6F19">
        <w:rPr>
          <w:rFonts w:cs="Arial"/>
          <w:szCs w:val="22"/>
          <w:lang w:val="fr-CH"/>
        </w:rPr>
        <w:t>.</w:t>
      </w:r>
    </w:p>
    <w:p w14:paraId="1F4E793E" w14:textId="77777777" w:rsidR="00F52969" w:rsidRPr="00BA6F19" w:rsidRDefault="00F52969" w:rsidP="00E04CDC">
      <w:pPr>
        <w:numPr>
          <w:ilvl w:val="0"/>
          <w:numId w:val="7"/>
        </w:numPr>
        <w:jc w:val="both"/>
        <w:rPr>
          <w:rFonts w:cs="Arial"/>
          <w:szCs w:val="22"/>
          <w:lang w:val="fr-CH"/>
        </w:rPr>
      </w:pPr>
      <w:r w:rsidRPr="00BA6F19">
        <w:rPr>
          <w:rFonts w:cs="Arial"/>
          <w:szCs w:val="22"/>
          <w:lang w:val="fr-CH"/>
        </w:rPr>
        <w:t>Elle doit mentionner les voies de droit et délai de recours</w:t>
      </w:r>
      <w:r w:rsidR="008F1C0C" w:rsidRPr="00BA6F19">
        <w:rPr>
          <w:rFonts w:cs="Arial"/>
          <w:szCs w:val="22"/>
          <w:lang w:val="fr-CH"/>
        </w:rPr>
        <w:t>.</w:t>
      </w:r>
    </w:p>
    <w:p w14:paraId="208E12D9" w14:textId="77777777" w:rsidR="00F52969" w:rsidRPr="00BA6F19" w:rsidRDefault="00F52969" w:rsidP="00E04CDC">
      <w:pPr>
        <w:numPr>
          <w:ilvl w:val="0"/>
          <w:numId w:val="7"/>
        </w:numPr>
        <w:jc w:val="both"/>
        <w:rPr>
          <w:rFonts w:cs="Arial"/>
          <w:szCs w:val="22"/>
          <w:lang w:val="fr-CH"/>
        </w:rPr>
      </w:pPr>
      <w:r w:rsidRPr="00BA6F19">
        <w:rPr>
          <w:rFonts w:cs="Arial"/>
          <w:szCs w:val="22"/>
          <w:lang w:val="fr-CH"/>
        </w:rPr>
        <w:t>L'intéressé(e) et/ou son mandataire doit prendre personnellement connaissance de la décision</w:t>
      </w:r>
      <w:r w:rsidR="008F1C0C" w:rsidRPr="00BA6F19">
        <w:rPr>
          <w:rFonts w:cs="Arial"/>
          <w:szCs w:val="22"/>
          <w:lang w:val="fr-CH"/>
        </w:rPr>
        <w:t>.</w:t>
      </w:r>
    </w:p>
    <w:p w14:paraId="0575C1B6" w14:textId="77777777" w:rsidR="00F52969" w:rsidRPr="00BA6F19" w:rsidRDefault="00F52969" w:rsidP="00E04CDC">
      <w:pPr>
        <w:numPr>
          <w:ilvl w:val="0"/>
          <w:numId w:val="7"/>
        </w:numPr>
        <w:jc w:val="both"/>
        <w:rPr>
          <w:rFonts w:cs="Arial"/>
          <w:szCs w:val="22"/>
          <w:lang w:val="fr-CH"/>
        </w:rPr>
      </w:pPr>
      <w:r w:rsidRPr="00BA6F19">
        <w:rPr>
          <w:rFonts w:cs="Arial"/>
          <w:szCs w:val="22"/>
          <w:lang w:val="fr-CH"/>
        </w:rPr>
        <w:t>La décision ne doit pas être arbitraire et ne doit pas constituer une inégalité de traitement.</w:t>
      </w:r>
    </w:p>
    <w:p w14:paraId="11952369" w14:textId="77777777"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Il importe également que la décision soit communiquée par courrier recommandé à l'intéressé ou à son mandataire, ce qui, en cas de </w:t>
      </w:r>
      <w:r w:rsidR="00E77C52">
        <w:rPr>
          <w:rFonts w:cs="Arial"/>
          <w:lang w:val="fr-CH"/>
        </w:rPr>
        <w:t>réclamation</w:t>
      </w:r>
      <w:r w:rsidRPr="00BA6F19">
        <w:rPr>
          <w:rFonts w:cs="Arial"/>
          <w:lang w:val="fr-CH"/>
        </w:rPr>
        <w:t xml:space="preserve">, permet de contrôler le respect du délai de dix jours (délai de retrait à la Poste/ possibilité de contrôle sur le site </w:t>
      </w:r>
      <w:hyperlink r:id="rId192" w:history="1">
        <w:r w:rsidR="00014AB6" w:rsidRPr="00BA6F19">
          <w:rPr>
            <w:rStyle w:val="Lienhypertexte"/>
            <w:rFonts w:cs="Arial"/>
            <w:lang w:val="fr-CH"/>
          </w:rPr>
          <w:t>www.poste.ch</w:t>
        </w:r>
      </w:hyperlink>
      <w:r w:rsidR="00014AB6" w:rsidRPr="00BA6F19">
        <w:rPr>
          <w:rFonts w:cs="Arial"/>
          <w:lang w:val="fr-CH"/>
        </w:rPr>
        <w:t xml:space="preserve"> </w:t>
      </w:r>
      <w:r w:rsidRPr="00BA6F19">
        <w:rPr>
          <w:rFonts w:cs="Arial"/>
          <w:lang w:val="fr-CH"/>
        </w:rPr>
        <w:t>suivi des envois) et de savoir que la décision a été remise à son destinataire. Si le courrier recommandé est refu</w:t>
      </w:r>
      <w:r w:rsidR="00A40949" w:rsidRPr="00BA6F19">
        <w:rPr>
          <w:rFonts w:cs="Arial"/>
          <w:lang w:val="fr-CH"/>
        </w:rPr>
        <w:t>sé</w:t>
      </w:r>
      <w:r w:rsidR="00F7639C">
        <w:rPr>
          <w:rFonts w:cs="Arial"/>
          <w:lang w:val="fr-CH"/>
        </w:rPr>
        <w:t>,</w:t>
      </w:r>
      <w:r w:rsidR="00A40949" w:rsidRPr="00BA6F19">
        <w:rPr>
          <w:rFonts w:cs="Arial"/>
          <w:lang w:val="fr-CH"/>
        </w:rPr>
        <w:t xml:space="preserve"> le renvoyer sous pli simple </w:t>
      </w:r>
      <w:r w:rsidRPr="00BA6F19">
        <w:rPr>
          <w:rFonts w:cs="Arial"/>
          <w:lang w:val="fr-CH"/>
        </w:rPr>
        <w:t>ou le faire notifier par l’entremise d’un agent public.</w:t>
      </w:r>
    </w:p>
    <w:p w14:paraId="217C20C7" w14:textId="77777777" w:rsidR="00F52969" w:rsidRPr="00BA6F19" w:rsidRDefault="00F52969">
      <w:pPr>
        <w:pStyle w:val="NormalWeb"/>
        <w:spacing w:before="0" w:beforeAutospacing="0" w:after="0" w:afterAutospacing="0"/>
        <w:jc w:val="both"/>
        <w:rPr>
          <w:rFonts w:ascii="Arial" w:hAnsi="Arial" w:cs="Arial"/>
          <w:sz w:val="20"/>
          <w:szCs w:val="20"/>
          <w:lang w:val="fr-CH"/>
        </w:rPr>
      </w:pPr>
    </w:p>
    <w:p w14:paraId="32023D86" w14:textId="77777777" w:rsidR="00F52969" w:rsidRPr="00BA6F19" w:rsidRDefault="00F52969" w:rsidP="00A11185">
      <w:pPr>
        <w:pStyle w:val="Titre2"/>
      </w:pPr>
      <w:bookmarkStart w:id="1763" w:name="_Computation_des_délais"/>
      <w:bookmarkStart w:id="1764" w:name="_Toc120183411"/>
      <w:bookmarkEnd w:id="1763"/>
      <w:r w:rsidRPr="00BA6F19">
        <w:t xml:space="preserve">Computation </w:t>
      </w:r>
      <w:r w:rsidR="004C6AB5" w:rsidRPr="00BA6F19">
        <w:t>des délais</w:t>
      </w:r>
      <w:bookmarkEnd w:id="1764"/>
    </w:p>
    <w:p w14:paraId="1AFEFF3F" w14:textId="77777777" w:rsidR="00F52969" w:rsidRPr="00BA6F19" w:rsidRDefault="00F52969">
      <w:pPr>
        <w:pStyle w:val="NormalWeb"/>
        <w:spacing w:before="0" w:beforeAutospacing="0" w:after="0" w:afterAutospacing="0"/>
        <w:jc w:val="both"/>
        <w:rPr>
          <w:rFonts w:ascii="Arial" w:hAnsi="Arial" w:cs="Arial"/>
          <w:sz w:val="20"/>
          <w:szCs w:val="20"/>
          <w:lang w:val="fr-CH"/>
        </w:rPr>
      </w:pPr>
    </w:p>
    <w:p w14:paraId="4392C4E4" w14:textId="77777777"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délais fixés en jours commencent à courir le lendemain du jour de leur communication ou de l’événement qui les déclenche.</w:t>
      </w:r>
    </w:p>
    <w:p w14:paraId="709830B9" w14:textId="77777777" w:rsidR="00F52969" w:rsidRPr="00BA6F19" w:rsidRDefault="00F52969" w:rsidP="007A6040">
      <w:pPr>
        <w:jc w:val="both"/>
        <w:rPr>
          <w:rFonts w:cs="Arial"/>
          <w:sz w:val="20"/>
          <w:szCs w:val="20"/>
          <w:lang w:val="fr-CH"/>
        </w:rPr>
      </w:pPr>
    </w:p>
    <w:p w14:paraId="19921781" w14:textId="77777777" w:rsidR="00F52969" w:rsidRPr="00BA6F19" w:rsidRDefault="00713D75" w:rsidP="00A11185">
      <w:pPr>
        <w:pStyle w:val="Titre2"/>
      </w:pPr>
      <w:bookmarkStart w:id="1765" w:name="_Recours"/>
      <w:bookmarkStart w:id="1766" w:name="_Toc120183412"/>
      <w:bookmarkEnd w:id="1765"/>
      <w:r>
        <w:t>Réclamation</w:t>
      </w:r>
      <w:bookmarkEnd w:id="1766"/>
    </w:p>
    <w:p w14:paraId="149C71BA" w14:textId="77777777" w:rsidR="00F52969" w:rsidRPr="00BA6F19" w:rsidRDefault="00F52969" w:rsidP="007A6040">
      <w:pPr>
        <w:pStyle w:val="NormalWeb"/>
        <w:spacing w:before="0" w:beforeAutospacing="0" w:after="0" w:afterAutospacing="0"/>
        <w:jc w:val="both"/>
        <w:rPr>
          <w:rFonts w:ascii="Arial" w:hAnsi="Arial" w:cs="Arial"/>
          <w:b/>
          <w:bCs/>
          <w:sz w:val="20"/>
          <w:szCs w:val="20"/>
          <w:lang w:val="fr-CH"/>
        </w:rPr>
      </w:pPr>
    </w:p>
    <w:p w14:paraId="50C3B972" w14:textId="77777777"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En cas de </w:t>
      </w:r>
      <w:r w:rsidR="00713D75">
        <w:rPr>
          <w:rFonts w:ascii="Arial" w:hAnsi="Arial" w:cs="Arial"/>
          <w:iCs/>
          <w:sz w:val="22"/>
          <w:lang w:val="fr-CH"/>
        </w:rPr>
        <w:t>réclamation</w:t>
      </w:r>
      <w:r w:rsidRPr="00BA6F19">
        <w:rPr>
          <w:rFonts w:ascii="Arial" w:hAnsi="Arial" w:cs="Arial"/>
          <w:iCs/>
          <w:sz w:val="22"/>
          <w:lang w:val="fr-CH"/>
        </w:rPr>
        <w:t>, ce dernier doit être adressé au Conseil communal dans les 30 jours suivant la communication de la décision, le problème de la computation des délais demeure réservé.</w:t>
      </w:r>
    </w:p>
    <w:p w14:paraId="7FAE3230" w14:textId="77777777" w:rsidR="00F52969" w:rsidRPr="00BA6F19" w:rsidRDefault="00F52969" w:rsidP="007A6040">
      <w:pPr>
        <w:pStyle w:val="NormalWeb"/>
        <w:spacing w:before="0" w:beforeAutospacing="0" w:after="0" w:afterAutospacing="0"/>
        <w:jc w:val="both"/>
        <w:rPr>
          <w:rFonts w:ascii="Arial" w:hAnsi="Arial" w:cs="Arial"/>
          <w:iCs/>
          <w:sz w:val="22"/>
          <w:lang w:val="fr-CH"/>
        </w:rPr>
      </w:pPr>
    </w:p>
    <w:p w14:paraId="58C84B3B" w14:textId="77777777"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Le Conseil communal examine </w:t>
      </w:r>
      <w:r w:rsidR="00E77C52">
        <w:rPr>
          <w:rFonts w:ascii="Arial" w:hAnsi="Arial" w:cs="Arial"/>
          <w:iCs/>
          <w:sz w:val="22"/>
          <w:lang w:val="fr-CH"/>
        </w:rPr>
        <w:t>la réclamation</w:t>
      </w:r>
      <w:r w:rsidRPr="00BA6F19">
        <w:rPr>
          <w:rFonts w:ascii="Arial" w:hAnsi="Arial" w:cs="Arial"/>
          <w:iCs/>
          <w:sz w:val="22"/>
          <w:lang w:val="fr-CH"/>
        </w:rPr>
        <w:t xml:space="preserve"> et peut, s</w:t>
      </w:r>
      <w:r w:rsidR="00F7639C">
        <w:rPr>
          <w:rFonts w:ascii="Arial" w:hAnsi="Arial" w:cs="Arial"/>
          <w:iCs/>
          <w:sz w:val="22"/>
          <w:lang w:val="fr-CH"/>
        </w:rPr>
        <w:t>’</w:t>
      </w:r>
      <w:r w:rsidR="00A165C9" w:rsidRPr="00BA6F19">
        <w:rPr>
          <w:rFonts w:ascii="Arial" w:hAnsi="Arial" w:cs="Arial"/>
          <w:iCs/>
          <w:sz w:val="22"/>
          <w:lang w:val="fr-CH"/>
        </w:rPr>
        <w:t>il</w:t>
      </w:r>
      <w:r w:rsidRPr="00BA6F19">
        <w:rPr>
          <w:rFonts w:ascii="Arial" w:hAnsi="Arial" w:cs="Arial"/>
          <w:iCs/>
          <w:sz w:val="22"/>
          <w:lang w:val="fr-CH"/>
        </w:rPr>
        <w:t xml:space="preserve"> le désire, entendre la personne intéressée et le </w:t>
      </w:r>
      <w:r w:rsidR="008F1C0C" w:rsidRPr="00BA6F19">
        <w:rPr>
          <w:rFonts w:ascii="Arial" w:hAnsi="Arial" w:cs="Arial"/>
          <w:iCs/>
          <w:sz w:val="22"/>
          <w:lang w:val="fr-CH"/>
        </w:rPr>
        <w:t>CdH</w:t>
      </w:r>
      <w:r w:rsidR="00FB7542">
        <w:rPr>
          <w:rFonts w:ascii="Arial" w:hAnsi="Arial" w:cs="Arial"/>
          <w:iCs/>
          <w:sz w:val="22"/>
          <w:lang w:val="fr-CH"/>
        </w:rPr>
        <w:t xml:space="preserve"> </w:t>
      </w:r>
      <w:r w:rsidRPr="00BA6F19">
        <w:rPr>
          <w:rFonts w:ascii="Arial" w:hAnsi="Arial" w:cs="Arial"/>
          <w:iCs/>
          <w:sz w:val="22"/>
          <w:lang w:val="fr-CH"/>
        </w:rPr>
        <w:t>(droit d’être entendu).</w:t>
      </w:r>
    </w:p>
    <w:p w14:paraId="16FAF093" w14:textId="77777777" w:rsidR="00F52969" w:rsidRPr="00BA6F19" w:rsidRDefault="00F52969" w:rsidP="007A6040">
      <w:pPr>
        <w:pStyle w:val="NormalWeb"/>
        <w:spacing w:before="0" w:beforeAutospacing="0" w:after="0" w:afterAutospacing="0"/>
        <w:jc w:val="both"/>
        <w:rPr>
          <w:rFonts w:ascii="Arial" w:hAnsi="Arial" w:cs="Arial"/>
          <w:iCs/>
          <w:sz w:val="22"/>
          <w:lang w:val="fr-CH"/>
        </w:rPr>
      </w:pPr>
    </w:p>
    <w:p w14:paraId="33EBFE96" w14:textId="77777777" w:rsidR="00F52969" w:rsidRPr="00BA6F19" w:rsidRDefault="00AA36AB">
      <w:pPr>
        <w:pStyle w:val="NormalWeb"/>
        <w:spacing w:before="0" w:beforeAutospacing="0" w:after="0" w:afterAutospacing="0"/>
        <w:jc w:val="both"/>
        <w:rPr>
          <w:rFonts w:ascii="Arial" w:hAnsi="Arial" w:cs="Arial"/>
          <w:iCs/>
          <w:sz w:val="22"/>
          <w:lang w:val="fr-CH"/>
        </w:rPr>
      </w:pPr>
      <w:r>
        <w:rPr>
          <w:noProof/>
          <w:lang w:val="fr-CH" w:eastAsia="fr-CH"/>
        </w:rPr>
        <w:lastRenderedPageBreak/>
        <w:drawing>
          <wp:anchor distT="0" distB="0" distL="114300" distR="114300" simplePos="0" relativeHeight="251960832" behindDoc="0" locked="0" layoutInCell="1" allowOverlap="1" wp14:anchorId="5508BD5F" wp14:editId="4B55DBC0">
            <wp:simplePos x="0" y="0"/>
            <wp:positionH relativeFrom="rightMargin">
              <wp:posOffset>38100</wp:posOffset>
            </wp:positionH>
            <wp:positionV relativeFrom="paragraph">
              <wp:posOffset>-775335</wp:posOffset>
            </wp:positionV>
            <wp:extent cx="738505" cy="408940"/>
            <wp:effectExtent l="0" t="0" r="4445" b="0"/>
            <wp:wrapNone/>
            <wp:docPr id="332" name="Image 3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rPr>
          <w:rFonts w:ascii="Arial" w:hAnsi="Arial" w:cs="Arial"/>
          <w:iCs/>
          <w:sz w:val="22"/>
          <w:lang w:val="fr-CH"/>
        </w:rPr>
        <w:t xml:space="preserve">Le Conseil communal </w:t>
      </w:r>
      <w:r w:rsidR="00A165C9" w:rsidRPr="00BA6F19">
        <w:rPr>
          <w:rFonts w:ascii="Arial" w:hAnsi="Arial" w:cs="Arial"/>
          <w:iCs/>
          <w:sz w:val="22"/>
          <w:lang w:val="fr-CH"/>
        </w:rPr>
        <w:t>notifie</w:t>
      </w:r>
      <w:r w:rsidR="00F52969" w:rsidRPr="00BA6F19">
        <w:rPr>
          <w:rFonts w:ascii="Arial" w:hAnsi="Arial" w:cs="Arial"/>
          <w:iCs/>
          <w:sz w:val="22"/>
          <w:lang w:val="fr-CH"/>
        </w:rPr>
        <w:t xml:space="preserve"> au recourant sa décision qui est également susceptible de recours auprès de la Préfecture. </w:t>
      </w:r>
    </w:p>
    <w:p w14:paraId="7F928965" w14:textId="77777777" w:rsidR="00F52969" w:rsidRPr="00BA6F19" w:rsidRDefault="00F52969" w:rsidP="00F52969">
      <w:pPr>
        <w:rPr>
          <w:rFonts w:cs="Arial"/>
          <w:sz w:val="20"/>
          <w:szCs w:val="20"/>
          <w:lang w:val="fr-CH"/>
        </w:rPr>
      </w:pPr>
    </w:p>
    <w:p w14:paraId="33ADDDC8" w14:textId="77777777" w:rsidR="006F1EC4" w:rsidRPr="00BA6F19" w:rsidRDefault="0031560B" w:rsidP="00681CEC">
      <w:pPr>
        <w:pStyle w:val="Titre1"/>
      </w:pPr>
      <w:bookmarkStart w:id="1767" w:name="_Carte_d’identité"/>
      <w:bookmarkStart w:id="1768" w:name="_Toc120183413"/>
      <w:bookmarkStart w:id="1769" w:name="_Hlk115700293"/>
      <w:bookmarkEnd w:id="1767"/>
      <w:r w:rsidRPr="00BA6F19">
        <w:t>Carte d’identité</w:t>
      </w:r>
      <w:bookmarkEnd w:id="1768"/>
    </w:p>
    <w:p w14:paraId="3021FF53" w14:textId="77777777" w:rsidR="006F1EC4" w:rsidRPr="00BA6F19" w:rsidRDefault="006F1EC4" w:rsidP="006F1EC4">
      <w:pPr>
        <w:rPr>
          <w:rFonts w:cs="Arial"/>
          <w:lang w:val="fr-CH" w:eastAsia="fr-CH"/>
        </w:rPr>
      </w:pPr>
    </w:p>
    <w:p w14:paraId="234CD970" w14:textId="77777777" w:rsidR="006F1EC4" w:rsidRPr="00BA6F19" w:rsidRDefault="006F1EC4" w:rsidP="00A11185">
      <w:pPr>
        <w:pStyle w:val="Titre2"/>
      </w:pPr>
      <w:bookmarkStart w:id="1770" w:name="_Bases_légales_12"/>
      <w:bookmarkStart w:id="1771" w:name="_Toc120183414"/>
      <w:bookmarkEnd w:id="1770"/>
      <w:r w:rsidRPr="00BA6F19">
        <w:t>Bases légales</w:t>
      </w:r>
      <w:bookmarkEnd w:id="1771"/>
    </w:p>
    <w:p w14:paraId="563E5FB3" w14:textId="77777777" w:rsidR="006F1EC4" w:rsidRPr="00BA6F19" w:rsidRDefault="006F1EC4" w:rsidP="006F1EC4">
      <w:pPr>
        <w:rPr>
          <w:rFonts w:cs="Arial"/>
          <w:lang w:val="fr-CH"/>
        </w:rPr>
      </w:pPr>
    </w:p>
    <w:p w14:paraId="31EA30D7" w14:textId="77777777" w:rsidR="006F1EC4" w:rsidRPr="00A443BF" w:rsidRDefault="00A443BF" w:rsidP="00E04CDC">
      <w:pPr>
        <w:pStyle w:val="Default"/>
        <w:numPr>
          <w:ilvl w:val="0"/>
          <w:numId w:val="78"/>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"https://www.fr.ch/sites/default/files/contens/publ/_www/files/pdf15/2003_001_f.pdf" </w:instrText>
      </w:r>
      <w:r>
        <w:rPr>
          <w:rFonts w:ascii="Arial" w:hAnsi="Arial" w:cs="Arial"/>
          <w:b/>
          <w:bCs/>
        </w:rPr>
        <w:fldChar w:fldCharType="separate"/>
      </w:r>
      <w:r w:rsidR="00BD2D09" w:rsidRPr="00A443BF">
        <w:rPr>
          <w:rStyle w:val="Lienhypertexte"/>
          <w:rFonts w:ascii="Arial" w:hAnsi="Arial" w:cs="Arial"/>
          <w:b/>
          <w:bCs/>
        </w:rPr>
        <w:t>Ordonnance du 17 décembre 2002 sur les documents d’identité</w:t>
      </w:r>
    </w:p>
    <w:p w14:paraId="006087A5" w14:textId="77777777" w:rsidR="006F1EC4" w:rsidRPr="00CF1757" w:rsidRDefault="00A443BF" w:rsidP="006F1EC4">
      <w:pPr>
        <w:pStyle w:val="Default"/>
        <w:ind w:left="786"/>
        <w:rPr>
          <w:rFonts w:ascii="Arial" w:hAnsi="Arial" w:cs="Arial"/>
          <w:b/>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6F1EC4" w:rsidRPr="00CF1757" w14:paraId="72385F6F" w14:textId="77777777" w:rsidTr="006F1EC4">
        <w:trPr>
          <w:cantSplit/>
        </w:trPr>
        <w:tc>
          <w:tcPr>
            <w:tcW w:w="9212" w:type="dxa"/>
            <w:shd w:val="clear" w:color="auto" w:fill="F2F2F2"/>
          </w:tcPr>
          <w:p w14:paraId="124068C3" w14:textId="77777777" w:rsidR="006F1EC4" w:rsidRPr="00CF1757" w:rsidRDefault="006F1EC4" w:rsidP="006F1EC4">
            <w:pPr>
              <w:autoSpaceDE w:val="0"/>
              <w:autoSpaceDN w:val="0"/>
              <w:adjustRightInd w:val="0"/>
              <w:rPr>
                <w:rFonts w:cs="Arial"/>
                <w:b/>
                <w:bCs/>
                <w:iCs w:val="0"/>
                <w:szCs w:val="22"/>
                <w:lang w:val="fr-CH" w:eastAsia="fr-CH"/>
              </w:rPr>
            </w:pPr>
          </w:p>
          <w:p w14:paraId="4BFFAD93" w14:textId="77777777" w:rsidR="006F1EC4" w:rsidRPr="00CF1757" w:rsidRDefault="00C158FB" w:rsidP="006F1EC4">
            <w:pPr>
              <w:pStyle w:val="Default"/>
              <w:spacing w:before="160" w:after="80"/>
              <w:ind w:left="960" w:hanging="960"/>
              <w:rPr>
                <w:rFonts w:ascii="Arial" w:hAnsi="Arial" w:cs="Arial"/>
                <w:b/>
                <w:bCs/>
                <w:sz w:val="22"/>
                <w:szCs w:val="22"/>
                <w:lang w:val="fr-CH"/>
              </w:rPr>
            </w:pPr>
            <w:r w:rsidRPr="00CF1757">
              <w:rPr>
                <w:rFonts w:ascii="Arial" w:hAnsi="Arial" w:cs="Arial"/>
                <w:b/>
                <w:bCs/>
                <w:sz w:val="22"/>
                <w:szCs w:val="22"/>
                <w:lang w:val="fr-CH"/>
              </w:rPr>
              <w:t xml:space="preserve">Art. 2 </w:t>
            </w:r>
            <w:r w:rsidR="006F1EC4" w:rsidRPr="00CF1757">
              <w:rPr>
                <w:rFonts w:ascii="Arial" w:hAnsi="Arial" w:cs="Arial"/>
                <w:b/>
                <w:bCs/>
                <w:sz w:val="22"/>
                <w:szCs w:val="22"/>
                <w:lang w:val="fr-CH"/>
              </w:rPr>
              <w:t xml:space="preserve">Autorité d’établissement </w:t>
            </w:r>
          </w:p>
          <w:p w14:paraId="2AB2B31B" w14:textId="77777777" w:rsidR="006F1EC4" w:rsidRPr="00CF1757" w:rsidRDefault="006F1EC4" w:rsidP="00C158FB">
            <w:pPr>
              <w:pStyle w:val="NormalWeb"/>
              <w:spacing w:before="0" w:beforeAutospacing="0" w:after="0" w:afterAutospacing="0"/>
              <w:rPr>
                <w:rFonts w:ascii="Arial" w:hAnsi="Arial" w:cs="Arial"/>
                <w:iCs/>
                <w:sz w:val="22"/>
                <w:lang w:val="fr-CH"/>
              </w:rPr>
            </w:pPr>
            <w:r w:rsidRPr="00CF1757">
              <w:rPr>
                <w:rFonts w:ascii="Arial" w:hAnsi="Arial" w:cs="Arial"/>
                <w:iCs/>
                <w:sz w:val="22"/>
                <w:lang w:val="fr-CH"/>
              </w:rPr>
              <w:t>Le Service de la population et des migrants (ci-après : le Service) est l’autorité chargée d’établir les documents d’identité.</w:t>
            </w:r>
          </w:p>
          <w:p w14:paraId="248DE289" w14:textId="77777777" w:rsidR="00C158FB" w:rsidRPr="00CF1757" w:rsidRDefault="00C158FB" w:rsidP="00C158FB">
            <w:pPr>
              <w:pStyle w:val="NormalWeb"/>
              <w:spacing w:before="0" w:beforeAutospacing="0" w:after="0" w:afterAutospacing="0"/>
              <w:jc w:val="both"/>
              <w:rPr>
                <w:rFonts w:ascii="Arial" w:hAnsi="Arial" w:cs="Arial"/>
                <w:sz w:val="20"/>
                <w:szCs w:val="20"/>
                <w:lang w:val="fr-CH"/>
              </w:rPr>
            </w:pPr>
          </w:p>
        </w:tc>
      </w:tr>
    </w:tbl>
    <w:p w14:paraId="77B211F8" w14:textId="77777777" w:rsidR="006F1EC4" w:rsidRPr="00CF1757" w:rsidRDefault="006F1EC4" w:rsidP="006F1EC4">
      <w:pPr>
        <w:rPr>
          <w:rFonts w:cs="Arial"/>
          <w:sz w:val="20"/>
          <w:szCs w:val="20"/>
          <w:lang w:val="fr-CH"/>
        </w:rPr>
      </w:pPr>
    </w:p>
    <w:p w14:paraId="05683F9F" w14:textId="77777777" w:rsidR="0031560B" w:rsidRPr="00CF1757" w:rsidRDefault="0031560B" w:rsidP="00A11185">
      <w:pPr>
        <w:pStyle w:val="Titre2"/>
      </w:pPr>
      <w:bookmarkStart w:id="1772" w:name="_Instructions"/>
      <w:bookmarkStart w:id="1773" w:name="_Toc120183415"/>
      <w:bookmarkEnd w:id="1772"/>
      <w:r w:rsidRPr="00CF1757">
        <w:t>Instructions</w:t>
      </w:r>
      <w:bookmarkEnd w:id="1773"/>
    </w:p>
    <w:p w14:paraId="0B5D793A" w14:textId="77777777" w:rsidR="00110FEA" w:rsidRPr="00745626" w:rsidRDefault="00110FEA" w:rsidP="0031560B">
      <w:pPr>
        <w:rPr>
          <w:rFonts w:cs="Arial"/>
          <w:szCs w:val="22"/>
          <w:lang w:val="fr-CH"/>
        </w:rPr>
      </w:pPr>
    </w:p>
    <w:p w14:paraId="1C005DF8" w14:textId="77777777" w:rsidR="00BD2D09" w:rsidRPr="00CF1757" w:rsidRDefault="00F7639C" w:rsidP="007A6040">
      <w:pPr>
        <w:jc w:val="both"/>
        <w:rPr>
          <w:szCs w:val="22"/>
        </w:rPr>
      </w:pPr>
      <w:r w:rsidRPr="00CF1757">
        <w:rPr>
          <w:rFonts w:cs="Arial"/>
          <w:szCs w:val="22"/>
          <w:lang w:val="fr-CH"/>
        </w:rPr>
        <w:t>P</w:t>
      </w:r>
      <w:r w:rsidR="0031560B" w:rsidRPr="00CF1757">
        <w:rPr>
          <w:rFonts w:cs="Arial"/>
          <w:szCs w:val="22"/>
          <w:lang w:val="fr-CH"/>
        </w:rPr>
        <w:t>our l’établissement d’une carte d’identité, la citoyenne ou le citoyen fribourgeois a le choix suivant :</w:t>
      </w:r>
      <w:r w:rsidR="00BD2D09" w:rsidRPr="00CF1757">
        <w:rPr>
          <w:szCs w:val="22"/>
        </w:rPr>
        <w:t xml:space="preserve"> </w:t>
      </w:r>
    </w:p>
    <w:p w14:paraId="5521B9E6" w14:textId="77777777" w:rsidR="00BD2D09" w:rsidRPr="00CF1757" w:rsidRDefault="00BD2D09" w:rsidP="007A6040">
      <w:pPr>
        <w:jc w:val="both"/>
        <w:rPr>
          <w:szCs w:val="22"/>
        </w:rPr>
      </w:pPr>
    </w:p>
    <w:p w14:paraId="09E59F59" w14:textId="77777777" w:rsidR="00BD2D09" w:rsidRPr="00CF1757" w:rsidRDefault="00BD2D09" w:rsidP="00E04CDC">
      <w:pPr>
        <w:numPr>
          <w:ilvl w:val="0"/>
          <w:numId w:val="20"/>
        </w:numPr>
        <w:spacing w:after="100" w:afterAutospacing="1" w:line="276" w:lineRule="auto"/>
        <w:ind w:left="714" w:hanging="357"/>
        <w:jc w:val="both"/>
        <w:rPr>
          <w:b/>
          <w:szCs w:val="22"/>
        </w:rPr>
      </w:pPr>
      <w:r w:rsidRPr="00CF1757">
        <w:rPr>
          <w:szCs w:val="22"/>
        </w:rPr>
        <w:t xml:space="preserve">contacter directement le </w:t>
      </w:r>
      <w:hyperlink r:id="rId193" w:history="1">
        <w:r w:rsidRPr="00CF1757">
          <w:rPr>
            <w:rStyle w:val="Lienhypertexte"/>
            <w:szCs w:val="22"/>
          </w:rPr>
          <w:t>Service de la population et des migrants / SPoMi</w:t>
        </w:r>
      </w:hyperlink>
      <w:r w:rsidRPr="00CF1757">
        <w:rPr>
          <w:szCs w:val="22"/>
        </w:rPr>
        <w:t xml:space="preserve"> par </w:t>
      </w:r>
      <w:hyperlink r:id="rId194" w:history="1">
        <w:r w:rsidRPr="00A443BF">
          <w:rPr>
            <w:rStyle w:val="Lienhypertexte"/>
            <w:szCs w:val="22"/>
          </w:rPr>
          <w:t>internet</w:t>
        </w:r>
      </w:hyperlink>
      <w:r w:rsidRPr="00CF1757">
        <w:rPr>
          <w:szCs w:val="22"/>
        </w:rPr>
        <w:t xml:space="preserve"> </w:t>
      </w:r>
      <w:r w:rsidRPr="00CF1757">
        <w:rPr>
          <w:b/>
          <w:szCs w:val="22"/>
        </w:rPr>
        <w:t>ou</w:t>
      </w:r>
    </w:p>
    <w:p w14:paraId="491ED74C" w14:textId="77777777" w:rsidR="00BD2D09" w:rsidRPr="00CF1757" w:rsidRDefault="00BD2D09" w:rsidP="00E04CDC">
      <w:pPr>
        <w:numPr>
          <w:ilvl w:val="0"/>
          <w:numId w:val="20"/>
        </w:numPr>
        <w:spacing w:after="100" w:afterAutospacing="1" w:line="276" w:lineRule="auto"/>
        <w:ind w:left="714" w:hanging="357"/>
        <w:jc w:val="both"/>
        <w:rPr>
          <w:b/>
          <w:szCs w:val="22"/>
        </w:rPr>
      </w:pPr>
      <w:r w:rsidRPr="00CF1757">
        <w:rPr>
          <w:szCs w:val="22"/>
        </w:rPr>
        <w:t xml:space="preserve">par téléphone (026 305 15 26), </w:t>
      </w:r>
      <w:r w:rsidRPr="00CF1757">
        <w:rPr>
          <w:b/>
          <w:szCs w:val="22"/>
        </w:rPr>
        <w:t>ou</w:t>
      </w:r>
    </w:p>
    <w:p w14:paraId="3F3660C4" w14:textId="77777777" w:rsidR="00BD2D09" w:rsidRPr="00CF1757" w:rsidRDefault="00BD2D09" w:rsidP="00E04CDC">
      <w:pPr>
        <w:numPr>
          <w:ilvl w:val="0"/>
          <w:numId w:val="20"/>
        </w:numPr>
        <w:spacing w:after="100" w:afterAutospacing="1" w:line="276" w:lineRule="auto"/>
        <w:ind w:left="714" w:hanging="357"/>
        <w:jc w:val="both"/>
        <w:rPr>
          <w:szCs w:val="22"/>
        </w:rPr>
      </w:pPr>
      <w:r w:rsidRPr="00CF1757">
        <w:rPr>
          <w:szCs w:val="22"/>
        </w:rPr>
        <w:t>se rendre auprès de sa</w:t>
      </w:r>
      <w:hyperlink r:id="rId195" w:history="1">
        <w:r w:rsidRPr="00A443BF">
          <w:rPr>
            <w:rStyle w:val="Lienhypertexte"/>
            <w:szCs w:val="22"/>
          </w:rPr>
          <w:t xml:space="preserve"> commune de domicile</w:t>
        </w:r>
      </w:hyperlink>
      <w:r w:rsidRPr="00CF1757">
        <w:t>.</w:t>
      </w:r>
    </w:p>
    <w:p w14:paraId="242B1719" w14:textId="77777777" w:rsidR="0031560B" w:rsidRPr="00BA6F19" w:rsidRDefault="0031560B" w:rsidP="007A6040">
      <w:pPr>
        <w:jc w:val="both"/>
      </w:pPr>
      <w:r w:rsidRPr="00BA6F19">
        <w:t>Commande auprès de sa commune de domicile</w:t>
      </w:r>
    </w:p>
    <w:p w14:paraId="2421D008" w14:textId="77777777" w:rsidR="00110FEA" w:rsidRPr="00745626" w:rsidRDefault="00110FEA" w:rsidP="007A6040">
      <w:pPr>
        <w:jc w:val="both"/>
        <w:rPr>
          <w:rFonts w:cs="Arial"/>
          <w:szCs w:val="22"/>
          <w:lang w:val="fr-CH"/>
        </w:rPr>
      </w:pPr>
    </w:p>
    <w:p w14:paraId="4036945B" w14:textId="77777777" w:rsidR="0031560B" w:rsidRPr="00BA6F19" w:rsidRDefault="0031560B" w:rsidP="007A6040">
      <w:pPr>
        <w:jc w:val="both"/>
        <w:rPr>
          <w:rFonts w:cs="Arial"/>
          <w:b/>
          <w:szCs w:val="22"/>
          <w:lang w:val="fr-CH"/>
        </w:rPr>
      </w:pPr>
      <w:r w:rsidRPr="00BA6F19">
        <w:rPr>
          <w:rFonts w:cs="Arial"/>
          <w:b/>
          <w:szCs w:val="22"/>
          <w:lang w:val="fr-CH"/>
        </w:rPr>
        <w:t>Quel document le/la citoyen/ne doit-il/elle apporter </w:t>
      </w:r>
      <w:r w:rsidR="00110FEA" w:rsidRPr="00BA6F19">
        <w:rPr>
          <w:rFonts w:cs="Arial"/>
          <w:b/>
          <w:szCs w:val="22"/>
          <w:lang w:val="fr-CH"/>
        </w:rPr>
        <w:t>?</w:t>
      </w:r>
    </w:p>
    <w:p w14:paraId="08E62B8C" w14:textId="77777777" w:rsidR="00110FEA" w:rsidRPr="00745626" w:rsidRDefault="00110FEA" w:rsidP="007A6040">
      <w:pPr>
        <w:jc w:val="both"/>
        <w:rPr>
          <w:rFonts w:cs="Arial"/>
          <w:szCs w:val="22"/>
          <w:lang w:val="fr-CH"/>
        </w:rPr>
      </w:pPr>
    </w:p>
    <w:p w14:paraId="01214E17" w14:textId="77777777" w:rsidR="0031560B" w:rsidRPr="00BA6F19" w:rsidRDefault="0031560B" w:rsidP="007A6040">
      <w:pPr>
        <w:jc w:val="both"/>
        <w:rPr>
          <w:rFonts w:cs="Arial"/>
          <w:szCs w:val="22"/>
          <w:lang w:val="fr-CH"/>
        </w:rPr>
      </w:pPr>
      <w:r w:rsidRPr="00BA6F19">
        <w:rPr>
          <w:rFonts w:cs="Arial"/>
          <w:szCs w:val="22"/>
          <w:lang w:val="fr-CH"/>
        </w:rPr>
        <w:t>L’ancienne carte d’identité pour annulation</w:t>
      </w:r>
    </w:p>
    <w:p w14:paraId="75BD6C9E" w14:textId="77777777" w:rsidR="00110FEA" w:rsidRPr="00745626" w:rsidRDefault="00110FEA" w:rsidP="007A6040">
      <w:pPr>
        <w:jc w:val="both"/>
        <w:rPr>
          <w:rFonts w:cs="Arial"/>
          <w:szCs w:val="22"/>
          <w:lang w:val="fr-CH"/>
        </w:rPr>
      </w:pPr>
    </w:p>
    <w:p w14:paraId="7EFCE64D" w14:textId="77777777" w:rsidR="0031560B" w:rsidRPr="00BA6F19" w:rsidRDefault="0031560B" w:rsidP="007A6040">
      <w:pPr>
        <w:jc w:val="both"/>
        <w:rPr>
          <w:rFonts w:cs="Arial"/>
          <w:b/>
          <w:szCs w:val="22"/>
          <w:lang w:val="fr-CH"/>
        </w:rPr>
      </w:pPr>
      <w:r w:rsidRPr="00BA6F19">
        <w:rPr>
          <w:rFonts w:cs="Arial"/>
          <w:b/>
          <w:szCs w:val="22"/>
          <w:lang w:val="fr-CH"/>
        </w:rPr>
        <w:t>Prix – paiement</w:t>
      </w:r>
    </w:p>
    <w:p w14:paraId="471C1BEC" w14:textId="77777777" w:rsidR="00110FEA" w:rsidRPr="00745626" w:rsidRDefault="00110FEA" w:rsidP="007A6040">
      <w:pPr>
        <w:jc w:val="both"/>
        <w:rPr>
          <w:rFonts w:cs="Arial"/>
          <w:szCs w:val="22"/>
          <w:lang w:val="fr-CH"/>
        </w:rPr>
      </w:pPr>
    </w:p>
    <w:p w14:paraId="1C6801A1" w14:textId="77777777" w:rsidR="0031560B" w:rsidRPr="00D52677" w:rsidRDefault="00D52677" w:rsidP="007A6040">
      <w:pPr>
        <w:jc w:val="both"/>
        <w:rPr>
          <w:rStyle w:val="Lienhypertexte"/>
          <w:rFonts w:cs="Arial"/>
          <w:szCs w:val="22"/>
          <w:lang w:val="fr-CH"/>
        </w:rPr>
      </w:pPr>
      <w:r>
        <w:rPr>
          <w:rFonts w:cs="Arial"/>
          <w:szCs w:val="22"/>
          <w:lang w:val="fr-CH"/>
        </w:rPr>
        <w:fldChar w:fldCharType="begin"/>
      </w:r>
      <w:r>
        <w:rPr>
          <w:rFonts w:cs="Arial"/>
          <w:szCs w:val="22"/>
          <w:lang w:val="fr-CH"/>
        </w:rPr>
        <w:instrText xml:space="preserve"> HYPERLINK "https://www.fr.ch/vie-quotidienne/documents-didentite" </w:instrText>
      </w:r>
      <w:r>
        <w:rPr>
          <w:rFonts w:cs="Arial"/>
          <w:szCs w:val="22"/>
          <w:lang w:val="fr-CH"/>
        </w:rPr>
        <w:fldChar w:fldCharType="separate"/>
      </w:r>
      <w:r w:rsidR="0031560B" w:rsidRPr="00D52677">
        <w:rPr>
          <w:rStyle w:val="Lienhypertexte"/>
          <w:rFonts w:cs="Arial"/>
          <w:szCs w:val="22"/>
          <w:lang w:val="fr-CH"/>
        </w:rPr>
        <w:t>Liste des prix</w:t>
      </w:r>
    </w:p>
    <w:p w14:paraId="5D134F9C" w14:textId="77777777" w:rsidR="0031560B" w:rsidRPr="00BA6F19" w:rsidRDefault="00D52677" w:rsidP="007A6040">
      <w:pPr>
        <w:jc w:val="both"/>
        <w:rPr>
          <w:rFonts w:cs="Arial"/>
          <w:szCs w:val="22"/>
          <w:lang w:val="fr-CH"/>
        </w:rPr>
      </w:pPr>
      <w:r>
        <w:rPr>
          <w:rFonts w:cs="Arial"/>
          <w:szCs w:val="22"/>
          <w:lang w:val="fr-CH"/>
        </w:rPr>
        <w:fldChar w:fldCharType="end"/>
      </w:r>
      <w:r w:rsidR="0031560B" w:rsidRPr="00BA6F19">
        <w:rPr>
          <w:rFonts w:cs="Arial"/>
          <w:szCs w:val="22"/>
          <w:lang w:val="fr-CH"/>
        </w:rPr>
        <w:t>Paiement sur place, ou selon les modalités acceptées par la commune</w:t>
      </w:r>
      <w:r w:rsidR="0067790C" w:rsidRPr="00BA6F19">
        <w:rPr>
          <w:rFonts w:cs="Arial"/>
          <w:szCs w:val="22"/>
          <w:lang w:val="fr-CH"/>
        </w:rPr>
        <w:t>.</w:t>
      </w:r>
    </w:p>
    <w:p w14:paraId="48E1F082" w14:textId="77777777" w:rsidR="00110FEA" w:rsidRPr="00745626" w:rsidRDefault="00110FEA" w:rsidP="007A6040">
      <w:pPr>
        <w:jc w:val="both"/>
        <w:rPr>
          <w:rFonts w:cs="Arial"/>
          <w:szCs w:val="22"/>
          <w:lang w:val="fr-CH"/>
        </w:rPr>
      </w:pPr>
    </w:p>
    <w:p w14:paraId="1ED48717" w14:textId="77777777" w:rsidR="0031560B" w:rsidRPr="00BA6F19" w:rsidRDefault="0031560B" w:rsidP="007A6040">
      <w:pPr>
        <w:jc w:val="both"/>
        <w:rPr>
          <w:rFonts w:cs="Arial"/>
          <w:b/>
          <w:szCs w:val="22"/>
          <w:lang w:val="fr-CH"/>
        </w:rPr>
      </w:pPr>
      <w:r w:rsidRPr="00BA6F19">
        <w:rPr>
          <w:rFonts w:cs="Arial"/>
          <w:b/>
          <w:szCs w:val="22"/>
          <w:lang w:val="fr-CH"/>
        </w:rPr>
        <w:t>Photo</w:t>
      </w:r>
    </w:p>
    <w:p w14:paraId="5A4F4B5B" w14:textId="77777777" w:rsidR="00110FEA" w:rsidRPr="00745626" w:rsidRDefault="00110FEA" w:rsidP="007A6040">
      <w:pPr>
        <w:jc w:val="both"/>
        <w:rPr>
          <w:rFonts w:cs="Arial"/>
          <w:szCs w:val="22"/>
          <w:lang w:val="fr-CH"/>
        </w:rPr>
      </w:pPr>
    </w:p>
    <w:p w14:paraId="2F0ABF45" w14:textId="77777777" w:rsidR="00BD2D09" w:rsidRDefault="0031560B" w:rsidP="007A6040">
      <w:pPr>
        <w:jc w:val="both"/>
        <w:rPr>
          <w:szCs w:val="22"/>
        </w:rPr>
      </w:pPr>
      <w:r w:rsidRPr="00BA6F19">
        <w:rPr>
          <w:rFonts w:cs="Arial"/>
          <w:szCs w:val="22"/>
          <w:lang w:val="fr-CH"/>
        </w:rPr>
        <w:t>L’apport d’une photo est nécessaire uniquement si la commande s’effectue via la commune de domicile</w:t>
      </w:r>
      <w:r w:rsidR="00110FEA" w:rsidRPr="00BA6F19">
        <w:rPr>
          <w:rFonts w:cs="Arial"/>
          <w:szCs w:val="22"/>
          <w:lang w:val="fr-CH"/>
        </w:rPr>
        <w:t>.</w:t>
      </w:r>
    </w:p>
    <w:p w14:paraId="4A589268" w14:textId="77777777" w:rsidR="00BD2D09" w:rsidRPr="00110FEA" w:rsidRDefault="00BD2D09" w:rsidP="007A6040">
      <w:pPr>
        <w:jc w:val="both"/>
        <w:rPr>
          <w:szCs w:val="22"/>
        </w:rPr>
      </w:pPr>
    </w:p>
    <w:p w14:paraId="42F57F8A" w14:textId="77777777" w:rsidR="00BD2D09" w:rsidRPr="00A443BF" w:rsidRDefault="00A443BF" w:rsidP="007A6040">
      <w:pPr>
        <w:jc w:val="both"/>
        <w:rPr>
          <w:rStyle w:val="Lienhypertexte"/>
          <w:szCs w:val="22"/>
        </w:rPr>
      </w:pPr>
      <w:r>
        <w:rPr>
          <w:szCs w:val="22"/>
        </w:rPr>
        <w:fldChar w:fldCharType="begin"/>
      </w:r>
      <w:r>
        <w:rPr>
          <w:szCs w:val="22"/>
        </w:rPr>
        <w:instrText xml:space="preserve"> HYPERLINK "https://www.fedpol.admin.ch/content/dam/data/pass/ausweise/fotomustertafel.pdf" </w:instrText>
      </w:r>
      <w:r>
        <w:rPr>
          <w:szCs w:val="22"/>
        </w:rPr>
        <w:fldChar w:fldCharType="separate"/>
      </w:r>
      <w:r w:rsidR="00BD2D09" w:rsidRPr="00A443BF">
        <w:rPr>
          <w:rStyle w:val="Lienhypertexte"/>
          <w:szCs w:val="22"/>
        </w:rPr>
        <w:t>Exigences d’acceptation de la photo</w:t>
      </w:r>
    </w:p>
    <w:p w14:paraId="5F2AB037" w14:textId="77777777" w:rsidR="00BD2D09" w:rsidRPr="00110FEA" w:rsidRDefault="00A443BF" w:rsidP="007A6040">
      <w:pPr>
        <w:jc w:val="both"/>
        <w:rPr>
          <w:szCs w:val="22"/>
          <w:u w:val="single"/>
        </w:rPr>
      </w:pPr>
      <w:r>
        <w:rPr>
          <w:szCs w:val="22"/>
        </w:rPr>
        <w:fldChar w:fldCharType="end"/>
      </w:r>
    </w:p>
    <w:p w14:paraId="03B71B14" w14:textId="77777777" w:rsidR="00BD2D09" w:rsidRPr="00745626" w:rsidRDefault="00BD2D09" w:rsidP="007A6040">
      <w:pPr>
        <w:jc w:val="both"/>
        <w:rPr>
          <w:szCs w:val="22"/>
        </w:rPr>
      </w:pPr>
    </w:p>
    <w:p w14:paraId="229693BA" w14:textId="77777777" w:rsidR="00BD2D09" w:rsidRDefault="00BD2D09" w:rsidP="007A6040">
      <w:pPr>
        <w:jc w:val="both"/>
        <w:rPr>
          <w:b/>
          <w:szCs w:val="22"/>
        </w:rPr>
      </w:pPr>
      <w:r w:rsidRPr="00110FEA">
        <w:rPr>
          <w:b/>
          <w:szCs w:val="22"/>
        </w:rPr>
        <w:t>Remarque</w:t>
      </w:r>
    </w:p>
    <w:p w14:paraId="05AE08A9" w14:textId="77777777" w:rsidR="00110FEA" w:rsidRPr="00745626" w:rsidRDefault="00110FEA" w:rsidP="007A6040">
      <w:pPr>
        <w:jc w:val="both"/>
        <w:rPr>
          <w:rFonts w:cs="Arial"/>
          <w:szCs w:val="22"/>
          <w:lang w:val="fr-CH"/>
        </w:rPr>
      </w:pPr>
    </w:p>
    <w:p w14:paraId="008EF6D1" w14:textId="77777777" w:rsidR="00367CA4" w:rsidRPr="00F82CCD" w:rsidRDefault="0031560B" w:rsidP="00F82CCD">
      <w:pPr>
        <w:jc w:val="both"/>
        <w:rPr>
          <w:rFonts w:cs="Arial"/>
          <w:szCs w:val="22"/>
          <w:lang w:val="fr-CH"/>
        </w:rPr>
      </w:pPr>
      <w:r w:rsidRPr="00BA6F19">
        <w:rPr>
          <w:rFonts w:cs="Arial"/>
          <w:szCs w:val="22"/>
          <w:lang w:val="fr-CH"/>
        </w:rPr>
        <w:t xml:space="preserve">La commande simultanée d’un passeport et d’une carte d’identité ne peut se faire qu’auprès du </w:t>
      </w:r>
      <w:hyperlink r:id="rId196" w:history="1">
        <w:r w:rsidRPr="00BA6F19">
          <w:rPr>
            <w:rStyle w:val="Lienhypertexte"/>
            <w:rFonts w:cs="Arial"/>
            <w:szCs w:val="22"/>
            <w:lang w:val="fr-CH"/>
          </w:rPr>
          <w:t>SPoMi</w:t>
        </w:r>
      </w:hyperlink>
      <w:r w:rsidRPr="00BA6F19">
        <w:rPr>
          <w:rFonts w:cs="Arial"/>
          <w:szCs w:val="22"/>
          <w:lang w:val="fr-CH"/>
        </w:rPr>
        <w:t xml:space="preserve">. </w:t>
      </w:r>
    </w:p>
    <w:p w14:paraId="079F64FB" w14:textId="77777777" w:rsidR="00F17237" w:rsidRDefault="00F17237">
      <w:pPr>
        <w:rPr>
          <w:rFonts w:cs="Arial"/>
          <w:b/>
          <w:bCs/>
          <w:kern w:val="32"/>
          <w:sz w:val="24"/>
          <w:szCs w:val="22"/>
          <w:lang w:val="fr-CH" w:eastAsia="fr-CH"/>
        </w:rPr>
      </w:pPr>
      <w:bookmarkStart w:id="1774" w:name="_Renouvellement_des_papiers"/>
      <w:bookmarkEnd w:id="1769"/>
      <w:bookmarkEnd w:id="1774"/>
      <w:r>
        <w:br w:type="page"/>
      </w:r>
    </w:p>
    <w:p w14:paraId="08F19561" w14:textId="77777777" w:rsidR="00C56F41" w:rsidRPr="00BA6F19" w:rsidRDefault="000221C2" w:rsidP="00681CEC">
      <w:pPr>
        <w:pStyle w:val="Titre1"/>
      </w:pPr>
      <w:bookmarkStart w:id="1775" w:name="_Toc120183416"/>
      <w:r>
        <w:rPr>
          <w:noProof/>
        </w:rPr>
        <w:lastRenderedPageBreak/>
        <w:drawing>
          <wp:anchor distT="0" distB="0" distL="114300" distR="114300" simplePos="0" relativeHeight="251962880" behindDoc="0" locked="0" layoutInCell="1" allowOverlap="1" wp14:anchorId="37DC205A" wp14:editId="12D2011A">
            <wp:simplePos x="0" y="0"/>
            <wp:positionH relativeFrom="column">
              <wp:posOffset>5843270</wp:posOffset>
            </wp:positionH>
            <wp:positionV relativeFrom="paragraph">
              <wp:posOffset>-666750</wp:posOffset>
            </wp:positionV>
            <wp:extent cx="738505" cy="408940"/>
            <wp:effectExtent l="0" t="0" r="4445" b="0"/>
            <wp:wrapNone/>
            <wp:docPr id="333" name="Image 3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Renouvellement des papiers</w:t>
      </w:r>
      <w:bookmarkEnd w:id="1775"/>
    </w:p>
    <w:p w14:paraId="36FC5EF4" w14:textId="77777777" w:rsidR="00C56F41" w:rsidRPr="00BA6F19" w:rsidRDefault="00C56F41" w:rsidP="00C56F41">
      <w:pPr>
        <w:rPr>
          <w:rFonts w:cs="Arial"/>
          <w:lang w:val="fr-CH" w:eastAsia="fr-CH"/>
        </w:rPr>
      </w:pPr>
    </w:p>
    <w:p w14:paraId="0AD37506" w14:textId="77777777" w:rsidR="00C56F41" w:rsidRPr="00BA6F19" w:rsidRDefault="00C56F41" w:rsidP="00A11185">
      <w:pPr>
        <w:pStyle w:val="Titre2"/>
      </w:pPr>
      <w:bookmarkStart w:id="1776" w:name="_Bases_légales_15"/>
      <w:bookmarkStart w:id="1777" w:name="_Toc52284626"/>
      <w:bookmarkStart w:id="1778" w:name="_Toc120183417"/>
      <w:bookmarkEnd w:id="1776"/>
      <w:r w:rsidRPr="00BA6F19">
        <w:t>Bases légales</w:t>
      </w:r>
      <w:bookmarkEnd w:id="1777"/>
      <w:bookmarkEnd w:id="1778"/>
    </w:p>
    <w:p w14:paraId="6D3D0FCA" w14:textId="77777777" w:rsidR="00C56F41" w:rsidRPr="00BA6F19" w:rsidRDefault="00C56F41" w:rsidP="00C56F41">
      <w:pPr>
        <w:rPr>
          <w:rFonts w:cs="Arial"/>
          <w:lang w:val="fr-CH"/>
        </w:rPr>
      </w:pPr>
    </w:p>
    <w:p w14:paraId="5A93A374" w14:textId="77777777" w:rsidR="00C56F41" w:rsidRPr="008022D1" w:rsidRDefault="008022D1" w:rsidP="00E04CDC">
      <w:pPr>
        <w:pStyle w:val="Default"/>
        <w:numPr>
          <w:ilvl w:val="0"/>
          <w:numId w:val="79"/>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"https://bdlf.fr.ch/app/fr/texts_of_law/114.21.1" </w:instrText>
      </w:r>
      <w:r>
        <w:rPr>
          <w:rFonts w:ascii="Arial" w:hAnsi="Arial" w:cs="Arial"/>
          <w:b/>
          <w:bCs/>
        </w:rPr>
        <w:fldChar w:fldCharType="separate"/>
      </w:r>
      <w:r w:rsidR="00C87657" w:rsidRPr="008022D1">
        <w:rPr>
          <w:rStyle w:val="Lienhypertexte"/>
          <w:rFonts w:ascii="Arial" w:hAnsi="Arial" w:cs="Arial"/>
          <w:b/>
          <w:bCs/>
        </w:rPr>
        <w:t>Loi sur le contrôle des habitants (LCH)</w:t>
      </w:r>
    </w:p>
    <w:p w14:paraId="6CF288B5" w14:textId="77777777" w:rsidR="00C56F41" w:rsidRPr="00BA6F19" w:rsidRDefault="008022D1" w:rsidP="00C56F41">
      <w:pPr>
        <w:pStyle w:val="Default"/>
        <w:ind w:left="786"/>
        <w:rPr>
          <w:rFonts w:ascii="Arial" w:hAnsi="Arial" w:cs="Arial"/>
          <w:b/>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C56F41" w:rsidRPr="00BA6F19" w14:paraId="5761B354" w14:textId="77777777" w:rsidTr="00C56F41">
        <w:trPr>
          <w:cantSplit/>
        </w:trPr>
        <w:tc>
          <w:tcPr>
            <w:tcW w:w="9212" w:type="dxa"/>
            <w:shd w:val="clear" w:color="auto" w:fill="F2F2F2"/>
          </w:tcPr>
          <w:p w14:paraId="2F73735A" w14:textId="77777777" w:rsidR="00C56F41" w:rsidRPr="00BA6F19" w:rsidRDefault="00C56F41" w:rsidP="00C56F41">
            <w:pPr>
              <w:autoSpaceDE w:val="0"/>
              <w:autoSpaceDN w:val="0"/>
              <w:adjustRightInd w:val="0"/>
              <w:rPr>
                <w:rFonts w:cs="Arial"/>
                <w:bCs/>
                <w:iCs w:val="0"/>
                <w:szCs w:val="22"/>
                <w:lang w:val="fr-CH" w:eastAsia="fr-CH"/>
              </w:rPr>
            </w:pPr>
          </w:p>
          <w:p w14:paraId="7B1D173D" w14:textId="77777777" w:rsidR="00C56F41" w:rsidRPr="00BA6F19" w:rsidRDefault="00C56F41" w:rsidP="00C56F41">
            <w:pPr>
              <w:pStyle w:val="Default"/>
              <w:spacing w:before="160" w:after="80"/>
              <w:ind w:left="960" w:hanging="960"/>
              <w:rPr>
                <w:rFonts w:ascii="Arial" w:hAnsi="Arial" w:cs="Arial"/>
                <w:b/>
                <w:sz w:val="20"/>
                <w:szCs w:val="20"/>
                <w:lang w:val="fr-CH"/>
              </w:rPr>
            </w:pPr>
            <w:r w:rsidRPr="00BA6F19">
              <w:rPr>
                <w:rFonts w:ascii="Arial" w:hAnsi="Arial" w:cs="Arial"/>
                <w:b/>
                <w:bCs/>
                <w:sz w:val="22"/>
                <w:szCs w:val="22"/>
                <w:lang w:val="fr-CH"/>
              </w:rPr>
              <w:t>Art. 9 Attestations</w:t>
            </w:r>
          </w:p>
          <w:p w14:paraId="26116D4F" w14:textId="77777777" w:rsidR="00C56F41" w:rsidRPr="00BA6F19" w:rsidRDefault="00C56F41" w:rsidP="00C56F41">
            <w:pPr>
              <w:pStyle w:val="Default"/>
              <w:spacing w:after="80"/>
              <w:rPr>
                <w:rFonts w:ascii="Arial" w:hAnsi="Arial" w:cs="Arial"/>
                <w:iCs/>
                <w:color w:val="auto"/>
                <w:sz w:val="22"/>
                <w:lang w:val="fr-CH"/>
              </w:rPr>
            </w:pPr>
            <w:r w:rsidRPr="00BA6F19">
              <w:rPr>
                <w:rFonts w:ascii="Arial" w:hAnsi="Arial" w:cs="Arial"/>
                <w:iCs/>
                <w:color w:val="auto"/>
                <w:sz w:val="22"/>
                <w:vertAlign w:val="superscript"/>
                <w:lang w:val="fr-CH"/>
              </w:rPr>
              <w:t>1</w:t>
            </w:r>
            <w:r w:rsidRPr="00BA6F19">
              <w:rPr>
                <w:rFonts w:ascii="Arial" w:hAnsi="Arial" w:cs="Arial"/>
                <w:iCs/>
                <w:color w:val="auto"/>
                <w:sz w:val="22"/>
                <w:lang w:val="fr-CH"/>
              </w:rPr>
              <w:t xml:space="preserve"> La personne qui s’établit dans une commune reçoit un certificat d’établissement, délivré pour une durée indéterminée. </w:t>
            </w:r>
          </w:p>
          <w:p w14:paraId="059B23C7" w14:textId="77777777" w:rsidR="00C56F41" w:rsidRPr="00BA6F19" w:rsidRDefault="00C56F41" w:rsidP="00C56F41">
            <w:pPr>
              <w:pStyle w:val="NormalWeb"/>
              <w:spacing w:before="0" w:beforeAutospacing="0" w:after="0" w:afterAutospacing="0"/>
              <w:rPr>
                <w:rFonts w:ascii="Arial" w:hAnsi="Arial" w:cs="Arial"/>
                <w:iCs/>
                <w:sz w:val="22"/>
                <w:lang w:val="fr-CH"/>
              </w:rPr>
            </w:pPr>
            <w:r w:rsidRPr="00BA6F19">
              <w:rPr>
                <w:rFonts w:ascii="Arial" w:hAnsi="Arial" w:cs="Arial"/>
                <w:iCs/>
                <w:sz w:val="22"/>
                <w:vertAlign w:val="superscript"/>
                <w:lang w:val="fr-CH"/>
              </w:rPr>
              <w:t>2</w:t>
            </w:r>
            <w:r w:rsidRPr="00BA6F19">
              <w:rPr>
                <w:rFonts w:ascii="Arial" w:hAnsi="Arial" w:cs="Arial"/>
                <w:iCs/>
                <w:sz w:val="22"/>
                <w:lang w:val="fr-CH"/>
              </w:rPr>
              <w:t xml:space="preserve"> La personne qui s’annonce pour un séjour dans une commune reçoit une attestation de séjour. Celle-ci lui est délivrée pour la durée d’une année ; elle peut être renouvelée.</w:t>
            </w:r>
          </w:p>
          <w:p w14:paraId="2BB845FD" w14:textId="77777777" w:rsidR="00C56F41" w:rsidRPr="00BA6F19" w:rsidRDefault="00C56F41" w:rsidP="00C56F41">
            <w:pPr>
              <w:pStyle w:val="NormalWeb"/>
              <w:spacing w:before="0" w:beforeAutospacing="0" w:after="0" w:afterAutospacing="0"/>
              <w:jc w:val="both"/>
              <w:rPr>
                <w:rFonts w:ascii="Arial" w:hAnsi="Arial" w:cs="Arial"/>
                <w:sz w:val="20"/>
                <w:szCs w:val="20"/>
                <w:lang w:val="fr-CH"/>
              </w:rPr>
            </w:pPr>
          </w:p>
        </w:tc>
      </w:tr>
    </w:tbl>
    <w:p w14:paraId="5A29951A" w14:textId="77777777" w:rsidR="00C56F41" w:rsidRPr="00BA6F19" w:rsidRDefault="00C56F41" w:rsidP="00C56F41">
      <w:pPr>
        <w:rPr>
          <w:rFonts w:cs="Arial"/>
          <w:sz w:val="20"/>
          <w:szCs w:val="20"/>
          <w:lang w:val="fr-CH"/>
        </w:rPr>
      </w:pPr>
    </w:p>
    <w:p w14:paraId="0849DC64" w14:textId="77777777" w:rsidR="00F52969" w:rsidRPr="00BA6F19" w:rsidRDefault="00F52969" w:rsidP="00F52969">
      <w:pPr>
        <w:rPr>
          <w:rFonts w:cs="Arial"/>
          <w:sz w:val="20"/>
          <w:szCs w:val="20"/>
          <w:lang w:val="fr-CH"/>
        </w:rPr>
      </w:pPr>
    </w:p>
    <w:p w14:paraId="1498A8EB" w14:textId="77777777" w:rsidR="00F52969" w:rsidRPr="00BA6F19" w:rsidRDefault="00F52969" w:rsidP="00A11185">
      <w:pPr>
        <w:pStyle w:val="Titre2"/>
      </w:pPr>
      <w:bookmarkStart w:id="1779" w:name="_Application_1"/>
      <w:bookmarkStart w:id="1780" w:name="_Toc52284627"/>
      <w:bookmarkStart w:id="1781" w:name="_Toc120183418"/>
      <w:bookmarkEnd w:id="1779"/>
      <w:r w:rsidRPr="00BA6F19">
        <w:t>Application</w:t>
      </w:r>
      <w:bookmarkEnd w:id="1780"/>
      <w:bookmarkEnd w:id="1781"/>
    </w:p>
    <w:p w14:paraId="3F9508E0" w14:textId="77777777" w:rsidR="00F52969" w:rsidRPr="00745626" w:rsidRDefault="00F52969" w:rsidP="00F52969">
      <w:pPr>
        <w:pStyle w:val="NormalWeb"/>
        <w:spacing w:before="0" w:beforeAutospacing="0" w:after="0" w:afterAutospacing="0"/>
        <w:rPr>
          <w:rFonts w:ascii="Arial" w:hAnsi="Arial" w:cs="Arial"/>
          <w:bCs/>
          <w:sz w:val="22"/>
          <w:szCs w:val="22"/>
          <w:lang w:val="fr-CH"/>
        </w:rPr>
      </w:pPr>
    </w:p>
    <w:p w14:paraId="53825A7B" w14:textId="77777777"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 xml:space="preserve">Le renouvellement des papiers concerne en tout premier lieu des citoyens établis dans une commune et </w:t>
      </w:r>
      <w:r w:rsidR="0073732A" w:rsidRPr="00BA6F19">
        <w:rPr>
          <w:rFonts w:ascii="Arial" w:hAnsi="Arial" w:cs="Arial"/>
          <w:sz w:val="22"/>
          <w:szCs w:val="22"/>
          <w:lang w:val="fr-CH"/>
        </w:rPr>
        <w:t xml:space="preserve">en </w:t>
      </w:r>
      <w:r w:rsidRPr="00BA6F19">
        <w:rPr>
          <w:rFonts w:ascii="Arial" w:hAnsi="Arial" w:cs="Arial"/>
          <w:sz w:val="22"/>
          <w:szCs w:val="22"/>
          <w:lang w:val="fr-CH"/>
        </w:rPr>
        <w:t xml:space="preserve">séjour dans une autre, voire </w:t>
      </w:r>
      <w:r w:rsidR="0073732A" w:rsidRPr="00BA6F19">
        <w:rPr>
          <w:rFonts w:ascii="Arial" w:hAnsi="Arial" w:cs="Arial"/>
          <w:sz w:val="22"/>
          <w:szCs w:val="22"/>
          <w:lang w:val="fr-CH"/>
        </w:rPr>
        <w:t xml:space="preserve">même </w:t>
      </w:r>
      <w:r w:rsidRPr="00BA6F19">
        <w:rPr>
          <w:rFonts w:ascii="Arial" w:hAnsi="Arial" w:cs="Arial"/>
          <w:sz w:val="22"/>
          <w:szCs w:val="22"/>
          <w:lang w:val="fr-CH"/>
        </w:rPr>
        <w:t>une troisième</w:t>
      </w:r>
      <w:r w:rsidR="0073732A" w:rsidRPr="00BA6F19">
        <w:rPr>
          <w:rFonts w:ascii="Arial" w:hAnsi="Arial" w:cs="Arial"/>
          <w:sz w:val="22"/>
          <w:szCs w:val="22"/>
          <w:lang w:val="fr-CH"/>
        </w:rPr>
        <w:t xml:space="preserve"> commune</w:t>
      </w:r>
      <w:r w:rsidRPr="00BA6F19">
        <w:rPr>
          <w:rFonts w:ascii="Arial" w:hAnsi="Arial" w:cs="Arial"/>
          <w:sz w:val="22"/>
          <w:szCs w:val="22"/>
          <w:lang w:val="fr-CH"/>
        </w:rPr>
        <w:t xml:space="preserve">. Il y a lieu de différencier les documents délivrés </w:t>
      </w:r>
      <w:r w:rsidR="0073732A" w:rsidRPr="00BA6F19">
        <w:rPr>
          <w:rFonts w:ascii="Arial" w:hAnsi="Arial" w:cs="Arial"/>
          <w:sz w:val="22"/>
          <w:szCs w:val="22"/>
          <w:lang w:val="fr-CH"/>
        </w:rPr>
        <w:t>de ceux</w:t>
      </w:r>
      <w:r w:rsidRPr="00BA6F19">
        <w:rPr>
          <w:rFonts w:ascii="Arial" w:hAnsi="Arial" w:cs="Arial"/>
          <w:sz w:val="22"/>
          <w:szCs w:val="22"/>
          <w:lang w:val="fr-CH"/>
        </w:rPr>
        <w:t xml:space="preserve"> susceptibles d'être renouvelés.</w:t>
      </w:r>
    </w:p>
    <w:p w14:paraId="4AD60A1B" w14:textId="77777777" w:rsidR="00F52969" w:rsidRPr="00BA6F19" w:rsidRDefault="00F52969" w:rsidP="007A6040">
      <w:pPr>
        <w:jc w:val="both"/>
        <w:rPr>
          <w:rFonts w:cs="Arial"/>
          <w:sz w:val="20"/>
          <w:szCs w:val="20"/>
          <w:lang w:val="fr-CH"/>
        </w:rPr>
      </w:pPr>
    </w:p>
    <w:p w14:paraId="104E9D74" w14:textId="77777777" w:rsidR="00F52969" w:rsidRPr="00BA6F19" w:rsidRDefault="00F52969" w:rsidP="007A6040">
      <w:pPr>
        <w:jc w:val="both"/>
        <w:rPr>
          <w:rFonts w:cs="Arial"/>
          <w:sz w:val="20"/>
          <w:szCs w:val="20"/>
          <w:lang w:val="fr-CH"/>
        </w:rPr>
      </w:pPr>
    </w:p>
    <w:p w14:paraId="32FB3758" w14:textId="77777777" w:rsidR="00F52969" w:rsidRPr="00BA6F19" w:rsidRDefault="00F52969" w:rsidP="001F3DC2">
      <w:pPr>
        <w:pStyle w:val="Titre3"/>
      </w:pPr>
      <w:bookmarkStart w:id="1782" w:name="_Toc52284628"/>
      <w:bookmarkStart w:id="1783" w:name="_Toc120183419"/>
      <w:r w:rsidRPr="00BA6F19">
        <w:t>Certificat d’établissement</w:t>
      </w:r>
      <w:bookmarkEnd w:id="1782"/>
      <w:bookmarkEnd w:id="1783"/>
    </w:p>
    <w:p w14:paraId="6A86FA64" w14:textId="77777777" w:rsidR="00F52969" w:rsidRPr="00BA6F19" w:rsidRDefault="00F52969">
      <w:pPr>
        <w:pStyle w:val="NormalWeb"/>
        <w:spacing w:before="0" w:beforeAutospacing="0" w:after="0" w:afterAutospacing="0"/>
        <w:jc w:val="both"/>
        <w:rPr>
          <w:rFonts w:ascii="Arial" w:hAnsi="Arial" w:cs="Arial"/>
          <w:sz w:val="22"/>
          <w:szCs w:val="22"/>
          <w:lang w:val="fr-CH"/>
        </w:rPr>
      </w:pPr>
    </w:p>
    <w:p w14:paraId="5740BCD9" w14:textId="77777777"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La personne qui s’établit dans une commune reçoit un certificat d’établissement, délivré pour une durée indéterminée.</w:t>
      </w:r>
    </w:p>
    <w:p w14:paraId="6999A799" w14:textId="77777777" w:rsidR="00F52969" w:rsidRPr="00BA6F19" w:rsidRDefault="00F52969">
      <w:pPr>
        <w:pStyle w:val="Default"/>
        <w:jc w:val="both"/>
        <w:rPr>
          <w:rFonts w:ascii="Arial" w:hAnsi="Arial" w:cs="Arial"/>
          <w:sz w:val="20"/>
          <w:szCs w:val="20"/>
          <w:lang w:val="fr-CH"/>
        </w:rPr>
      </w:pPr>
    </w:p>
    <w:p w14:paraId="46BF7F75" w14:textId="77777777" w:rsidR="00F52969" w:rsidRPr="00BA6F19" w:rsidRDefault="00F52969" w:rsidP="001F3DC2">
      <w:pPr>
        <w:pStyle w:val="Titre3"/>
      </w:pPr>
      <w:bookmarkStart w:id="1784" w:name="_Toc52284629"/>
      <w:bookmarkStart w:id="1785" w:name="_Toc120183420"/>
      <w:r w:rsidRPr="00BA6F19">
        <w:t>Attestation de séjour</w:t>
      </w:r>
      <w:bookmarkEnd w:id="1784"/>
      <w:bookmarkEnd w:id="1785"/>
    </w:p>
    <w:p w14:paraId="3B899467" w14:textId="77777777" w:rsidR="00F52969" w:rsidRPr="00BA6F19" w:rsidRDefault="00F52969">
      <w:pPr>
        <w:pStyle w:val="Default"/>
        <w:jc w:val="both"/>
        <w:rPr>
          <w:rFonts w:ascii="Arial" w:hAnsi="Arial" w:cs="Arial"/>
          <w:sz w:val="20"/>
          <w:szCs w:val="20"/>
          <w:lang w:val="fr-CH"/>
        </w:rPr>
      </w:pPr>
    </w:p>
    <w:p w14:paraId="280F18A6" w14:textId="77777777"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 xml:space="preserve">La personne qui s’annonce pour un séjour dans une commune reçoit une attestation de séjour. Celle-ci lui est délivrée pour la durée d’une année ; elle peut être renouvelée. </w:t>
      </w:r>
      <w:hyperlink w:anchor="_Production_et_dépôt" w:history="1">
        <w:r w:rsidR="004132D2" w:rsidRPr="00BA6F19">
          <w:rPr>
            <w:rStyle w:val="Lienhypertexte"/>
            <w:rFonts w:ascii="Arial" w:hAnsi="Arial" w:cs="Arial"/>
            <w:sz w:val="22"/>
            <w:szCs w:val="22"/>
            <w:lang w:val="fr-CH"/>
          </w:rPr>
          <w:t>Voir chapitre</w:t>
        </w:r>
        <w:r w:rsidR="00AF751D" w:rsidRPr="00BA6F19">
          <w:rPr>
            <w:rStyle w:val="Lienhypertexte"/>
            <w:rFonts w:ascii="Arial" w:hAnsi="Arial" w:cs="Arial"/>
            <w:sz w:val="22"/>
            <w:szCs w:val="22"/>
            <w:lang w:val="fr-CH"/>
          </w:rPr>
          <w:t xml:space="preserve"> 10.3</w:t>
        </w:r>
        <w:r w:rsidR="004132D2" w:rsidRPr="00BA6F19">
          <w:rPr>
            <w:rStyle w:val="Lienhypertexte"/>
            <w:rFonts w:ascii="Arial" w:hAnsi="Arial" w:cs="Arial"/>
            <w:sz w:val="22"/>
            <w:szCs w:val="22"/>
            <w:lang w:val="fr-CH"/>
          </w:rPr>
          <w:t>.</w:t>
        </w:r>
      </w:hyperlink>
    </w:p>
    <w:p w14:paraId="66315AFD" w14:textId="77777777" w:rsidR="00367CA4" w:rsidRDefault="00367CA4" w:rsidP="00AF751D">
      <w:pPr>
        <w:tabs>
          <w:tab w:val="left" w:pos="5655"/>
        </w:tabs>
        <w:rPr>
          <w:rFonts w:cs="Arial"/>
          <w:sz w:val="20"/>
          <w:szCs w:val="20"/>
          <w:lang w:val="fr-CH"/>
        </w:rPr>
      </w:pPr>
    </w:p>
    <w:p w14:paraId="0E7C8F14" w14:textId="77777777" w:rsidR="0073732A" w:rsidRPr="00BA6F19" w:rsidRDefault="0073732A" w:rsidP="00681CEC">
      <w:pPr>
        <w:pStyle w:val="Titre1"/>
      </w:pPr>
      <w:bookmarkStart w:id="1786" w:name="_Toc454202251"/>
      <w:bookmarkStart w:id="1787" w:name="_Toc454202620"/>
      <w:bookmarkStart w:id="1788" w:name="_Toc454202252"/>
      <w:bookmarkStart w:id="1789" w:name="_Toc454202621"/>
      <w:bookmarkStart w:id="1790" w:name="_Toc454202253"/>
      <w:bookmarkStart w:id="1791" w:name="_Toc454202622"/>
      <w:bookmarkStart w:id="1792" w:name="_Toc454202254"/>
      <w:bookmarkStart w:id="1793" w:name="_Toc454202623"/>
      <w:bookmarkStart w:id="1794" w:name="_Toc454202255"/>
      <w:bookmarkStart w:id="1795" w:name="_Toc454202624"/>
      <w:bookmarkStart w:id="1796" w:name="_Toc454202256"/>
      <w:bookmarkStart w:id="1797" w:name="_Toc454202625"/>
      <w:bookmarkStart w:id="1798" w:name="_Toc454202257"/>
      <w:bookmarkStart w:id="1799" w:name="_Toc454202626"/>
      <w:bookmarkStart w:id="1800" w:name="_Toc454202258"/>
      <w:bookmarkStart w:id="1801" w:name="_Toc454202627"/>
      <w:bookmarkStart w:id="1802" w:name="_Toc454202259"/>
      <w:bookmarkStart w:id="1803" w:name="_Toc454202628"/>
      <w:bookmarkStart w:id="1804" w:name="_Toc454202260"/>
      <w:bookmarkStart w:id="1805" w:name="_Toc454202629"/>
      <w:bookmarkStart w:id="1806" w:name="_Toc454202261"/>
      <w:bookmarkStart w:id="1807" w:name="_Toc454202630"/>
      <w:bookmarkStart w:id="1808" w:name="_Toc454202262"/>
      <w:bookmarkStart w:id="1809" w:name="_Toc454202631"/>
      <w:bookmarkStart w:id="1810" w:name="_Toc454202263"/>
      <w:bookmarkStart w:id="1811" w:name="_Toc454202632"/>
      <w:bookmarkStart w:id="1812" w:name="_Toc454202264"/>
      <w:bookmarkStart w:id="1813" w:name="_Toc454202633"/>
      <w:bookmarkStart w:id="1814" w:name="_Toc454202265"/>
      <w:bookmarkStart w:id="1815" w:name="_Toc454202634"/>
      <w:bookmarkStart w:id="1816" w:name="_Obtention_de_divers"/>
      <w:bookmarkStart w:id="1817" w:name="_Toc52284630"/>
      <w:bookmarkStart w:id="1818" w:name="_Toc120183421"/>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sidRPr="00BA6F19">
        <w:t>Obtention de divers documents officiels</w:t>
      </w:r>
      <w:bookmarkEnd w:id="1817"/>
      <w:bookmarkEnd w:id="1818"/>
    </w:p>
    <w:p w14:paraId="5B89ACB5" w14:textId="77777777" w:rsidR="0073732A" w:rsidRPr="00BA6F19" w:rsidRDefault="0073732A" w:rsidP="0073732A">
      <w:pPr>
        <w:rPr>
          <w:rFonts w:cs="Arial"/>
          <w:lang w:val="fr-CH" w:eastAsia="fr-CH"/>
        </w:rPr>
      </w:pPr>
    </w:p>
    <w:p w14:paraId="4BB38FAB" w14:textId="77777777" w:rsidR="0073732A" w:rsidRPr="00BA6F19" w:rsidRDefault="0073732A" w:rsidP="00A11185">
      <w:pPr>
        <w:pStyle w:val="Titre2"/>
      </w:pPr>
      <w:bookmarkStart w:id="1819" w:name="_Divers_documents_administratifs"/>
      <w:bookmarkStart w:id="1820" w:name="_Toc52284631"/>
      <w:bookmarkStart w:id="1821" w:name="_Toc120183422"/>
      <w:bookmarkEnd w:id="1819"/>
      <w:r w:rsidRPr="00BA6F19">
        <w:t>Divers documents administratifs</w:t>
      </w:r>
      <w:bookmarkEnd w:id="1820"/>
      <w:bookmarkEnd w:id="1821"/>
    </w:p>
    <w:p w14:paraId="429B6CE3" w14:textId="77777777" w:rsidR="0073732A" w:rsidRPr="00BA6F19" w:rsidRDefault="0073732A" w:rsidP="007A6040">
      <w:pPr>
        <w:jc w:val="both"/>
        <w:rPr>
          <w:rFonts w:cs="Arial"/>
          <w:lang w:val="fr-CH" w:eastAsia="fr-CH"/>
        </w:rPr>
      </w:pPr>
    </w:p>
    <w:p w14:paraId="5FAD0B2B" w14:textId="77777777" w:rsidR="0073732A" w:rsidRPr="00BA6F19" w:rsidRDefault="0073732A">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Afin de pouvoir renseigner au mieux le nombreux public qui vient s'enquérir de différents documents, il apparaît opportun de dresser une liste qui ne se veut pas exhaustive des différents documents ou prestations et l'endroit où ces derniers peuvent être obtenus.</w:t>
      </w:r>
    </w:p>
    <w:p w14:paraId="0C924E23" w14:textId="77777777" w:rsidR="0073732A" w:rsidRPr="00BA6F19" w:rsidRDefault="0073732A">
      <w:pPr>
        <w:pStyle w:val="NormalWeb"/>
        <w:spacing w:before="0" w:beforeAutospacing="0" w:after="0" w:afterAutospacing="0"/>
        <w:jc w:val="both"/>
        <w:rPr>
          <w:rFonts w:ascii="Arial" w:hAnsi="Arial" w:cs="Arial"/>
          <w:sz w:val="22"/>
          <w:szCs w:val="22"/>
          <w:lang w:val="fr-CH"/>
        </w:rPr>
      </w:pPr>
    </w:p>
    <w:p w14:paraId="63CC3C33" w14:textId="77777777" w:rsidR="007128C0" w:rsidRDefault="007128C0">
      <w:pPr>
        <w:rPr>
          <w:rFonts w:cs="Arial"/>
          <w:iCs w:val="0"/>
          <w:szCs w:val="22"/>
          <w:lang w:val="fr-CH"/>
        </w:rPr>
      </w:pPr>
      <w:r>
        <w:rPr>
          <w:rFonts w:cs="Arial"/>
          <w:szCs w:val="22"/>
          <w:lang w:val="fr-CH"/>
        </w:rPr>
        <w:br w:type="page"/>
      </w:r>
    </w:p>
    <w:p w14:paraId="2D2E662B" w14:textId="77777777" w:rsidR="0073732A" w:rsidRPr="00BA6F19" w:rsidRDefault="000221C2">
      <w:pPr>
        <w:pStyle w:val="NormalWeb"/>
        <w:spacing w:before="0" w:beforeAutospacing="0" w:after="0" w:afterAutospacing="0"/>
        <w:jc w:val="both"/>
        <w:rPr>
          <w:rFonts w:ascii="Arial" w:hAnsi="Arial" w:cs="Arial"/>
          <w:sz w:val="22"/>
          <w:szCs w:val="22"/>
          <w:lang w:val="fr-CH"/>
        </w:rPr>
      </w:pPr>
      <w:r>
        <w:rPr>
          <w:noProof/>
          <w:lang w:val="fr-CH" w:eastAsia="fr-CH"/>
        </w:rPr>
        <w:lastRenderedPageBreak/>
        <w:drawing>
          <wp:anchor distT="0" distB="0" distL="114300" distR="114300" simplePos="0" relativeHeight="251964928" behindDoc="0" locked="0" layoutInCell="1" allowOverlap="1" wp14:anchorId="1D810535" wp14:editId="79B19605">
            <wp:simplePos x="0" y="0"/>
            <wp:positionH relativeFrom="column">
              <wp:posOffset>5843270</wp:posOffset>
            </wp:positionH>
            <wp:positionV relativeFrom="paragraph">
              <wp:posOffset>-647700</wp:posOffset>
            </wp:positionV>
            <wp:extent cx="738505" cy="408940"/>
            <wp:effectExtent l="0" t="0" r="4445" b="0"/>
            <wp:wrapNone/>
            <wp:docPr id="334" name="Image 3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3732A" w:rsidRPr="00BA6F19">
        <w:rPr>
          <w:rFonts w:ascii="Arial" w:hAnsi="Arial" w:cs="Arial"/>
          <w:sz w:val="22"/>
          <w:szCs w:val="22"/>
          <w:lang w:val="fr-CH"/>
        </w:rPr>
        <w:t>Les renseignements ci-dessous sont strictement indicatifs.</w:t>
      </w:r>
      <w:r w:rsidRPr="000221C2">
        <w:rPr>
          <w:noProof/>
        </w:rPr>
        <w:t xml:space="preserve"> </w:t>
      </w:r>
    </w:p>
    <w:p w14:paraId="681239D7" w14:textId="77777777" w:rsidR="0073732A" w:rsidRPr="00BA6F19" w:rsidRDefault="0073732A" w:rsidP="0073732A">
      <w:pPr>
        <w:pStyle w:val="NormalWeb"/>
        <w:spacing w:before="0" w:beforeAutospacing="0" w:after="0" w:afterAutospacing="0"/>
        <w:jc w:val="both"/>
        <w:rPr>
          <w:rFonts w:ascii="Arial" w:hAnsi="Arial" w:cs="Arial"/>
          <w:sz w:val="22"/>
          <w:szCs w:val="22"/>
          <w:lang w:val="fr-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2"/>
        <w:gridCol w:w="6362"/>
      </w:tblGrid>
      <w:tr w:rsidR="0073732A" w:rsidRPr="00BA6F19" w14:paraId="08E2F557" w14:textId="77777777" w:rsidTr="00105E48">
        <w:trPr>
          <w:cantSplit/>
        </w:trPr>
        <w:tc>
          <w:tcPr>
            <w:tcW w:w="1555" w:type="pct"/>
          </w:tcPr>
          <w:p w14:paraId="1E41CC1E" w14:textId="77777777"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Quoi</w:t>
            </w:r>
          </w:p>
        </w:tc>
        <w:tc>
          <w:tcPr>
            <w:tcW w:w="3445" w:type="pct"/>
          </w:tcPr>
          <w:p w14:paraId="5D405AA9" w14:textId="77777777"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Où</w:t>
            </w:r>
          </w:p>
        </w:tc>
      </w:tr>
      <w:tr w:rsidR="0073732A" w:rsidRPr="00BA6F19" w14:paraId="5C66E396" w14:textId="77777777" w:rsidTr="00105E48">
        <w:trPr>
          <w:cantSplit/>
        </w:trPr>
        <w:tc>
          <w:tcPr>
            <w:tcW w:w="1555" w:type="pct"/>
          </w:tcPr>
          <w:p w14:paraId="05EACC52"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Acte de bonnes mœurs</w:t>
            </w:r>
          </w:p>
        </w:tc>
        <w:tc>
          <w:tcPr>
            <w:tcW w:w="3445" w:type="pct"/>
          </w:tcPr>
          <w:p w14:paraId="1BAD24BB"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Secrétariat communal du lieu d'établissement</w:t>
            </w:r>
          </w:p>
        </w:tc>
      </w:tr>
      <w:tr w:rsidR="0073732A" w:rsidRPr="00BA6F19" w14:paraId="7E7102BE" w14:textId="77777777" w:rsidTr="00105E48">
        <w:trPr>
          <w:cantSplit/>
        </w:trPr>
        <w:tc>
          <w:tcPr>
            <w:tcW w:w="1555" w:type="pct"/>
          </w:tcPr>
          <w:p w14:paraId="7235E088"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Acte de décès</w:t>
            </w:r>
          </w:p>
        </w:tc>
        <w:tc>
          <w:tcPr>
            <w:tcW w:w="3445" w:type="pct"/>
          </w:tcPr>
          <w:p w14:paraId="17F3C8F4"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décès</w:t>
            </w:r>
          </w:p>
        </w:tc>
      </w:tr>
      <w:tr w:rsidR="0073732A" w:rsidRPr="00BA6F19" w14:paraId="6F99E56B" w14:textId="77777777" w:rsidTr="00105E48">
        <w:trPr>
          <w:cantSplit/>
        </w:trPr>
        <w:tc>
          <w:tcPr>
            <w:tcW w:w="1555" w:type="pct"/>
          </w:tcPr>
          <w:p w14:paraId="50832583" w14:textId="77777777" w:rsidR="0073732A" w:rsidRPr="00BA6F19" w:rsidRDefault="00103016" w:rsidP="00D60D46">
            <w:pPr>
              <w:spacing w:before="100" w:beforeAutospacing="1" w:after="100" w:afterAutospacing="1"/>
              <w:rPr>
                <w:rFonts w:cs="Arial"/>
                <w:szCs w:val="22"/>
                <w:lang w:val="fr-CH" w:eastAsia="fr-CH"/>
              </w:rPr>
            </w:pPr>
            <w:hyperlink r:id="rId197" w:history="1">
              <w:r w:rsidR="0073732A" w:rsidRPr="00BA6F19">
                <w:rPr>
                  <w:rFonts w:cs="Arial"/>
                  <w:szCs w:val="22"/>
                  <w:lang w:val="fr-CH" w:eastAsia="fr-CH"/>
                </w:rPr>
                <w:t>Acte de famille</w:t>
              </w:r>
            </w:hyperlink>
          </w:p>
        </w:tc>
        <w:tc>
          <w:tcPr>
            <w:tcW w:w="3445" w:type="pct"/>
          </w:tcPr>
          <w:p w14:paraId="52430168"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compétent pour la commune d'origine</w:t>
            </w:r>
          </w:p>
        </w:tc>
      </w:tr>
      <w:tr w:rsidR="0073732A" w:rsidRPr="00BA6F19" w14:paraId="0AC605C5" w14:textId="77777777" w:rsidTr="00105E48">
        <w:trPr>
          <w:cantSplit/>
        </w:trPr>
        <w:tc>
          <w:tcPr>
            <w:tcW w:w="1555" w:type="pct"/>
          </w:tcPr>
          <w:p w14:paraId="7E0336A0" w14:textId="77777777" w:rsidR="0073732A" w:rsidRPr="00BA6F19" w:rsidRDefault="00103016" w:rsidP="00D60D46">
            <w:pPr>
              <w:spacing w:before="100" w:beforeAutospacing="1" w:after="100" w:afterAutospacing="1"/>
              <w:rPr>
                <w:rFonts w:cs="Arial"/>
                <w:szCs w:val="22"/>
                <w:lang w:val="fr-CH" w:eastAsia="fr-CH"/>
              </w:rPr>
            </w:pPr>
            <w:hyperlink r:id="rId198" w:history="1">
              <w:r w:rsidR="0073732A" w:rsidRPr="00BA6F19">
                <w:rPr>
                  <w:rFonts w:cs="Arial"/>
                  <w:szCs w:val="22"/>
                  <w:lang w:val="fr-CH" w:eastAsia="fr-CH"/>
                </w:rPr>
                <w:t>Acte de mariage</w:t>
              </w:r>
            </w:hyperlink>
          </w:p>
        </w:tc>
        <w:tc>
          <w:tcPr>
            <w:tcW w:w="3445" w:type="pct"/>
          </w:tcPr>
          <w:p w14:paraId="5C538299"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mariage</w:t>
            </w:r>
          </w:p>
        </w:tc>
      </w:tr>
      <w:tr w:rsidR="0073732A" w:rsidRPr="00BA6F19" w14:paraId="3875CE79" w14:textId="77777777" w:rsidTr="00105E48">
        <w:trPr>
          <w:cantSplit/>
        </w:trPr>
        <w:tc>
          <w:tcPr>
            <w:tcW w:w="1555" w:type="pct"/>
          </w:tcPr>
          <w:p w14:paraId="69D81667" w14:textId="77777777" w:rsidR="0073732A" w:rsidRPr="00BA6F19" w:rsidRDefault="00103016" w:rsidP="00D60D46">
            <w:pPr>
              <w:spacing w:before="100" w:beforeAutospacing="1" w:after="100" w:afterAutospacing="1"/>
              <w:rPr>
                <w:rFonts w:cs="Arial"/>
                <w:szCs w:val="22"/>
                <w:lang w:val="fr-CH" w:eastAsia="fr-CH"/>
              </w:rPr>
            </w:pPr>
            <w:hyperlink r:id="rId199" w:history="1">
              <w:r w:rsidR="0073732A" w:rsidRPr="00BA6F19">
                <w:rPr>
                  <w:rFonts w:cs="Arial"/>
                  <w:szCs w:val="22"/>
                  <w:lang w:val="fr-CH" w:eastAsia="fr-CH"/>
                </w:rPr>
                <w:t>Acte de naissance</w:t>
              </w:r>
            </w:hyperlink>
          </w:p>
        </w:tc>
        <w:tc>
          <w:tcPr>
            <w:tcW w:w="3445" w:type="pct"/>
          </w:tcPr>
          <w:p w14:paraId="21E06455"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naissance</w:t>
            </w:r>
          </w:p>
        </w:tc>
      </w:tr>
      <w:tr w:rsidR="0073732A" w:rsidRPr="00BA6F19" w14:paraId="4A2074C0" w14:textId="77777777" w:rsidTr="00105E48">
        <w:trPr>
          <w:cantSplit/>
        </w:trPr>
        <w:tc>
          <w:tcPr>
            <w:tcW w:w="1555" w:type="pct"/>
          </w:tcPr>
          <w:p w14:paraId="1A7EB746" w14:textId="77777777" w:rsidR="0073732A" w:rsidRPr="00105E48" w:rsidRDefault="00B76C76" w:rsidP="00D60D46">
            <w:pPr>
              <w:spacing w:before="100" w:beforeAutospacing="1" w:after="100" w:afterAutospacing="1"/>
              <w:rPr>
                <w:rFonts w:cs="Arial"/>
                <w:szCs w:val="22"/>
                <w:lang w:val="fr-CH" w:eastAsia="fr-CH"/>
              </w:rPr>
            </w:pPr>
            <w:r w:rsidRPr="00B76C76">
              <w:rPr>
                <w:rFonts w:cs="Arial"/>
                <w:szCs w:val="22"/>
                <w:lang w:val="fr-CH" w:eastAsia="fr-CH"/>
              </w:rPr>
              <w:t>Acte d'origine</w:t>
            </w:r>
          </w:p>
        </w:tc>
        <w:tc>
          <w:tcPr>
            <w:tcW w:w="3445" w:type="pct"/>
          </w:tcPr>
          <w:p w14:paraId="0A49BE91"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compétent pour la commune d'origine</w:t>
            </w:r>
          </w:p>
        </w:tc>
      </w:tr>
      <w:tr w:rsidR="0073732A" w:rsidRPr="00BA6F19" w14:paraId="4E1579FC" w14:textId="77777777" w:rsidTr="00105E48">
        <w:trPr>
          <w:cantSplit/>
        </w:trPr>
        <w:tc>
          <w:tcPr>
            <w:tcW w:w="1555" w:type="pct"/>
          </w:tcPr>
          <w:p w14:paraId="5A2BCCCE" w14:textId="77777777" w:rsidR="0073732A" w:rsidRPr="00105E48" w:rsidRDefault="00103016" w:rsidP="00D60D46">
            <w:pPr>
              <w:spacing w:before="100" w:beforeAutospacing="1" w:after="100" w:afterAutospacing="1"/>
              <w:rPr>
                <w:rFonts w:cs="Arial"/>
                <w:szCs w:val="22"/>
                <w:lang w:val="fr-CH" w:eastAsia="fr-CH"/>
              </w:rPr>
            </w:pPr>
            <w:hyperlink r:id="rId200" w:history="1">
              <w:r w:rsidR="00B76C76" w:rsidRPr="00B76C76">
                <w:rPr>
                  <w:rFonts w:cs="Arial"/>
                  <w:szCs w:val="22"/>
                  <w:lang w:val="fr-CH" w:eastAsia="fr-CH"/>
                </w:rPr>
                <w:t>Attestation</w:t>
              </w:r>
            </w:hyperlink>
            <w:r w:rsidR="00B76C76" w:rsidRPr="00B76C76">
              <w:t xml:space="preserve"> de départ</w:t>
            </w:r>
          </w:p>
        </w:tc>
        <w:tc>
          <w:tcPr>
            <w:tcW w:w="3445" w:type="pct"/>
          </w:tcPr>
          <w:p w14:paraId="5D5CD99E" w14:textId="77777777"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de la commune de départ</w:t>
            </w:r>
          </w:p>
        </w:tc>
      </w:tr>
      <w:tr w:rsidR="0073732A" w:rsidRPr="00BA6F19" w14:paraId="0C47114B" w14:textId="77777777" w:rsidTr="00105E48">
        <w:trPr>
          <w:cantSplit/>
        </w:trPr>
        <w:tc>
          <w:tcPr>
            <w:tcW w:w="1555" w:type="pct"/>
          </w:tcPr>
          <w:p w14:paraId="28F58E7E" w14:textId="77777777" w:rsidR="0073732A" w:rsidRPr="00105E48" w:rsidRDefault="00103016" w:rsidP="00D60D46">
            <w:pPr>
              <w:spacing w:before="100" w:beforeAutospacing="1" w:after="100" w:afterAutospacing="1"/>
              <w:rPr>
                <w:rFonts w:cs="Arial"/>
                <w:szCs w:val="22"/>
                <w:lang w:val="fr-CH" w:eastAsia="fr-CH"/>
              </w:rPr>
            </w:pPr>
            <w:hyperlink r:id="rId201" w:history="1">
              <w:r w:rsidR="00B76C76" w:rsidRPr="00B76C76">
                <w:rPr>
                  <w:rFonts w:cs="Arial"/>
                  <w:szCs w:val="22"/>
                  <w:lang w:val="fr-CH" w:eastAsia="fr-CH"/>
                </w:rPr>
                <w:t>Attestation</w:t>
              </w:r>
            </w:hyperlink>
            <w:r w:rsidR="00B76C76" w:rsidRPr="00B76C76">
              <w:t xml:space="preserve"> de séjour</w:t>
            </w:r>
          </w:p>
        </w:tc>
        <w:tc>
          <w:tcPr>
            <w:tcW w:w="3445" w:type="pct"/>
          </w:tcPr>
          <w:p w14:paraId="6F68385C" w14:textId="77777777"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du lieu de séjour</w:t>
            </w:r>
          </w:p>
        </w:tc>
      </w:tr>
      <w:tr w:rsidR="0073732A" w:rsidRPr="00BA6F19" w14:paraId="7C000169" w14:textId="77777777" w:rsidTr="00105E48">
        <w:trPr>
          <w:cantSplit/>
        </w:trPr>
        <w:tc>
          <w:tcPr>
            <w:tcW w:w="1555" w:type="pct"/>
          </w:tcPr>
          <w:p w14:paraId="1D6F2511" w14:textId="77777777" w:rsidR="0073732A" w:rsidRPr="00105E48" w:rsidRDefault="0073732A" w:rsidP="00D60D46">
            <w:pPr>
              <w:spacing w:before="100" w:beforeAutospacing="1" w:after="100" w:afterAutospacing="1"/>
              <w:rPr>
                <w:rFonts w:cs="Arial"/>
                <w:szCs w:val="22"/>
                <w:lang w:val="fr-CH" w:eastAsia="fr-CH"/>
              </w:rPr>
            </w:pPr>
            <w:r w:rsidRPr="00105E48">
              <w:rPr>
                <w:rFonts w:cs="Arial"/>
                <w:szCs w:val="22"/>
                <w:lang w:val="fr-CH" w:eastAsia="fr-CH"/>
              </w:rPr>
              <w:t>Attestation de vie</w:t>
            </w:r>
          </w:p>
        </w:tc>
        <w:tc>
          <w:tcPr>
            <w:tcW w:w="3445" w:type="pct"/>
          </w:tcPr>
          <w:p w14:paraId="4BEDC734"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Secrétariat communal (évent. </w:t>
            </w:r>
            <w:r w:rsidR="00AC78A2" w:rsidRPr="00BA6F19">
              <w:rPr>
                <w:rFonts w:cs="Arial"/>
                <w:szCs w:val="22"/>
                <w:lang w:val="fr-CH" w:eastAsia="fr-CH"/>
              </w:rPr>
              <w:t>CdH</w:t>
            </w:r>
            <w:r w:rsidRPr="00BA6F19">
              <w:rPr>
                <w:rFonts w:cs="Arial"/>
                <w:szCs w:val="22"/>
                <w:lang w:val="fr-CH" w:eastAsia="fr-CH"/>
              </w:rPr>
              <w:t>) du lieu d'établissement</w:t>
            </w:r>
          </w:p>
        </w:tc>
      </w:tr>
      <w:tr w:rsidR="0073732A" w:rsidRPr="00BA6F19" w14:paraId="1AF7B1D9" w14:textId="77777777" w:rsidTr="00105E48">
        <w:trPr>
          <w:cantSplit/>
        </w:trPr>
        <w:tc>
          <w:tcPr>
            <w:tcW w:w="1555" w:type="pct"/>
          </w:tcPr>
          <w:p w14:paraId="27430C16" w14:textId="77777777" w:rsidR="0073732A" w:rsidRPr="00105E48" w:rsidRDefault="00103016" w:rsidP="00105E48">
            <w:pPr>
              <w:spacing w:before="100" w:beforeAutospacing="1" w:after="100" w:afterAutospacing="1"/>
              <w:rPr>
                <w:rFonts w:cs="Arial"/>
                <w:szCs w:val="22"/>
                <w:lang w:val="fr-CH" w:eastAsia="fr-CH"/>
              </w:rPr>
            </w:pPr>
            <w:hyperlink r:id="rId202" w:history="1">
              <w:r w:rsidR="00105E48">
                <w:rPr>
                  <w:rFonts w:cs="Arial"/>
                  <w:szCs w:val="22"/>
                  <w:lang w:val="fr-CH" w:eastAsia="fr-CH"/>
                </w:rPr>
                <w:t>Certificat</w:t>
              </w:r>
            </w:hyperlink>
            <w:r w:rsidR="00B76C76" w:rsidRPr="00B76C76">
              <w:t xml:space="preserve"> d’établissement</w:t>
            </w:r>
          </w:p>
        </w:tc>
        <w:tc>
          <w:tcPr>
            <w:tcW w:w="3445" w:type="pct"/>
          </w:tcPr>
          <w:p w14:paraId="5233740B" w14:textId="77777777"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du lieu d'établissement</w:t>
            </w:r>
          </w:p>
        </w:tc>
      </w:tr>
      <w:tr w:rsidR="0073732A" w:rsidRPr="00BA6F19" w14:paraId="4F2334B2" w14:textId="77777777" w:rsidTr="00105E48">
        <w:trPr>
          <w:cantSplit/>
        </w:trPr>
        <w:tc>
          <w:tcPr>
            <w:tcW w:w="1555" w:type="pct"/>
          </w:tcPr>
          <w:p w14:paraId="2B6EA23B" w14:textId="77777777" w:rsidR="0073732A" w:rsidRPr="00105E48" w:rsidRDefault="0073732A" w:rsidP="00D60D46">
            <w:pPr>
              <w:spacing w:before="100" w:beforeAutospacing="1" w:after="100" w:afterAutospacing="1"/>
              <w:rPr>
                <w:rFonts w:cs="Arial"/>
                <w:szCs w:val="22"/>
                <w:lang w:val="fr-CH" w:eastAsia="fr-CH"/>
              </w:rPr>
            </w:pPr>
            <w:r w:rsidRPr="00105E48">
              <w:rPr>
                <w:rFonts w:cs="Arial"/>
                <w:szCs w:val="22"/>
                <w:lang w:val="fr-CH" w:eastAsia="fr-CH"/>
              </w:rPr>
              <w:t>Authentification</w:t>
            </w:r>
            <w:r w:rsidR="00D60D46">
              <w:rPr>
                <w:rFonts w:cs="Arial"/>
                <w:szCs w:val="22"/>
                <w:lang w:val="fr-CH" w:eastAsia="fr-CH"/>
              </w:rPr>
              <w:t xml:space="preserve"> </w:t>
            </w:r>
            <w:r w:rsidRPr="00105E48">
              <w:rPr>
                <w:rFonts w:cs="Arial"/>
                <w:szCs w:val="22"/>
                <w:lang w:val="fr-CH" w:eastAsia="fr-CH"/>
              </w:rPr>
              <w:t>de la signature d'un fonctionnaire communal ou cantonal</w:t>
            </w:r>
          </w:p>
        </w:tc>
        <w:tc>
          <w:tcPr>
            <w:tcW w:w="3445" w:type="pct"/>
          </w:tcPr>
          <w:p w14:paraId="4E528773"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Chancellerie de l’Etat de Fribourg</w:t>
            </w:r>
            <w:r w:rsidR="00D60D46">
              <w:rPr>
                <w:rFonts w:cs="Arial"/>
                <w:szCs w:val="22"/>
                <w:lang w:val="fr-CH" w:eastAsia="fr-CH"/>
              </w:rPr>
              <w:t xml:space="preserve">, </w:t>
            </w:r>
            <w:r w:rsidRPr="00BA6F19">
              <w:rPr>
                <w:rFonts w:cs="Arial"/>
                <w:szCs w:val="22"/>
                <w:lang w:val="fr-CH" w:eastAsia="fr-CH"/>
              </w:rPr>
              <w:t>Rue des Chanoines 17, 1700 Fribourg</w:t>
            </w:r>
          </w:p>
        </w:tc>
      </w:tr>
      <w:tr w:rsidR="0073732A" w:rsidRPr="00BA6F19" w14:paraId="11764508" w14:textId="77777777" w:rsidTr="00105E48">
        <w:trPr>
          <w:cantSplit/>
        </w:trPr>
        <w:tc>
          <w:tcPr>
            <w:tcW w:w="1555" w:type="pct"/>
          </w:tcPr>
          <w:p w14:paraId="14A97C6A"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Authentification de la signature d'une personne</w:t>
            </w:r>
          </w:p>
        </w:tc>
        <w:tc>
          <w:tcPr>
            <w:tcW w:w="3445" w:type="pct"/>
          </w:tcPr>
          <w:p w14:paraId="4516A9A0"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Notaires, préfectures et les communes autorisées par la Chancellerie</w:t>
            </w:r>
          </w:p>
        </w:tc>
      </w:tr>
      <w:tr w:rsidR="0073732A" w:rsidRPr="00BA6F19" w14:paraId="2490C113" w14:textId="77777777" w:rsidTr="00105E48">
        <w:trPr>
          <w:cantSplit/>
        </w:trPr>
        <w:tc>
          <w:tcPr>
            <w:tcW w:w="1555" w:type="pct"/>
          </w:tcPr>
          <w:p w14:paraId="0142F896"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Authentification</w:t>
            </w:r>
            <w:r w:rsidR="00D60D46">
              <w:rPr>
                <w:rFonts w:cs="Arial"/>
                <w:szCs w:val="22"/>
                <w:lang w:val="fr-CH" w:eastAsia="fr-CH"/>
              </w:rPr>
              <w:t xml:space="preserve"> </w:t>
            </w:r>
            <w:r w:rsidRPr="00BA6F19">
              <w:rPr>
                <w:rFonts w:cs="Arial"/>
                <w:szCs w:val="22"/>
                <w:lang w:val="fr-CH" w:eastAsia="fr-CH"/>
              </w:rPr>
              <w:t>d'une copie de document</w:t>
            </w:r>
          </w:p>
        </w:tc>
        <w:tc>
          <w:tcPr>
            <w:tcW w:w="3445" w:type="pct"/>
          </w:tcPr>
          <w:p w14:paraId="01473A35"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Secrétariat communal</w:t>
            </w:r>
          </w:p>
        </w:tc>
      </w:tr>
      <w:tr w:rsidR="0073732A" w:rsidRPr="00BA6F19" w14:paraId="5ECD271D" w14:textId="77777777" w:rsidTr="00105E48">
        <w:trPr>
          <w:cantSplit/>
        </w:trPr>
        <w:tc>
          <w:tcPr>
            <w:tcW w:w="1555" w:type="pct"/>
          </w:tcPr>
          <w:p w14:paraId="604BAF42"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d’assurance AVS-AI</w:t>
            </w:r>
          </w:p>
        </w:tc>
        <w:tc>
          <w:tcPr>
            <w:tcW w:w="3445" w:type="pct"/>
          </w:tcPr>
          <w:p w14:paraId="528F4EC1"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Agence communale AVS ou directement auprès de la Caisse de compensation du canton de Fribourg </w:t>
            </w:r>
          </w:p>
        </w:tc>
      </w:tr>
      <w:tr w:rsidR="0073732A" w:rsidRPr="00BA6F19" w14:paraId="538C15BA" w14:textId="77777777" w:rsidTr="00105E48">
        <w:trPr>
          <w:cantSplit/>
        </w:trPr>
        <w:tc>
          <w:tcPr>
            <w:tcW w:w="1555" w:type="pct"/>
          </w:tcPr>
          <w:p w14:paraId="7F627E0A"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de non interdiction civile</w:t>
            </w:r>
          </w:p>
        </w:tc>
        <w:tc>
          <w:tcPr>
            <w:tcW w:w="3445" w:type="pct"/>
          </w:tcPr>
          <w:p w14:paraId="008A452A"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Justice de paix du domicile du requérant</w:t>
            </w:r>
          </w:p>
        </w:tc>
      </w:tr>
      <w:tr w:rsidR="0073732A" w:rsidRPr="00BA6F19" w14:paraId="35B946B5" w14:textId="77777777" w:rsidTr="00105E48">
        <w:trPr>
          <w:cantSplit/>
        </w:trPr>
        <w:tc>
          <w:tcPr>
            <w:tcW w:w="1555" w:type="pct"/>
          </w:tcPr>
          <w:p w14:paraId="402A66A0"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de vie</w:t>
            </w:r>
          </w:p>
        </w:tc>
        <w:tc>
          <w:tcPr>
            <w:tcW w:w="3445" w:type="pct"/>
          </w:tcPr>
          <w:p w14:paraId="35AFD634"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Secrétariat communal (évent. </w:t>
            </w:r>
            <w:r w:rsidR="00AC78A2" w:rsidRPr="00BA6F19">
              <w:rPr>
                <w:rFonts w:cs="Arial"/>
                <w:szCs w:val="22"/>
                <w:lang w:val="fr-CH" w:eastAsia="fr-CH"/>
              </w:rPr>
              <w:t>CdH</w:t>
            </w:r>
            <w:r w:rsidRPr="00BA6F19">
              <w:rPr>
                <w:rFonts w:cs="Arial"/>
                <w:szCs w:val="22"/>
                <w:lang w:val="fr-CH" w:eastAsia="fr-CH"/>
              </w:rPr>
              <w:t>) du lieu d'établissement</w:t>
            </w:r>
          </w:p>
        </w:tc>
      </w:tr>
      <w:tr w:rsidR="0073732A" w:rsidRPr="00BA6F19" w14:paraId="0A92156C" w14:textId="77777777" w:rsidTr="00105E48">
        <w:trPr>
          <w:cantSplit/>
        </w:trPr>
        <w:tc>
          <w:tcPr>
            <w:tcW w:w="1555" w:type="pct"/>
          </w:tcPr>
          <w:p w14:paraId="1FDA61FA"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d'héritiers</w:t>
            </w:r>
          </w:p>
        </w:tc>
        <w:tc>
          <w:tcPr>
            <w:tcW w:w="3445" w:type="pct"/>
          </w:tcPr>
          <w:p w14:paraId="17ED6D98" w14:textId="77777777"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Justice de paix du cercle ayant ouvert la succession du défunt (en règle générale, au dernier lieu d'établissement du défunt)</w:t>
            </w:r>
          </w:p>
        </w:tc>
      </w:tr>
      <w:tr w:rsidR="00BD2D09" w:rsidRPr="00CF1757" w14:paraId="09FBE2BE" w14:textId="77777777" w:rsidTr="00105E48">
        <w:trPr>
          <w:cantSplit/>
        </w:trPr>
        <w:tc>
          <w:tcPr>
            <w:tcW w:w="1555" w:type="pct"/>
          </w:tcPr>
          <w:p w14:paraId="214C825D" w14:textId="77777777" w:rsidR="00BD2D09" w:rsidRPr="00CF1757" w:rsidRDefault="00BD2D09" w:rsidP="00C8605B">
            <w:pPr>
              <w:spacing w:before="100" w:beforeAutospacing="1" w:after="100" w:afterAutospacing="1"/>
              <w:rPr>
                <w:rFonts w:cs="Arial"/>
                <w:szCs w:val="22"/>
                <w:lang w:eastAsia="fr-CH"/>
              </w:rPr>
            </w:pPr>
            <w:r w:rsidRPr="00CF1757">
              <w:rPr>
                <w:rFonts w:cs="Arial"/>
                <w:szCs w:val="22"/>
                <w:lang w:eastAsia="fr-CH"/>
              </w:rPr>
              <w:t>Certificat individuel d'état civil pour personne de nationalité suisse</w:t>
            </w:r>
          </w:p>
        </w:tc>
        <w:tc>
          <w:tcPr>
            <w:tcW w:w="3445" w:type="pct"/>
          </w:tcPr>
          <w:p w14:paraId="0F31F11F" w14:textId="77777777" w:rsidR="00BD2D09" w:rsidRPr="00CF1757" w:rsidRDefault="00BD2D09" w:rsidP="00D60D46">
            <w:pPr>
              <w:spacing w:before="100" w:beforeAutospacing="1" w:after="100" w:afterAutospacing="1"/>
              <w:rPr>
                <w:rFonts w:cs="Arial"/>
                <w:szCs w:val="22"/>
                <w:lang w:val="fr-CH" w:eastAsia="fr-CH"/>
              </w:rPr>
            </w:pPr>
            <w:r w:rsidRPr="00CF1757">
              <w:rPr>
                <w:rFonts w:cs="Arial"/>
                <w:szCs w:val="22"/>
                <w:lang w:val="fr-CH" w:eastAsia="fr-CH"/>
              </w:rPr>
              <w:t>Etat civil compétent pour la commune d'origine</w:t>
            </w:r>
          </w:p>
        </w:tc>
      </w:tr>
      <w:tr w:rsidR="0073732A" w:rsidRPr="00CF1757" w14:paraId="066ED82F" w14:textId="77777777" w:rsidTr="00105E48">
        <w:trPr>
          <w:cantSplit/>
        </w:trPr>
        <w:tc>
          <w:tcPr>
            <w:tcW w:w="1555" w:type="pct"/>
          </w:tcPr>
          <w:p w14:paraId="1F365A82" w14:textId="77777777" w:rsidR="0073732A" w:rsidRPr="00CF1757" w:rsidRDefault="0073732A" w:rsidP="00951A83">
            <w:pPr>
              <w:spacing w:before="100" w:beforeAutospacing="1" w:after="100" w:afterAutospacing="1"/>
              <w:rPr>
                <w:rFonts w:cs="Arial"/>
                <w:szCs w:val="22"/>
                <w:lang w:val="fr-CH" w:eastAsia="fr-CH"/>
              </w:rPr>
            </w:pPr>
            <w:r w:rsidRPr="00CF1757">
              <w:rPr>
                <w:rFonts w:cs="Arial"/>
                <w:szCs w:val="22"/>
                <w:lang w:val="fr-CH" w:eastAsia="fr-CH"/>
              </w:rPr>
              <w:t xml:space="preserve">Déclaration de garantie </w:t>
            </w:r>
          </w:p>
        </w:tc>
        <w:tc>
          <w:tcPr>
            <w:tcW w:w="3445" w:type="pct"/>
          </w:tcPr>
          <w:p w14:paraId="033AEBA5" w14:textId="77777777" w:rsidR="0073732A" w:rsidRPr="00CF1757" w:rsidRDefault="0073732A" w:rsidP="00D60D46">
            <w:pPr>
              <w:spacing w:before="100" w:beforeAutospacing="1" w:after="100" w:afterAutospacing="1"/>
              <w:rPr>
                <w:rFonts w:cs="Arial"/>
                <w:szCs w:val="22"/>
                <w:lang w:val="fr-CH" w:eastAsia="fr-CH"/>
              </w:rPr>
            </w:pPr>
            <w:r w:rsidRPr="00CF1757">
              <w:rPr>
                <w:rFonts w:cs="Arial"/>
                <w:szCs w:val="22"/>
                <w:lang w:val="fr-CH" w:eastAsia="fr-CH"/>
              </w:rPr>
              <w:t>Ambassade ou consulat suisse du lieu de domicile de l’invité, à faire contresigner par le Conseil communal du lieu d'établissement de l’invitant</w:t>
            </w:r>
          </w:p>
        </w:tc>
      </w:tr>
      <w:tr w:rsidR="00BD2D09" w:rsidRPr="00CF1757" w14:paraId="0F7B1DD0" w14:textId="77777777" w:rsidTr="00105E48">
        <w:trPr>
          <w:cantSplit/>
        </w:trPr>
        <w:tc>
          <w:tcPr>
            <w:tcW w:w="1555" w:type="pct"/>
          </w:tcPr>
          <w:p w14:paraId="6568423D" w14:textId="77777777" w:rsidR="00BD2D09" w:rsidRPr="00CF1757" w:rsidRDefault="00BD2D09" w:rsidP="00951A83">
            <w:pPr>
              <w:spacing w:before="100" w:beforeAutospacing="1" w:after="100" w:afterAutospacing="1"/>
              <w:rPr>
                <w:rFonts w:cs="Arial"/>
                <w:szCs w:val="22"/>
                <w:lang w:val="fr-CH" w:eastAsia="fr-CH"/>
              </w:rPr>
            </w:pPr>
            <w:r w:rsidRPr="00CF1757">
              <w:rPr>
                <w:rFonts w:cs="Arial"/>
                <w:szCs w:val="22"/>
                <w:lang w:val="fr-CH" w:eastAsia="fr-CH"/>
              </w:rPr>
              <w:t>Extrait du casier judiciaire suisse</w:t>
            </w:r>
          </w:p>
        </w:tc>
        <w:tc>
          <w:tcPr>
            <w:tcW w:w="3445" w:type="pct"/>
          </w:tcPr>
          <w:p w14:paraId="6BC213B6" w14:textId="77777777" w:rsidR="00BD2D09" w:rsidRPr="00CF1757" w:rsidRDefault="00BD2D09" w:rsidP="00C8605B">
            <w:pPr>
              <w:spacing w:before="100" w:beforeAutospacing="1" w:after="100" w:afterAutospacing="1"/>
              <w:rPr>
                <w:rFonts w:cs="Arial"/>
                <w:szCs w:val="22"/>
                <w:lang w:eastAsia="fr-CH"/>
              </w:rPr>
            </w:pPr>
            <w:r w:rsidRPr="00CF1757">
              <w:rPr>
                <w:rFonts w:cs="Arial"/>
                <w:szCs w:val="22"/>
                <w:lang w:eastAsia="fr-CH"/>
              </w:rPr>
              <w:t xml:space="preserve">Le formulaire peut être obtenu auprès de la Poste ou en ligne sur le site Internet </w:t>
            </w:r>
            <w:r w:rsidR="008022D1" w:rsidRPr="008022D1">
              <w:t>https://www.e-</w:t>
            </w:r>
            <w:hyperlink r:id="rId203" w:history="1">
              <w:r w:rsidR="008022D1" w:rsidRPr="008022D1">
                <w:rPr>
                  <w:rStyle w:val="Lienhypertexte"/>
                </w:rPr>
                <w:t>service.admin.ch/crex/cms/content/strafregister/uebersicht_fr</w:t>
              </w:r>
            </w:hyperlink>
          </w:p>
        </w:tc>
      </w:tr>
      <w:tr w:rsidR="00BD2D09" w:rsidRPr="00BA6F19" w14:paraId="66DE543A" w14:textId="77777777" w:rsidTr="00105E48">
        <w:trPr>
          <w:cantSplit/>
        </w:trPr>
        <w:tc>
          <w:tcPr>
            <w:tcW w:w="1555" w:type="pct"/>
          </w:tcPr>
          <w:p w14:paraId="01336F3C" w14:textId="77777777" w:rsidR="00BD2D09" w:rsidRPr="00CF1757" w:rsidRDefault="00103016" w:rsidP="00C8605B">
            <w:pPr>
              <w:spacing w:before="100" w:beforeAutospacing="1" w:after="100" w:afterAutospacing="1"/>
              <w:rPr>
                <w:rFonts w:cs="Arial"/>
                <w:szCs w:val="22"/>
                <w:lang w:eastAsia="fr-CH"/>
              </w:rPr>
            </w:pPr>
            <w:hyperlink r:id="rId204" w:history="1">
              <w:r w:rsidR="00BD2D09" w:rsidRPr="00CF1757">
                <w:rPr>
                  <w:rFonts w:cs="Arial"/>
                  <w:color w:val="0000FF"/>
                  <w:szCs w:val="22"/>
                  <w:lang w:eastAsia="fr-CH"/>
                </w:rPr>
                <w:t>Certificat de famille</w:t>
              </w:r>
            </w:hyperlink>
            <w:r w:rsidR="00BD2D09" w:rsidRPr="00CF1757">
              <w:rPr>
                <w:rFonts w:cs="Arial"/>
                <w:szCs w:val="22"/>
                <w:lang w:eastAsia="fr-CH"/>
              </w:rPr>
              <w:t xml:space="preserve"> (anciennement : livret de famille)</w:t>
            </w:r>
          </w:p>
        </w:tc>
        <w:tc>
          <w:tcPr>
            <w:tcW w:w="3445" w:type="pct"/>
          </w:tcPr>
          <w:p w14:paraId="2D3F0CE4" w14:textId="77777777" w:rsidR="00BD2D09" w:rsidRPr="00BA6F19" w:rsidRDefault="00BD2D09" w:rsidP="00D60D46">
            <w:pPr>
              <w:spacing w:before="100" w:beforeAutospacing="1" w:after="100" w:afterAutospacing="1"/>
              <w:rPr>
                <w:rFonts w:cs="Arial"/>
                <w:szCs w:val="22"/>
                <w:lang w:val="fr-CH" w:eastAsia="fr-CH"/>
              </w:rPr>
            </w:pPr>
            <w:r w:rsidRPr="00CF1757">
              <w:rPr>
                <w:rFonts w:cs="Arial"/>
                <w:szCs w:val="22"/>
                <w:lang w:val="fr-CH" w:eastAsia="fr-CH"/>
              </w:rPr>
              <w:t>Etat civil du lieu du mariage si célébré en Suisse ou état civil compétent pour la commune d’origine pour un duplicata ou si le mariage a été célébré à l’étranger</w:t>
            </w:r>
          </w:p>
        </w:tc>
      </w:tr>
      <w:tr w:rsidR="0073732A" w:rsidRPr="00BA6F19" w14:paraId="40B6C3B6" w14:textId="77777777" w:rsidTr="00105E48">
        <w:trPr>
          <w:cantSplit/>
        </w:trPr>
        <w:tc>
          <w:tcPr>
            <w:tcW w:w="1555" w:type="pct"/>
          </w:tcPr>
          <w:p w14:paraId="7A5232C2" w14:textId="77777777"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Permis de conduire international</w:t>
            </w:r>
          </w:p>
        </w:tc>
        <w:tc>
          <w:tcPr>
            <w:tcW w:w="3445" w:type="pct"/>
          </w:tcPr>
          <w:p w14:paraId="3E724466" w14:textId="77777777" w:rsidR="00105E48" w:rsidRPr="00105E48" w:rsidRDefault="0073732A" w:rsidP="00D60D46">
            <w:pPr>
              <w:spacing w:before="100" w:beforeAutospacing="1" w:after="100" w:afterAutospacing="1"/>
            </w:pPr>
            <w:r w:rsidRPr="00BA6F19">
              <w:rPr>
                <w:rFonts w:cs="Arial"/>
                <w:szCs w:val="22"/>
                <w:lang w:val="fr-CH" w:eastAsia="fr-CH"/>
              </w:rPr>
              <w:t xml:space="preserve">Office de la circulation et de la navigation du canton de Fribourg </w:t>
            </w:r>
            <w:hyperlink r:id="rId205" w:history="1">
              <w:r w:rsidRPr="00BA6F19">
                <w:rPr>
                  <w:rStyle w:val="Lienhypertexte"/>
                  <w:rFonts w:cs="Arial"/>
                  <w:szCs w:val="22"/>
                  <w:lang w:val="fr-CH" w:eastAsia="fr-CH"/>
                </w:rPr>
                <w:t>http://www.ocn.ch/</w:t>
              </w:r>
            </w:hyperlink>
          </w:p>
        </w:tc>
      </w:tr>
    </w:tbl>
    <w:p w14:paraId="3E7F01F9" w14:textId="77777777" w:rsidR="00B76C76" w:rsidRDefault="00B76C76" w:rsidP="007A6040">
      <w:bookmarkStart w:id="1822" w:name="_Divers_formulaires_cantonaux"/>
      <w:bookmarkEnd w:id="394"/>
      <w:bookmarkEnd w:id="1822"/>
    </w:p>
    <w:p w14:paraId="297B73AB" w14:textId="77777777" w:rsidR="0073732A" w:rsidRPr="00BA6F19" w:rsidRDefault="0073732A" w:rsidP="00A11185">
      <w:pPr>
        <w:pStyle w:val="Titre2"/>
      </w:pPr>
      <w:bookmarkStart w:id="1823" w:name="_Toc120183423"/>
      <w:r w:rsidRPr="00BA6F19">
        <w:t>Divers for</w:t>
      </w:r>
      <w:r w:rsidR="00AC78A2" w:rsidRPr="00BA6F19">
        <w:t>mulaires cantonaux relatifs au C</w:t>
      </w:r>
      <w:r w:rsidRPr="00BA6F19">
        <w:t>ontrôle des habitants</w:t>
      </w:r>
      <w:bookmarkEnd w:id="1823"/>
    </w:p>
    <w:p w14:paraId="0011222B" w14:textId="77777777" w:rsidR="0073732A" w:rsidRPr="00BA6F19" w:rsidRDefault="0073732A" w:rsidP="0073732A">
      <w:pPr>
        <w:rPr>
          <w:rFonts w:cs="Arial"/>
          <w:sz w:val="20"/>
          <w:szCs w:val="20"/>
          <w:lang w:val="fr-CH" w:eastAsia="fr-CH"/>
        </w:rPr>
      </w:pPr>
    </w:p>
    <w:p w14:paraId="2C588432" w14:textId="77777777" w:rsidR="0073732A" w:rsidRPr="00BA6F19" w:rsidRDefault="00103016" w:rsidP="0073732A">
      <w:pPr>
        <w:rPr>
          <w:rFonts w:cs="Arial"/>
          <w:szCs w:val="22"/>
          <w:lang w:val="fr-CH" w:eastAsia="fr-CH"/>
        </w:rPr>
      </w:pPr>
      <w:hyperlink w:anchor="_Bases_légales_2" w:history="1">
        <w:r w:rsidR="0073732A" w:rsidRPr="00BA6F19">
          <w:rPr>
            <w:rStyle w:val="Lienhypertexte"/>
            <w:rFonts w:cs="Arial"/>
            <w:szCs w:val="22"/>
            <w:lang w:val="fr-CH" w:eastAsia="fr-CH"/>
          </w:rPr>
          <w:t>Voir chapitr</w:t>
        </w:r>
        <w:r w:rsidR="004132D2" w:rsidRPr="00BA6F19">
          <w:rPr>
            <w:rStyle w:val="Lienhypertexte"/>
            <w:rFonts w:cs="Arial"/>
            <w:szCs w:val="22"/>
            <w:lang w:val="fr-CH" w:eastAsia="fr-CH"/>
          </w:rPr>
          <w:t xml:space="preserve">e </w:t>
        </w:r>
        <w:r w:rsidR="004132D2" w:rsidRPr="00BA6F19">
          <w:rPr>
            <w:rStyle w:val="Lienhypertexte"/>
            <w:rFonts w:cs="Arial"/>
            <w:lang w:val="fr-CH"/>
          </w:rPr>
          <w:t>10</w:t>
        </w:r>
      </w:hyperlink>
      <w:r w:rsidR="0073732A" w:rsidRPr="00BA6F19">
        <w:rPr>
          <w:rFonts w:cs="Arial"/>
          <w:szCs w:val="22"/>
          <w:lang w:val="fr-CH" w:eastAsia="fr-CH"/>
        </w:rPr>
        <w:t>.</w:t>
      </w:r>
    </w:p>
    <w:p w14:paraId="5AD42AF6" w14:textId="77777777" w:rsidR="00F82CCD" w:rsidRDefault="00F82CCD">
      <w:pPr>
        <w:rPr>
          <w:rFonts w:cs="Arial"/>
          <w:sz w:val="20"/>
          <w:szCs w:val="20"/>
          <w:lang w:val="fr-CH"/>
        </w:rPr>
      </w:pPr>
      <w:r>
        <w:rPr>
          <w:rFonts w:cs="Arial"/>
          <w:sz w:val="20"/>
          <w:szCs w:val="20"/>
          <w:lang w:val="fr-CH"/>
        </w:rPr>
        <w:br w:type="page"/>
      </w:r>
    </w:p>
    <w:p w14:paraId="1880FAB5" w14:textId="77777777" w:rsidR="00110FEA" w:rsidRPr="00BA6F19" w:rsidRDefault="000221C2" w:rsidP="00681CEC">
      <w:pPr>
        <w:pStyle w:val="Titre1"/>
      </w:pPr>
      <w:bookmarkStart w:id="1824" w:name="_Toc454202269"/>
      <w:bookmarkStart w:id="1825" w:name="_Toc454202638"/>
      <w:bookmarkStart w:id="1826" w:name="_Toc454202270"/>
      <w:bookmarkStart w:id="1827" w:name="_Toc454202639"/>
      <w:bookmarkStart w:id="1828" w:name="_Toc454202271"/>
      <w:bookmarkStart w:id="1829" w:name="_Toc454202640"/>
      <w:bookmarkStart w:id="1830" w:name="_Toc454202272"/>
      <w:bookmarkStart w:id="1831" w:name="_Toc454202641"/>
      <w:bookmarkStart w:id="1832" w:name="_Toc454202273"/>
      <w:bookmarkStart w:id="1833" w:name="_Toc454202642"/>
      <w:bookmarkStart w:id="1834" w:name="_Toc454202274"/>
      <w:bookmarkStart w:id="1835" w:name="_Toc454202643"/>
      <w:bookmarkStart w:id="1836" w:name="_Toc454202275"/>
      <w:bookmarkStart w:id="1837" w:name="_Toc454202644"/>
      <w:bookmarkStart w:id="1838" w:name="_Toc454202276"/>
      <w:bookmarkStart w:id="1839" w:name="_Toc454202645"/>
      <w:bookmarkStart w:id="1840" w:name="_Toc454202277"/>
      <w:bookmarkStart w:id="1841" w:name="_Toc454202646"/>
      <w:bookmarkStart w:id="1842" w:name="_Toc454202278"/>
      <w:bookmarkStart w:id="1843" w:name="_Toc454202647"/>
      <w:bookmarkStart w:id="1844" w:name="_Toc454202279"/>
      <w:bookmarkStart w:id="1845" w:name="_Toc454202648"/>
      <w:bookmarkStart w:id="1846" w:name="_Toc454202280"/>
      <w:bookmarkStart w:id="1847" w:name="_Toc454202649"/>
      <w:bookmarkStart w:id="1848" w:name="_Toc454202281"/>
      <w:bookmarkStart w:id="1849" w:name="_Toc454202650"/>
      <w:bookmarkStart w:id="1850" w:name="_Toc454202282"/>
      <w:bookmarkStart w:id="1851" w:name="_Toc454202651"/>
      <w:bookmarkStart w:id="1852" w:name="_Toc454202283"/>
      <w:bookmarkStart w:id="1853" w:name="_Toc454202652"/>
      <w:bookmarkStart w:id="1854" w:name="_Toc454202284"/>
      <w:bookmarkStart w:id="1855" w:name="_Toc454202653"/>
      <w:bookmarkStart w:id="1856" w:name="_Toc454202285"/>
      <w:bookmarkStart w:id="1857" w:name="_Toc454202654"/>
      <w:bookmarkStart w:id="1858" w:name="_Toc454202286"/>
      <w:bookmarkStart w:id="1859" w:name="_Toc454202655"/>
      <w:bookmarkStart w:id="1860" w:name="_Toc454202287"/>
      <w:bookmarkStart w:id="1861" w:name="_Toc454202656"/>
      <w:bookmarkStart w:id="1862" w:name="_Toc454202288"/>
      <w:bookmarkStart w:id="1863" w:name="_Toc454202657"/>
      <w:bookmarkStart w:id="1864" w:name="_Toc454202289"/>
      <w:bookmarkStart w:id="1865" w:name="_Toc454202658"/>
      <w:bookmarkStart w:id="1866" w:name="_Toc454202290"/>
      <w:bookmarkStart w:id="1867" w:name="_Toc454202659"/>
      <w:bookmarkStart w:id="1868" w:name="_Toc454202291"/>
      <w:bookmarkStart w:id="1869" w:name="_Toc454202660"/>
      <w:bookmarkStart w:id="1870" w:name="_Passeports"/>
      <w:bookmarkStart w:id="1871" w:name="_Toc120183424"/>
      <w:bookmarkStart w:id="1872" w:name="_Hlk115700337"/>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rPr>
          <w:noProof/>
        </w:rPr>
        <w:lastRenderedPageBreak/>
        <w:drawing>
          <wp:anchor distT="0" distB="0" distL="114300" distR="114300" simplePos="0" relativeHeight="251966976" behindDoc="0" locked="0" layoutInCell="1" allowOverlap="1" wp14:anchorId="2CD540DE" wp14:editId="0C2652A7">
            <wp:simplePos x="0" y="0"/>
            <wp:positionH relativeFrom="column">
              <wp:posOffset>5836920</wp:posOffset>
            </wp:positionH>
            <wp:positionV relativeFrom="paragraph">
              <wp:posOffset>-793750</wp:posOffset>
            </wp:positionV>
            <wp:extent cx="738505" cy="408940"/>
            <wp:effectExtent l="0" t="0" r="4445" b="0"/>
            <wp:wrapNone/>
            <wp:docPr id="335" name="Image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Passeports</w:t>
      </w:r>
      <w:bookmarkEnd w:id="1871"/>
    </w:p>
    <w:p w14:paraId="271EB557" w14:textId="77777777" w:rsidR="00110FEA" w:rsidRPr="00BA6F19" w:rsidRDefault="00110FEA" w:rsidP="00110FEA">
      <w:pPr>
        <w:rPr>
          <w:rFonts w:cs="Arial"/>
          <w:lang w:val="fr-CH" w:eastAsia="fr-CH"/>
        </w:rPr>
      </w:pPr>
    </w:p>
    <w:p w14:paraId="601F9E4C" w14:textId="77777777" w:rsidR="00110FEA" w:rsidRPr="00BA6F19" w:rsidRDefault="00110FEA" w:rsidP="00A11185">
      <w:pPr>
        <w:pStyle w:val="Titre2"/>
      </w:pPr>
      <w:bookmarkStart w:id="1873" w:name="_Bases_légales_14"/>
      <w:bookmarkStart w:id="1874" w:name="_Toc120183425"/>
      <w:bookmarkEnd w:id="1873"/>
      <w:r w:rsidRPr="00BA6F19">
        <w:t>Bases légales</w:t>
      </w:r>
      <w:bookmarkEnd w:id="1874"/>
    </w:p>
    <w:p w14:paraId="3808C5B1" w14:textId="77777777" w:rsidR="00110FEA" w:rsidRPr="00BA6F19" w:rsidRDefault="00110FEA" w:rsidP="00A84A2A">
      <w:pPr>
        <w:jc w:val="center"/>
        <w:rPr>
          <w:rFonts w:cs="Arial"/>
          <w:lang w:val="fr-CH"/>
        </w:rPr>
      </w:pPr>
    </w:p>
    <w:p w14:paraId="4394E959" w14:textId="77777777" w:rsidR="00110FEA" w:rsidRPr="00F96209" w:rsidRDefault="00F96209" w:rsidP="00E04CDC">
      <w:pPr>
        <w:pStyle w:val="Default"/>
        <w:numPr>
          <w:ilvl w:val="0"/>
          <w:numId w:val="80"/>
        </w:numPr>
        <w:rPr>
          <w:rStyle w:val="Lienhypertexte"/>
          <w:rFonts w:ascii="Arial" w:hAnsi="Arial" w:cs="Arial"/>
          <w:b/>
          <w:bCs/>
          <w:lang w:val="fr-CH"/>
        </w:rPr>
      </w:pPr>
      <w:r>
        <w:rPr>
          <w:rFonts w:ascii="Arial" w:hAnsi="Arial" w:cs="Arial"/>
          <w:b/>
          <w:bCs/>
        </w:rPr>
        <w:fldChar w:fldCharType="begin"/>
      </w:r>
      <w:r>
        <w:rPr>
          <w:rFonts w:ascii="Arial" w:hAnsi="Arial" w:cs="Arial"/>
          <w:b/>
          <w:bCs/>
        </w:rPr>
        <w:instrText xml:space="preserve"> HYPERLINK "https://bdlf.fr.ch/app/fr/texts_of_law/114.3.11" </w:instrText>
      </w:r>
      <w:r>
        <w:rPr>
          <w:rFonts w:ascii="Arial" w:hAnsi="Arial" w:cs="Arial"/>
          <w:b/>
          <w:bCs/>
        </w:rPr>
        <w:fldChar w:fldCharType="separate"/>
      </w:r>
      <w:r w:rsidR="00BD2D09" w:rsidRPr="00F96209">
        <w:rPr>
          <w:rStyle w:val="Lienhypertexte"/>
          <w:rFonts w:ascii="Arial" w:hAnsi="Arial" w:cs="Arial"/>
          <w:b/>
          <w:bCs/>
        </w:rPr>
        <w:t>Ordonnance du 17 décembre 2002 sur les documents d’identité</w:t>
      </w:r>
    </w:p>
    <w:p w14:paraId="42C8D133" w14:textId="77777777" w:rsidR="00110FEA" w:rsidRPr="00BA6F19" w:rsidRDefault="00F96209" w:rsidP="00110FEA">
      <w:pPr>
        <w:pStyle w:val="Default"/>
        <w:ind w:left="786"/>
        <w:rPr>
          <w:rFonts w:ascii="Arial" w:hAnsi="Arial" w:cs="Arial"/>
          <w:b/>
          <w:bCs/>
          <w:lang w:val="fr-CH"/>
        </w:rPr>
      </w:pPr>
      <w:r>
        <w:rPr>
          <w:rFonts w:ascii="Arial" w:hAnsi="Arial" w:cs="Arial"/>
          <w:b/>
          <w:bC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110FEA" w:rsidRPr="00BA6F19" w14:paraId="4091C4B3" w14:textId="77777777" w:rsidTr="0073732A">
        <w:trPr>
          <w:cantSplit/>
        </w:trPr>
        <w:tc>
          <w:tcPr>
            <w:tcW w:w="9212" w:type="dxa"/>
            <w:shd w:val="clear" w:color="auto" w:fill="F2F2F2"/>
          </w:tcPr>
          <w:p w14:paraId="2D0E7183" w14:textId="77777777" w:rsidR="00110FEA" w:rsidRPr="00BA6F19" w:rsidRDefault="00110FEA" w:rsidP="0073732A">
            <w:pPr>
              <w:autoSpaceDE w:val="0"/>
              <w:autoSpaceDN w:val="0"/>
              <w:adjustRightInd w:val="0"/>
              <w:rPr>
                <w:rFonts w:cs="Arial"/>
                <w:b/>
                <w:bCs/>
                <w:iCs w:val="0"/>
                <w:szCs w:val="22"/>
                <w:lang w:val="fr-CH" w:eastAsia="fr-CH"/>
              </w:rPr>
            </w:pPr>
          </w:p>
          <w:p w14:paraId="1E257C38" w14:textId="77777777" w:rsidR="00110FEA" w:rsidRPr="00BA6F19" w:rsidRDefault="00110FEA" w:rsidP="0073732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 Autorité d’établissement </w:t>
            </w:r>
          </w:p>
          <w:p w14:paraId="1F1B2AB7" w14:textId="77777777" w:rsidR="00110FEA" w:rsidRPr="00BA6F19" w:rsidRDefault="00110FEA" w:rsidP="0073732A">
            <w:pPr>
              <w:pStyle w:val="NormalWeb"/>
              <w:spacing w:before="0" w:beforeAutospacing="0" w:after="0" w:afterAutospacing="0"/>
              <w:rPr>
                <w:rFonts w:ascii="Arial" w:hAnsi="Arial" w:cs="Arial"/>
                <w:iCs/>
                <w:sz w:val="22"/>
                <w:lang w:val="fr-CH"/>
              </w:rPr>
            </w:pPr>
            <w:r w:rsidRPr="00BA6F19">
              <w:rPr>
                <w:rFonts w:ascii="Arial" w:hAnsi="Arial" w:cs="Arial"/>
                <w:iCs/>
                <w:sz w:val="22"/>
                <w:lang w:val="fr-CH"/>
              </w:rPr>
              <w:t>Le Service de la population et des migrants (ci-après : le Service) est l’autorité chargée d’établir les documents d’identité.</w:t>
            </w:r>
          </w:p>
          <w:p w14:paraId="7042750F" w14:textId="77777777" w:rsidR="00110FEA" w:rsidRPr="00BA6F19" w:rsidRDefault="00110FEA" w:rsidP="0073732A">
            <w:pPr>
              <w:pStyle w:val="NormalWeb"/>
              <w:spacing w:before="0" w:beforeAutospacing="0" w:after="0" w:afterAutospacing="0"/>
              <w:jc w:val="both"/>
              <w:rPr>
                <w:rFonts w:ascii="Arial" w:hAnsi="Arial" w:cs="Arial"/>
                <w:sz w:val="20"/>
                <w:szCs w:val="20"/>
                <w:lang w:val="fr-CH"/>
              </w:rPr>
            </w:pPr>
          </w:p>
        </w:tc>
      </w:tr>
    </w:tbl>
    <w:p w14:paraId="3333D16F" w14:textId="77777777" w:rsidR="00110FEA" w:rsidRPr="00BA6F19" w:rsidRDefault="00110FEA" w:rsidP="00110FEA">
      <w:pPr>
        <w:rPr>
          <w:rFonts w:cs="Arial"/>
          <w:sz w:val="20"/>
          <w:szCs w:val="20"/>
          <w:lang w:val="fr-CH"/>
        </w:rPr>
      </w:pPr>
    </w:p>
    <w:p w14:paraId="65F650F6" w14:textId="77777777" w:rsidR="0031560B" w:rsidRPr="00BA6F19" w:rsidRDefault="0031560B" w:rsidP="0031560B">
      <w:pPr>
        <w:rPr>
          <w:rFonts w:cs="Arial"/>
          <w:szCs w:val="22"/>
          <w:lang w:val="fr-CH"/>
        </w:rPr>
      </w:pPr>
    </w:p>
    <w:p w14:paraId="358CCBB4" w14:textId="77777777" w:rsidR="0031560B" w:rsidRPr="00BA6F19" w:rsidRDefault="0031560B" w:rsidP="0031560B">
      <w:pPr>
        <w:rPr>
          <w:rFonts w:cs="Arial"/>
          <w:b/>
          <w:szCs w:val="22"/>
          <w:lang w:val="fr-CH"/>
        </w:rPr>
      </w:pPr>
      <w:r w:rsidRPr="00BA6F19">
        <w:rPr>
          <w:rFonts w:cs="Arial"/>
          <w:b/>
          <w:szCs w:val="22"/>
          <w:lang w:val="fr-CH"/>
        </w:rPr>
        <w:t>Instructions</w:t>
      </w:r>
    </w:p>
    <w:p w14:paraId="756F862A" w14:textId="77777777" w:rsidR="008F6509" w:rsidRPr="00BA6F19" w:rsidRDefault="008F6509" w:rsidP="0031560B">
      <w:pPr>
        <w:rPr>
          <w:rFonts w:cs="Arial"/>
          <w:b/>
          <w:szCs w:val="22"/>
          <w:lang w:val="fr-CH"/>
        </w:rPr>
      </w:pPr>
    </w:p>
    <w:p w14:paraId="527AE7ED" w14:textId="77777777" w:rsidR="008F6509" w:rsidRPr="00BA6F19" w:rsidRDefault="0031560B" w:rsidP="007A6040">
      <w:pPr>
        <w:jc w:val="both"/>
        <w:rPr>
          <w:rFonts w:cs="Arial"/>
          <w:szCs w:val="22"/>
          <w:lang w:val="fr-CH"/>
        </w:rPr>
      </w:pPr>
      <w:r w:rsidRPr="00BA6F19">
        <w:rPr>
          <w:rFonts w:cs="Arial"/>
          <w:szCs w:val="22"/>
          <w:lang w:val="fr-CH"/>
        </w:rPr>
        <w:t>Le SPoMi est l’autorité chargée d’établir les passeports ordinaires et les passeports provisoires (d’urgence). Pour l’établissement d’un passeport, les citoyennes et citoyens fribourgeois contactent directement le Service de la population et des migrants / SPoMi par</w:t>
      </w:r>
      <w:r w:rsidR="008F6509" w:rsidRPr="00BA6F19">
        <w:rPr>
          <w:rFonts w:cs="Arial"/>
          <w:szCs w:val="22"/>
          <w:lang w:val="fr-CH"/>
        </w:rPr>
        <w:t> :</w:t>
      </w:r>
    </w:p>
    <w:p w14:paraId="502053E0" w14:textId="77777777" w:rsidR="008F6509" w:rsidRPr="00BA6F19" w:rsidRDefault="008F6509" w:rsidP="0031560B">
      <w:pPr>
        <w:rPr>
          <w:rFonts w:cs="Arial"/>
          <w:szCs w:val="22"/>
          <w:lang w:val="fr-CH"/>
        </w:rPr>
      </w:pPr>
    </w:p>
    <w:p w14:paraId="033E9DFB" w14:textId="77777777" w:rsidR="0031560B" w:rsidRPr="00BA6F19" w:rsidRDefault="00103016" w:rsidP="00E04CDC">
      <w:pPr>
        <w:numPr>
          <w:ilvl w:val="0"/>
          <w:numId w:val="81"/>
        </w:numPr>
        <w:rPr>
          <w:rFonts w:cs="Arial"/>
          <w:szCs w:val="22"/>
          <w:lang w:val="fr-CH"/>
        </w:rPr>
      </w:pPr>
      <w:hyperlink r:id="rId206" w:history="1">
        <w:r w:rsidR="00CC6442" w:rsidRPr="00BA6F19">
          <w:rPr>
            <w:rStyle w:val="Lienhypertexte"/>
            <w:rFonts w:cs="Arial"/>
            <w:szCs w:val="22"/>
            <w:lang w:val="fr-CH"/>
          </w:rPr>
          <w:t>I</w:t>
        </w:r>
        <w:r w:rsidR="0031560B" w:rsidRPr="00BA6F19">
          <w:rPr>
            <w:rStyle w:val="Lienhypertexte"/>
            <w:rFonts w:cs="Arial"/>
            <w:szCs w:val="22"/>
            <w:lang w:val="fr-CH"/>
          </w:rPr>
          <w:t>nternet</w:t>
        </w:r>
      </w:hyperlink>
      <w:r w:rsidR="0031560B" w:rsidRPr="00BA6F19">
        <w:rPr>
          <w:rFonts w:cs="Arial"/>
          <w:szCs w:val="22"/>
          <w:lang w:val="fr-CH"/>
        </w:rPr>
        <w:t xml:space="preserve"> </w:t>
      </w:r>
    </w:p>
    <w:p w14:paraId="143F655A" w14:textId="77777777" w:rsidR="0031560B" w:rsidRPr="00BA6F19" w:rsidRDefault="008F6509" w:rsidP="00E04CDC">
      <w:pPr>
        <w:numPr>
          <w:ilvl w:val="0"/>
          <w:numId w:val="81"/>
        </w:numPr>
        <w:rPr>
          <w:rFonts w:cs="Arial"/>
          <w:szCs w:val="22"/>
          <w:lang w:val="fr-CH"/>
        </w:rPr>
      </w:pPr>
      <w:r w:rsidRPr="00BA6F19">
        <w:rPr>
          <w:rFonts w:cs="Arial"/>
          <w:szCs w:val="22"/>
          <w:lang w:val="fr-CH"/>
        </w:rPr>
        <w:t>ou par téléphone au 026 305 15 26.</w:t>
      </w:r>
    </w:p>
    <w:p w14:paraId="5F1FE5E4" w14:textId="77777777" w:rsidR="008F6509" w:rsidRPr="00BA6F19" w:rsidRDefault="008F6509" w:rsidP="0031560B">
      <w:pPr>
        <w:rPr>
          <w:rFonts w:cs="Arial"/>
          <w:szCs w:val="22"/>
          <w:lang w:val="fr-CH"/>
        </w:rPr>
      </w:pPr>
    </w:p>
    <w:p w14:paraId="65C35582" w14:textId="77777777" w:rsidR="0031560B" w:rsidRPr="00BA6F19" w:rsidRDefault="0031560B" w:rsidP="0031560B">
      <w:pPr>
        <w:rPr>
          <w:rFonts w:cs="Arial"/>
          <w:b/>
          <w:szCs w:val="22"/>
          <w:lang w:val="fr-CH"/>
        </w:rPr>
      </w:pPr>
      <w:r w:rsidRPr="00BA6F19">
        <w:rPr>
          <w:rFonts w:cs="Arial"/>
          <w:b/>
          <w:szCs w:val="22"/>
          <w:lang w:val="fr-CH"/>
        </w:rPr>
        <w:t>Contacts</w:t>
      </w:r>
    </w:p>
    <w:p w14:paraId="11B45BD5" w14:textId="77777777" w:rsidR="008F6509" w:rsidRPr="00BA6F19" w:rsidRDefault="008F6509" w:rsidP="0031560B">
      <w:pPr>
        <w:rPr>
          <w:rFonts w:cs="Arial"/>
          <w:b/>
          <w:szCs w:val="22"/>
          <w:lang w:val="fr-CH"/>
        </w:rPr>
      </w:pPr>
    </w:p>
    <w:p w14:paraId="4F33BAAB" w14:textId="77777777" w:rsidR="0031560B" w:rsidRPr="00F96209" w:rsidRDefault="00F96209" w:rsidP="00E04CDC">
      <w:pPr>
        <w:numPr>
          <w:ilvl w:val="0"/>
          <w:numId w:val="82"/>
        </w:numPr>
        <w:rPr>
          <w:rStyle w:val="Lienhypertexte"/>
          <w:rFonts w:cs="Arial"/>
          <w:szCs w:val="22"/>
          <w:lang w:val="fr-CH"/>
        </w:rPr>
      </w:pPr>
      <w:r>
        <w:rPr>
          <w:rFonts w:cs="Arial"/>
          <w:szCs w:val="22"/>
          <w:lang w:val="fr-CH"/>
        </w:rPr>
        <w:fldChar w:fldCharType="begin"/>
      </w:r>
      <w:r>
        <w:rPr>
          <w:rFonts w:cs="Arial"/>
          <w:szCs w:val="22"/>
          <w:lang w:val="fr-CH"/>
        </w:rPr>
        <w:instrText xml:space="preserve"> HYPERLINK "https://www.fr.ch/spomi/vie-quotidienne/demarches-et-documents/contacter-le-service-de-la-population-et-des-migrants-spomi?dir=SPOMI" </w:instrText>
      </w:r>
      <w:r>
        <w:rPr>
          <w:rFonts w:cs="Arial"/>
          <w:szCs w:val="22"/>
          <w:lang w:val="fr-CH"/>
        </w:rPr>
        <w:fldChar w:fldCharType="separate"/>
      </w:r>
      <w:r w:rsidR="0031560B" w:rsidRPr="00F96209">
        <w:rPr>
          <w:rStyle w:val="Lienhypertexte"/>
          <w:rFonts w:cs="Arial"/>
          <w:szCs w:val="22"/>
          <w:lang w:val="fr-CH"/>
        </w:rPr>
        <w:t>SPoMi</w:t>
      </w:r>
    </w:p>
    <w:p w14:paraId="0E8D061E" w14:textId="77777777" w:rsidR="0031560B" w:rsidRPr="00BA6F19" w:rsidRDefault="00F96209" w:rsidP="00E04CDC">
      <w:pPr>
        <w:numPr>
          <w:ilvl w:val="0"/>
          <w:numId w:val="82"/>
        </w:numPr>
        <w:rPr>
          <w:rFonts w:cs="Arial"/>
          <w:szCs w:val="22"/>
          <w:lang w:val="fr-CH"/>
        </w:rPr>
      </w:pPr>
      <w:r>
        <w:rPr>
          <w:rFonts w:cs="Arial"/>
          <w:szCs w:val="22"/>
          <w:lang w:val="fr-CH"/>
        </w:rPr>
        <w:fldChar w:fldCharType="end"/>
      </w:r>
      <w:r w:rsidR="0031560B" w:rsidRPr="00BA6F19">
        <w:rPr>
          <w:rFonts w:cs="Arial"/>
          <w:szCs w:val="22"/>
          <w:lang w:val="fr-CH"/>
        </w:rPr>
        <w:t>ou téléphone au  026 305 15 26</w:t>
      </w:r>
      <w:r w:rsidR="008F6509" w:rsidRPr="00BA6F19">
        <w:rPr>
          <w:rFonts w:cs="Arial"/>
          <w:szCs w:val="22"/>
          <w:lang w:val="fr-CH"/>
        </w:rPr>
        <w:t>.</w:t>
      </w:r>
    </w:p>
    <w:p w14:paraId="53307820" w14:textId="77777777" w:rsidR="008F6509" w:rsidRPr="00BA6F19" w:rsidRDefault="008F6509" w:rsidP="0031560B">
      <w:pPr>
        <w:rPr>
          <w:rFonts w:cs="Arial"/>
          <w:szCs w:val="22"/>
          <w:lang w:val="fr-CH"/>
        </w:rPr>
      </w:pPr>
    </w:p>
    <w:p w14:paraId="057D4B8E" w14:textId="77777777" w:rsidR="0031560B" w:rsidRPr="00BA6F19" w:rsidRDefault="0031560B" w:rsidP="0031560B">
      <w:pPr>
        <w:rPr>
          <w:rFonts w:cs="Arial"/>
          <w:b/>
          <w:szCs w:val="22"/>
          <w:lang w:val="fr-CH"/>
        </w:rPr>
      </w:pPr>
      <w:r w:rsidRPr="00BA6F19">
        <w:rPr>
          <w:rFonts w:cs="Arial"/>
          <w:b/>
          <w:szCs w:val="22"/>
          <w:lang w:val="fr-CH"/>
        </w:rPr>
        <w:t>Remarque</w:t>
      </w:r>
    </w:p>
    <w:p w14:paraId="32C83797" w14:textId="77777777" w:rsidR="008F6509" w:rsidRPr="00BA6F19" w:rsidRDefault="008F6509" w:rsidP="0031560B">
      <w:pPr>
        <w:rPr>
          <w:rFonts w:cs="Arial"/>
          <w:b/>
          <w:szCs w:val="22"/>
          <w:lang w:val="fr-CH"/>
        </w:rPr>
      </w:pPr>
    </w:p>
    <w:p w14:paraId="46096DC1" w14:textId="77777777" w:rsidR="0031560B" w:rsidRDefault="0031560B" w:rsidP="007A6040">
      <w:pPr>
        <w:jc w:val="both"/>
        <w:rPr>
          <w:rFonts w:cs="Arial"/>
          <w:szCs w:val="22"/>
          <w:lang w:val="fr-CH"/>
        </w:rPr>
      </w:pPr>
      <w:r w:rsidRPr="00BA6F19">
        <w:rPr>
          <w:rFonts w:cs="Arial"/>
          <w:szCs w:val="22"/>
          <w:lang w:val="fr-CH"/>
        </w:rPr>
        <w:t>La commande simultanée d’un passeport et d’une carte d’identité ne peut se faire qu’auprès du SPoMi</w:t>
      </w:r>
      <w:r w:rsidR="008F6509" w:rsidRPr="00BA6F19">
        <w:rPr>
          <w:rFonts w:cs="Arial"/>
          <w:szCs w:val="22"/>
          <w:lang w:val="fr-CH"/>
        </w:rPr>
        <w:t>.</w:t>
      </w:r>
    </w:p>
    <w:bookmarkEnd w:id="1872"/>
    <w:p w14:paraId="72C44D0B" w14:textId="77777777" w:rsidR="00450D5D" w:rsidRDefault="00450D5D" w:rsidP="0031560B">
      <w:pPr>
        <w:rPr>
          <w:rFonts w:cs="Arial"/>
          <w:szCs w:val="22"/>
          <w:lang w:val="fr-CH"/>
        </w:rPr>
      </w:pPr>
    </w:p>
    <w:p w14:paraId="6FCC8738" w14:textId="77777777" w:rsidR="00F82CCD" w:rsidRDefault="00F82CCD">
      <w:pPr>
        <w:rPr>
          <w:rFonts w:cs="Arial"/>
          <w:szCs w:val="22"/>
          <w:lang w:val="fr-CH"/>
        </w:rPr>
      </w:pPr>
      <w:r>
        <w:rPr>
          <w:rFonts w:cs="Arial"/>
          <w:szCs w:val="22"/>
          <w:lang w:val="fr-CH"/>
        </w:rPr>
        <w:br w:type="page"/>
      </w:r>
    </w:p>
    <w:p w14:paraId="2B97EF3F" w14:textId="77C2F927" w:rsidR="00C532D8" w:rsidRDefault="00C532D8">
      <w:pPr>
        <w:rPr>
          <w:rFonts w:cs="Arial"/>
          <w:lang w:val="fr-CH" w:eastAsia="fr-CH"/>
        </w:rPr>
        <w:sectPr w:rsidR="00C532D8" w:rsidSect="00F25893">
          <w:type w:val="continuous"/>
          <w:pgSz w:w="11906" w:h="16838"/>
          <w:pgMar w:top="1417" w:right="1417" w:bottom="1417" w:left="1417" w:header="708" w:footer="708" w:gutter="0"/>
          <w:cols w:space="708"/>
          <w:docGrid w:linePitch="360"/>
        </w:sectPr>
      </w:pPr>
      <w:bookmarkStart w:id="1875" w:name="_Index"/>
      <w:bookmarkEnd w:id="1875"/>
    </w:p>
    <w:p w14:paraId="7EC216FB" w14:textId="5608ACC7" w:rsidR="00B76C76" w:rsidRDefault="00C532D8" w:rsidP="00681CEC">
      <w:pPr>
        <w:pStyle w:val="Titre1"/>
      </w:pPr>
      <w:bookmarkStart w:id="1876" w:name="_Toc120183426"/>
      <w:r>
        <w:rPr>
          <w:noProof/>
        </w:rPr>
        <w:lastRenderedPageBreak/>
        <w:t>Annexes</w:t>
      </w:r>
      <w:bookmarkStart w:id="1877" w:name="_Toc290370181"/>
      <w:bookmarkStart w:id="1878" w:name="_Toc290375286"/>
      <w:bookmarkStart w:id="1879" w:name="_Toc290375680"/>
      <w:bookmarkStart w:id="1880" w:name="_Toc290387086"/>
      <w:bookmarkStart w:id="1881" w:name="_Annexe_1_:"/>
      <w:bookmarkEnd w:id="1877"/>
      <w:bookmarkEnd w:id="1878"/>
      <w:bookmarkEnd w:id="1879"/>
      <w:bookmarkEnd w:id="1880"/>
      <w:bookmarkEnd w:id="1881"/>
      <w:bookmarkEnd w:id="1876"/>
    </w:p>
    <w:p w14:paraId="76F885E1" w14:textId="77777777" w:rsidR="008D6C88" w:rsidRDefault="008D6C88" w:rsidP="00A11185">
      <w:pPr>
        <w:pStyle w:val="Titre2"/>
      </w:pPr>
      <w:bookmarkStart w:id="1882" w:name="_Annexe_1_:_1"/>
      <w:bookmarkStart w:id="1883" w:name="_Toc120183427"/>
      <w:bookmarkEnd w:id="1882"/>
      <w:r>
        <w:t>Annexe 1</w:t>
      </w:r>
      <w:bookmarkEnd w:id="1883"/>
      <w:r>
        <w:t> </w:t>
      </w:r>
    </w:p>
    <w:p w14:paraId="3734FBC1" w14:textId="77777777" w:rsidR="00B76C76" w:rsidRPr="00E83BB0" w:rsidRDefault="00646848" w:rsidP="00E83BB0">
      <w:pPr>
        <w:tabs>
          <w:tab w:val="left" w:pos="5103"/>
        </w:tabs>
        <w:rPr>
          <w:sz w:val="18"/>
        </w:rPr>
      </w:pPr>
      <w:r>
        <w:rPr>
          <w:sz w:val="18"/>
        </w:rPr>
        <w:t>Annexe supprimée. Se trouvait dans une version précédente du guide.</w:t>
      </w:r>
      <w:r w:rsidR="00E83BB0">
        <w:rPr>
          <w:sz w:val="18"/>
        </w:rPr>
        <w:br w:type="page"/>
      </w:r>
    </w:p>
    <w:p w14:paraId="06AAEE10" w14:textId="155AC372" w:rsidR="00B76C76" w:rsidRDefault="008D6C88" w:rsidP="00A11185">
      <w:pPr>
        <w:pStyle w:val="Titre2"/>
      </w:pPr>
      <w:bookmarkStart w:id="1884" w:name="_Annexe_2_:_2"/>
      <w:bookmarkStart w:id="1885" w:name="_Toc120183428"/>
      <w:bookmarkEnd w:id="1884"/>
      <w:r>
        <w:lastRenderedPageBreak/>
        <w:t xml:space="preserve">Annexe 2 : </w:t>
      </w:r>
      <w:r w:rsidR="00FD254B">
        <w:t>Cura</w:t>
      </w:r>
      <w:r w:rsidR="00EF4415">
        <w:t>telle - Contestation du changement de domicile – Lettre de commune d’arrivée à tutrice/tuteur</w:t>
      </w:r>
      <w:bookmarkEnd w:id="1885"/>
    </w:p>
    <w:p w14:paraId="667B9235" w14:textId="77777777" w:rsidR="008D6C88" w:rsidRDefault="008D6C88" w:rsidP="008D6C88">
      <w:pPr>
        <w:tabs>
          <w:tab w:val="left" w:pos="5103"/>
        </w:tabs>
        <w:rPr>
          <w:sz w:val="18"/>
        </w:rPr>
      </w:pPr>
    </w:p>
    <w:p w14:paraId="2DA4F683" w14:textId="77777777" w:rsidR="008D6C88" w:rsidRDefault="008D6C88" w:rsidP="008D6C88">
      <w:pPr>
        <w:tabs>
          <w:tab w:val="left" w:pos="5103"/>
        </w:tabs>
        <w:rPr>
          <w:sz w:val="18"/>
        </w:rPr>
      </w:pPr>
    </w:p>
    <w:p w14:paraId="2C91D1B6" w14:textId="77777777" w:rsidR="008D6C88" w:rsidRDefault="008D6C88" w:rsidP="008D6C88">
      <w:pPr>
        <w:tabs>
          <w:tab w:val="left" w:pos="5103"/>
        </w:tabs>
        <w:rPr>
          <w:sz w:val="18"/>
        </w:rPr>
      </w:pPr>
    </w:p>
    <w:p w14:paraId="71270FF3" w14:textId="77777777" w:rsidR="008D6C88" w:rsidRDefault="008D6C88" w:rsidP="008D6C88">
      <w:pPr>
        <w:tabs>
          <w:tab w:val="left" w:pos="5103"/>
        </w:tabs>
        <w:rPr>
          <w:i/>
          <w:iCs w:val="0"/>
          <w:sz w:val="18"/>
        </w:rPr>
      </w:pPr>
      <w:r>
        <w:rPr>
          <w:sz w:val="18"/>
        </w:rPr>
        <w:tab/>
      </w:r>
      <w:r>
        <w:rPr>
          <w:i/>
          <w:iCs w:val="0"/>
          <w:sz w:val="18"/>
        </w:rPr>
        <w:t>Lettre LSI</w:t>
      </w:r>
    </w:p>
    <w:p w14:paraId="029BDF82" w14:textId="77777777" w:rsidR="00EF4415" w:rsidRDefault="00EF4415" w:rsidP="008D6C88">
      <w:pPr>
        <w:tabs>
          <w:tab w:val="left" w:pos="5103"/>
        </w:tabs>
        <w:rPr>
          <w:i/>
          <w:iCs w:val="0"/>
          <w:sz w:val="18"/>
        </w:rPr>
      </w:pPr>
    </w:p>
    <w:p w14:paraId="30DA2604" w14:textId="77777777" w:rsidR="008D6C88" w:rsidRPr="00EF4415" w:rsidRDefault="008D6C88" w:rsidP="008D6C88">
      <w:pPr>
        <w:tabs>
          <w:tab w:val="left" w:pos="5103"/>
        </w:tabs>
      </w:pPr>
      <w:r>
        <w:rPr>
          <w:sz w:val="18"/>
        </w:rPr>
        <w:tab/>
      </w:r>
      <w:r w:rsidRPr="00EF4415">
        <w:t>Madame</w:t>
      </w:r>
      <w:r w:rsidR="00B76C76" w:rsidRPr="00B76C76">
        <w:t xml:space="preserve"> Xxxx Yyyyyy</w:t>
      </w:r>
    </w:p>
    <w:p w14:paraId="3BF12C3D" w14:textId="77777777" w:rsidR="008D6C88" w:rsidRDefault="008D6C88" w:rsidP="008D6C88">
      <w:pPr>
        <w:tabs>
          <w:tab w:val="left" w:pos="5103"/>
        </w:tabs>
      </w:pPr>
      <w:r>
        <w:tab/>
        <w:t>Tutrice générale – Tuteur général</w:t>
      </w:r>
    </w:p>
    <w:p w14:paraId="2E3B0743" w14:textId="77777777" w:rsidR="008D6C88" w:rsidRDefault="008D6C88" w:rsidP="008D6C88">
      <w:pPr>
        <w:tabs>
          <w:tab w:val="left" w:pos="5103"/>
        </w:tabs>
        <w:rPr>
          <w:bCs/>
        </w:rPr>
      </w:pPr>
      <w:r>
        <w:tab/>
      </w:r>
      <w:r>
        <w:rPr>
          <w:bCs/>
        </w:rPr>
        <w:t>Route du Sapin</w:t>
      </w:r>
    </w:p>
    <w:p w14:paraId="29926CC8" w14:textId="77777777" w:rsidR="008D6C88" w:rsidRPr="00EF4415" w:rsidRDefault="008D6C88" w:rsidP="008D6C88">
      <w:pPr>
        <w:tabs>
          <w:tab w:val="left" w:pos="5103"/>
        </w:tabs>
        <w:rPr>
          <w:bCs/>
        </w:rPr>
      </w:pPr>
      <w:r>
        <w:tab/>
      </w:r>
      <w:r w:rsidR="00B76C76" w:rsidRPr="00B76C76">
        <w:rPr>
          <w:bCs/>
        </w:rPr>
        <w:t>NNNN Xxxxxxxxxx</w:t>
      </w:r>
    </w:p>
    <w:p w14:paraId="71640D85" w14:textId="77777777" w:rsidR="008D6C88" w:rsidRDefault="008D6C88" w:rsidP="008D6C88">
      <w:pPr>
        <w:tabs>
          <w:tab w:val="left" w:pos="5103"/>
        </w:tabs>
      </w:pPr>
      <w:r>
        <w:tab/>
      </w:r>
    </w:p>
    <w:p w14:paraId="2667917E" w14:textId="77777777" w:rsidR="008D6C88" w:rsidRDefault="008D6C88" w:rsidP="008D6C88">
      <w:pPr>
        <w:tabs>
          <w:tab w:val="left" w:pos="5103"/>
        </w:tabs>
      </w:pPr>
    </w:p>
    <w:p w14:paraId="6E455115" w14:textId="77777777" w:rsidR="008D6C88" w:rsidRDefault="008D6C88" w:rsidP="008D6C88">
      <w:pPr>
        <w:tabs>
          <w:tab w:val="left" w:pos="5103"/>
        </w:tabs>
      </w:pPr>
    </w:p>
    <w:p w14:paraId="74448950" w14:textId="77777777" w:rsidR="008D6C88" w:rsidRDefault="008D6C88" w:rsidP="008D6C88">
      <w:pPr>
        <w:tabs>
          <w:tab w:val="left" w:pos="5103"/>
        </w:tabs>
      </w:pPr>
      <w:r>
        <w:tab/>
        <w:t xml:space="preserve">Commune </w:t>
      </w:r>
      <w:r w:rsidR="00EF4415">
        <w:t>d’arrivée</w:t>
      </w:r>
      <w:r>
        <w:t xml:space="preserve">, le </w:t>
      </w:r>
      <w:r w:rsidR="00EF4415">
        <w:t>JJ.MM.AAAA</w:t>
      </w:r>
    </w:p>
    <w:p w14:paraId="0454B77B" w14:textId="77777777" w:rsidR="008D6C88" w:rsidRDefault="008D6C88" w:rsidP="008D6C88">
      <w:pPr>
        <w:tabs>
          <w:tab w:val="left" w:pos="5103"/>
        </w:tabs>
      </w:pPr>
    </w:p>
    <w:p w14:paraId="410F8F13" w14:textId="77777777" w:rsidR="008D6C88" w:rsidRDefault="008D6C88" w:rsidP="008D6C88">
      <w:pPr>
        <w:tabs>
          <w:tab w:val="left" w:pos="5103"/>
        </w:tabs>
      </w:pPr>
    </w:p>
    <w:p w14:paraId="0CF097E2" w14:textId="77777777" w:rsidR="008D6C88" w:rsidRDefault="008D6C88" w:rsidP="008D6C88">
      <w:pPr>
        <w:tabs>
          <w:tab w:val="left" w:pos="5103"/>
        </w:tabs>
      </w:pPr>
    </w:p>
    <w:p w14:paraId="04FF73A0" w14:textId="77777777" w:rsidR="008D6C88" w:rsidRDefault="008D6C88" w:rsidP="008D6C88">
      <w:pPr>
        <w:tabs>
          <w:tab w:val="left" w:pos="5103"/>
        </w:tabs>
      </w:pPr>
    </w:p>
    <w:p w14:paraId="57036F48" w14:textId="77777777" w:rsidR="008D6C88" w:rsidRDefault="008D6C88" w:rsidP="008D6C88">
      <w:pPr>
        <w:tabs>
          <w:tab w:val="left" w:pos="5103"/>
        </w:tabs>
        <w:rPr>
          <w:b/>
          <w:i/>
          <w:iCs w:val="0"/>
        </w:rPr>
      </w:pPr>
      <w:r>
        <w:rPr>
          <w:b/>
          <w:i/>
          <w:iCs w:val="0"/>
        </w:rPr>
        <w:t xml:space="preserve">Etablissement à Commune </w:t>
      </w:r>
      <w:r w:rsidR="00EF4415">
        <w:rPr>
          <w:b/>
          <w:i/>
          <w:iCs w:val="0"/>
        </w:rPr>
        <w:t>d’arrivée</w:t>
      </w:r>
      <w:r>
        <w:rPr>
          <w:b/>
          <w:i/>
          <w:iCs w:val="0"/>
        </w:rPr>
        <w:t xml:space="preserve"> de votre pupille Pierre Muster, né le </w:t>
      </w:r>
      <w:r w:rsidR="00EF4415">
        <w:rPr>
          <w:b/>
          <w:i/>
          <w:iCs w:val="0"/>
        </w:rPr>
        <w:t>JJ.MM.AAAA</w:t>
      </w:r>
    </w:p>
    <w:p w14:paraId="39D0F2CD" w14:textId="77777777" w:rsidR="008D6C88" w:rsidRDefault="008D6C88" w:rsidP="008D6C88">
      <w:pPr>
        <w:tabs>
          <w:tab w:val="left" w:pos="5103"/>
        </w:tabs>
        <w:rPr>
          <w:b/>
        </w:rPr>
      </w:pPr>
    </w:p>
    <w:p w14:paraId="1FFF6D8E" w14:textId="77777777" w:rsidR="008D6C88" w:rsidRDefault="008D6C88" w:rsidP="008D6C88">
      <w:pPr>
        <w:tabs>
          <w:tab w:val="left" w:pos="5103"/>
        </w:tabs>
        <w:rPr>
          <w:b/>
        </w:rPr>
      </w:pPr>
    </w:p>
    <w:p w14:paraId="251A9437" w14:textId="77777777" w:rsidR="00E83BB0" w:rsidRDefault="00E83BB0" w:rsidP="00E83BB0">
      <w:pPr>
        <w:rPr>
          <w:lang w:val="fr-CH"/>
        </w:rPr>
      </w:pPr>
      <w:r>
        <w:rPr>
          <w:lang w:val="fr-CH"/>
        </w:rPr>
        <w:t>Madame la Tutrice générale, Monsieur le Tuteur général,</w:t>
      </w:r>
    </w:p>
    <w:p w14:paraId="07B4BB3B" w14:textId="77777777" w:rsidR="00E83BB0" w:rsidRDefault="00E83BB0" w:rsidP="00E83BB0">
      <w:pPr>
        <w:rPr>
          <w:lang w:val="fr-CH"/>
        </w:rPr>
      </w:pPr>
    </w:p>
    <w:p w14:paraId="3B7F7138" w14:textId="77777777" w:rsidR="00E83BB0" w:rsidRDefault="00E83BB0" w:rsidP="00E83BB0">
      <w:pPr>
        <w:jc w:val="both"/>
        <w:rPr>
          <w:lang w:val="fr-CH"/>
        </w:rPr>
      </w:pPr>
      <w:r>
        <w:rPr>
          <w:lang w:val="fr-CH"/>
        </w:rPr>
        <w:t>Le changement de</w:t>
      </w:r>
      <w:r w:rsidR="00FD254B">
        <w:rPr>
          <w:lang w:val="fr-CH"/>
        </w:rPr>
        <w:t xml:space="preserve"> domicile d’une personne sous cura</w:t>
      </w:r>
      <w:r>
        <w:rPr>
          <w:lang w:val="fr-CH"/>
        </w:rPr>
        <w:t>telle est régi par l’art. 377 CC dont l’alinéa 1 dispose que : « le pupille ne peut changer de domicile qu’avec le consentement de l’autorité tutélaire. »</w:t>
      </w:r>
    </w:p>
    <w:p w14:paraId="23274052" w14:textId="77777777" w:rsidR="00E83BB0" w:rsidRDefault="00E83BB0" w:rsidP="00E83BB0">
      <w:pPr>
        <w:jc w:val="both"/>
        <w:rPr>
          <w:lang w:val="fr-CH"/>
        </w:rPr>
      </w:pPr>
    </w:p>
    <w:p w14:paraId="33DB4E80" w14:textId="77777777" w:rsidR="00E83BB0" w:rsidRDefault="00E83BB0" w:rsidP="00E83BB0">
      <w:pPr>
        <w:jc w:val="both"/>
        <w:rPr>
          <w:lang w:val="fr-CH"/>
        </w:rPr>
      </w:pPr>
      <w:r>
        <w:rPr>
          <w:lang w:val="fr-CH"/>
        </w:rPr>
        <w:t>Afin que nous puissions avaliser le transfert des papiers de votre pupille, nous vous sommes reconnaissants de nous faire parvenir le consentement de l’Autorité tutélaire autorisant la constitution du nouveau domicile de votre pupille, selon l’art. 421 ch. 14 CC.</w:t>
      </w:r>
    </w:p>
    <w:p w14:paraId="7F5F4DA0" w14:textId="77777777" w:rsidR="00E83BB0" w:rsidRDefault="00E83BB0" w:rsidP="00E83BB0">
      <w:pPr>
        <w:jc w:val="both"/>
        <w:rPr>
          <w:lang w:val="fr-CH"/>
        </w:rPr>
      </w:pPr>
    </w:p>
    <w:p w14:paraId="0631FE1F" w14:textId="77777777" w:rsidR="00E83BB0" w:rsidRDefault="00E83BB0" w:rsidP="00E83BB0">
      <w:pPr>
        <w:jc w:val="both"/>
        <w:rPr>
          <w:lang w:val="fr-CH"/>
        </w:rPr>
      </w:pPr>
      <w:r>
        <w:rPr>
          <w:lang w:val="fr-CH"/>
        </w:rPr>
        <w:t>Dans l’intervalle, nous vous retournons les papiers de votre pupille. Nous vous rendons attentifs au fait que votre pupille peut-être inscrit dans notre commune en domicile secondaire (séjour) si vous nous faites parvenir une attestation de domicile de sa commune actuelle.</w:t>
      </w:r>
    </w:p>
    <w:p w14:paraId="46EE9CA4" w14:textId="77777777" w:rsidR="008D6C88" w:rsidRPr="00E83BB0" w:rsidRDefault="008D6C88" w:rsidP="008D6C88">
      <w:pPr>
        <w:tabs>
          <w:tab w:val="center" w:pos="6804"/>
        </w:tabs>
        <w:jc w:val="both"/>
        <w:rPr>
          <w:lang w:val="fr-CH"/>
        </w:rPr>
      </w:pPr>
    </w:p>
    <w:p w14:paraId="4AFC0DF4" w14:textId="77777777" w:rsidR="008D6C88" w:rsidRDefault="008D6C88" w:rsidP="008D6C88">
      <w:pPr>
        <w:tabs>
          <w:tab w:val="center" w:pos="2552"/>
        </w:tabs>
        <w:jc w:val="both"/>
      </w:pPr>
      <w:r>
        <w:tab/>
      </w:r>
      <w:r>
        <w:tab/>
      </w:r>
      <w:r>
        <w:tab/>
      </w:r>
      <w:r>
        <w:tab/>
      </w:r>
      <w:r>
        <w:tab/>
        <w:t xml:space="preserve">Le Préposé au </w:t>
      </w:r>
      <w:r w:rsidR="000D19FC">
        <w:t>c</w:t>
      </w:r>
      <w:r>
        <w:t>ontrôle des habitants :</w:t>
      </w:r>
    </w:p>
    <w:p w14:paraId="42B02354" w14:textId="77777777" w:rsidR="008D6C88" w:rsidRDefault="008D6C88" w:rsidP="008D6C88">
      <w:pPr>
        <w:tabs>
          <w:tab w:val="center" w:pos="2552"/>
        </w:tabs>
        <w:jc w:val="both"/>
      </w:pPr>
      <w:r>
        <w:tab/>
      </w:r>
    </w:p>
    <w:p w14:paraId="7A48379C" w14:textId="77777777" w:rsidR="008D6C88" w:rsidRDefault="008D6C88" w:rsidP="008D6C88">
      <w:pPr>
        <w:tabs>
          <w:tab w:val="center" w:pos="2552"/>
        </w:tabs>
        <w:jc w:val="both"/>
      </w:pPr>
    </w:p>
    <w:p w14:paraId="3F8A63AB" w14:textId="77777777" w:rsidR="008D6C88" w:rsidRDefault="008D6C88" w:rsidP="008D6C88">
      <w:pPr>
        <w:tabs>
          <w:tab w:val="center" w:pos="2552"/>
        </w:tabs>
        <w:jc w:val="both"/>
      </w:pPr>
      <w:r>
        <w:tab/>
      </w:r>
      <w:r>
        <w:tab/>
      </w:r>
      <w:r>
        <w:tab/>
      </w:r>
      <w:r>
        <w:tab/>
      </w:r>
      <w:r>
        <w:tab/>
      </w:r>
    </w:p>
    <w:p w14:paraId="3B1E64AC" w14:textId="77777777" w:rsidR="008D6C88" w:rsidRDefault="008D6C88" w:rsidP="008D6C88">
      <w:pPr>
        <w:tabs>
          <w:tab w:val="center" w:pos="2552"/>
        </w:tabs>
        <w:jc w:val="both"/>
      </w:pPr>
    </w:p>
    <w:p w14:paraId="1808F440" w14:textId="77777777" w:rsidR="008D6C88" w:rsidRDefault="008D6C88" w:rsidP="008D6C88">
      <w:pPr>
        <w:tabs>
          <w:tab w:val="left" w:pos="5103"/>
        </w:tabs>
        <w:jc w:val="both"/>
      </w:pPr>
    </w:p>
    <w:p w14:paraId="2A8F05F5" w14:textId="77777777" w:rsidR="008D6C88" w:rsidRDefault="008D6C88" w:rsidP="008D6C88">
      <w:pPr>
        <w:tabs>
          <w:tab w:val="left" w:pos="5103"/>
        </w:tabs>
        <w:jc w:val="both"/>
      </w:pPr>
    </w:p>
    <w:p w14:paraId="4BE43F27" w14:textId="77777777" w:rsidR="008D6C88" w:rsidRDefault="008D6C88" w:rsidP="008D6C88">
      <w:pPr>
        <w:tabs>
          <w:tab w:val="left" w:pos="5103"/>
          <w:tab w:val="center" w:pos="6804"/>
        </w:tabs>
        <w:jc w:val="both"/>
      </w:pPr>
    </w:p>
    <w:p w14:paraId="0E578906" w14:textId="77777777" w:rsidR="008D6C88" w:rsidRDefault="008D6C88" w:rsidP="008D6C88">
      <w:pPr>
        <w:tabs>
          <w:tab w:val="left" w:pos="5103"/>
          <w:tab w:val="center" w:pos="6804"/>
        </w:tabs>
        <w:jc w:val="both"/>
      </w:pPr>
    </w:p>
    <w:p w14:paraId="4F305417" w14:textId="77777777" w:rsidR="008D6C88" w:rsidRDefault="008D6C88" w:rsidP="008D6C88">
      <w:pPr>
        <w:tabs>
          <w:tab w:val="left" w:pos="5103"/>
          <w:tab w:val="center" w:pos="6804"/>
        </w:tabs>
        <w:jc w:val="both"/>
      </w:pPr>
    </w:p>
    <w:p w14:paraId="0C16D6F1" w14:textId="77777777" w:rsidR="008D6C88" w:rsidRDefault="008D6C88" w:rsidP="008D6C88">
      <w:pPr>
        <w:tabs>
          <w:tab w:val="left" w:pos="5103"/>
          <w:tab w:val="center" w:pos="6804"/>
        </w:tabs>
        <w:jc w:val="both"/>
      </w:pPr>
      <w:r>
        <w:t>Annexes mentionnées</w:t>
      </w:r>
    </w:p>
    <w:p w14:paraId="63409432" w14:textId="77777777" w:rsidR="008D6C88" w:rsidRDefault="008D6C88" w:rsidP="008D6C88">
      <w:pPr>
        <w:tabs>
          <w:tab w:val="left" w:pos="5103"/>
          <w:tab w:val="center" w:pos="6804"/>
        </w:tabs>
        <w:jc w:val="both"/>
      </w:pPr>
    </w:p>
    <w:p w14:paraId="3F82284B" w14:textId="77777777" w:rsidR="008D6C88" w:rsidRPr="00B71344" w:rsidRDefault="008D6C88" w:rsidP="008D6C88">
      <w:pPr>
        <w:tabs>
          <w:tab w:val="left" w:pos="1134"/>
          <w:tab w:val="center" w:pos="6804"/>
        </w:tabs>
        <w:jc w:val="both"/>
        <w:rPr>
          <w:szCs w:val="22"/>
        </w:rPr>
      </w:pPr>
    </w:p>
    <w:p w14:paraId="7F508ED2" w14:textId="77777777" w:rsidR="008D6C88" w:rsidRPr="00B71344" w:rsidRDefault="008D6C88" w:rsidP="008D6C88">
      <w:pPr>
        <w:tabs>
          <w:tab w:val="left" w:pos="1134"/>
          <w:tab w:val="center" w:pos="6804"/>
        </w:tabs>
        <w:jc w:val="both"/>
      </w:pPr>
      <w:r w:rsidRPr="00B71344">
        <w:rPr>
          <w:szCs w:val="22"/>
        </w:rPr>
        <w:t xml:space="preserve">Communication à : Commune de </w:t>
      </w:r>
      <w:r w:rsidR="000D19FC">
        <w:rPr>
          <w:szCs w:val="22"/>
        </w:rPr>
        <w:t>départ</w:t>
      </w:r>
      <w:r w:rsidRPr="00B71344">
        <w:tab/>
      </w:r>
    </w:p>
    <w:p w14:paraId="50841CBA" w14:textId="77777777" w:rsidR="008D6C88" w:rsidRPr="00B71344" w:rsidRDefault="008D6C88" w:rsidP="008D6C88">
      <w:pPr>
        <w:tabs>
          <w:tab w:val="left" w:pos="5103"/>
          <w:tab w:val="center" w:pos="6804"/>
        </w:tabs>
        <w:jc w:val="both"/>
      </w:pPr>
    </w:p>
    <w:p w14:paraId="774EF0F2" w14:textId="77777777" w:rsidR="00FB7542" w:rsidRDefault="00FB7542">
      <w:r>
        <w:br w:type="page"/>
      </w:r>
    </w:p>
    <w:p w14:paraId="2A7E6AE7" w14:textId="269DF8B3" w:rsidR="008D6C88" w:rsidRDefault="008D6C88" w:rsidP="008D6C88"/>
    <w:p w14:paraId="4ED7E47A" w14:textId="77777777" w:rsidR="00B76C76" w:rsidRDefault="00314661" w:rsidP="00A11185">
      <w:pPr>
        <w:pStyle w:val="Titre2"/>
      </w:pPr>
      <w:bookmarkStart w:id="1886" w:name="_Annexe_3_:"/>
      <w:bookmarkStart w:id="1887" w:name="_Toc120183429"/>
      <w:bookmarkEnd w:id="1886"/>
      <w:r>
        <w:t xml:space="preserve">Annexe </w:t>
      </w:r>
      <w:r w:rsidR="008D6C88">
        <w:t>3</w:t>
      </w:r>
      <w:r w:rsidR="00222EBC">
        <w:t xml:space="preserve"> : </w:t>
      </w:r>
      <w:r w:rsidR="009902BF">
        <w:t>Rappel de l’obligation d’annonce d’arrivée et o</w:t>
      </w:r>
      <w:r w:rsidR="00222EBC">
        <w:t>btention d’un certificat d’établissement ou d’une attestation de séjour</w:t>
      </w:r>
      <w:bookmarkEnd w:id="1887"/>
    </w:p>
    <w:p w14:paraId="4B64FDE0" w14:textId="77777777" w:rsidR="00F25C84" w:rsidRDefault="00F25C84" w:rsidP="00F25C84">
      <w:pPr>
        <w:tabs>
          <w:tab w:val="left" w:pos="5529"/>
        </w:tabs>
      </w:pPr>
      <w:r>
        <w:rPr>
          <w:rFonts w:cs="Arial"/>
          <w:bCs/>
          <w:sz w:val="20"/>
        </w:rPr>
        <w:tab/>
      </w:r>
    </w:p>
    <w:tbl>
      <w:tblPr>
        <w:tblW w:w="0" w:type="auto"/>
        <w:tblInd w:w="5457" w:type="dxa"/>
        <w:tblCellMar>
          <w:left w:w="70" w:type="dxa"/>
          <w:right w:w="70" w:type="dxa"/>
        </w:tblCellMar>
        <w:tblLook w:val="0000" w:firstRow="0" w:lastRow="0" w:firstColumn="0" w:lastColumn="0" w:noHBand="0" w:noVBand="0"/>
      </w:tblPr>
      <w:tblGrid>
        <w:gridCol w:w="3472"/>
      </w:tblGrid>
      <w:tr w:rsidR="00F25C84" w14:paraId="2556B229" w14:textId="77777777" w:rsidTr="00585751">
        <w:trPr>
          <w:trHeight w:val="1543"/>
        </w:trPr>
        <w:tc>
          <w:tcPr>
            <w:tcW w:w="3472" w:type="dxa"/>
          </w:tcPr>
          <w:p w14:paraId="7C6C673E" w14:textId="77777777" w:rsidR="00F25C84" w:rsidRPr="006C5BEA" w:rsidRDefault="00796667" w:rsidP="00F25C84">
            <w:pPr>
              <w:tabs>
                <w:tab w:val="left" w:pos="355"/>
                <w:tab w:val="left" w:pos="5954"/>
              </w:tabs>
              <w:ind w:left="72"/>
            </w:pPr>
            <w:r>
              <w:fldChar w:fldCharType="begin"/>
            </w:r>
            <w:r w:rsidR="00F25C84" w:rsidRPr="006C5BEA">
              <w:instrText xml:space="preserve"> MERGEFIELD Titre </w:instrText>
            </w:r>
            <w:r>
              <w:fldChar w:fldCharType="separate"/>
            </w:r>
            <w:r w:rsidR="00F25C84">
              <w:rPr>
                <w:noProof/>
              </w:rPr>
              <w:t>«Titre»</w:t>
            </w:r>
            <w:r>
              <w:fldChar w:fldCharType="end"/>
            </w:r>
            <w:r w:rsidR="00F25C84" w:rsidRPr="006C5BEA">
              <w:t xml:space="preserve"> </w:t>
            </w:r>
          </w:p>
          <w:p w14:paraId="65C1B2CD" w14:textId="77777777" w:rsidR="00F25C84" w:rsidRPr="006C5BEA" w:rsidRDefault="00796667" w:rsidP="00F25C84">
            <w:pPr>
              <w:tabs>
                <w:tab w:val="left" w:pos="355"/>
                <w:tab w:val="left" w:pos="5954"/>
              </w:tabs>
              <w:ind w:left="72"/>
            </w:pPr>
            <w:r>
              <w:fldChar w:fldCharType="begin"/>
            </w:r>
            <w:r w:rsidR="00F25C84" w:rsidRPr="006C5BEA">
              <w:instrText xml:space="preserve"> MERGEFIELD Nom </w:instrText>
            </w:r>
            <w:r>
              <w:fldChar w:fldCharType="separate"/>
            </w:r>
            <w:r w:rsidR="00F25C84">
              <w:rPr>
                <w:noProof/>
              </w:rPr>
              <w:t>«Nom»</w:t>
            </w:r>
            <w:r>
              <w:fldChar w:fldCharType="end"/>
            </w:r>
            <w:r w:rsidR="00F25C84" w:rsidRPr="006C5BEA">
              <w:t xml:space="preserve"> </w:t>
            </w:r>
            <w:r>
              <w:fldChar w:fldCharType="begin"/>
            </w:r>
            <w:r w:rsidR="00F25C84" w:rsidRPr="006C5BEA">
              <w:instrText xml:space="preserve"> MERGEFIELD Prénom </w:instrText>
            </w:r>
            <w:r>
              <w:fldChar w:fldCharType="separate"/>
            </w:r>
            <w:r w:rsidR="00F25C84">
              <w:rPr>
                <w:noProof/>
              </w:rPr>
              <w:t>«Prénom»</w:t>
            </w:r>
            <w:r>
              <w:fldChar w:fldCharType="end"/>
            </w:r>
          </w:p>
          <w:p w14:paraId="52F55749" w14:textId="77777777" w:rsidR="00F25C84" w:rsidRPr="006C5BEA" w:rsidRDefault="00796667" w:rsidP="00F25C84">
            <w:pPr>
              <w:tabs>
                <w:tab w:val="left" w:pos="355"/>
                <w:tab w:val="left" w:pos="5954"/>
              </w:tabs>
              <w:ind w:left="72"/>
            </w:pPr>
            <w:r>
              <w:fldChar w:fldCharType="begin"/>
            </w:r>
            <w:r w:rsidR="00F25C84" w:rsidRPr="006C5BEA">
              <w:instrText xml:space="preserve"> MERGEFIELD Adresse </w:instrText>
            </w:r>
            <w:r>
              <w:fldChar w:fldCharType="separate"/>
            </w:r>
            <w:r w:rsidR="00F25C84">
              <w:rPr>
                <w:noProof/>
              </w:rPr>
              <w:t>«Adresse»</w:t>
            </w:r>
            <w:r>
              <w:fldChar w:fldCharType="end"/>
            </w:r>
          </w:p>
          <w:p w14:paraId="29226C2E" w14:textId="77777777" w:rsidR="00F25C84" w:rsidRPr="006C5BEA" w:rsidRDefault="00796667" w:rsidP="00F25C84">
            <w:pPr>
              <w:tabs>
                <w:tab w:val="left" w:pos="355"/>
                <w:tab w:val="left" w:pos="5954"/>
              </w:tabs>
              <w:ind w:left="72"/>
            </w:pPr>
            <w:r>
              <w:fldChar w:fldCharType="begin"/>
            </w:r>
            <w:r w:rsidR="00F25C84" w:rsidRPr="006C5BEA">
              <w:instrText xml:space="preserve"> MERGEFIELD ComplAdresse </w:instrText>
            </w:r>
            <w:r>
              <w:fldChar w:fldCharType="separate"/>
            </w:r>
            <w:r w:rsidR="00F25C84">
              <w:rPr>
                <w:noProof/>
              </w:rPr>
              <w:t>«ComplAdresse»</w:t>
            </w:r>
            <w:r>
              <w:fldChar w:fldCharType="end"/>
            </w:r>
          </w:p>
          <w:p w14:paraId="289CE054" w14:textId="77777777" w:rsidR="00F25C84" w:rsidRDefault="00796667" w:rsidP="00F25C84">
            <w:pPr>
              <w:tabs>
                <w:tab w:val="left" w:pos="355"/>
                <w:tab w:val="left" w:pos="5954"/>
              </w:tabs>
              <w:ind w:left="72"/>
              <w:rPr>
                <w:b/>
              </w:rPr>
            </w:pPr>
            <w:r>
              <w:fldChar w:fldCharType="begin"/>
            </w:r>
            <w:r w:rsidR="00F25C84">
              <w:instrText xml:space="preserve"> MERGEFIELD NP_ </w:instrText>
            </w:r>
            <w:r>
              <w:fldChar w:fldCharType="separate"/>
            </w:r>
            <w:r w:rsidR="00F25C84">
              <w:rPr>
                <w:noProof/>
              </w:rPr>
              <w:t>«NP_»</w:t>
            </w:r>
            <w:r>
              <w:fldChar w:fldCharType="end"/>
            </w:r>
            <w:r w:rsidR="00F25C84">
              <w:t xml:space="preserve"> </w:t>
            </w:r>
            <w:r>
              <w:fldChar w:fldCharType="begin"/>
            </w:r>
            <w:r w:rsidR="00F25C84">
              <w:instrText xml:space="preserve"> MERGEFIELD Lieu </w:instrText>
            </w:r>
            <w:r>
              <w:fldChar w:fldCharType="separate"/>
            </w:r>
            <w:r w:rsidR="00F25C84">
              <w:rPr>
                <w:noProof/>
              </w:rPr>
              <w:t>«Lieu»</w:t>
            </w:r>
            <w:r>
              <w:fldChar w:fldCharType="end"/>
            </w:r>
          </w:p>
        </w:tc>
      </w:tr>
    </w:tbl>
    <w:p w14:paraId="09FD98DA" w14:textId="77777777" w:rsidR="00F25C84" w:rsidRDefault="00F25C84" w:rsidP="00F25C84"/>
    <w:p w14:paraId="60DDA162" w14:textId="77777777" w:rsidR="00B76C76" w:rsidRDefault="00F25C84"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14:paraId="318523AA" w14:textId="77777777" w:rsidR="00F25C84" w:rsidRDefault="00F25C84" w:rsidP="00F25C84">
      <w:pPr>
        <w:widowControl w:val="0"/>
        <w:autoSpaceDE w:val="0"/>
        <w:autoSpaceDN w:val="0"/>
        <w:adjustRightInd w:val="0"/>
        <w:jc w:val="both"/>
        <w:rPr>
          <w:rFonts w:cs="Arial"/>
          <w:sz w:val="20"/>
        </w:rPr>
      </w:pPr>
    </w:p>
    <w:p w14:paraId="5BB5FC49" w14:textId="77777777" w:rsidR="00F25C84" w:rsidRDefault="00F25C84" w:rsidP="00F25C84">
      <w:pPr>
        <w:widowControl w:val="0"/>
        <w:autoSpaceDE w:val="0"/>
        <w:autoSpaceDN w:val="0"/>
        <w:adjustRightInd w:val="0"/>
        <w:jc w:val="both"/>
        <w:rPr>
          <w:rFonts w:cs="Arial"/>
          <w:sz w:val="20"/>
        </w:rPr>
      </w:pPr>
    </w:p>
    <w:p w14:paraId="6F9C59F4" w14:textId="77777777" w:rsidR="00F25C84" w:rsidRPr="00BD38A9" w:rsidRDefault="00F25C84" w:rsidP="00F25C84">
      <w:pPr>
        <w:rPr>
          <w:rFonts w:cs="Arial"/>
          <w:b/>
          <w:i/>
          <w:sz w:val="20"/>
          <w:szCs w:val="20"/>
          <w:lang w:val="fr-CH"/>
        </w:rPr>
      </w:pPr>
      <w:r>
        <w:rPr>
          <w:rFonts w:cs="Arial"/>
          <w:b/>
          <w:lang w:val="fr-CH"/>
        </w:rPr>
        <w:t>Annonce d’arrivée</w:t>
      </w:r>
      <w:r w:rsidRPr="00BD38A9">
        <w:rPr>
          <w:rFonts w:cs="Arial"/>
          <w:b/>
          <w:lang w:val="fr-CH"/>
        </w:rPr>
        <w:t xml:space="preserve"> </w:t>
      </w:r>
      <w:r w:rsidRPr="00BD38A9">
        <w:rPr>
          <w:rFonts w:cs="Arial"/>
          <w:b/>
          <w:i/>
          <w:sz w:val="20"/>
          <w:szCs w:val="20"/>
          <w:lang w:val="fr-CH"/>
        </w:rPr>
        <w:t>Obtention d’un certificat d’établissement ou d’une attestation de séjour</w:t>
      </w:r>
    </w:p>
    <w:p w14:paraId="5C33D2E2" w14:textId="77777777" w:rsidR="00F25C84" w:rsidRPr="00BD38A9" w:rsidRDefault="00F25C84" w:rsidP="00F25C84">
      <w:pPr>
        <w:rPr>
          <w:rFonts w:cs="Arial"/>
          <w:sz w:val="20"/>
          <w:szCs w:val="20"/>
          <w:lang w:val="fr-CH"/>
        </w:rPr>
      </w:pPr>
    </w:p>
    <w:p w14:paraId="4B2E2202" w14:textId="77777777" w:rsidR="00F25C84" w:rsidRDefault="00796667" w:rsidP="00F25C84">
      <w:pPr>
        <w:rPr>
          <w:rFonts w:cs="Arial"/>
          <w:sz w:val="20"/>
        </w:rPr>
      </w:pPr>
      <w:r>
        <w:rPr>
          <w:rFonts w:cs="Arial"/>
          <w:sz w:val="20"/>
        </w:rPr>
        <w:fldChar w:fldCharType="begin"/>
      </w:r>
      <w:r w:rsidR="00F25C84">
        <w:rPr>
          <w:rFonts w:cs="Arial"/>
          <w:sz w:val="20"/>
        </w:rPr>
        <w:instrText xml:space="preserve"> MERGEFIELD Titre </w:instrText>
      </w:r>
      <w:r>
        <w:rPr>
          <w:rFonts w:cs="Arial"/>
          <w:sz w:val="20"/>
        </w:rPr>
        <w:fldChar w:fldCharType="separate"/>
      </w:r>
      <w:r w:rsidR="00F25C84">
        <w:rPr>
          <w:rFonts w:cs="Arial"/>
          <w:noProof/>
          <w:sz w:val="20"/>
        </w:rPr>
        <w:t>«Titre»</w:t>
      </w:r>
      <w:r>
        <w:rPr>
          <w:rFonts w:cs="Arial"/>
          <w:sz w:val="20"/>
        </w:rPr>
        <w:fldChar w:fldCharType="end"/>
      </w:r>
      <w:r w:rsidR="00585751">
        <w:rPr>
          <w:rFonts w:cs="Arial"/>
          <w:sz w:val="20"/>
        </w:rPr>
        <w:t>,</w:t>
      </w:r>
    </w:p>
    <w:p w14:paraId="43DB94DF" w14:textId="77777777" w:rsidR="00F25C84" w:rsidRPr="00BD38A9" w:rsidRDefault="00F25C84" w:rsidP="00F25C84">
      <w:pPr>
        <w:rPr>
          <w:rFonts w:cs="Arial"/>
          <w:sz w:val="20"/>
          <w:szCs w:val="20"/>
          <w:lang w:val="fr-CH"/>
        </w:rPr>
      </w:pPr>
    </w:p>
    <w:p w14:paraId="59EB094D" w14:textId="77777777" w:rsidR="00F25C84" w:rsidRPr="00BD38A9" w:rsidRDefault="00F25C84" w:rsidP="00F25C84">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14:paraId="28D0A418" w14:textId="77777777" w:rsidR="00F25C84" w:rsidRPr="00BD38A9" w:rsidRDefault="00F25C84" w:rsidP="00F25C84">
      <w:pPr>
        <w:jc w:val="both"/>
        <w:rPr>
          <w:rFonts w:cs="Arial"/>
          <w:sz w:val="20"/>
          <w:szCs w:val="20"/>
        </w:rPr>
      </w:pPr>
    </w:p>
    <w:p w14:paraId="6733ED61" w14:textId="77777777" w:rsidR="00F25C84" w:rsidRPr="00BD38A9" w:rsidRDefault="00F25C84" w:rsidP="00F25C84">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Place de la Mairie</w:t>
      </w:r>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w:t>
      </w:r>
      <w:r w:rsidR="009902BF">
        <w:rPr>
          <w:rFonts w:cs="Arial"/>
          <w:sz w:val="20"/>
          <w:szCs w:val="20"/>
        </w:rPr>
        <w:t>-</w:t>
      </w:r>
      <w:r w:rsidRPr="00BD38A9">
        <w:rPr>
          <w:rFonts w:cs="Arial"/>
          <w:sz w:val="20"/>
          <w:szCs w:val="20"/>
        </w:rPr>
        <w:t>).</w:t>
      </w:r>
    </w:p>
    <w:p w14:paraId="4E269913" w14:textId="77777777" w:rsidR="00F25C84" w:rsidRPr="00BD38A9" w:rsidRDefault="00F25C84" w:rsidP="00F25C84">
      <w:pPr>
        <w:jc w:val="both"/>
        <w:rPr>
          <w:rFonts w:cs="Arial"/>
          <w:sz w:val="20"/>
          <w:szCs w:val="20"/>
        </w:rPr>
      </w:pPr>
    </w:p>
    <w:p w14:paraId="39CB4AE4" w14:textId="77777777" w:rsidR="00F25C84" w:rsidRPr="00BD38A9" w:rsidRDefault="00F25C84" w:rsidP="00F25C84">
      <w:pPr>
        <w:jc w:val="both"/>
        <w:rPr>
          <w:rFonts w:cs="Arial"/>
          <w:b/>
          <w:sz w:val="20"/>
          <w:szCs w:val="20"/>
        </w:rPr>
      </w:pPr>
      <w:r w:rsidRPr="00BD38A9">
        <w:rPr>
          <w:rFonts w:cs="Arial"/>
          <w:b/>
          <w:sz w:val="20"/>
          <w:szCs w:val="20"/>
        </w:rPr>
        <w:t>Avec quels documents devez-vous vous présenter ?</w:t>
      </w:r>
    </w:p>
    <w:p w14:paraId="4704D043" w14:textId="77777777" w:rsidR="00F25C84" w:rsidRPr="00BD38A9" w:rsidRDefault="00F25C84" w:rsidP="00F25C84">
      <w:pPr>
        <w:jc w:val="both"/>
        <w:rPr>
          <w:rFonts w:cs="Arial"/>
          <w:sz w:val="20"/>
          <w:szCs w:val="20"/>
        </w:rPr>
      </w:pPr>
    </w:p>
    <w:p w14:paraId="1EB68677" w14:textId="77777777" w:rsidR="00F25C84" w:rsidRPr="00BD38A9" w:rsidRDefault="00F25C84" w:rsidP="00F25C84">
      <w:pPr>
        <w:jc w:val="both"/>
        <w:rPr>
          <w:rFonts w:cs="Arial"/>
          <w:sz w:val="20"/>
          <w:szCs w:val="20"/>
        </w:rPr>
      </w:pPr>
      <w:r w:rsidRPr="00BD38A9">
        <w:rPr>
          <w:rFonts w:cs="Arial"/>
          <w:sz w:val="20"/>
          <w:szCs w:val="20"/>
        </w:rPr>
        <w:t>Pour l’établissement :</w:t>
      </w:r>
    </w:p>
    <w:p w14:paraId="5B513AD3" w14:textId="77777777" w:rsidR="00F25C84" w:rsidRPr="00BD38A9" w:rsidRDefault="00F25C84" w:rsidP="00E04CDC">
      <w:pPr>
        <w:numPr>
          <w:ilvl w:val="0"/>
          <w:numId w:val="101"/>
        </w:numPr>
        <w:jc w:val="both"/>
        <w:rPr>
          <w:rFonts w:cs="Arial"/>
          <w:sz w:val="20"/>
          <w:szCs w:val="20"/>
        </w:rPr>
      </w:pPr>
      <w:r w:rsidRPr="00BD38A9">
        <w:rPr>
          <w:rFonts w:cs="Arial"/>
          <w:sz w:val="20"/>
          <w:szCs w:val="20"/>
        </w:rPr>
        <w:t>votre acte d’origine pour les personnes de nationalité suisse</w:t>
      </w:r>
      <w:r w:rsidR="00585751">
        <w:rPr>
          <w:rFonts w:cs="Arial"/>
          <w:sz w:val="20"/>
          <w:szCs w:val="20"/>
        </w:rPr>
        <w:t>,</w:t>
      </w:r>
    </w:p>
    <w:p w14:paraId="564AA850" w14:textId="77777777" w:rsidR="00F25C84" w:rsidRPr="00BD38A9" w:rsidRDefault="00F25C84" w:rsidP="00E04CDC">
      <w:pPr>
        <w:numPr>
          <w:ilvl w:val="0"/>
          <w:numId w:val="101"/>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14:paraId="0927E1FA" w14:textId="77777777" w:rsidR="00F25C84" w:rsidRPr="00BD38A9" w:rsidRDefault="00F25C84" w:rsidP="00E04CDC">
      <w:pPr>
        <w:numPr>
          <w:ilvl w:val="0"/>
          <w:numId w:val="101"/>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14:paraId="5A14F049" w14:textId="77777777" w:rsidR="00F25C84" w:rsidRPr="00BD38A9" w:rsidRDefault="00F25C84" w:rsidP="00E04CDC">
      <w:pPr>
        <w:numPr>
          <w:ilvl w:val="0"/>
          <w:numId w:val="101"/>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14:paraId="705310C2" w14:textId="77777777" w:rsidR="00F25C84" w:rsidRPr="00BD38A9" w:rsidRDefault="00F25C84"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14:paraId="3DB6E66D" w14:textId="77777777" w:rsidR="00F25C84" w:rsidRPr="00BD38A9" w:rsidRDefault="00F25C84" w:rsidP="00F25C84">
      <w:pPr>
        <w:jc w:val="both"/>
        <w:rPr>
          <w:rFonts w:cs="Arial"/>
          <w:sz w:val="20"/>
          <w:szCs w:val="20"/>
        </w:rPr>
      </w:pPr>
    </w:p>
    <w:p w14:paraId="2CB2B87E" w14:textId="77777777" w:rsidR="00F25C84" w:rsidRPr="00BD38A9" w:rsidRDefault="00F25C84" w:rsidP="00F25C84">
      <w:pPr>
        <w:jc w:val="both"/>
        <w:rPr>
          <w:rFonts w:cs="Arial"/>
          <w:sz w:val="20"/>
          <w:szCs w:val="20"/>
        </w:rPr>
      </w:pPr>
      <w:r w:rsidRPr="00BD38A9">
        <w:rPr>
          <w:rFonts w:cs="Arial"/>
          <w:sz w:val="20"/>
          <w:szCs w:val="20"/>
        </w:rPr>
        <w:t>Pour le séjour :</w:t>
      </w:r>
    </w:p>
    <w:p w14:paraId="5F5C8BE5" w14:textId="77777777" w:rsidR="00F25C84" w:rsidRPr="00BD38A9" w:rsidRDefault="00F25C84" w:rsidP="00E04CDC">
      <w:pPr>
        <w:numPr>
          <w:ilvl w:val="0"/>
          <w:numId w:val="101"/>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14:paraId="7C6FAD06" w14:textId="77777777" w:rsidR="00F25C84" w:rsidRPr="001C26EA" w:rsidRDefault="00F25C84" w:rsidP="001C26EA">
      <w:pPr>
        <w:numPr>
          <w:ilvl w:val="0"/>
          <w:numId w:val="101"/>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14:paraId="634DC167" w14:textId="77777777" w:rsidR="00F25C84" w:rsidRPr="00BD38A9" w:rsidRDefault="00F25C84" w:rsidP="00E04CDC">
      <w:pPr>
        <w:numPr>
          <w:ilvl w:val="0"/>
          <w:numId w:val="101"/>
        </w:numPr>
        <w:jc w:val="both"/>
        <w:rPr>
          <w:rFonts w:cs="Arial"/>
          <w:sz w:val="20"/>
          <w:szCs w:val="20"/>
        </w:rPr>
      </w:pPr>
      <w:r>
        <w:rPr>
          <w:rFonts w:cs="Arial"/>
          <w:sz w:val="20"/>
          <w:szCs w:val="20"/>
        </w:rPr>
        <w:t>le contrat de bail à loyer sir vous êtes locataires</w:t>
      </w:r>
      <w:r w:rsidR="00585751">
        <w:rPr>
          <w:rFonts w:cs="Arial"/>
          <w:sz w:val="20"/>
          <w:szCs w:val="20"/>
        </w:rPr>
        <w:t>,</w:t>
      </w:r>
    </w:p>
    <w:p w14:paraId="390180EF" w14:textId="77777777" w:rsidR="00F25C84" w:rsidRPr="00BD38A9" w:rsidRDefault="00F25C84"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14:paraId="09BC159D" w14:textId="77777777" w:rsidR="00F25C84" w:rsidRPr="00BD38A9" w:rsidRDefault="00F25C84" w:rsidP="00F25C84">
      <w:pPr>
        <w:jc w:val="both"/>
        <w:rPr>
          <w:rFonts w:cs="Arial"/>
          <w:sz w:val="20"/>
          <w:szCs w:val="20"/>
        </w:rPr>
      </w:pPr>
    </w:p>
    <w:p w14:paraId="0F95D1C6" w14:textId="77777777" w:rsidR="00F25C84" w:rsidRPr="00BD38A9" w:rsidRDefault="00F25C84" w:rsidP="00F25C84">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796667" w:rsidRPr="00FE3E70">
        <w:rPr>
          <w:rFonts w:cs="Arial"/>
          <w:b/>
          <w:sz w:val="20"/>
        </w:rPr>
        <w:fldChar w:fldCharType="begin"/>
      </w:r>
      <w:r w:rsidRPr="00FE3E70">
        <w:rPr>
          <w:rFonts w:cs="Arial"/>
          <w:b/>
          <w:sz w:val="20"/>
        </w:rPr>
        <w:instrText xml:space="preserve"> MERGEFIELD  Délai { délais \@ dd.MM.yyyy </w:instrText>
      </w:r>
      <w:r w:rsidR="00796667" w:rsidRPr="00FE3E70">
        <w:rPr>
          <w:rFonts w:cs="Arial"/>
          <w:b/>
          <w:sz w:val="20"/>
        </w:rPr>
        <w:fldChar w:fldCharType="separate"/>
      </w:r>
      <w:r>
        <w:rPr>
          <w:rFonts w:cs="Arial"/>
          <w:b/>
          <w:noProof/>
          <w:sz w:val="20"/>
        </w:rPr>
        <w:t>«Délai»</w:t>
      </w:r>
      <w:r w:rsidR="00796667" w:rsidRPr="00FE3E70">
        <w:rPr>
          <w:rFonts w:cs="Arial"/>
          <w:b/>
          <w:sz w:val="20"/>
        </w:rPr>
        <w:fldChar w:fldCharType="end"/>
      </w:r>
      <w:r w:rsidRPr="00BD38A9">
        <w:rPr>
          <w:rFonts w:cs="Arial"/>
          <w:sz w:val="20"/>
          <w:szCs w:val="20"/>
        </w:rPr>
        <w:tab/>
      </w:r>
    </w:p>
    <w:p w14:paraId="019D5314" w14:textId="77777777" w:rsidR="00B76C76" w:rsidRDefault="00F25C84" w:rsidP="00B76C76">
      <w:pPr>
        <w:jc w:val="both"/>
        <w:rPr>
          <w:sz w:val="20"/>
          <w:szCs w:val="20"/>
        </w:rPr>
      </w:pPr>
      <w:r w:rsidRPr="00BD38A9">
        <w:rPr>
          <w:rFonts w:cs="Arial"/>
          <w:sz w:val="20"/>
          <w:szCs w:val="20"/>
        </w:rPr>
        <w:t xml:space="preserve">Nous vous remercions de votre compréhension et vous prions de croire, </w:t>
      </w:r>
      <w:r w:rsidR="00796667">
        <w:rPr>
          <w:rFonts w:cs="Arial"/>
          <w:sz w:val="20"/>
        </w:rPr>
        <w:fldChar w:fldCharType="begin"/>
      </w:r>
      <w:r>
        <w:rPr>
          <w:rFonts w:cs="Arial"/>
          <w:sz w:val="20"/>
        </w:rPr>
        <w:instrText xml:space="preserve"> MERGEFIELD Titre </w:instrText>
      </w:r>
      <w:r w:rsidR="00796667">
        <w:rPr>
          <w:rFonts w:cs="Arial"/>
          <w:sz w:val="20"/>
        </w:rPr>
        <w:fldChar w:fldCharType="separate"/>
      </w:r>
      <w:r>
        <w:rPr>
          <w:rFonts w:cs="Arial"/>
          <w:noProof/>
          <w:sz w:val="20"/>
        </w:rPr>
        <w:t>«Titre»</w:t>
      </w:r>
      <w:r w:rsidR="00796667">
        <w:rPr>
          <w:rFonts w:cs="Arial"/>
          <w:sz w:val="20"/>
        </w:rPr>
        <w:fldChar w:fldCharType="end"/>
      </w:r>
      <w:r w:rsidRPr="00BD38A9">
        <w:rPr>
          <w:rFonts w:cs="Arial"/>
          <w:sz w:val="20"/>
          <w:szCs w:val="20"/>
        </w:rPr>
        <w:t>, à l’assurance de notre considération distinguée.</w:t>
      </w:r>
    </w:p>
    <w:p w14:paraId="0B88D7F2" w14:textId="77777777" w:rsidR="003F4477" w:rsidRDefault="003F4477">
      <w:r>
        <w:br w:type="page"/>
      </w:r>
    </w:p>
    <w:p w14:paraId="1BD122CE" w14:textId="29A12891" w:rsidR="008D6C88" w:rsidRDefault="008D6C88" w:rsidP="00A11185">
      <w:pPr>
        <w:pStyle w:val="Titre2"/>
      </w:pPr>
      <w:bookmarkStart w:id="1888" w:name="_Annexe_2_:_1"/>
      <w:bookmarkStart w:id="1889" w:name="_Toc120183430"/>
      <w:bookmarkEnd w:id="1888"/>
      <w:r>
        <w:lastRenderedPageBreak/>
        <w:t>Annexe 4 : Rappel</w:t>
      </w:r>
      <w:r w:rsidR="00DB2C48">
        <w:t xml:space="preserve"> en cas de non annonce d’arrivée</w:t>
      </w:r>
      <w:bookmarkEnd w:id="1889"/>
    </w:p>
    <w:p w14:paraId="4130E72E" w14:textId="77777777" w:rsidR="008D6C88" w:rsidRDefault="008D6C88" w:rsidP="002445D1">
      <w:pPr>
        <w:widowControl w:val="0"/>
        <w:autoSpaceDE w:val="0"/>
        <w:autoSpaceDN w:val="0"/>
        <w:adjustRightInd w:val="0"/>
        <w:rPr>
          <w:rFonts w:cs="Arial"/>
          <w:sz w:val="20"/>
        </w:rPr>
      </w:pPr>
    </w:p>
    <w:p w14:paraId="0C21A399" w14:textId="77777777" w:rsidR="008D6C88" w:rsidRDefault="008D6C88" w:rsidP="002445D1">
      <w:pPr>
        <w:widowControl w:val="0"/>
        <w:autoSpaceDE w:val="0"/>
        <w:autoSpaceDN w:val="0"/>
        <w:adjustRightInd w:val="0"/>
        <w:rPr>
          <w:rFonts w:cs="Arial"/>
          <w:sz w:val="20"/>
        </w:rPr>
      </w:pPr>
    </w:p>
    <w:p w14:paraId="018DD224" w14:textId="77777777" w:rsidR="008D6C88" w:rsidRDefault="008D6C88" w:rsidP="002445D1">
      <w:pPr>
        <w:tabs>
          <w:tab w:val="left" w:pos="5529"/>
        </w:tabs>
      </w:pPr>
      <w:r>
        <w:rPr>
          <w:rFonts w:cs="Arial"/>
          <w:bCs/>
          <w:sz w:val="20"/>
        </w:rPr>
        <w:tab/>
      </w:r>
    </w:p>
    <w:tbl>
      <w:tblPr>
        <w:tblW w:w="0" w:type="auto"/>
        <w:tblInd w:w="5457" w:type="dxa"/>
        <w:tblCellMar>
          <w:left w:w="70" w:type="dxa"/>
          <w:right w:w="70" w:type="dxa"/>
        </w:tblCellMar>
        <w:tblLook w:val="0000" w:firstRow="0" w:lastRow="0" w:firstColumn="0" w:lastColumn="0" w:noHBand="0" w:noVBand="0"/>
      </w:tblPr>
      <w:tblGrid>
        <w:gridCol w:w="3472"/>
      </w:tblGrid>
      <w:tr w:rsidR="008D6C88" w14:paraId="433BD467" w14:textId="77777777" w:rsidTr="00585751">
        <w:trPr>
          <w:trHeight w:val="1543"/>
        </w:trPr>
        <w:tc>
          <w:tcPr>
            <w:tcW w:w="3472" w:type="dxa"/>
          </w:tcPr>
          <w:p w14:paraId="38C37357" w14:textId="77777777" w:rsidR="008D6C88" w:rsidRPr="006C5BEA" w:rsidRDefault="00796667" w:rsidP="002445D1">
            <w:pPr>
              <w:tabs>
                <w:tab w:val="left" w:pos="355"/>
                <w:tab w:val="left" w:pos="5954"/>
              </w:tabs>
              <w:ind w:left="72"/>
            </w:pPr>
            <w:r>
              <w:fldChar w:fldCharType="begin"/>
            </w:r>
            <w:r w:rsidR="008D6C88" w:rsidRPr="006C5BEA">
              <w:instrText xml:space="preserve"> MERGEFIELD Titre </w:instrText>
            </w:r>
            <w:r>
              <w:fldChar w:fldCharType="separate"/>
            </w:r>
            <w:r w:rsidR="008D6C88">
              <w:rPr>
                <w:noProof/>
              </w:rPr>
              <w:t>«Titre»</w:t>
            </w:r>
            <w:r>
              <w:fldChar w:fldCharType="end"/>
            </w:r>
            <w:r w:rsidR="008D6C88" w:rsidRPr="006C5BEA">
              <w:t xml:space="preserve"> </w:t>
            </w:r>
          </w:p>
          <w:p w14:paraId="3D2C964A" w14:textId="77777777" w:rsidR="008D6C88" w:rsidRPr="006C5BEA" w:rsidRDefault="00796667" w:rsidP="002445D1">
            <w:pPr>
              <w:tabs>
                <w:tab w:val="left" w:pos="355"/>
                <w:tab w:val="left" w:pos="5954"/>
              </w:tabs>
              <w:ind w:left="72"/>
            </w:pPr>
            <w:r>
              <w:fldChar w:fldCharType="begin"/>
            </w:r>
            <w:r w:rsidR="008D6C88" w:rsidRPr="006C5BEA">
              <w:instrText xml:space="preserve"> MERGEFIELD Nom </w:instrText>
            </w:r>
            <w:r>
              <w:fldChar w:fldCharType="separate"/>
            </w:r>
            <w:r w:rsidR="008D6C88">
              <w:rPr>
                <w:noProof/>
              </w:rPr>
              <w:t>«Nom»</w:t>
            </w:r>
            <w:r>
              <w:fldChar w:fldCharType="end"/>
            </w:r>
            <w:r w:rsidR="008D6C88" w:rsidRPr="006C5BEA">
              <w:t xml:space="preserve"> </w:t>
            </w:r>
            <w:r>
              <w:fldChar w:fldCharType="begin"/>
            </w:r>
            <w:r w:rsidR="008D6C88" w:rsidRPr="006C5BEA">
              <w:instrText xml:space="preserve"> MERGEFIELD Prénom </w:instrText>
            </w:r>
            <w:r>
              <w:fldChar w:fldCharType="separate"/>
            </w:r>
            <w:r w:rsidR="008D6C88">
              <w:rPr>
                <w:noProof/>
              </w:rPr>
              <w:t>«Prénom»</w:t>
            </w:r>
            <w:r>
              <w:fldChar w:fldCharType="end"/>
            </w:r>
          </w:p>
          <w:p w14:paraId="728E7756" w14:textId="77777777" w:rsidR="008D6C88" w:rsidRPr="006C5BEA" w:rsidRDefault="00796667" w:rsidP="002445D1">
            <w:pPr>
              <w:tabs>
                <w:tab w:val="left" w:pos="355"/>
                <w:tab w:val="left" w:pos="5954"/>
              </w:tabs>
              <w:ind w:left="72"/>
            </w:pPr>
            <w:r>
              <w:fldChar w:fldCharType="begin"/>
            </w:r>
            <w:r w:rsidR="008D6C88" w:rsidRPr="006C5BEA">
              <w:instrText xml:space="preserve"> MERGEFIELD Adresse </w:instrText>
            </w:r>
            <w:r>
              <w:fldChar w:fldCharType="separate"/>
            </w:r>
            <w:r w:rsidR="008D6C88">
              <w:rPr>
                <w:noProof/>
              </w:rPr>
              <w:t>«Adresse»</w:t>
            </w:r>
            <w:r>
              <w:fldChar w:fldCharType="end"/>
            </w:r>
          </w:p>
          <w:p w14:paraId="5E851201" w14:textId="77777777" w:rsidR="008D6C88" w:rsidRPr="006C5BEA" w:rsidRDefault="00796667" w:rsidP="002445D1">
            <w:pPr>
              <w:tabs>
                <w:tab w:val="left" w:pos="355"/>
                <w:tab w:val="left" w:pos="5954"/>
              </w:tabs>
              <w:ind w:left="72"/>
            </w:pPr>
            <w:r>
              <w:fldChar w:fldCharType="begin"/>
            </w:r>
            <w:r w:rsidR="008D6C88" w:rsidRPr="006C5BEA">
              <w:instrText xml:space="preserve"> MERGEFIELD ComplAdresse </w:instrText>
            </w:r>
            <w:r>
              <w:fldChar w:fldCharType="separate"/>
            </w:r>
            <w:r w:rsidR="008D6C88">
              <w:rPr>
                <w:noProof/>
              </w:rPr>
              <w:t>«ComplAdresse»</w:t>
            </w:r>
            <w:r>
              <w:fldChar w:fldCharType="end"/>
            </w:r>
          </w:p>
          <w:p w14:paraId="3210A2A1" w14:textId="77777777" w:rsidR="008D6C88" w:rsidRDefault="00796667" w:rsidP="002445D1">
            <w:pPr>
              <w:tabs>
                <w:tab w:val="left" w:pos="355"/>
                <w:tab w:val="left" w:pos="5954"/>
              </w:tabs>
              <w:ind w:left="72"/>
              <w:rPr>
                <w:b/>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p>
        </w:tc>
      </w:tr>
    </w:tbl>
    <w:p w14:paraId="69504C0E" w14:textId="77777777" w:rsidR="008D6C88" w:rsidRDefault="008D6C88" w:rsidP="002445D1"/>
    <w:p w14:paraId="4882B0B8" w14:textId="77777777" w:rsidR="008D6C88" w:rsidRDefault="008D6C88" w:rsidP="002445D1">
      <w:pPr>
        <w:widowControl w:val="0"/>
        <w:tabs>
          <w:tab w:val="left" w:pos="5103"/>
        </w:tabs>
        <w:autoSpaceDE w:val="0"/>
        <w:autoSpaceDN w:val="0"/>
        <w:adjustRightInd w:val="0"/>
        <w:rPr>
          <w:rFonts w:cs="Arial"/>
          <w:b/>
          <w:sz w:val="20"/>
        </w:rPr>
      </w:pPr>
    </w:p>
    <w:p w14:paraId="58C25171" w14:textId="77777777" w:rsidR="008D6C88" w:rsidRDefault="008D6C88" w:rsidP="002445D1">
      <w:pPr>
        <w:widowControl w:val="0"/>
        <w:tabs>
          <w:tab w:val="left" w:pos="5103"/>
        </w:tabs>
        <w:autoSpaceDE w:val="0"/>
        <w:autoSpaceDN w:val="0"/>
        <w:adjustRightInd w:val="0"/>
        <w:rPr>
          <w:rFonts w:cs="Arial"/>
          <w:b/>
          <w:sz w:val="20"/>
        </w:rPr>
      </w:pPr>
    </w:p>
    <w:p w14:paraId="31BB4AA5" w14:textId="77777777" w:rsidR="00B76C76" w:rsidRDefault="008D6C88"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14:paraId="792B79AC" w14:textId="77777777" w:rsidR="008D6C88" w:rsidRDefault="008D6C88" w:rsidP="002445D1">
      <w:pPr>
        <w:widowControl w:val="0"/>
        <w:autoSpaceDE w:val="0"/>
        <w:autoSpaceDN w:val="0"/>
        <w:adjustRightInd w:val="0"/>
        <w:jc w:val="both"/>
        <w:rPr>
          <w:rFonts w:cs="Arial"/>
          <w:sz w:val="20"/>
        </w:rPr>
      </w:pPr>
    </w:p>
    <w:p w14:paraId="13E7C49B" w14:textId="77777777" w:rsidR="008D6C88" w:rsidRDefault="008D6C88" w:rsidP="002445D1">
      <w:pPr>
        <w:widowControl w:val="0"/>
        <w:autoSpaceDE w:val="0"/>
        <w:autoSpaceDN w:val="0"/>
        <w:adjustRightInd w:val="0"/>
        <w:jc w:val="both"/>
        <w:rPr>
          <w:rFonts w:cs="Arial"/>
          <w:sz w:val="20"/>
        </w:rPr>
      </w:pPr>
    </w:p>
    <w:p w14:paraId="3D6E315F" w14:textId="77777777" w:rsidR="008D6C88" w:rsidRPr="00BD38A9" w:rsidRDefault="008D6C88" w:rsidP="002445D1">
      <w:pPr>
        <w:rPr>
          <w:rFonts w:cs="Arial"/>
          <w:b/>
          <w:i/>
          <w:sz w:val="20"/>
          <w:szCs w:val="20"/>
          <w:lang w:val="fr-CH"/>
        </w:rPr>
      </w:pPr>
      <w:r w:rsidRPr="00BD38A9">
        <w:rPr>
          <w:rFonts w:cs="Arial"/>
          <w:b/>
          <w:lang w:val="fr-CH"/>
        </w:rPr>
        <w:t xml:space="preserve">RAPPEL </w:t>
      </w:r>
      <w:r>
        <w:rPr>
          <w:rFonts w:cs="Arial"/>
          <w:b/>
          <w:lang w:val="fr-CH"/>
        </w:rPr>
        <w:t xml:space="preserve">-  </w:t>
      </w:r>
      <w:r w:rsidRPr="00134D25">
        <w:rPr>
          <w:rFonts w:cs="Arial"/>
          <w:b/>
          <w:sz w:val="20"/>
          <w:szCs w:val="20"/>
          <w:lang w:val="fr-CH"/>
        </w:rPr>
        <w:t>Annonce de votre arrivée</w:t>
      </w:r>
      <w:r>
        <w:rPr>
          <w:rFonts w:cs="Arial"/>
          <w:b/>
          <w:sz w:val="20"/>
          <w:szCs w:val="20"/>
          <w:lang w:val="fr-CH"/>
        </w:rPr>
        <w:t xml:space="preserve"> (o</w:t>
      </w:r>
      <w:r w:rsidRPr="00134D25">
        <w:rPr>
          <w:rFonts w:cs="Arial"/>
          <w:b/>
          <w:i/>
          <w:sz w:val="20"/>
          <w:szCs w:val="20"/>
          <w:lang w:val="fr-CH"/>
        </w:rPr>
        <w:t>btention</w:t>
      </w:r>
      <w:r w:rsidRPr="00BD38A9">
        <w:rPr>
          <w:rFonts w:cs="Arial"/>
          <w:b/>
          <w:i/>
          <w:sz w:val="20"/>
          <w:szCs w:val="20"/>
          <w:lang w:val="fr-CH"/>
        </w:rPr>
        <w:t xml:space="preserve"> d’un certificat d’établissement ou d’une attestation de séjour</w:t>
      </w:r>
      <w:r>
        <w:rPr>
          <w:rFonts w:cs="Arial"/>
          <w:b/>
          <w:i/>
          <w:sz w:val="20"/>
          <w:szCs w:val="20"/>
          <w:lang w:val="fr-CH"/>
        </w:rPr>
        <w:t>)</w:t>
      </w:r>
    </w:p>
    <w:p w14:paraId="4768D2CB" w14:textId="77777777" w:rsidR="008D6C88" w:rsidRPr="00BD38A9" w:rsidRDefault="008D6C88" w:rsidP="002445D1">
      <w:pPr>
        <w:rPr>
          <w:rFonts w:cs="Arial"/>
          <w:sz w:val="20"/>
          <w:szCs w:val="20"/>
          <w:lang w:val="fr-CH"/>
        </w:rPr>
      </w:pPr>
    </w:p>
    <w:p w14:paraId="1B6B81F3" w14:textId="77777777" w:rsidR="008D6C88" w:rsidRDefault="00796667" w:rsidP="002445D1">
      <w:pPr>
        <w:rPr>
          <w:rFonts w:cs="Arial"/>
          <w:sz w:val="20"/>
        </w:rPr>
      </w:pPr>
      <w:r>
        <w:rPr>
          <w:rFonts w:cs="Arial"/>
          <w:sz w:val="20"/>
        </w:rPr>
        <w:fldChar w:fldCharType="begin"/>
      </w:r>
      <w:r w:rsidR="008D6C88">
        <w:rPr>
          <w:rFonts w:cs="Arial"/>
          <w:sz w:val="20"/>
        </w:rPr>
        <w:instrText xml:space="preserve"> MERGEFIELD Titre </w:instrText>
      </w:r>
      <w:r>
        <w:rPr>
          <w:rFonts w:cs="Arial"/>
          <w:sz w:val="20"/>
        </w:rPr>
        <w:fldChar w:fldCharType="separate"/>
      </w:r>
      <w:r w:rsidR="008D6C88">
        <w:rPr>
          <w:rFonts w:cs="Arial"/>
          <w:noProof/>
          <w:sz w:val="20"/>
        </w:rPr>
        <w:t>«Titre»</w:t>
      </w:r>
      <w:r>
        <w:rPr>
          <w:rFonts w:cs="Arial"/>
          <w:sz w:val="20"/>
        </w:rPr>
        <w:fldChar w:fldCharType="end"/>
      </w:r>
    </w:p>
    <w:p w14:paraId="066516B5" w14:textId="77777777" w:rsidR="008D6C88" w:rsidRPr="00BD38A9" w:rsidRDefault="008D6C88" w:rsidP="002445D1">
      <w:pPr>
        <w:rPr>
          <w:rFonts w:cs="Arial"/>
          <w:sz w:val="20"/>
          <w:szCs w:val="20"/>
          <w:lang w:val="fr-CH"/>
        </w:rPr>
      </w:pPr>
    </w:p>
    <w:p w14:paraId="6F24BF8B" w14:textId="77777777" w:rsidR="008D6C88" w:rsidRPr="00BD38A9" w:rsidRDefault="008D6C88" w:rsidP="002445D1">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14:paraId="6FD534A0" w14:textId="77777777" w:rsidR="008D6C88" w:rsidRPr="00BD38A9" w:rsidRDefault="008D6C88" w:rsidP="002445D1">
      <w:pPr>
        <w:jc w:val="both"/>
        <w:rPr>
          <w:rFonts w:cs="Arial"/>
          <w:sz w:val="20"/>
          <w:szCs w:val="20"/>
        </w:rPr>
      </w:pPr>
    </w:p>
    <w:p w14:paraId="6150C526" w14:textId="77777777" w:rsidR="008D6C88" w:rsidRPr="00BD38A9" w:rsidRDefault="008D6C88" w:rsidP="002445D1">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Place de la Mairie</w:t>
      </w:r>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.00).</w:t>
      </w:r>
    </w:p>
    <w:p w14:paraId="72A839B7" w14:textId="77777777" w:rsidR="008D6C88" w:rsidRPr="00BD38A9" w:rsidRDefault="008D6C88" w:rsidP="002445D1">
      <w:pPr>
        <w:jc w:val="both"/>
        <w:rPr>
          <w:rFonts w:cs="Arial"/>
          <w:sz w:val="20"/>
          <w:szCs w:val="20"/>
        </w:rPr>
      </w:pPr>
    </w:p>
    <w:p w14:paraId="3ABB056F" w14:textId="77777777" w:rsidR="008D6C88" w:rsidRPr="00BD38A9" w:rsidRDefault="008D6C88" w:rsidP="002445D1">
      <w:pPr>
        <w:jc w:val="both"/>
        <w:rPr>
          <w:rFonts w:cs="Arial"/>
          <w:b/>
          <w:sz w:val="20"/>
          <w:szCs w:val="20"/>
        </w:rPr>
      </w:pPr>
      <w:r w:rsidRPr="00BD38A9">
        <w:rPr>
          <w:rFonts w:cs="Arial"/>
          <w:b/>
          <w:sz w:val="20"/>
          <w:szCs w:val="20"/>
        </w:rPr>
        <w:t>Avec quels documents devez-vous vous présenter ?</w:t>
      </w:r>
    </w:p>
    <w:p w14:paraId="33CC5927" w14:textId="77777777" w:rsidR="008D6C88" w:rsidRPr="00BD38A9" w:rsidRDefault="008D6C88" w:rsidP="002445D1">
      <w:pPr>
        <w:jc w:val="both"/>
        <w:rPr>
          <w:rFonts w:cs="Arial"/>
          <w:sz w:val="20"/>
          <w:szCs w:val="20"/>
        </w:rPr>
      </w:pPr>
    </w:p>
    <w:p w14:paraId="4185013D" w14:textId="77777777" w:rsidR="008D6C88" w:rsidRPr="00BD38A9" w:rsidRDefault="008D6C88" w:rsidP="002445D1">
      <w:pPr>
        <w:jc w:val="both"/>
        <w:rPr>
          <w:rFonts w:cs="Arial"/>
          <w:sz w:val="20"/>
          <w:szCs w:val="20"/>
        </w:rPr>
      </w:pPr>
      <w:r w:rsidRPr="00BD38A9">
        <w:rPr>
          <w:rFonts w:cs="Arial"/>
          <w:sz w:val="20"/>
          <w:szCs w:val="20"/>
        </w:rPr>
        <w:t>Pour l’établissement :</w:t>
      </w:r>
    </w:p>
    <w:p w14:paraId="268D535C" w14:textId="77777777" w:rsidR="008D6C88" w:rsidRPr="00BD38A9" w:rsidRDefault="008D6C88" w:rsidP="00E04CDC">
      <w:pPr>
        <w:numPr>
          <w:ilvl w:val="0"/>
          <w:numId w:val="101"/>
        </w:numPr>
        <w:jc w:val="both"/>
        <w:rPr>
          <w:rFonts w:cs="Arial"/>
          <w:sz w:val="20"/>
          <w:szCs w:val="20"/>
        </w:rPr>
      </w:pPr>
      <w:r w:rsidRPr="00BD38A9">
        <w:rPr>
          <w:rFonts w:cs="Arial"/>
          <w:sz w:val="20"/>
          <w:szCs w:val="20"/>
        </w:rPr>
        <w:t>votre acte d’origine</w:t>
      </w:r>
      <w:r>
        <w:rPr>
          <w:rFonts w:cs="Arial"/>
          <w:sz w:val="20"/>
          <w:szCs w:val="20"/>
        </w:rPr>
        <w:t xml:space="preserve"> (ou un certificat individuel d’état civil)</w:t>
      </w:r>
      <w:r w:rsidRPr="00BD38A9">
        <w:rPr>
          <w:rFonts w:cs="Arial"/>
          <w:sz w:val="20"/>
          <w:szCs w:val="20"/>
        </w:rPr>
        <w:t xml:space="preserve"> pour les personnes de nationalité suisse</w:t>
      </w:r>
      <w:r w:rsidR="00585751">
        <w:rPr>
          <w:rFonts w:cs="Arial"/>
          <w:sz w:val="20"/>
          <w:szCs w:val="20"/>
        </w:rPr>
        <w:t>,</w:t>
      </w:r>
    </w:p>
    <w:p w14:paraId="16C3ADDE" w14:textId="77777777" w:rsidR="008D6C88" w:rsidRPr="00BD38A9" w:rsidRDefault="008D6C88" w:rsidP="00E04CDC">
      <w:pPr>
        <w:numPr>
          <w:ilvl w:val="0"/>
          <w:numId w:val="101"/>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14:paraId="6BF1CF06" w14:textId="77777777" w:rsidR="008D6C88" w:rsidRPr="001C26EA" w:rsidRDefault="008D6C88" w:rsidP="001C26EA">
      <w:pPr>
        <w:numPr>
          <w:ilvl w:val="0"/>
          <w:numId w:val="101"/>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14:paraId="36A00DEB" w14:textId="77777777" w:rsidR="008D6C88" w:rsidRPr="00BD38A9" w:rsidRDefault="008D6C88" w:rsidP="00E04CDC">
      <w:pPr>
        <w:numPr>
          <w:ilvl w:val="0"/>
          <w:numId w:val="101"/>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14:paraId="3542CA36" w14:textId="77777777" w:rsidR="008D6C88" w:rsidRPr="00BD38A9" w:rsidRDefault="008D6C88"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14:paraId="5E544B4A" w14:textId="77777777" w:rsidR="008D6C88" w:rsidRPr="00BD38A9" w:rsidRDefault="008D6C88" w:rsidP="002445D1">
      <w:pPr>
        <w:jc w:val="both"/>
        <w:rPr>
          <w:rFonts w:cs="Arial"/>
          <w:sz w:val="20"/>
          <w:szCs w:val="20"/>
        </w:rPr>
      </w:pPr>
    </w:p>
    <w:p w14:paraId="62D92F45" w14:textId="77777777" w:rsidR="008D6C88" w:rsidRPr="00BD38A9" w:rsidRDefault="008D6C88" w:rsidP="002445D1">
      <w:pPr>
        <w:jc w:val="both"/>
        <w:rPr>
          <w:rFonts w:cs="Arial"/>
          <w:sz w:val="20"/>
          <w:szCs w:val="20"/>
        </w:rPr>
      </w:pPr>
      <w:r w:rsidRPr="00BD38A9">
        <w:rPr>
          <w:rFonts w:cs="Arial"/>
          <w:sz w:val="20"/>
          <w:szCs w:val="20"/>
        </w:rPr>
        <w:t>Pour le séjour :</w:t>
      </w:r>
    </w:p>
    <w:p w14:paraId="40F75EA8" w14:textId="77777777" w:rsidR="008D6C88" w:rsidRPr="00BD38A9" w:rsidRDefault="008D6C88" w:rsidP="00E04CDC">
      <w:pPr>
        <w:numPr>
          <w:ilvl w:val="0"/>
          <w:numId w:val="101"/>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14:paraId="6CF71EC8" w14:textId="77777777" w:rsidR="008D6C88" w:rsidRPr="001C26EA" w:rsidRDefault="008D6C88" w:rsidP="001C26EA">
      <w:pPr>
        <w:numPr>
          <w:ilvl w:val="0"/>
          <w:numId w:val="101"/>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14:paraId="5F64D0FF" w14:textId="77777777" w:rsidR="008D6C88" w:rsidRPr="00BD38A9" w:rsidRDefault="008D6C88" w:rsidP="00E04CDC">
      <w:pPr>
        <w:numPr>
          <w:ilvl w:val="0"/>
          <w:numId w:val="101"/>
        </w:numPr>
        <w:jc w:val="both"/>
        <w:rPr>
          <w:rFonts w:cs="Arial"/>
          <w:sz w:val="20"/>
          <w:szCs w:val="20"/>
        </w:rPr>
      </w:pPr>
      <w:r>
        <w:rPr>
          <w:rFonts w:cs="Arial"/>
          <w:sz w:val="20"/>
          <w:szCs w:val="20"/>
        </w:rPr>
        <w:t>le contrat de bail à loyer sir vous êtes locataires</w:t>
      </w:r>
      <w:r w:rsidR="00585751">
        <w:rPr>
          <w:rFonts w:cs="Arial"/>
          <w:sz w:val="20"/>
          <w:szCs w:val="20"/>
        </w:rPr>
        <w:t>,</w:t>
      </w:r>
    </w:p>
    <w:p w14:paraId="39B2A7AB" w14:textId="77777777" w:rsidR="008D6C88" w:rsidRPr="00BD38A9" w:rsidRDefault="008D6C88"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14:paraId="15D72D94" w14:textId="77777777" w:rsidR="008D6C88" w:rsidRPr="00BD38A9" w:rsidRDefault="008D6C88" w:rsidP="002445D1">
      <w:pPr>
        <w:jc w:val="both"/>
        <w:rPr>
          <w:rFonts w:cs="Arial"/>
          <w:sz w:val="20"/>
          <w:szCs w:val="20"/>
        </w:rPr>
      </w:pPr>
    </w:p>
    <w:p w14:paraId="7AFC542A" w14:textId="77777777" w:rsidR="008D6C88" w:rsidRPr="00BD38A9" w:rsidRDefault="008D6C88" w:rsidP="002445D1">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796667" w:rsidRPr="00FE3E70">
        <w:rPr>
          <w:rFonts w:cs="Arial"/>
          <w:b/>
          <w:sz w:val="20"/>
        </w:rPr>
        <w:fldChar w:fldCharType="begin"/>
      </w:r>
      <w:r w:rsidRPr="00FE3E70">
        <w:rPr>
          <w:rFonts w:cs="Arial"/>
          <w:b/>
          <w:sz w:val="20"/>
        </w:rPr>
        <w:instrText xml:space="preserve"> MERGEFIELD  Délai { délais \@ dd.MM.yyyy </w:instrText>
      </w:r>
      <w:r w:rsidR="00796667" w:rsidRPr="00FE3E70">
        <w:rPr>
          <w:rFonts w:cs="Arial"/>
          <w:b/>
          <w:sz w:val="20"/>
        </w:rPr>
        <w:fldChar w:fldCharType="separate"/>
      </w:r>
      <w:r>
        <w:rPr>
          <w:rFonts w:cs="Arial"/>
          <w:b/>
          <w:noProof/>
          <w:sz w:val="20"/>
        </w:rPr>
        <w:t>«Délai»</w:t>
      </w:r>
      <w:r w:rsidR="00796667" w:rsidRPr="00FE3E70">
        <w:rPr>
          <w:rFonts w:cs="Arial"/>
          <w:b/>
          <w:sz w:val="20"/>
        </w:rPr>
        <w:fldChar w:fldCharType="end"/>
      </w:r>
      <w:r w:rsidRPr="00BD38A9">
        <w:rPr>
          <w:rFonts w:cs="Arial"/>
          <w:sz w:val="20"/>
          <w:szCs w:val="20"/>
        </w:rPr>
        <w:tab/>
      </w:r>
    </w:p>
    <w:p w14:paraId="3D35C173" w14:textId="77777777" w:rsidR="008D6C88" w:rsidRPr="00BD38A9" w:rsidRDefault="008D6C88" w:rsidP="002445D1">
      <w:pPr>
        <w:jc w:val="both"/>
        <w:rPr>
          <w:rFonts w:cs="Arial"/>
          <w:sz w:val="20"/>
          <w:szCs w:val="20"/>
        </w:rPr>
      </w:pPr>
      <w:r w:rsidRPr="00BD38A9">
        <w:rPr>
          <w:rFonts w:cs="Arial"/>
          <w:sz w:val="20"/>
          <w:szCs w:val="20"/>
        </w:rPr>
        <w:t xml:space="preserve">Nous vous remercions de votre compréhension et vous prions de croire, </w:t>
      </w:r>
      <w:r w:rsidR="00796667">
        <w:rPr>
          <w:rFonts w:cs="Arial"/>
          <w:sz w:val="20"/>
        </w:rPr>
        <w:fldChar w:fldCharType="begin"/>
      </w:r>
      <w:r>
        <w:rPr>
          <w:rFonts w:cs="Arial"/>
          <w:sz w:val="20"/>
        </w:rPr>
        <w:instrText xml:space="preserve"> MERGEFIELD Titre </w:instrText>
      </w:r>
      <w:r w:rsidR="00796667">
        <w:rPr>
          <w:rFonts w:cs="Arial"/>
          <w:sz w:val="20"/>
        </w:rPr>
        <w:fldChar w:fldCharType="separate"/>
      </w:r>
      <w:r>
        <w:rPr>
          <w:rFonts w:cs="Arial"/>
          <w:noProof/>
          <w:sz w:val="20"/>
        </w:rPr>
        <w:t>«Titre»</w:t>
      </w:r>
      <w:r w:rsidR="00796667">
        <w:rPr>
          <w:rFonts w:cs="Arial"/>
          <w:sz w:val="20"/>
        </w:rPr>
        <w:fldChar w:fldCharType="end"/>
      </w:r>
      <w:r w:rsidRPr="00BD38A9">
        <w:rPr>
          <w:rFonts w:cs="Arial"/>
          <w:sz w:val="20"/>
          <w:szCs w:val="20"/>
        </w:rPr>
        <w:t>, à l’assurance de notre considération distinguée.</w:t>
      </w:r>
    </w:p>
    <w:p w14:paraId="524B2BB9" w14:textId="77777777" w:rsidR="003F4477" w:rsidRDefault="003F4477">
      <w:pPr>
        <w:rPr>
          <w:rFonts w:cs="Arial"/>
          <w:sz w:val="20"/>
          <w:szCs w:val="20"/>
        </w:rPr>
      </w:pPr>
      <w:r>
        <w:rPr>
          <w:rFonts w:cs="Arial"/>
          <w:sz w:val="20"/>
          <w:szCs w:val="20"/>
        </w:rPr>
        <w:br w:type="page"/>
      </w:r>
    </w:p>
    <w:p w14:paraId="28D934F8" w14:textId="4BEBA18B" w:rsidR="008D6C88" w:rsidRDefault="008D6C88" w:rsidP="00A11185">
      <w:pPr>
        <w:pStyle w:val="Titre2"/>
      </w:pPr>
      <w:bookmarkStart w:id="1890" w:name="_Annexe_5_:_1"/>
      <w:bookmarkStart w:id="1891" w:name="_Toc120183431"/>
      <w:bookmarkEnd w:id="1890"/>
      <w:r>
        <w:lastRenderedPageBreak/>
        <w:t xml:space="preserve">Annexe 5 : </w:t>
      </w:r>
      <w:r w:rsidR="00585751">
        <w:t>S</w:t>
      </w:r>
      <w:r>
        <w:t xml:space="preserve">ommation après </w:t>
      </w:r>
      <w:r w:rsidR="00585751">
        <w:t xml:space="preserve">non suivi de </w:t>
      </w:r>
      <w:r>
        <w:t>rappel</w:t>
      </w:r>
      <w:r w:rsidR="00DB2C48">
        <w:t xml:space="preserve"> en cas de non annonce d’arrivée</w:t>
      </w:r>
      <w:bookmarkEnd w:id="1891"/>
    </w:p>
    <w:p w14:paraId="2FD1E2FD" w14:textId="77777777" w:rsidR="008D6C88" w:rsidRDefault="008D6C88" w:rsidP="002445D1">
      <w:pPr>
        <w:widowControl w:val="0"/>
        <w:autoSpaceDE w:val="0"/>
        <w:autoSpaceDN w:val="0"/>
        <w:adjustRightInd w:val="0"/>
        <w:rPr>
          <w:rFonts w:cs="Arial"/>
          <w:sz w:val="20"/>
        </w:rPr>
      </w:pPr>
    </w:p>
    <w:p w14:paraId="21FDD609" w14:textId="77777777" w:rsidR="008D6C88" w:rsidRDefault="008D6C88" w:rsidP="002445D1">
      <w:pPr>
        <w:tabs>
          <w:tab w:val="left" w:pos="5529"/>
        </w:tabs>
        <w:overflowPunct w:val="0"/>
        <w:autoSpaceDE w:val="0"/>
        <w:autoSpaceDN w:val="0"/>
        <w:adjustRightInd w:val="0"/>
        <w:rPr>
          <w:szCs w:val="20"/>
        </w:rPr>
      </w:pPr>
      <w:r>
        <w:rPr>
          <w:rFonts w:cs="Arial"/>
          <w:sz w:val="20"/>
        </w:rPr>
        <w:tab/>
        <w:t>Recommandé</w:t>
      </w:r>
    </w:p>
    <w:p w14:paraId="2208CDBF" w14:textId="77777777" w:rsidR="008D6C88" w:rsidRDefault="008D6C88" w:rsidP="002445D1">
      <w:pPr>
        <w:tabs>
          <w:tab w:val="left" w:pos="5529"/>
        </w:tabs>
        <w:overflowPunct w:val="0"/>
        <w:autoSpaceDE w:val="0"/>
        <w:autoSpaceDN w:val="0"/>
        <w:adjustRightInd w:val="0"/>
        <w:rPr>
          <w:szCs w:val="20"/>
        </w:rPr>
      </w:pPr>
    </w:p>
    <w:tbl>
      <w:tblPr>
        <w:tblW w:w="0" w:type="auto"/>
        <w:tblInd w:w="5457" w:type="dxa"/>
        <w:tblCellMar>
          <w:left w:w="70" w:type="dxa"/>
          <w:right w:w="70" w:type="dxa"/>
        </w:tblCellMar>
        <w:tblLook w:val="0000" w:firstRow="0" w:lastRow="0" w:firstColumn="0" w:lastColumn="0" w:noHBand="0" w:noVBand="0"/>
      </w:tblPr>
      <w:tblGrid>
        <w:gridCol w:w="3755"/>
      </w:tblGrid>
      <w:tr w:rsidR="008D6C88" w14:paraId="67E5EAF2" w14:textId="77777777" w:rsidTr="00585751">
        <w:trPr>
          <w:trHeight w:val="1543"/>
        </w:trPr>
        <w:tc>
          <w:tcPr>
            <w:tcW w:w="3755" w:type="dxa"/>
          </w:tcPr>
          <w:p w14:paraId="46C9CDE3" w14:textId="77777777"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Titre </w:instrText>
            </w:r>
            <w:r>
              <w:fldChar w:fldCharType="separate"/>
            </w:r>
            <w:r w:rsidR="008D6C88">
              <w:rPr>
                <w:noProof/>
              </w:rPr>
              <w:t>«Titre»</w:t>
            </w:r>
            <w:r>
              <w:fldChar w:fldCharType="end"/>
            </w:r>
          </w:p>
          <w:p w14:paraId="46EC4B77" w14:textId="77777777"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Nom </w:instrText>
            </w:r>
            <w:r>
              <w:fldChar w:fldCharType="separate"/>
            </w:r>
            <w:r w:rsidR="008D6C88">
              <w:rPr>
                <w:noProof/>
              </w:rPr>
              <w:t>«Nom»</w:t>
            </w:r>
            <w:r>
              <w:fldChar w:fldCharType="end"/>
            </w:r>
            <w:r w:rsidR="008D6C88">
              <w:t xml:space="preserve"> </w:t>
            </w:r>
            <w:r>
              <w:fldChar w:fldCharType="begin"/>
            </w:r>
            <w:r w:rsidR="008D6C88">
              <w:instrText xml:space="preserve"> MERGEFIELD Prénom </w:instrText>
            </w:r>
            <w:r>
              <w:fldChar w:fldCharType="separate"/>
            </w:r>
            <w:r w:rsidR="008D6C88">
              <w:rPr>
                <w:noProof/>
              </w:rPr>
              <w:t>«Prénom»</w:t>
            </w:r>
            <w:r>
              <w:fldChar w:fldCharType="end"/>
            </w:r>
          </w:p>
          <w:p w14:paraId="7217F170" w14:textId="77777777"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Adresse </w:instrText>
            </w:r>
            <w:r>
              <w:fldChar w:fldCharType="separate"/>
            </w:r>
            <w:r w:rsidR="008D6C88">
              <w:rPr>
                <w:noProof/>
              </w:rPr>
              <w:t>«Adresse»</w:t>
            </w:r>
            <w:r>
              <w:fldChar w:fldCharType="end"/>
            </w:r>
          </w:p>
          <w:p w14:paraId="1B965465" w14:textId="77777777" w:rsidR="008D6C88" w:rsidRDefault="00796667" w:rsidP="002445D1">
            <w:pPr>
              <w:tabs>
                <w:tab w:val="left" w:pos="5954"/>
              </w:tabs>
              <w:overflowPunct w:val="0"/>
              <w:autoSpaceDE w:val="0"/>
              <w:autoSpaceDN w:val="0"/>
              <w:adjustRightInd w:val="0"/>
              <w:ind w:left="72"/>
            </w:pPr>
            <w:r>
              <w:fldChar w:fldCharType="begin"/>
            </w:r>
            <w:r w:rsidR="008D6C88">
              <w:instrText xml:space="preserve"> MERGEFIELD ComplAdresse </w:instrText>
            </w:r>
            <w:r>
              <w:fldChar w:fldCharType="separate"/>
            </w:r>
            <w:r w:rsidR="008D6C88">
              <w:rPr>
                <w:noProof/>
              </w:rPr>
              <w:t>«ComplAdresse»</w:t>
            </w:r>
            <w:r>
              <w:fldChar w:fldCharType="end"/>
            </w:r>
          </w:p>
          <w:p w14:paraId="71306029" w14:textId="77777777" w:rsidR="008D6C88" w:rsidRDefault="00796667" w:rsidP="002445D1">
            <w:pPr>
              <w:tabs>
                <w:tab w:val="left" w:pos="5954"/>
              </w:tabs>
              <w:overflowPunct w:val="0"/>
              <w:autoSpaceDE w:val="0"/>
              <w:autoSpaceDN w:val="0"/>
              <w:adjustRightInd w:val="0"/>
              <w:ind w:left="72"/>
              <w:rPr>
                <w:b/>
                <w:sz w:val="20"/>
                <w:szCs w:val="20"/>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r w:rsidR="008D6C88">
              <w:rPr>
                <w:szCs w:val="20"/>
              </w:rPr>
              <w:t xml:space="preserve"> </w:t>
            </w:r>
          </w:p>
        </w:tc>
      </w:tr>
    </w:tbl>
    <w:p w14:paraId="7A732F09" w14:textId="77777777" w:rsidR="00585751" w:rsidRDefault="00585751" w:rsidP="00585751">
      <w:pPr>
        <w:widowControl w:val="0"/>
        <w:tabs>
          <w:tab w:val="left" w:pos="5529"/>
        </w:tabs>
        <w:autoSpaceDE w:val="0"/>
        <w:autoSpaceDN w:val="0"/>
        <w:adjustRightInd w:val="0"/>
        <w:rPr>
          <w:rFonts w:cs="Arial"/>
          <w:sz w:val="20"/>
        </w:rPr>
      </w:pPr>
      <w:r>
        <w:rPr>
          <w:rFonts w:cs="Arial"/>
          <w:sz w:val="20"/>
        </w:rPr>
        <w:t xml:space="preserve">  </w:t>
      </w:r>
      <w:r>
        <w:rPr>
          <w:rFonts w:cs="Arial"/>
          <w:sz w:val="20"/>
        </w:rPr>
        <w:tab/>
        <w:t xml:space="preserve">Commune Exemple, le </w:t>
      </w:r>
    </w:p>
    <w:p w14:paraId="2FE06667" w14:textId="77777777" w:rsidR="00585751" w:rsidRDefault="00585751" w:rsidP="002445D1">
      <w:pPr>
        <w:widowControl w:val="0"/>
        <w:tabs>
          <w:tab w:val="left" w:pos="5529"/>
        </w:tabs>
        <w:autoSpaceDE w:val="0"/>
        <w:autoSpaceDN w:val="0"/>
        <w:adjustRightInd w:val="0"/>
        <w:rPr>
          <w:rFonts w:cs="Arial"/>
          <w:b/>
        </w:rPr>
      </w:pPr>
    </w:p>
    <w:p w14:paraId="4EC55A41" w14:textId="77777777" w:rsidR="008D6C88" w:rsidRDefault="008D6C88" w:rsidP="002445D1">
      <w:pPr>
        <w:widowControl w:val="0"/>
        <w:tabs>
          <w:tab w:val="left" w:pos="5529"/>
        </w:tabs>
        <w:autoSpaceDE w:val="0"/>
        <w:autoSpaceDN w:val="0"/>
        <w:adjustRightInd w:val="0"/>
        <w:rPr>
          <w:rFonts w:cs="Arial"/>
          <w:sz w:val="20"/>
        </w:rPr>
      </w:pPr>
      <w:r>
        <w:rPr>
          <w:rFonts w:cs="Arial"/>
          <w:b/>
        </w:rPr>
        <w:t>SOMMATION</w:t>
      </w:r>
      <w:r>
        <w:rPr>
          <w:rFonts w:cs="Arial"/>
          <w:sz w:val="20"/>
        </w:rPr>
        <w:t xml:space="preserve">  </w:t>
      </w:r>
    </w:p>
    <w:p w14:paraId="04244B7B" w14:textId="77777777" w:rsidR="008D6C88" w:rsidRDefault="008D6C88" w:rsidP="002445D1">
      <w:pPr>
        <w:widowControl w:val="0"/>
        <w:autoSpaceDE w:val="0"/>
        <w:autoSpaceDN w:val="0"/>
        <w:adjustRightInd w:val="0"/>
        <w:jc w:val="both"/>
        <w:rPr>
          <w:rFonts w:cs="Arial"/>
          <w:sz w:val="20"/>
        </w:rPr>
      </w:pPr>
    </w:p>
    <w:p w14:paraId="7F705551" w14:textId="77777777" w:rsidR="00B76C76" w:rsidRDefault="008D6C88" w:rsidP="00B76C76">
      <w:r>
        <w:t>Annonce de votre arrivée (obtention d'un certificat d'établissement ou d'une attestation de séjour)</w:t>
      </w:r>
    </w:p>
    <w:p w14:paraId="13860801" w14:textId="77777777" w:rsidR="008D6C88" w:rsidRDefault="008D6C88" w:rsidP="002445D1">
      <w:pPr>
        <w:jc w:val="both"/>
        <w:rPr>
          <w:rFonts w:cs="Arial"/>
          <w:sz w:val="20"/>
          <w:szCs w:val="20"/>
        </w:rPr>
      </w:pPr>
    </w:p>
    <w:p w14:paraId="17EDC058" w14:textId="77777777" w:rsidR="008D6C88" w:rsidRDefault="00796667" w:rsidP="002445D1">
      <w:pPr>
        <w:jc w:val="both"/>
        <w:rPr>
          <w:rFonts w:cs="Arial"/>
          <w:sz w:val="20"/>
        </w:rPr>
      </w:pPr>
      <w:r w:rsidRPr="00347B06">
        <w:rPr>
          <w:rFonts w:cs="Arial"/>
          <w:sz w:val="20"/>
        </w:rPr>
        <w:fldChar w:fldCharType="begin"/>
      </w:r>
      <w:r w:rsidR="008D6C88" w:rsidRPr="00347B06">
        <w:rPr>
          <w:rFonts w:cs="Arial"/>
          <w:sz w:val="20"/>
        </w:rPr>
        <w:instrText xml:space="preserve"> MERGEFIELD Titre </w:instrText>
      </w:r>
      <w:r w:rsidRPr="00347B06">
        <w:rPr>
          <w:rFonts w:cs="Arial"/>
          <w:sz w:val="20"/>
        </w:rPr>
        <w:fldChar w:fldCharType="separate"/>
      </w:r>
      <w:r w:rsidR="008D6C88">
        <w:rPr>
          <w:rFonts w:cs="Arial"/>
          <w:noProof/>
          <w:sz w:val="20"/>
        </w:rPr>
        <w:t>«Titre»</w:t>
      </w:r>
      <w:r w:rsidRPr="00347B06">
        <w:rPr>
          <w:rFonts w:cs="Arial"/>
          <w:sz w:val="20"/>
        </w:rPr>
        <w:fldChar w:fldCharType="end"/>
      </w:r>
    </w:p>
    <w:p w14:paraId="16F8A95E" w14:textId="77777777" w:rsidR="008D6C88" w:rsidRDefault="008D6C88" w:rsidP="002445D1">
      <w:pPr>
        <w:jc w:val="both"/>
        <w:rPr>
          <w:rFonts w:cs="Arial"/>
          <w:sz w:val="20"/>
        </w:rPr>
      </w:pPr>
    </w:p>
    <w:p w14:paraId="5C8633DE" w14:textId="77777777" w:rsidR="008D6C88" w:rsidRPr="00347B06" w:rsidRDefault="008D6C88" w:rsidP="002445D1">
      <w:pPr>
        <w:jc w:val="both"/>
        <w:rPr>
          <w:rFonts w:cs="Arial"/>
          <w:sz w:val="20"/>
          <w:szCs w:val="20"/>
        </w:rPr>
      </w:pPr>
      <w:r w:rsidRPr="00347B06">
        <w:rPr>
          <w:rFonts w:cs="Arial"/>
          <w:sz w:val="20"/>
          <w:szCs w:val="20"/>
        </w:rPr>
        <w:t>En procédant à la révision de nos dossiers en suspens, nous constatons que notre rappel est resté sans effet, ce qui ne manque pas de nous étonner.</w:t>
      </w:r>
    </w:p>
    <w:p w14:paraId="2380B8BF" w14:textId="77777777" w:rsidR="008D6C88" w:rsidRDefault="008D6C88" w:rsidP="002445D1">
      <w:pPr>
        <w:jc w:val="both"/>
        <w:rPr>
          <w:rFonts w:cs="Arial"/>
          <w:sz w:val="20"/>
          <w:szCs w:val="20"/>
        </w:rPr>
      </w:pPr>
    </w:p>
    <w:p w14:paraId="1C3C3CD9" w14:textId="77777777" w:rsidR="008D6C88" w:rsidRPr="00347B06" w:rsidRDefault="008D6C88" w:rsidP="002445D1">
      <w:pPr>
        <w:jc w:val="both"/>
        <w:rPr>
          <w:rFonts w:cs="Arial"/>
          <w:sz w:val="20"/>
          <w:szCs w:val="20"/>
        </w:rPr>
      </w:pPr>
      <w:r w:rsidRPr="00347B06">
        <w:rPr>
          <w:rFonts w:cs="Arial"/>
          <w:sz w:val="20"/>
          <w:szCs w:val="20"/>
        </w:rPr>
        <w:t xml:space="preserve">Nous nous permettons toutefois d’attirer votre attention sur le fait que vous devez annoncer votre arrivée dans les </w:t>
      </w:r>
      <w:r w:rsidRPr="00347B06">
        <w:rPr>
          <w:rFonts w:cs="Arial"/>
          <w:b/>
          <w:sz w:val="20"/>
          <w:szCs w:val="20"/>
        </w:rPr>
        <w:t>quatorze jours</w:t>
      </w:r>
      <w:r w:rsidRPr="00347B06">
        <w:rPr>
          <w:rFonts w:cs="Arial"/>
          <w:sz w:val="20"/>
          <w:szCs w:val="20"/>
        </w:rPr>
        <w:t xml:space="preserve"> qui suivent en vous présentant </w:t>
      </w:r>
      <w:r w:rsidRPr="00347B06">
        <w:rPr>
          <w:rFonts w:cs="Arial"/>
          <w:b/>
          <w:sz w:val="20"/>
          <w:szCs w:val="20"/>
        </w:rPr>
        <w:t>personnellement</w:t>
      </w:r>
      <w:r w:rsidRPr="00347B06">
        <w:rPr>
          <w:rFonts w:cs="Arial"/>
          <w:sz w:val="20"/>
          <w:szCs w:val="20"/>
        </w:rPr>
        <w:t xml:space="preserve"> au </w:t>
      </w:r>
      <w:r w:rsidRPr="00347B06">
        <w:rPr>
          <w:rFonts w:cs="Arial"/>
          <w:b/>
          <w:sz w:val="20"/>
          <w:szCs w:val="20"/>
        </w:rPr>
        <w:t xml:space="preserve">Contrôle des habitants, Place de </w:t>
      </w:r>
      <w:r>
        <w:rPr>
          <w:rFonts w:cs="Arial"/>
          <w:b/>
          <w:sz w:val="20"/>
          <w:szCs w:val="20"/>
        </w:rPr>
        <w:t>la Mairie</w:t>
      </w:r>
      <w:r w:rsidRPr="00347B06">
        <w:rPr>
          <w:rFonts w:cs="Arial"/>
          <w:sz w:val="20"/>
          <w:szCs w:val="20"/>
        </w:rPr>
        <w:t xml:space="preserve">, pendant les heures d’ouverture de nos bureaux (de 08’00 à 11’30 heures et de 14’00 à 17’00 heures) – art. 5 LCH (émoluments Fr. </w:t>
      </w:r>
      <w:r>
        <w:rPr>
          <w:rFonts w:cs="Arial"/>
          <w:sz w:val="20"/>
          <w:szCs w:val="20"/>
        </w:rPr>
        <w:t>20</w:t>
      </w:r>
      <w:r w:rsidRPr="00347B06">
        <w:rPr>
          <w:rFonts w:cs="Arial"/>
          <w:sz w:val="20"/>
          <w:szCs w:val="20"/>
        </w:rPr>
        <w:t>.00</w:t>
      </w:r>
      <w:r>
        <w:rPr>
          <w:rFonts w:cs="Arial"/>
          <w:sz w:val="20"/>
          <w:szCs w:val="20"/>
        </w:rPr>
        <w:t xml:space="preserve"> + frais de rappel Fr. 20.00</w:t>
      </w:r>
      <w:r w:rsidRPr="00347B06">
        <w:rPr>
          <w:rFonts w:cs="Arial"/>
          <w:sz w:val="20"/>
          <w:szCs w:val="20"/>
        </w:rPr>
        <w:t>).</w:t>
      </w:r>
    </w:p>
    <w:p w14:paraId="4DF712EB" w14:textId="77777777" w:rsidR="008D6C88" w:rsidRPr="00347B06" w:rsidRDefault="008D6C88" w:rsidP="002445D1">
      <w:pPr>
        <w:jc w:val="both"/>
        <w:rPr>
          <w:rFonts w:cs="Arial"/>
          <w:sz w:val="20"/>
          <w:szCs w:val="20"/>
        </w:rPr>
      </w:pPr>
    </w:p>
    <w:p w14:paraId="1A9DA328" w14:textId="77777777" w:rsidR="008D6C88" w:rsidRPr="00347B06" w:rsidRDefault="008D6C88" w:rsidP="002445D1">
      <w:pPr>
        <w:jc w:val="both"/>
        <w:rPr>
          <w:rFonts w:cs="Arial"/>
          <w:b/>
          <w:sz w:val="20"/>
          <w:szCs w:val="20"/>
        </w:rPr>
      </w:pPr>
      <w:r w:rsidRPr="00347B06">
        <w:rPr>
          <w:rFonts w:cs="Arial"/>
          <w:b/>
          <w:sz w:val="20"/>
          <w:szCs w:val="20"/>
        </w:rPr>
        <w:t>Avec quels documents devez-vous vous présenter ?</w:t>
      </w:r>
    </w:p>
    <w:p w14:paraId="2C88EA95" w14:textId="77777777" w:rsidR="008D6C88" w:rsidRPr="00347B06" w:rsidRDefault="008D6C88" w:rsidP="002445D1">
      <w:pPr>
        <w:jc w:val="both"/>
        <w:rPr>
          <w:rFonts w:cs="Arial"/>
          <w:sz w:val="20"/>
          <w:szCs w:val="20"/>
        </w:rPr>
      </w:pPr>
    </w:p>
    <w:p w14:paraId="1B9C20AF" w14:textId="77777777" w:rsidR="008D6C88" w:rsidRPr="00347B06" w:rsidRDefault="008D6C88" w:rsidP="002445D1">
      <w:pPr>
        <w:jc w:val="both"/>
        <w:rPr>
          <w:rFonts w:cs="Arial"/>
          <w:sz w:val="20"/>
          <w:szCs w:val="20"/>
        </w:rPr>
      </w:pPr>
      <w:r w:rsidRPr="00347B06">
        <w:rPr>
          <w:rFonts w:cs="Arial"/>
          <w:sz w:val="20"/>
          <w:szCs w:val="20"/>
        </w:rPr>
        <w:t>Pour l’établissement :</w:t>
      </w:r>
    </w:p>
    <w:p w14:paraId="4F9EA926" w14:textId="77777777" w:rsidR="008D6C88" w:rsidRPr="00347B06" w:rsidRDefault="008D6C88" w:rsidP="00E04CDC">
      <w:pPr>
        <w:numPr>
          <w:ilvl w:val="0"/>
          <w:numId w:val="101"/>
        </w:numPr>
        <w:jc w:val="both"/>
        <w:rPr>
          <w:rFonts w:cs="Arial"/>
          <w:sz w:val="20"/>
          <w:szCs w:val="20"/>
        </w:rPr>
      </w:pPr>
      <w:r w:rsidRPr="00347B06">
        <w:rPr>
          <w:rFonts w:cs="Arial"/>
          <w:sz w:val="20"/>
          <w:szCs w:val="20"/>
        </w:rPr>
        <w:t>votre acte d’origine</w:t>
      </w:r>
      <w:r>
        <w:rPr>
          <w:rFonts w:cs="Arial"/>
          <w:sz w:val="20"/>
          <w:szCs w:val="20"/>
        </w:rPr>
        <w:t xml:space="preserve"> (ou un certificat individuel d’état civil)</w:t>
      </w:r>
      <w:r w:rsidRPr="00347B06">
        <w:rPr>
          <w:rFonts w:cs="Arial"/>
          <w:sz w:val="20"/>
          <w:szCs w:val="20"/>
        </w:rPr>
        <w:t xml:space="preserve"> pour les personnes de nationalité suisse</w:t>
      </w:r>
      <w:r w:rsidR="00585751">
        <w:rPr>
          <w:rFonts w:cs="Arial"/>
          <w:sz w:val="20"/>
          <w:szCs w:val="20"/>
        </w:rPr>
        <w:t>,</w:t>
      </w:r>
    </w:p>
    <w:p w14:paraId="14CBECE6" w14:textId="77777777" w:rsidR="008D6C88" w:rsidRPr="00347B06" w:rsidRDefault="008D6C88" w:rsidP="00E04CDC">
      <w:pPr>
        <w:numPr>
          <w:ilvl w:val="0"/>
          <w:numId w:val="101"/>
        </w:numPr>
        <w:jc w:val="both"/>
        <w:rPr>
          <w:rFonts w:cs="Arial"/>
          <w:sz w:val="20"/>
          <w:szCs w:val="20"/>
        </w:rPr>
      </w:pPr>
      <w:r w:rsidRPr="00347B06">
        <w:rPr>
          <w:rFonts w:cs="Arial"/>
          <w:sz w:val="20"/>
          <w:szCs w:val="20"/>
        </w:rPr>
        <w:t>votre permis de séjour pour les personnes de nationalité étrangère</w:t>
      </w:r>
      <w:r w:rsidR="00585751">
        <w:rPr>
          <w:rFonts w:cs="Arial"/>
          <w:sz w:val="20"/>
          <w:szCs w:val="20"/>
        </w:rPr>
        <w:t>,</w:t>
      </w:r>
    </w:p>
    <w:p w14:paraId="6E4C0214" w14:textId="77777777" w:rsidR="008D6C88" w:rsidRPr="00347B06" w:rsidRDefault="008D6C88" w:rsidP="00E04CDC">
      <w:pPr>
        <w:numPr>
          <w:ilvl w:val="0"/>
          <w:numId w:val="101"/>
        </w:numPr>
        <w:jc w:val="both"/>
        <w:rPr>
          <w:rFonts w:cs="Arial"/>
          <w:sz w:val="20"/>
          <w:szCs w:val="20"/>
        </w:rPr>
      </w:pPr>
      <w:r w:rsidRPr="00347B06">
        <w:rPr>
          <w:rFonts w:cs="Arial"/>
          <w:sz w:val="20"/>
          <w:szCs w:val="20"/>
        </w:rPr>
        <w:t>une attestation de votre assurance maladie ou la carte d’affiliation</w:t>
      </w:r>
      <w:r w:rsidR="00585751">
        <w:rPr>
          <w:rFonts w:cs="Arial"/>
          <w:sz w:val="20"/>
          <w:szCs w:val="20"/>
        </w:rPr>
        <w:t>,</w:t>
      </w:r>
    </w:p>
    <w:p w14:paraId="74F8A0E3" w14:textId="77777777" w:rsidR="008D6C88" w:rsidRPr="00347B06" w:rsidRDefault="008D6C88" w:rsidP="00E04CDC">
      <w:pPr>
        <w:numPr>
          <w:ilvl w:val="0"/>
          <w:numId w:val="101"/>
        </w:numPr>
        <w:jc w:val="both"/>
        <w:rPr>
          <w:rFonts w:cs="Arial"/>
          <w:sz w:val="20"/>
          <w:szCs w:val="20"/>
        </w:rPr>
      </w:pPr>
      <w:r w:rsidRPr="00347B06">
        <w:rPr>
          <w:rFonts w:cs="Arial"/>
          <w:sz w:val="20"/>
          <w:szCs w:val="20"/>
        </w:rPr>
        <w:t>le contrat de bail à loyer si vous êtes locataire</w:t>
      </w:r>
      <w:r w:rsidR="00585751">
        <w:rPr>
          <w:rFonts w:cs="Arial"/>
          <w:sz w:val="20"/>
          <w:szCs w:val="20"/>
        </w:rPr>
        <w:t>,</w:t>
      </w:r>
    </w:p>
    <w:p w14:paraId="01412CC3" w14:textId="77777777" w:rsidR="008D6C88" w:rsidRPr="00347B06" w:rsidRDefault="008D6C88" w:rsidP="00E04CDC">
      <w:pPr>
        <w:numPr>
          <w:ilvl w:val="0"/>
          <w:numId w:val="101"/>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14:paraId="3C5EF7E7" w14:textId="77777777" w:rsidR="008D6C88" w:rsidRPr="00347B06" w:rsidRDefault="008D6C88" w:rsidP="002445D1">
      <w:pPr>
        <w:jc w:val="both"/>
        <w:rPr>
          <w:rFonts w:cs="Arial"/>
          <w:sz w:val="20"/>
          <w:szCs w:val="20"/>
        </w:rPr>
      </w:pPr>
    </w:p>
    <w:p w14:paraId="22592233" w14:textId="77777777" w:rsidR="008D6C88" w:rsidRPr="00347B06" w:rsidRDefault="008D6C88" w:rsidP="002445D1">
      <w:pPr>
        <w:jc w:val="both"/>
        <w:rPr>
          <w:rFonts w:cs="Arial"/>
          <w:sz w:val="20"/>
          <w:szCs w:val="20"/>
        </w:rPr>
      </w:pPr>
      <w:r w:rsidRPr="00347B06">
        <w:rPr>
          <w:rFonts w:cs="Arial"/>
          <w:sz w:val="20"/>
          <w:szCs w:val="20"/>
        </w:rPr>
        <w:t>Pour le séjour :</w:t>
      </w:r>
    </w:p>
    <w:p w14:paraId="5081D631" w14:textId="77777777" w:rsidR="008D6C88" w:rsidRPr="00347B06" w:rsidRDefault="008D6C88" w:rsidP="00E04CDC">
      <w:pPr>
        <w:numPr>
          <w:ilvl w:val="0"/>
          <w:numId w:val="101"/>
        </w:numPr>
        <w:jc w:val="both"/>
        <w:rPr>
          <w:rFonts w:cs="Arial"/>
          <w:sz w:val="20"/>
          <w:szCs w:val="20"/>
        </w:rPr>
      </w:pPr>
      <w:r w:rsidRPr="00347B06">
        <w:rPr>
          <w:rFonts w:cs="Arial"/>
          <w:sz w:val="20"/>
          <w:szCs w:val="20"/>
        </w:rPr>
        <w:t>une attestation de dépôt (déclaration de domicile) que vous obtenez auprès du contrôle des habitants de votre commune de domicile</w:t>
      </w:r>
      <w:r w:rsidR="00585751">
        <w:rPr>
          <w:rFonts w:cs="Arial"/>
          <w:sz w:val="20"/>
          <w:szCs w:val="20"/>
        </w:rPr>
        <w:t>,</w:t>
      </w:r>
    </w:p>
    <w:p w14:paraId="20030393" w14:textId="77777777" w:rsidR="008D6C88" w:rsidRPr="00347B06" w:rsidRDefault="008D6C88" w:rsidP="00E04CDC">
      <w:pPr>
        <w:numPr>
          <w:ilvl w:val="0"/>
          <w:numId w:val="101"/>
        </w:numPr>
        <w:jc w:val="both"/>
        <w:rPr>
          <w:rFonts w:cs="Arial"/>
          <w:sz w:val="20"/>
          <w:szCs w:val="20"/>
        </w:rPr>
      </w:pPr>
      <w:r w:rsidRPr="00347B06">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14:paraId="2EACD5DA" w14:textId="77777777" w:rsidR="008D6C88" w:rsidRPr="00347B06" w:rsidRDefault="008D6C88" w:rsidP="00E04CDC">
      <w:pPr>
        <w:numPr>
          <w:ilvl w:val="0"/>
          <w:numId w:val="101"/>
        </w:numPr>
        <w:jc w:val="both"/>
        <w:rPr>
          <w:rFonts w:cs="Arial"/>
          <w:sz w:val="20"/>
          <w:szCs w:val="20"/>
        </w:rPr>
      </w:pPr>
      <w:r>
        <w:rPr>
          <w:rFonts w:cs="Arial"/>
          <w:sz w:val="20"/>
          <w:szCs w:val="20"/>
        </w:rPr>
        <w:t>le contrat de bail à loyer si vous êtes locataires</w:t>
      </w:r>
      <w:r w:rsidR="00585751">
        <w:rPr>
          <w:rFonts w:cs="Arial"/>
          <w:sz w:val="20"/>
          <w:szCs w:val="20"/>
        </w:rPr>
        <w:t>,</w:t>
      </w:r>
    </w:p>
    <w:p w14:paraId="3794CF8F" w14:textId="77777777" w:rsidR="008D6C88" w:rsidRPr="00347B06" w:rsidRDefault="008D6C88" w:rsidP="00E04CDC">
      <w:pPr>
        <w:numPr>
          <w:ilvl w:val="0"/>
          <w:numId w:val="101"/>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14:paraId="62EB5FBD" w14:textId="77777777" w:rsidR="008D6C88" w:rsidRPr="00347B06" w:rsidRDefault="008D6C88" w:rsidP="002445D1">
      <w:pPr>
        <w:jc w:val="both"/>
        <w:rPr>
          <w:rFonts w:cs="Arial"/>
          <w:sz w:val="20"/>
          <w:szCs w:val="20"/>
        </w:rPr>
      </w:pPr>
    </w:p>
    <w:p w14:paraId="7AC4B7BD" w14:textId="77777777" w:rsidR="008D6C88" w:rsidRPr="00347B06" w:rsidRDefault="008D6C88" w:rsidP="002445D1">
      <w:pPr>
        <w:jc w:val="both"/>
        <w:rPr>
          <w:rFonts w:cs="Arial"/>
          <w:sz w:val="20"/>
          <w:szCs w:val="20"/>
        </w:rPr>
      </w:pPr>
      <w:r w:rsidRPr="00347B06">
        <w:rPr>
          <w:rFonts w:cs="Arial"/>
          <w:sz w:val="20"/>
          <w:szCs w:val="20"/>
        </w:rPr>
        <w:t>Délai pour légaliser votre situation :</w:t>
      </w:r>
      <w:r w:rsidRPr="00347B06">
        <w:rPr>
          <w:rFonts w:cs="Arial"/>
          <w:sz w:val="20"/>
          <w:szCs w:val="20"/>
        </w:rPr>
        <w:tab/>
      </w:r>
      <w:r w:rsidR="00796667" w:rsidRPr="00636F29">
        <w:rPr>
          <w:rFonts w:cs="Arial"/>
          <w:b/>
          <w:sz w:val="20"/>
        </w:rPr>
        <w:fldChar w:fldCharType="begin"/>
      </w:r>
      <w:r w:rsidRPr="00636F29">
        <w:rPr>
          <w:rFonts w:cs="Arial"/>
          <w:b/>
          <w:sz w:val="20"/>
        </w:rPr>
        <w:instrText xml:space="preserve"> MERGEFIELD  Délai { délais \@ dd.MM.yyyy </w:instrText>
      </w:r>
      <w:r w:rsidR="00796667" w:rsidRPr="00636F29">
        <w:rPr>
          <w:rFonts w:cs="Arial"/>
          <w:b/>
          <w:sz w:val="20"/>
        </w:rPr>
        <w:fldChar w:fldCharType="separate"/>
      </w:r>
      <w:r>
        <w:rPr>
          <w:rFonts w:cs="Arial"/>
          <w:b/>
          <w:noProof/>
          <w:sz w:val="20"/>
        </w:rPr>
        <w:t>«Délai»</w:t>
      </w:r>
      <w:r w:rsidR="00796667" w:rsidRPr="00636F29">
        <w:rPr>
          <w:rFonts w:cs="Arial"/>
          <w:b/>
          <w:sz w:val="20"/>
        </w:rPr>
        <w:fldChar w:fldCharType="end"/>
      </w:r>
      <w:r w:rsidRPr="00347B06">
        <w:rPr>
          <w:rFonts w:cs="Arial"/>
          <w:sz w:val="20"/>
          <w:szCs w:val="20"/>
        </w:rPr>
        <w:tab/>
      </w:r>
    </w:p>
    <w:p w14:paraId="67C9C4F2" w14:textId="77777777" w:rsidR="008D6C88" w:rsidRPr="00347B06" w:rsidRDefault="008D6C88" w:rsidP="002445D1">
      <w:pPr>
        <w:jc w:val="both"/>
        <w:rPr>
          <w:rFonts w:cs="Arial"/>
          <w:sz w:val="20"/>
          <w:szCs w:val="20"/>
        </w:rPr>
      </w:pPr>
      <w:r w:rsidRPr="00347B06">
        <w:rPr>
          <w:rFonts w:cs="Arial"/>
          <w:sz w:val="20"/>
          <w:szCs w:val="20"/>
        </w:rPr>
        <w:t>A défaut d’exécution dans le délai imparti, une décision administrative vous sera notifiée avec suite de frais.</w:t>
      </w:r>
    </w:p>
    <w:p w14:paraId="42955859" w14:textId="77777777" w:rsidR="008D6C88" w:rsidRPr="00347B06" w:rsidRDefault="008D6C88" w:rsidP="002445D1">
      <w:pPr>
        <w:jc w:val="both"/>
        <w:rPr>
          <w:rFonts w:cs="Arial"/>
          <w:sz w:val="20"/>
          <w:szCs w:val="20"/>
        </w:rPr>
      </w:pPr>
    </w:p>
    <w:p w14:paraId="766B1F67" w14:textId="77777777" w:rsidR="00B76C76" w:rsidRDefault="008D6C88" w:rsidP="00B76C76">
      <w:pPr>
        <w:jc w:val="both"/>
        <w:rPr>
          <w:rFonts w:cs="Arial"/>
          <w:sz w:val="20"/>
          <w:szCs w:val="20"/>
        </w:rPr>
      </w:pPr>
      <w:r w:rsidRPr="00347B06">
        <w:rPr>
          <w:rFonts w:cs="Arial"/>
          <w:sz w:val="20"/>
          <w:szCs w:val="20"/>
        </w:rPr>
        <w:t xml:space="preserve">Nous vous remercions de votre compréhension et vous prions de croire, </w:t>
      </w:r>
      <w:r w:rsidR="00796667" w:rsidRPr="00347B06">
        <w:rPr>
          <w:rFonts w:cs="Arial"/>
          <w:sz w:val="20"/>
        </w:rPr>
        <w:fldChar w:fldCharType="begin"/>
      </w:r>
      <w:r w:rsidRPr="00347B06">
        <w:rPr>
          <w:rFonts w:cs="Arial"/>
          <w:sz w:val="20"/>
        </w:rPr>
        <w:instrText xml:space="preserve"> MERGEFIELD Titre </w:instrText>
      </w:r>
      <w:r w:rsidR="00796667" w:rsidRPr="00347B06">
        <w:rPr>
          <w:rFonts w:cs="Arial"/>
          <w:sz w:val="20"/>
        </w:rPr>
        <w:fldChar w:fldCharType="separate"/>
      </w:r>
      <w:r>
        <w:rPr>
          <w:rFonts w:cs="Arial"/>
          <w:noProof/>
          <w:sz w:val="20"/>
        </w:rPr>
        <w:t>«Titre»</w:t>
      </w:r>
      <w:r w:rsidR="00796667" w:rsidRPr="00347B06">
        <w:rPr>
          <w:rFonts w:cs="Arial"/>
          <w:sz w:val="20"/>
        </w:rPr>
        <w:fldChar w:fldCharType="end"/>
      </w:r>
      <w:r>
        <w:rPr>
          <w:rFonts w:cs="Arial"/>
          <w:sz w:val="20"/>
        </w:rPr>
        <w:t xml:space="preserve">, </w:t>
      </w:r>
      <w:r w:rsidRPr="00347B06">
        <w:rPr>
          <w:rFonts w:cs="Arial"/>
          <w:sz w:val="20"/>
          <w:szCs w:val="20"/>
        </w:rPr>
        <w:t>à l’assurance de notre considération distinguée.</w:t>
      </w:r>
    </w:p>
    <w:p w14:paraId="06A0A0CB" w14:textId="77777777" w:rsidR="003F4477" w:rsidRDefault="003F4477">
      <w:pPr>
        <w:rPr>
          <w:rFonts w:cs="Arial"/>
          <w:sz w:val="20"/>
          <w:szCs w:val="20"/>
        </w:rPr>
      </w:pPr>
      <w:r>
        <w:rPr>
          <w:rFonts w:cs="Arial"/>
          <w:sz w:val="20"/>
          <w:szCs w:val="20"/>
        </w:rPr>
        <w:br w:type="page"/>
      </w:r>
    </w:p>
    <w:p w14:paraId="5B452E49" w14:textId="5C9B467A" w:rsidR="008D6C88" w:rsidRDefault="008D6C88" w:rsidP="00A11185">
      <w:pPr>
        <w:pStyle w:val="Titre2"/>
      </w:pPr>
      <w:bookmarkStart w:id="1892" w:name="_Annexe_6_:_1"/>
      <w:bookmarkStart w:id="1893" w:name="_Toc120183432"/>
      <w:bookmarkEnd w:id="1892"/>
      <w:r>
        <w:lastRenderedPageBreak/>
        <w:t>Annexe 6 : Décision</w:t>
      </w:r>
      <w:r w:rsidR="00DB2C48">
        <w:t xml:space="preserve"> après </w:t>
      </w:r>
      <w:r w:rsidR="00585751">
        <w:t xml:space="preserve">non suivi </w:t>
      </w:r>
      <w:r w:rsidR="00DB2C48">
        <w:t>sommation en cas de non annonce d’arrivée</w:t>
      </w:r>
      <w:bookmarkEnd w:id="1893"/>
    </w:p>
    <w:p w14:paraId="080D9C9C" w14:textId="77777777" w:rsidR="008D6C88" w:rsidRDefault="008D6C88" w:rsidP="00627617">
      <w:pPr>
        <w:rPr>
          <w:sz w:val="18"/>
        </w:rPr>
      </w:pPr>
    </w:p>
    <w:p w14:paraId="0D3DCA57" w14:textId="77777777" w:rsidR="008D6C88" w:rsidRDefault="008D6C88" w:rsidP="00627617">
      <w:pPr>
        <w:tabs>
          <w:tab w:val="left" w:pos="5387"/>
        </w:tabs>
        <w:rPr>
          <w:sz w:val="18"/>
        </w:rPr>
      </w:pPr>
    </w:p>
    <w:p w14:paraId="168831E4" w14:textId="77777777" w:rsidR="008D6C88" w:rsidRPr="00585751" w:rsidRDefault="008D6C88" w:rsidP="00627617">
      <w:pPr>
        <w:tabs>
          <w:tab w:val="left" w:pos="5387"/>
        </w:tabs>
        <w:rPr>
          <w:szCs w:val="22"/>
        </w:rPr>
      </w:pPr>
      <w:r>
        <w:rPr>
          <w:sz w:val="18"/>
        </w:rPr>
        <w:tab/>
      </w:r>
      <w:r w:rsidR="00B76C76" w:rsidRPr="00B76C76">
        <w:rPr>
          <w:szCs w:val="22"/>
        </w:rPr>
        <w:t>RECOMMANDE</w:t>
      </w:r>
    </w:p>
    <w:p w14:paraId="01EEB9D8" w14:textId="77777777" w:rsidR="00585751" w:rsidRPr="00585751" w:rsidRDefault="00585751" w:rsidP="00627617">
      <w:pPr>
        <w:tabs>
          <w:tab w:val="left" w:pos="5387"/>
        </w:tabs>
        <w:rPr>
          <w:szCs w:val="22"/>
        </w:rPr>
      </w:pPr>
    </w:p>
    <w:p w14:paraId="3E5C47EB" w14:textId="77777777" w:rsidR="008D6C88" w:rsidRPr="00585751" w:rsidRDefault="00B76C76" w:rsidP="00627617">
      <w:pPr>
        <w:tabs>
          <w:tab w:val="left" w:pos="5387"/>
        </w:tabs>
        <w:rPr>
          <w:szCs w:val="22"/>
        </w:rPr>
      </w:pPr>
      <w:r w:rsidRPr="00B76C76">
        <w:rPr>
          <w:szCs w:val="22"/>
        </w:rPr>
        <w:tab/>
        <w:t>Madame / Monsieur</w:t>
      </w:r>
      <w:r w:rsidR="008D6C88" w:rsidRPr="00585751">
        <w:rPr>
          <w:szCs w:val="22"/>
        </w:rPr>
        <w:t xml:space="preserve"> </w:t>
      </w:r>
    </w:p>
    <w:p w14:paraId="753FE1E7" w14:textId="77777777" w:rsidR="008D6C88" w:rsidRPr="00585751" w:rsidRDefault="00B76C76" w:rsidP="00627617">
      <w:pPr>
        <w:tabs>
          <w:tab w:val="left" w:pos="709"/>
          <w:tab w:val="left" w:pos="5387"/>
        </w:tabs>
        <w:rPr>
          <w:bCs/>
          <w:i/>
          <w:iCs w:val="0"/>
          <w:szCs w:val="22"/>
        </w:rPr>
      </w:pPr>
      <w:r w:rsidRPr="00B76C76">
        <w:rPr>
          <w:szCs w:val="22"/>
        </w:rPr>
        <w:tab/>
      </w:r>
      <w:r w:rsidRPr="00B76C76">
        <w:rPr>
          <w:szCs w:val="22"/>
        </w:rPr>
        <w:tab/>
      </w:r>
      <w:r w:rsidR="00585751" w:rsidRPr="00585751">
        <w:rPr>
          <w:szCs w:val="22"/>
        </w:rPr>
        <w:t>Xxxxx Yyyyyyyyy</w:t>
      </w:r>
    </w:p>
    <w:p w14:paraId="2ECA6277" w14:textId="77777777" w:rsidR="008D6C88" w:rsidRPr="00585751" w:rsidRDefault="008D6C88" w:rsidP="00627617">
      <w:pPr>
        <w:tabs>
          <w:tab w:val="left" w:pos="709"/>
          <w:tab w:val="left" w:pos="5387"/>
        </w:tabs>
        <w:rPr>
          <w:szCs w:val="22"/>
        </w:rPr>
      </w:pPr>
      <w:r w:rsidRPr="00585751">
        <w:rPr>
          <w:bCs/>
          <w:szCs w:val="22"/>
        </w:rPr>
        <w:tab/>
      </w:r>
      <w:r w:rsidRPr="00585751">
        <w:rPr>
          <w:bCs/>
          <w:szCs w:val="22"/>
        </w:rPr>
        <w:tab/>
      </w:r>
      <w:r w:rsidR="00B76C76" w:rsidRPr="00B76C76">
        <w:rPr>
          <w:bCs/>
          <w:szCs w:val="22"/>
        </w:rPr>
        <w:t>Xxxxxxx Xxxxxx NN</w:t>
      </w:r>
    </w:p>
    <w:p w14:paraId="25303956" w14:textId="77777777" w:rsidR="008D6C88" w:rsidRPr="00585751" w:rsidRDefault="00B76C76" w:rsidP="00627617">
      <w:pPr>
        <w:tabs>
          <w:tab w:val="left" w:pos="5387"/>
        </w:tabs>
        <w:rPr>
          <w:szCs w:val="22"/>
        </w:rPr>
      </w:pPr>
      <w:r w:rsidRPr="00B76C76">
        <w:rPr>
          <w:szCs w:val="22"/>
        </w:rPr>
        <w:tab/>
        <w:t>17</w:t>
      </w:r>
      <w:r w:rsidR="00E541F8">
        <w:rPr>
          <w:szCs w:val="22"/>
        </w:rPr>
        <w:t>NN</w:t>
      </w:r>
      <w:r w:rsidRPr="00B76C76">
        <w:rPr>
          <w:szCs w:val="22"/>
        </w:rPr>
        <w:t xml:space="preserve"> Xxxxxxxxxxxxxxx</w:t>
      </w:r>
    </w:p>
    <w:p w14:paraId="4614645F" w14:textId="77777777" w:rsidR="008D6C88" w:rsidRPr="00585751" w:rsidRDefault="008D6C88" w:rsidP="00627617">
      <w:pPr>
        <w:tabs>
          <w:tab w:val="center" w:pos="964"/>
          <w:tab w:val="left" w:pos="5387"/>
        </w:tabs>
        <w:rPr>
          <w:szCs w:val="22"/>
        </w:rPr>
      </w:pPr>
    </w:p>
    <w:p w14:paraId="175B58F8" w14:textId="77777777" w:rsidR="008D6C88" w:rsidRPr="00585751" w:rsidRDefault="00B76C76" w:rsidP="00627617">
      <w:pPr>
        <w:tabs>
          <w:tab w:val="center" w:pos="964"/>
          <w:tab w:val="left" w:pos="5387"/>
        </w:tabs>
        <w:rPr>
          <w:szCs w:val="22"/>
        </w:rPr>
      </w:pPr>
      <w:r w:rsidRPr="00B76C76">
        <w:rPr>
          <w:szCs w:val="22"/>
        </w:rPr>
        <w:tab/>
      </w:r>
      <w:r w:rsidRPr="00B76C76">
        <w:rPr>
          <w:szCs w:val="22"/>
        </w:rPr>
        <w:tab/>
      </w:r>
    </w:p>
    <w:p w14:paraId="2670EE5F" w14:textId="77777777" w:rsidR="008D6C88" w:rsidRPr="00585751" w:rsidRDefault="00B76C76" w:rsidP="00627617">
      <w:pPr>
        <w:tabs>
          <w:tab w:val="center" w:pos="964"/>
        </w:tabs>
        <w:rPr>
          <w:bCs/>
          <w:szCs w:val="22"/>
        </w:rPr>
      </w:pPr>
      <w:r w:rsidRPr="00B76C76">
        <w:rPr>
          <w:szCs w:val="22"/>
        </w:rPr>
        <w:t xml:space="preserve">No habitant </w:t>
      </w:r>
      <w:r w:rsidR="008D6C88" w:rsidRPr="00585751">
        <w:rPr>
          <w:szCs w:val="22"/>
        </w:rPr>
        <w:t xml:space="preserve">:  </w:t>
      </w:r>
      <w:r w:rsidR="00E541F8">
        <w:rPr>
          <w:bCs/>
          <w:szCs w:val="22"/>
        </w:rPr>
        <w:t>NNNNNNNN</w:t>
      </w:r>
    </w:p>
    <w:p w14:paraId="557588E7" w14:textId="77777777" w:rsidR="008D6C88" w:rsidRPr="00820732" w:rsidRDefault="008D6C88" w:rsidP="00627617">
      <w:pPr>
        <w:tabs>
          <w:tab w:val="left" w:pos="5104"/>
        </w:tabs>
      </w:pPr>
    </w:p>
    <w:p w14:paraId="1911F052" w14:textId="77777777"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14:paraId="603D2A91" w14:textId="77777777"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820732">
        <w:rPr>
          <w:b/>
        </w:rPr>
        <w:t xml:space="preserve">CONTRÔLE DES HABITANTS DE </w:t>
      </w:r>
      <w:r w:rsidR="00E541F8">
        <w:rPr>
          <w:b/>
        </w:rPr>
        <w:t>COMMUNE EXEMPLE</w:t>
      </w:r>
    </w:p>
    <w:p w14:paraId="2596E008" w14:textId="77777777"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14:paraId="281D6734" w14:textId="77777777" w:rsidR="008D6C88" w:rsidRPr="00820732" w:rsidRDefault="008D6C88" w:rsidP="00627617">
      <w:pPr>
        <w:tabs>
          <w:tab w:val="left" w:pos="5104"/>
        </w:tabs>
        <w:jc w:val="center"/>
        <w:rPr>
          <w:b/>
        </w:rPr>
      </w:pPr>
    </w:p>
    <w:p w14:paraId="0B0CF6A2" w14:textId="77777777" w:rsidR="008D6C88" w:rsidRPr="00820732" w:rsidRDefault="008D6C88" w:rsidP="00627617">
      <w:pPr>
        <w:tabs>
          <w:tab w:val="left" w:pos="5104"/>
        </w:tabs>
        <w:jc w:val="center"/>
        <w:rPr>
          <w:b/>
        </w:rPr>
      </w:pPr>
    </w:p>
    <w:p w14:paraId="0B5E55EF" w14:textId="77777777" w:rsidR="008D6C88" w:rsidRPr="00820732" w:rsidRDefault="008D6C88" w:rsidP="00627617">
      <w:pPr>
        <w:tabs>
          <w:tab w:val="left" w:pos="5104"/>
        </w:tabs>
        <w:jc w:val="center"/>
        <w:rPr>
          <w:b/>
        </w:rPr>
      </w:pPr>
    </w:p>
    <w:p w14:paraId="3D136454" w14:textId="77777777" w:rsidR="008D6C88" w:rsidRPr="00820732" w:rsidRDefault="008D6C88" w:rsidP="00627617">
      <w:pPr>
        <w:tabs>
          <w:tab w:val="left" w:pos="5104"/>
        </w:tabs>
        <w:jc w:val="center"/>
        <w:rPr>
          <w:b/>
        </w:rPr>
      </w:pPr>
      <w:r w:rsidRPr="00820732">
        <w:rPr>
          <w:b/>
        </w:rPr>
        <w:t>VU</w:t>
      </w:r>
    </w:p>
    <w:p w14:paraId="2BFCAE54" w14:textId="77777777" w:rsidR="008D6C88" w:rsidRPr="00820732" w:rsidRDefault="008D6C88" w:rsidP="00627617">
      <w:pPr>
        <w:tabs>
          <w:tab w:val="left" w:pos="5104"/>
        </w:tabs>
        <w:jc w:val="center"/>
        <w:rPr>
          <w:b/>
        </w:rPr>
      </w:pPr>
    </w:p>
    <w:p w14:paraId="17B88EC1" w14:textId="77777777" w:rsidR="008D6C88" w:rsidRPr="00820732" w:rsidRDefault="008D6C88" w:rsidP="00627617">
      <w:pPr>
        <w:tabs>
          <w:tab w:val="left" w:pos="5104"/>
        </w:tabs>
        <w:jc w:val="center"/>
        <w:rPr>
          <w:b/>
        </w:rPr>
      </w:pPr>
    </w:p>
    <w:p w14:paraId="1E494B78" w14:textId="77777777" w:rsidR="008D6C88" w:rsidRPr="00820732" w:rsidRDefault="008D6C88" w:rsidP="00627617">
      <w:pPr>
        <w:tabs>
          <w:tab w:val="left" w:pos="5104"/>
        </w:tabs>
        <w:jc w:val="both"/>
        <w:rPr>
          <w:i/>
        </w:rPr>
      </w:pPr>
      <w:r w:rsidRPr="00820732">
        <w:rPr>
          <w:i/>
        </w:rPr>
        <w:t>L’Ordonnance fédérale sur l’état civil du 28 avril 2004 ;</w:t>
      </w:r>
    </w:p>
    <w:p w14:paraId="7CE10DC3" w14:textId="77777777" w:rsidR="008D6C88" w:rsidRPr="00820732" w:rsidRDefault="008D6C88" w:rsidP="00627617">
      <w:pPr>
        <w:tabs>
          <w:tab w:val="left" w:pos="5104"/>
        </w:tabs>
        <w:jc w:val="both"/>
        <w:rPr>
          <w:i/>
        </w:rPr>
      </w:pPr>
      <w:r w:rsidRPr="00820732">
        <w:rPr>
          <w:i/>
        </w:rPr>
        <w:t>La loi du 23 mai 1986 sur le Contrôle des habitants;</w:t>
      </w:r>
    </w:p>
    <w:p w14:paraId="60D9E381" w14:textId="77777777" w:rsidR="008D6C88" w:rsidRPr="00820732" w:rsidRDefault="008D6C88" w:rsidP="00627617">
      <w:pPr>
        <w:tabs>
          <w:tab w:val="left" w:pos="5104"/>
        </w:tabs>
        <w:jc w:val="both"/>
        <w:rPr>
          <w:i/>
        </w:rPr>
      </w:pPr>
      <w:r w:rsidRPr="00820732">
        <w:rPr>
          <w:i/>
        </w:rPr>
        <w:t>Les directives de l’O</w:t>
      </w:r>
      <w:r w:rsidR="00C5797B">
        <w:rPr>
          <w:i/>
        </w:rPr>
        <w:t>F</w:t>
      </w:r>
      <w:r w:rsidRPr="00820732">
        <w:rPr>
          <w:i/>
        </w:rPr>
        <w:t>EC du 25 juin 2004, celles du SC de l’état civil et des naturalisation</w:t>
      </w:r>
      <w:r>
        <w:rPr>
          <w:i/>
        </w:rPr>
        <w:t>s</w:t>
      </w:r>
      <w:r w:rsidRPr="00820732">
        <w:rPr>
          <w:i/>
        </w:rPr>
        <w:t xml:space="preserve"> du 29 septembre 2004 et du Service de la population et des migrants d’octobre 2004;</w:t>
      </w:r>
    </w:p>
    <w:p w14:paraId="21F9BAD6" w14:textId="77777777" w:rsidR="008D6C88" w:rsidRPr="00820732" w:rsidRDefault="008D6C88" w:rsidP="00627617">
      <w:pPr>
        <w:tabs>
          <w:tab w:val="left" w:pos="5104"/>
        </w:tabs>
        <w:jc w:val="both"/>
        <w:rPr>
          <w:i/>
        </w:rPr>
      </w:pPr>
      <w:r w:rsidRPr="00820732">
        <w:rPr>
          <w:i/>
        </w:rPr>
        <w:t>La loi du 25 septembre 1980 sur les communes;</w:t>
      </w:r>
    </w:p>
    <w:p w14:paraId="04815799" w14:textId="77777777" w:rsidR="008D6C88" w:rsidRPr="00820732" w:rsidRDefault="008D6C88" w:rsidP="00627617">
      <w:pPr>
        <w:tabs>
          <w:tab w:val="left" w:pos="5104"/>
        </w:tabs>
        <w:jc w:val="both"/>
        <w:rPr>
          <w:i/>
        </w:rPr>
      </w:pPr>
      <w:r w:rsidRPr="00820732">
        <w:rPr>
          <w:i/>
        </w:rPr>
        <w:t>Le Code du 23 mai 1991 de procédure et de juridiction administrative (CPJA);</w:t>
      </w:r>
    </w:p>
    <w:p w14:paraId="710A305E" w14:textId="77777777" w:rsidR="008D6C88" w:rsidRPr="00820732" w:rsidRDefault="008D6C88" w:rsidP="00627617">
      <w:pPr>
        <w:tabs>
          <w:tab w:val="left" w:pos="5104"/>
        </w:tabs>
        <w:jc w:val="both"/>
        <w:rPr>
          <w:i/>
        </w:rPr>
      </w:pPr>
      <w:r w:rsidRPr="00820732">
        <w:rPr>
          <w:i/>
        </w:rPr>
        <w:t>Le tarif des émoluments de Chancellerie du 20 décembre 1994 modifié les 17 novembre 1997 22 janvier et 25 juin 2002;</w:t>
      </w:r>
    </w:p>
    <w:p w14:paraId="2EEE714C" w14:textId="77777777" w:rsidR="008D6C88" w:rsidRPr="00820732" w:rsidRDefault="008D6C88" w:rsidP="00627617">
      <w:pPr>
        <w:tabs>
          <w:tab w:val="left" w:pos="5104"/>
        </w:tabs>
        <w:jc w:val="both"/>
        <w:rPr>
          <w:i/>
        </w:rPr>
      </w:pPr>
      <w:r w:rsidRPr="00820732">
        <w:rPr>
          <w:i/>
        </w:rPr>
        <w:t>Le dossier,</w:t>
      </w:r>
    </w:p>
    <w:p w14:paraId="0C7D40DC" w14:textId="77777777" w:rsidR="008D6C88" w:rsidRPr="00820732" w:rsidRDefault="008D6C88" w:rsidP="00627617">
      <w:pPr>
        <w:tabs>
          <w:tab w:val="left" w:pos="5104"/>
        </w:tabs>
        <w:jc w:val="both"/>
        <w:rPr>
          <w:i/>
        </w:rPr>
      </w:pPr>
    </w:p>
    <w:p w14:paraId="3C2E0001" w14:textId="77777777" w:rsidR="00B76C76" w:rsidRDefault="008D6C88" w:rsidP="00B76C76">
      <w:pPr>
        <w:jc w:val="center"/>
      </w:pPr>
      <w:r w:rsidRPr="00820732">
        <w:t>CONSIDERANT</w:t>
      </w:r>
    </w:p>
    <w:p w14:paraId="4BC2F629" w14:textId="77777777" w:rsidR="00B76C76" w:rsidRDefault="00B76C76" w:rsidP="00B76C76">
      <w:pPr>
        <w:jc w:val="center"/>
        <w:rPr>
          <w:b/>
        </w:rPr>
      </w:pPr>
    </w:p>
    <w:p w14:paraId="116A6DE5" w14:textId="77777777" w:rsidR="00B76C76" w:rsidRDefault="00B76C76" w:rsidP="00B76C76">
      <w:pPr>
        <w:jc w:val="center"/>
        <w:rPr>
          <w:b/>
        </w:rPr>
      </w:pPr>
    </w:p>
    <w:p w14:paraId="3B06AC5B" w14:textId="77777777" w:rsidR="00B76C76" w:rsidRDefault="008D6C88" w:rsidP="00B76C76">
      <w:pPr>
        <w:jc w:val="center"/>
      </w:pPr>
      <w:r w:rsidRPr="00820732">
        <w:t>EN FAIT</w:t>
      </w:r>
    </w:p>
    <w:p w14:paraId="0A0EE173" w14:textId="77777777" w:rsidR="00B76C76" w:rsidRDefault="00B76C76" w:rsidP="00B76C76">
      <w:pPr>
        <w:jc w:val="center"/>
      </w:pPr>
    </w:p>
    <w:p w14:paraId="77EBA9B4" w14:textId="77777777" w:rsidR="008D6C88" w:rsidRPr="00820732" w:rsidRDefault="008D6C88" w:rsidP="00627617">
      <w:pPr>
        <w:tabs>
          <w:tab w:val="left" w:pos="5104"/>
        </w:tabs>
        <w:rPr>
          <w:b/>
        </w:rPr>
      </w:pPr>
    </w:p>
    <w:p w14:paraId="26DA4FAF" w14:textId="77777777" w:rsidR="008D6C88" w:rsidRPr="00820732" w:rsidRDefault="00E541F8" w:rsidP="00627617">
      <w:pPr>
        <w:tabs>
          <w:tab w:val="left" w:pos="5104"/>
        </w:tabs>
      </w:pPr>
      <w:r w:rsidRPr="00585751">
        <w:rPr>
          <w:szCs w:val="22"/>
        </w:rPr>
        <w:t>Xxxxx Yyyyyyyyy</w:t>
      </w:r>
      <w:r w:rsidR="008D6C88" w:rsidRPr="00820732">
        <w:t xml:space="preserve"> est domicilié(e) / en séjour à </w:t>
      </w:r>
      <w:r>
        <w:t>Commune Exemple</w:t>
      </w:r>
      <w:r w:rsidR="008D6C88" w:rsidRPr="00820732">
        <w:t>;</w:t>
      </w:r>
    </w:p>
    <w:p w14:paraId="202FB8A1" w14:textId="77777777" w:rsidR="008D6C88" w:rsidRPr="00820732" w:rsidRDefault="008D6C88" w:rsidP="00627617">
      <w:pPr>
        <w:tabs>
          <w:tab w:val="left" w:pos="5104"/>
        </w:tabs>
        <w:jc w:val="both"/>
      </w:pPr>
    </w:p>
    <w:p w14:paraId="61CAB9F9" w14:textId="77777777" w:rsidR="008D6C88" w:rsidRPr="00820732" w:rsidRDefault="008D6C88" w:rsidP="00627617">
      <w:pPr>
        <w:tabs>
          <w:tab w:val="left" w:pos="5104"/>
        </w:tabs>
        <w:jc w:val="both"/>
      </w:pPr>
      <w:r w:rsidRPr="00820732">
        <w:t xml:space="preserve">A ce jour, malgré les rappels qui lui ont été adressés, le/la prénommé(e) ne s'est pas présenté(e) au </w:t>
      </w:r>
      <w:r w:rsidR="00E541F8">
        <w:t>c</w:t>
      </w:r>
      <w:r w:rsidRPr="00820732">
        <w:t>ontrôle des habitants :</w:t>
      </w:r>
    </w:p>
    <w:p w14:paraId="394D7C38" w14:textId="77777777" w:rsidR="008D6C88" w:rsidRPr="00820732" w:rsidRDefault="008D6C88" w:rsidP="00627617">
      <w:pPr>
        <w:tabs>
          <w:tab w:val="left" w:pos="5104"/>
        </w:tabs>
      </w:pPr>
    </w:p>
    <w:p w14:paraId="6CA3465C" w14:textId="77777777" w:rsidR="008D6C88" w:rsidRPr="00820732" w:rsidRDefault="008D6C88" w:rsidP="00E541F8">
      <w:pPr>
        <w:tabs>
          <w:tab w:val="left" w:pos="5104"/>
        </w:tabs>
        <w:ind w:left="2268" w:firstLine="1"/>
        <w:rPr>
          <w:bCs/>
        </w:rPr>
      </w:pPr>
      <w:r w:rsidRPr="00820732">
        <w:sym w:font="Wingdings 2" w:char="F02A"/>
      </w:r>
      <w:r>
        <w:t xml:space="preserve"> </w:t>
      </w:r>
      <w:r w:rsidRPr="00820732">
        <w:rPr>
          <w:bCs/>
        </w:rPr>
        <w:t>pour y remplir une déclaration d'arrivée;</w:t>
      </w:r>
    </w:p>
    <w:p w14:paraId="4ECF2557" w14:textId="77777777" w:rsidR="00B76C76" w:rsidRDefault="008D6C88" w:rsidP="00B76C76">
      <w:pPr>
        <w:tabs>
          <w:tab w:val="left" w:pos="5104"/>
        </w:tabs>
        <w:ind w:left="2268" w:firstLine="1"/>
      </w:pPr>
      <w:r w:rsidRPr="00820732">
        <w:sym w:font="Wingdings 2" w:char="F02A"/>
      </w:r>
      <w:r>
        <w:t xml:space="preserve"> </w:t>
      </w:r>
      <w:r w:rsidRPr="00820732">
        <w:t>pour y déposer un acte d'origine individuel (ou certificat individuel d’état civil)</w:t>
      </w:r>
    </w:p>
    <w:p w14:paraId="7BD8666D" w14:textId="77777777" w:rsidR="008D6C88" w:rsidRPr="00820732" w:rsidRDefault="008D6C88" w:rsidP="00627617">
      <w:pPr>
        <w:tabs>
          <w:tab w:val="left" w:pos="5104"/>
        </w:tabs>
        <w:jc w:val="both"/>
      </w:pPr>
      <w:r w:rsidRPr="00820732">
        <w:t>le cas échéant :</w:t>
      </w:r>
    </w:p>
    <w:p w14:paraId="37DE4C0C" w14:textId="77777777"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déposer une attestation de dépôt;</w:t>
      </w:r>
    </w:p>
    <w:p w14:paraId="66184A4A" w14:textId="77777777"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faire renouveler son attestation de dépôt;</w:t>
      </w:r>
    </w:p>
    <w:p w14:paraId="4CE6E23B" w14:textId="77777777" w:rsidR="008D6C88" w:rsidRPr="00820732" w:rsidRDefault="008D6C88" w:rsidP="00627617">
      <w:pPr>
        <w:tabs>
          <w:tab w:val="left" w:pos="5104"/>
        </w:tabs>
        <w:ind w:left="2268"/>
        <w:jc w:val="both"/>
        <w:rPr>
          <w:bCs/>
        </w:rPr>
      </w:pPr>
      <w:r w:rsidRPr="00820732">
        <w:sym w:font="Wingdings 2" w:char="F02A"/>
      </w:r>
      <w:r>
        <w:t xml:space="preserve"> </w:t>
      </w:r>
      <w:r w:rsidRPr="00820732">
        <w:rPr>
          <w:bCs/>
        </w:rPr>
        <w:t>pour y déposer une attestation de dépôt renouvelée;</w:t>
      </w:r>
    </w:p>
    <w:p w14:paraId="5081DA1C" w14:textId="77777777" w:rsidR="008D6C88" w:rsidRPr="00820732" w:rsidRDefault="008D6C88" w:rsidP="00627617">
      <w:pPr>
        <w:tabs>
          <w:tab w:val="left" w:pos="5104"/>
        </w:tabs>
        <w:ind w:left="2552"/>
        <w:jc w:val="both"/>
        <w:rPr>
          <w:i/>
        </w:rPr>
      </w:pPr>
    </w:p>
    <w:p w14:paraId="2099347F" w14:textId="77777777" w:rsidR="008D6C88" w:rsidRPr="00820732" w:rsidRDefault="008D6C88" w:rsidP="00627617">
      <w:pPr>
        <w:tabs>
          <w:tab w:val="left" w:pos="5104"/>
        </w:tabs>
        <w:jc w:val="both"/>
        <w:rPr>
          <w:i/>
        </w:rPr>
      </w:pPr>
      <w:r w:rsidRPr="00820732">
        <w:t>et ainsi légaliser sa situation</w:t>
      </w:r>
    </w:p>
    <w:p w14:paraId="307FBB30" w14:textId="5C379D52" w:rsidR="008D6C88" w:rsidRPr="00820732" w:rsidRDefault="008D6C88" w:rsidP="00627617">
      <w:pPr>
        <w:tabs>
          <w:tab w:val="left" w:pos="5104"/>
        </w:tabs>
        <w:jc w:val="both"/>
        <w:rPr>
          <w:i/>
        </w:rPr>
      </w:pPr>
    </w:p>
    <w:p w14:paraId="2F3CEC1E" w14:textId="77777777" w:rsidR="00B76C76" w:rsidRDefault="008D6C88" w:rsidP="00B76C76">
      <w:pPr>
        <w:jc w:val="center"/>
      </w:pPr>
      <w:r w:rsidRPr="00820732">
        <w:t>EN DROIT</w:t>
      </w:r>
    </w:p>
    <w:p w14:paraId="4F3AFFE8" w14:textId="77777777" w:rsidR="008D6C88" w:rsidRPr="00820732" w:rsidRDefault="008D6C88" w:rsidP="00627617">
      <w:pPr>
        <w:tabs>
          <w:tab w:val="left" w:pos="5104"/>
        </w:tabs>
        <w:jc w:val="both"/>
        <w:rPr>
          <w:i/>
        </w:rPr>
      </w:pPr>
    </w:p>
    <w:p w14:paraId="25784C49" w14:textId="77777777" w:rsidR="008D6C88" w:rsidRPr="00820732" w:rsidRDefault="008D6C88" w:rsidP="00627617">
      <w:pPr>
        <w:pStyle w:val="Corpsdetexte"/>
      </w:pPr>
      <w:r w:rsidRPr="00820732">
        <w:t xml:space="preserve">Aux termes des articles 4,5,6,8 alinéas 1,2 et 3 de la loi sur le contrôle des habitants, les personnes qui s'établissent ou qui séjournent dans une commune doivent se présenter personnellement au Contrôle des habitants pour y remplir une déclaration d'arrivée et y déposer un acte d'origine, le cas échéant une attestation de dépôt. L'annonce doit avoir lieu dans les </w:t>
      </w:r>
      <w:r w:rsidR="00C5797B">
        <w:t>quatorze</w:t>
      </w:r>
      <w:r w:rsidRPr="00820732">
        <w:t xml:space="preserve"> jours qui suivent l'arrivée ou, en cas de périodes de séjour non consécutives, dès qu'il est prévisible que le séjour dépassera trois mois;</w:t>
      </w:r>
    </w:p>
    <w:p w14:paraId="131360AB" w14:textId="77777777" w:rsidR="008D6C88" w:rsidRPr="00820732" w:rsidRDefault="008D6C88" w:rsidP="00627617">
      <w:pPr>
        <w:tabs>
          <w:tab w:val="left" w:pos="5104"/>
        </w:tabs>
        <w:jc w:val="both"/>
        <w:rPr>
          <w:bCs/>
          <w:i/>
        </w:rPr>
      </w:pPr>
    </w:p>
    <w:p w14:paraId="697032EC" w14:textId="77777777" w:rsidR="008D6C88" w:rsidRPr="00820732" w:rsidRDefault="008D6C88" w:rsidP="00627617">
      <w:pPr>
        <w:pStyle w:val="Corpsdetexte2"/>
        <w:rPr>
          <w:b/>
          <w:sz w:val="20"/>
        </w:rPr>
      </w:pPr>
      <w:r w:rsidRPr="00820732">
        <w:rPr>
          <w:b/>
          <w:sz w:val="20"/>
        </w:rPr>
        <w:t>Celles qui sont astreintes à s'annoncer pour un séjour doivent déposer une pièce attestant le dépôt de l'acte d'origine dans la commune d'établissement. Celle-ci est délivrée pour la durée d'une année; elle peut être renouvelée;</w:t>
      </w:r>
    </w:p>
    <w:p w14:paraId="105E676C" w14:textId="77777777" w:rsidR="008D6C88" w:rsidRPr="00820732" w:rsidRDefault="008D6C88" w:rsidP="00627617">
      <w:pPr>
        <w:tabs>
          <w:tab w:val="left" w:pos="5104"/>
        </w:tabs>
        <w:jc w:val="both"/>
        <w:rPr>
          <w:bCs/>
          <w:i/>
        </w:rPr>
      </w:pPr>
    </w:p>
    <w:p w14:paraId="10B24BFD" w14:textId="77777777" w:rsidR="008D6C88" w:rsidRPr="00820732" w:rsidRDefault="008D6C88" w:rsidP="00627617">
      <w:pPr>
        <w:pStyle w:val="Corpsdetexte"/>
      </w:pPr>
      <w:r w:rsidRPr="00820732">
        <w:t>Lorsqu'il y a un conjoint ou des enfants mineurs, la déclaration d'arrivée doit être complétée par la production du livret de famille ou d'un acte de famille;</w:t>
      </w:r>
    </w:p>
    <w:p w14:paraId="2319F3C4" w14:textId="77777777" w:rsidR="008D6C88" w:rsidRPr="00820732" w:rsidRDefault="008D6C88" w:rsidP="00627617">
      <w:pPr>
        <w:pStyle w:val="Corpsdetexte2"/>
      </w:pPr>
    </w:p>
    <w:p w14:paraId="35A96B4A" w14:textId="77777777" w:rsidR="008D6C88" w:rsidRPr="00820732" w:rsidRDefault="008D6C88" w:rsidP="00627617">
      <w:pPr>
        <w:pStyle w:val="Corpsdetexte2"/>
        <w:rPr>
          <w:b/>
          <w:bCs/>
          <w:sz w:val="20"/>
        </w:rPr>
      </w:pPr>
      <w:r w:rsidRPr="00820732">
        <w:rPr>
          <w:b/>
          <w:bCs/>
          <w:sz w:val="20"/>
        </w:rPr>
        <w:t>Au vu des directives de l’OFEC du 25 juin 2004, les actes d’origine devenus sans objet sont détruits par l’office auprès duquel ils ont été déposés, notamment en cas de changement d’état civil, de nom et de droit à la citoyenneté;</w:t>
      </w:r>
    </w:p>
    <w:p w14:paraId="3F85BB7E" w14:textId="77777777" w:rsidR="008D6C88" w:rsidRPr="00820732" w:rsidRDefault="008D6C88" w:rsidP="00627617">
      <w:pPr>
        <w:tabs>
          <w:tab w:val="left" w:pos="5104"/>
        </w:tabs>
        <w:jc w:val="both"/>
        <w:rPr>
          <w:i/>
        </w:rPr>
      </w:pPr>
    </w:p>
    <w:p w14:paraId="0876A0CD" w14:textId="77777777" w:rsidR="008D6C88" w:rsidRPr="00820732" w:rsidRDefault="008D6C88" w:rsidP="00627617">
      <w:pPr>
        <w:pStyle w:val="Corpsdetexte2"/>
        <w:rPr>
          <w:b/>
          <w:bCs/>
          <w:sz w:val="20"/>
        </w:rPr>
      </w:pPr>
      <w:r w:rsidRPr="00820732">
        <w:rPr>
          <w:b/>
          <w:bCs/>
          <w:sz w:val="20"/>
        </w:rPr>
        <w:t>Selon l'article 10, alinéa 2 de la loi, les personnes qui deviennent majeures, même si elles demeurent dans le ménage de leurs parents, sont convoquées par le préposé communal pour remplir les mêmes formalités qu'un nouvel arrivant;</w:t>
      </w:r>
    </w:p>
    <w:p w14:paraId="4A038BA6" w14:textId="77777777" w:rsidR="008D6C88" w:rsidRPr="00820732" w:rsidRDefault="008D6C88" w:rsidP="00627617">
      <w:pPr>
        <w:tabs>
          <w:tab w:val="left" w:pos="5104"/>
        </w:tabs>
        <w:jc w:val="both"/>
        <w:rPr>
          <w:i/>
        </w:rPr>
      </w:pPr>
    </w:p>
    <w:p w14:paraId="05113B78" w14:textId="77777777" w:rsidR="008D6C88" w:rsidRPr="00820732" w:rsidRDefault="008D6C88" w:rsidP="00627617">
      <w:pPr>
        <w:tabs>
          <w:tab w:val="left" w:pos="5104"/>
        </w:tabs>
        <w:jc w:val="both"/>
      </w:pPr>
      <w:r w:rsidRPr="00820732">
        <w:t xml:space="preserve">En l'espèce </w:t>
      </w:r>
      <w:r w:rsidR="00E541F8" w:rsidRPr="00585751">
        <w:rPr>
          <w:szCs w:val="22"/>
        </w:rPr>
        <w:t>Xxxxx Yyyyyyyyy</w:t>
      </w:r>
      <w:r w:rsidRPr="00820732">
        <w:t xml:space="preserve"> ne s'est pas présenté(e) au Contrôle des habitants de </w:t>
      </w:r>
      <w:r w:rsidR="00E541F8">
        <w:t>Commune Exemple</w:t>
      </w:r>
      <w:r w:rsidRPr="00820732">
        <w:t>:</w:t>
      </w:r>
    </w:p>
    <w:p w14:paraId="01232E1C" w14:textId="77777777" w:rsidR="008D6C88" w:rsidRPr="00820732" w:rsidRDefault="008D6C88" w:rsidP="00627617">
      <w:pPr>
        <w:tabs>
          <w:tab w:val="left" w:pos="5104"/>
        </w:tabs>
        <w:jc w:val="both"/>
      </w:pPr>
    </w:p>
    <w:p w14:paraId="3DAC8E89" w14:textId="77777777" w:rsidR="00B76C76" w:rsidRDefault="008D6C88" w:rsidP="00B76C76">
      <w:pPr>
        <w:tabs>
          <w:tab w:val="left" w:pos="5104"/>
        </w:tabs>
        <w:ind w:left="2268"/>
        <w:rPr>
          <w:bCs/>
        </w:rPr>
      </w:pPr>
      <w:r w:rsidRPr="00820732">
        <w:rPr>
          <w:bCs/>
        </w:rPr>
        <w:sym w:font="Wingdings 2" w:char="F02A"/>
      </w:r>
      <w:r w:rsidRPr="00820732">
        <w:rPr>
          <w:bCs/>
        </w:rPr>
        <w:t xml:space="preserve">  pour y remplir une déclaration d'arrivée;</w:t>
      </w:r>
    </w:p>
    <w:p w14:paraId="1FE4F79D" w14:textId="77777777" w:rsidR="00B76C76" w:rsidRDefault="00E541F8" w:rsidP="00B76C76">
      <w:pPr>
        <w:tabs>
          <w:tab w:val="left" w:pos="5104"/>
        </w:tabs>
        <w:ind w:left="2268"/>
      </w:pPr>
      <w:r w:rsidRPr="00820732">
        <w:rPr>
          <w:bCs/>
        </w:rPr>
        <w:sym w:font="Wingdings 2" w:char="F02A"/>
      </w:r>
      <w:r w:rsidRPr="00820732">
        <w:rPr>
          <w:bCs/>
        </w:rPr>
        <w:t xml:space="preserve">  pour y </w:t>
      </w:r>
      <w:r w:rsidR="008D6C88" w:rsidRPr="00820732">
        <w:t xml:space="preserve">déposer un acte d'origine individuel (ou certificat individuel d’état civil); </w:t>
      </w:r>
    </w:p>
    <w:p w14:paraId="2DFBF8CF" w14:textId="77777777" w:rsidR="008D6C88" w:rsidRPr="00820732" w:rsidRDefault="008D6C88" w:rsidP="00627617">
      <w:pPr>
        <w:tabs>
          <w:tab w:val="left" w:pos="5104"/>
        </w:tabs>
        <w:ind w:left="2268"/>
        <w:jc w:val="both"/>
      </w:pPr>
    </w:p>
    <w:p w14:paraId="3684EE92" w14:textId="77777777" w:rsidR="008D6C88" w:rsidRPr="00820732" w:rsidRDefault="008D6C88" w:rsidP="00627617">
      <w:pPr>
        <w:tabs>
          <w:tab w:val="left" w:pos="5104"/>
        </w:tabs>
        <w:jc w:val="both"/>
      </w:pPr>
      <w:r w:rsidRPr="00820732">
        <w:t>le cas échéant :</w:t>
      </w:r>
    </w:p>
    <w:p w14:paraId="24C13AEC" w14:textId="77777777"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w:t>
      </w:r>
    </w:p>
    <w:p w14:paraId="23FE2815" w14:textId="77777777"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faire renouveler son attestation de dépôt;</w:t>
      </w:r>
    </w:p>
    <w:p w14:paraId="685477E1" w14:textId="77777777"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 renouvelée;</w:t>
      </w:r>
    </w:p>
    <w:p w14:paraId="0B87F32B" w14:textId="77777777" w:rsidR="008D6C88" w:rsidRPr="00820732" w:rsidRDefault="008D6C88" w:rsidP="00627617">
      <w:pPr>
        <w:tabs>
          <w:tab w:val="left" w:pos="5104"/>
        </w:tabs>
        <w:jc w:val="both"/>
        <w:rPr>
          <w:i/>
        </w:rPr>
      </w:pPr>
    </w:p>
    <w:p w14:paraId="798878D5" w14:textId="77777777" w:rsidR="008D6C88" w:rsidRPr="00820732" w:rsidRDefault="008D6C88" w:rsidP="00627617">
      <w:pPr>
        <w:tabs>
          <w:tab w:val="left" w:pos="5104"/>
        </w:tabs>
        <w:jc w:val="both"/>
      </w:pPr>
      <w:r w:rsidRPr="00820732">
        <w:t>et ainsi légaliser sa situation.</w:t>
      </w:r>
    </w:p>
    <w:p w14:paraId="039076C6" w14:textId="77777777" w:rsidR="008D6C88" w:rsidRDefault="008D6C88" w:rsidP="00627617">
      <w:pPr>
        <w:tabs>
          <w:tab w:val="left" w:pos="5104"/>
        </w:tabs>
        <w:jc w:val="both"/>
        <w:rPr>
          <w:i/>
        </w:rPr>
      </w:pPr>
    </w:p>
    <w:p w14:paraId="582932EA" w14:textId="77777777" w:rsidR="00DB2C48" w:rsidRDefault="00DB2C48" w:rsidP="00627617">
      <w:pPr>
        <w:tabs>
          <w:tab w:val="left" w:pos="5104"/>
        </w:tabs>
        <w:jc w:val="both"/>
        <w:rPr>
          <w:i/>
        </w:rPr>
      </w:pPr>
    </w:p>
    <w:p w14:paraId="3F93228F" w14:textId="77777777" w:rsidR="00462CE8" w:rsidRDefault="00462CE8" w:rsidP="00627617">
      <w:pPr>
        <w:tabs>
          <w:tab w:val="left" w:pos="5104"/>
        </w:tabs>
        <w:jc w:val="both"/>
        <w:rPr>
          <w:i/>
        </w:rPr>
      </w:pPr>
    </w:p>
    <w:p w14:paraId="0AA1A2D7" w14:textId="77777777" w:rsidR="00DB2C48" w:rsidRPr="00820732" w:rsidRDefault="00DB2C48" w:rsidP="00627617">
      <w:pPr>
        <w:tabs>
          <w:tab w:val="left" w:pos="5104"/>
        </w:tabs>
        <w:jc w:val="both"/>
        <w:rPr>
          <w:i/>
        </w:rPr>
      </w:pPr>
    </w:p>
    <w:p w14:paraId="75F0D23E" w14:textId="77777777" w:rsidR="008D6C88" w:rsidRPr="00820732" w:rsidRDefault="008D6C88" w:rsidP="00627617">
      <w:pPr>
        <w:tabs>
          <w:tab w:val="left" w:pos="5104"/>
        </w:tabs>
        <w:rPr>
          <w:b/>
        </w:rPr>
      </w:pPr>
    </w:p>
    <w:p w14:paraId="32BE80F2" w14:textId="77777777" w:rsidR="008D6C88" w:rsidRPr="00820732" w:rsidRDefault="008D6C88" w:rsidP="00627617">
      <w:pPr>
        <w:tabs>
          <w:tab w:val="left" w:pos="5104"/>
        </w:tabs>
        <w:jc w:val="center"/>
        <w:rPr>
          <w:b/>
        </w:rPr>
      </w:pPr>
      <w:r w:rsidRPr="00820732">
        <w:rPr>
          <w:b/>
        </w:rPr>
        <w:t>ARRETE</w:t>
      </w:r>
    </w:p>
    <w:p w14:paraId="51659775" w14:textId="77777777" w:rsidR="008D6C88" w:rsidRPr="00820732" w:rsidRDefault="008D6C88" w:rsidP="00627617">
      <w:pPr>
        <w:tabs>
          <w:tab w:val="left" w:pos="5104"/>
        </w:tabs>
        <w:jc w:val="center"/>
        <w:rPr>
          <w:b/>
        </w:rPr>
      </w:pPr>
    </w:p>
    <w:p w14:paraId="417051A6" w14:textId="552A8B87" w:rsidR="008D6C88" w:rsidRPr="00820732" w:rsidRDefault="008D6C88" w:rsidP="00627617">
      <w:pPr>
        <w:tabs>
          <w:tab w:val="left" w:pos="5104"/>
        </w:tabs>
        <w:jc w:val="center"/>
        <w:rPr>
          <w:b/>
        </w:rPr>
      </w:pPr>
    </w:p>
    <w:p w14:paraId="0CF92799" w14:textId="77777777" w:rsidR="00B76C76" w:rsidRDefault="008D6C88" w:rsidP="00B76C76">
      <w:pPr>
        <w:tabs>
          <w:tab w:val="left" w:pos="5104"/>
        </w:tabs>
        <w:ind w:left="567" w:hanging="567"/>
        <w:jc w:val="both"/>
      </w:pPr>
      <w:r w:rsidRPr="00820732">
        <w:rPr>
          <w:b/>
        </w:rPr>
        <w:t>1.</w:t>
      </w:r>
      <w:r w:rsidRPr="00820732">
        <w:rPr>
          <w:b/>
        </w:rPr>
        <w:tab/>
      </w:r>
      <w:r w:rsidR="00B76C76" w:rsidRPr="00B76C76">
        <w:rPr>
          <w:b/>
          <w:szCs w:val="22"/>
        </w:rPr>
        <w:t>Xxxxx Yyyyyyyyy</w:t>
      </w:r>
      <w:r w:rsidRPr="00820732">
        <w:t xml:space="preserve">, à XXXX, doit se présenter personnellement au Contrôle des habitants de </w:t>
      </w:r>
      <w:r w:rsidR="00E541F8">
        <w:t>Commune Exemple</w:t>
      </w:r>
      <w:r w:rsidRPr="00820732">
        <w:t xml:space="preserve">, </w:t>
      </w:r>
      <w:r w:rsidRPr="00820732">
        <w:rPr>
          <w:b/>
        </w:rPr>
        <w:t>dans un délai de 10 jours</w:t>
      </w:r>
      <w:r w:rsidRPr="00820732">
        <w:t>, dès notification de la présente décision,</w:t>
      </w:r>
    </w:p>
    <w:p w14:paraId="4D70C756" w14:textId="77777777" w:rsidR="008D6C88" w:rsidRPr="00820732" w:rsidRDefault="008D6C88" w:rsidP="00627617">
      <w:pPr>
        <w:tabs>
          <w:tab w:val="left" w:pos="5104"/>
        </w:tabs>
        <w:jc w:val="both"/>
      </w:pPr>
    </w:p>
    <w:p w14:paraId="7A9C1544" w14:textId="77777777" w:rsidR="00B76C76" w:rsidRDefault="008D6C88" w:rsidP="00B76C76">
      <w:pPr>
        <w:tabs>
          <w:tab w:val="left" w:pos="5104"/>
        </w:tabs>
        <w:ind w:left="2268"/>
        <w:rPr>
          <w:bCs/>
        </w:rPr>
      </w:pPr>
      <w:r w:rsidRPr="00820732">
        <w:rPr>
          <w:bCs/>
        </w:rPr>
        <w:sym w:font="Wingdings 2" w:char="F02A"/>
      </w:r>
      <w:r w:rsidRPr="00820732">
        <w:rPr>
          <w:bCs/>
        </w:rPr>
        <w:t xml:space="preserve">  pour y remplir une déclaration d'arrivée;</w:t>
      </w:r>
    </w:p>
    <w:p w14:paraId="50E8C88A" w14:textId="77777777" w:rsidR="00B76C76" w:rsidRDefault="008D6C88" w:rsidP="00B76C76">
      <w:pPr>
        <w:tabs>
          <w:tab w:val="left" w:pos="5104"/>
        </w:tabs>
        <w:ind w:left="2268"/>
      </w:pPr>
      <w:r w:rsidRPr="00820732">
        <w:sym w:font="Wingdings 2" w:char="F02A"/>
      </w:r>
      <w:r w:rsidRPr="00820732">
        <w:t xml:space="preserve">  pour y déposer un acte d'origine individuel (ou certificat individuel d’état civil); </w:t>
      </w:r>
    </w:p>
    <w:p w14:paraId="0D623346" w14:textId="77777777" w:rsidR="008D6C88" w:rsidRPr="00820732" w:rsidRDefault="008D6C88" w:rsidP="00627617">
      <w:pPr>
        <w:tabs>
          <w:tab w:val="left" w:pos="5104"/>
        </w:tabs>
        <w:jc w:val="both"/>
      </w:pPr>
      <w:r w:rsidRPr="00820732">
        <w:t>le cas échéant :</w:t>
      </w:r>
    </w:p>
    <w:p w14:paraId="0B55AF71" w14:textId="77777777"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w:t>
      </w:r>
    </w:p>
    <w:p w14:paraId="71383F90" w14:textId="77777777"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faire renouveler son attestation de dépôt;</w:t>
      </w:r>
    </w:p>
    <w:p w14:paraId="15EB7C63" w14:textId="77777777"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pour y déposer une attestation de dépôt renouvelée;</w:t>
      </w:r>
    </w:p>
    <w:p w14:paraId="060FAC39" w14:textId="77777777" w:rsidR="008D6C88" w:rsidRPr="00820732" w:rsidRDefault="008D6C88" w:rsidP="00627617">
      <w:pPr>
        <w:tabs>
          <w:tab w:val="left" w:pos="5104"/>
        </w:tabs>
        <w:ind w:left="2268"/>
        <w:jc w:val="both"/>
        <w:rPr>
          <w:i/>
        </w:rPr>
      </w:pPr>
    </w:p>
    <w:p w14:paraId="224EBA69" w14:textId="77777777" w:rsidR="008D6C88" w:rsidRPr="00820732" w:rsidRDefault="008D6C88" w:rsidP="00627617">
      <w:pPr>
        <w:tabs>
          <w:tab w:val="left" w:pos="5104"/>
        </w:tabs>
        <w:jc w:val="both"/>
        <w:rPr>
          <w:b/>
        </w:rPr>
      </w:pPr>
      <w:r w:rsidRPr="00820732">
        <w:t>et ainsi légaliser sa situation.</w:t>
      </w:r>
    </w:p>
    <w:p w14:paraId="41520E5C" w14:textId="77777777" w:rsidR="008D6C88" w:rsidRPr="00820732" w:rsidRDefault="008D6C88" w:rsidP="00627617">
      <w:pPr>
        <w:tabs>
          <w:tab w:val="left" w:pos="5104"/>
        </w:tabs>
        <w:jc w:val="both"/>
        <w:rPr>
          <w:b/>
        </w:rPr>
      </w:pPr>
    </w:p>
    <w:p w14:paraId="03FDAC74" w14:textId="77777777" w:rsidR="008D6C88" w:rsidRPr="00820732" w:rsidRDefault="008D6C88" w:rsidP="00627617">
      <w:pPr>
        <w:tabs>
          <w:tab w:val="left" w:pos="5104"/>
        </w:tabs>
        <w:ind w:left="504" w:hanging="504"/>
        <w:jc w:val="both"/>
      </w:pPr>
      <w:r w:rsidRPr="00820732">
        <w:rPr>
          <w:b/>
        </w:rPr>
        <w:t>2.</w:t>
      </w:r>
      <w:r w:rsidRPr="00820732">
        <w:rPr>
          <w:b/>
        </w:rPr>
        <w:tab/>
      </w:r>
      <w:r w:rsidR="00E541F8" w:rsidRPr="00E541F8">
        <w:rPr>
          <w:b/>
          <w:szCs w:val="22"/>
        </w:rPr>
        <w:t>Xxxxx Yyyyyyyyy</w:t>
      </w:r>
      <w:r w:rsidRPr="00820732">
        <w:t xml:space="preserve">, dispose d'un délai de </w:t>
      </w:r>
      <w:r w:rsidRPr="00820732">
        <w:rPr>
          <w:b/>
        </w:rPr>
        <w:t>30 jours</w:t>
      </w:r>
      <w:r w:rsidRPr="00820732">
        <w:t xml:space="preserve"> pour déposer une réclamation par devant le Conseil communal de </w:t>
      </w:r>
      <w:r w:rsidR="00E541F8">
        <w:t>Commune Exemple</w:t>
      </w:r>
      <w:r w:rsidRPr="00820732">
        <w:t xml:space="preserve"> - art. 22, al. 2 LC</w:t>
      </w:r>
      <w:r w:rsidR="00E541F8">
        <w:t>H</w:t>
      </w:r>
      <w:r w:rsidRPr="00820732">
        <w:t>;</w:t>
      </w:r>
    </w:p>
    <w:p w14:paraId="35CD8721" w14:textId="77777777" w:rsidR="008D6C88" w:rsidRPr="00820732" w:rsidRDefault="008D6C88" w:rsidP="00627617">
      <w:pPr>
        <w:tabs>
          <w:tab w:val="left" w:pos="5104"/>
        </w:tabs>
        <w:jc w:val="both"/>
      </w:pPr>
    </w:p>
    <w:p w14:paraId="28C5BE2D" w14:textId="77777777" w:rsidR="008D6C88" w:rsidRPr="00820732" w:rsidRDefault="008D6C88" w:rsidP="00627617">
      <w:pPr>
        <w:tabs>
          <w:tab w:val="left" w:pos="5104"/>
        </w:tabs>
        <w:ind w:left="504" w:hanging="504"/>
        <w:jc w:val="both"/>
        <w:rPr>
          <w:b/>
          <w:bCs/>
        </w:rPr>
      </w:pPr>
      <w:r w:rsidRPr="00820732">
        <w:rPr>
          <w:b/>
        </w:rPr>
        <w:t>3.</w:t>
      </w:r>
      <w:r w:rsidRPr="00820732">
        <w:rPr>
          <w:b/>
        </w:rPr>
        <w:tab/>
      </w:r>
      <w:r w:rsidR="00E541F8" w:rsidRPr="00E541F8">
        <w:rPr>
          <w:b/>
          <w:szCs w:val="22"/>
        </w:rPr>
        <w:t>Xxxxx Yyyyyyyyy</w:t>
      </w:r>
      <w:r w:rsidRPr="00820732">
        <w:t>, est rendu(e) attentif(ve) aux sanctions qu'il(elle) peut encourir, notamment les sanctions pénales prévues par les dispositions de l'article 23 LC</w:t>
      </w:r>
      <w:r w:rsidR="00E541F8">
        <w:t>H</w:t>
      </w:r>
      <w:r w:rsidRPr="00820732">
        <w:t>;</w:t>
      </w:r>
    </w:p>
    <w:p w14:paraId="451D9F3C" w14:textId="77777777" w:rsidR="008D6C88" w:rsidRPr="00820732" w:rsidRDefault="008D6C88" w:rsidP="00627617">
      <w:pPr>
        <w:tabs>
          <w:tab w:val="left" w:pos="5104"/>
          <w:tab w:val="center" w:pos="6804"/>
        </w:tabs>
        <w:jc w:val="both"/>
      </w:pPr>
    </w:p>
    <w:p w14:paraId="1C72A74D" w14:textId="77777777" w:rsidR="00B76C76" w:rsidRDefault="008D6C88" w:rsidP="00E04CDC">
      <w:pPr>
        <w:numPr>
          <w:ilvl w:val="0"/>
          <w:numId w:val="106"/>
        </w:numPr>
        <w:tabs>
          <w:tab w:val="clear" w:pos="720"/>
          <w:tab w:val="num" w:pos="567"/>
          <w:tab w:val="left" w:pos="5104"/>
        </w:tabs>
        <w:overflowPunct w:val="0"/>
        <w:autoSpaceDE w:val="0"/>
        <w:autoSpaceDN w:val="0"/>
        <w:adjustRightInd w:val="0"/>
        <w:ind w:left="567" w:hanging="567"/>
        <w:jc w:val="both"/>
        <w:textAlignment w:val="baseline"/>
      </w:pPr>
      <w:r w:rsidRPr="00820732">
        <w:t xml:space="preserve">Une copie de la présente décision est transmise au Conseil communal de </w:t>
      </w:r>
      <w:r w:rsidR="00E541F8">
        <w:t>Commune Exemple</w:t>
      </w:r>
      <w:r w:rsidRPr="00820732">
        <w:t>, pour son information.</w:t>
      </w:r>
    </w:p>
    <w:p w14:paraId="7588FB07" w14:textId="77777777" w:rsidR="008D6C88" w:rsidRPr="00820732" w:rsidRDefault="008D6C88" w:rsidP="00627617">
      <w:pPr>
        <w:tabs>
          <w:tab w:val="left" w:pos="5104"/>
        </w:tabs>
        <w:jc w:val="right"/>
      </w:pPr>
    </w:p>
    <w:p w14:paraId="23133561" w14:textId="77777777" w:rsidR="008D6C88" w:rsidRPr="00820732" w:rsidRDefault="008D6C88" w:rsidP="00E04CDC">
      <w:pPr>
        <w:numPr>
          <w:ilvl w:val="0"/>
          <w:numId w:val="104"/>
        </w:numPr>
        <w:tabs>
          <w:tab w:val="clear" w:pos="870"/>
          <w:tab w:val="num" w:pos="567"/>
          <w:tab w:val="left" w:pos="5104"/>
        </w:tabs>
        <w:overflowPunct w:val="0"/>
        <w:autoSpaceDE w:val="0"/>
        <w:autoSpaceDN w:val="0"/>
        <w:adjustRightInd w:val="0"/>
        <w:ind w:left="567" w:hanging="567"/>
        <w:jc w:val="both"/>
        <w:textAlignment w:val="baseline"/>
      </w:pPr>
      <w:r w:rsidRPr="00820732">
        <w:t>Les frais administratifs sont mis à la charge du/de la prénommé(e);</w:t>
      </w:r>
    </w:p>
    <w:p w14:paraId="32F38B34" w14:textId="77777777" w:rsidR="008D6C88" w:rsidRPr="00820732" w:rsidRDefault="008D6C88" w:rsidP="00627617">
      <w:pPr>
        <w:tabs>
          <w:tab w:val="left" w:pos="5104"/>
        </w:tabs>
        <w:jc w:val="both"/>
      </w:pPr>
    </w:p>
    <w:p w14:paraId="44300FE0" w14:textId="77777777" w:rsidR="008D6C88" w:rsidRPr="00820732" w:rsidRDefault="008D6C88" w:rsidP="00627617">
      <w:pPr>
        <w:tabs>
          <w:tab w:val="left" w:pos="5104"/>
        </w:tabs>
        <w:jc w:val="both"/>
      </w:pPr>
    </w:p>
    <w:p w14:paraId="02DDD0E1" w14:textId="77777777" w:rsidR="008D6C88" w:rsidRPr="00820732" w:rsidRDefault="008D6C88" w:rsidP="00627617">
      <w:pPr>
        <w:tabs>
          <w:tab w:val="left" w:pos="5104"/>
        </w:tabs>
        <w:jc w:val="both"/>
      </w:pPr>
      <w:r w:rsidRPr="00820732">
        <w:t>Les frais engagés jusqu’ici sont les suivants :</w:t>
      </w:r>
    </w:p>
    <w:p w14:paraId="12A30CAD" w14:textId="77777777" w:rsidR="008D6C88" w:rsidRPr="00820732" w:rsidRDefault="00103016" w:rsidP="00627617">
      <w:pPr>
        <w:tabs>
          <w:tab w:val="left" w:pos="5104"/>
        </w:tabs>
        <w:ind w:left="504" w:hanging="504"/>
        <w:jc w:val="both"/>
      </w:pPr>
      <w:r>
        <w:rPr>
          <w:b/>
          <w:noProof/>
        </w:rPr>
        <w:object w:dxaOrig="1440" w:dyaOrig="1440" w14:anchorId="6D31FC3B">
          <v:shape id="_x0000_s1422" type="#_x0000_t75" style="position:absolute;left:0;text-align:left;margin-left:-.05pt;margin-top:19.75pt;width:456.05pt;height:155.2pt;z-index:251717120">
            <v:imagedata r:id="rId207" o:title=""/>
            <w10:wrap type="square" side="right"/>
          </v:shape>
          <o:OLEObject Type="Embed" ProgID="Excel.Sheet.8" ShapeID="_x0000_s1422" DrawAspect="Content" ObjectID="_1730803383" r:id="rId208"/>
        </w:object>
      </w:r>
    </w:p>
    <w:p w14:paraId="142A0086" w14:textId="77777777" w:rsidR="00B76C76" w:rsidRDefault="00B76C76" w:rsidP="00B76C76">
      <w:pPr>
        <w:tabs>
          <w:tab w:val="left" w:pos="1702"/>
          <w:tab w:val="left" w:pos="5104"/>
          <w:tab w:val="left" w:pos="6237"/>
          <w:tab w:val="left" w:pos="6521"/>
          <w:tab w:val="center" w:pos="6804"/>
        </w:tabs>
        <w:ind w:left="426" w:right="-1" w:hanging="426"/>
        <w:rPr>
          <w:sz w:val="16"/>
        </w:rPr>
      </w:pPr>
    </w:p>
    <w:p w14:paraId="2A62DD96" w14:textId="77777777" w:rsidR="008D6C88" w:rsidRPr="00820732" w:rsidRDefault="008D6C88" w:rsidP="00627617">
      <w:pPr>
        <w:tabs>
          <w:tab w:val="left" w:pos="1702"/>
          <w:tab w:val="left" w:pos="5104"/>
          <w:tab w:val="left" w:pos="6237"/>
          <w:tab w:val="left" w:pos="6521"/>
          <w:tab w:val="center" w:pos="6804"/>
        </w:tabs>
        <w:ind w:left="426" w:right="567" w:hanging="426"/>
        <w:jc w:val="center"/>
        <w:rPr>
          <w:b/>
          <w:sz w:val="16"/>
        </w:rPr>
      </w:pPr>
      <w:r w:rsidRPr="00820732">
        <w:rPr>
          <w:sz w:val="16"/>
        </w:rPr>
        <w:t xml:space="preserve">Base légale : Tarif des émoluments de </w:t>
      </w:r>
      <w:r w:rsidR="00E541F8">
        <w:rPr>
          <w:sz w:val="16"/>
        </w:rPr>
        <w:t>c</w:t>
      </w:r>
      <w:r w:rsidRPr="00820732">
        <w:rPr>
          <w:sz w:val="16"/>
        </w:rPr>
        <w:t xml:space="preserve">hancellerie de </w:t>
      </w:r>
      <w:r w:rsidR="00717C27">
        <w:rPr>
          <w:sz w:val="16"/>
        </w:rPr>
        <w:t xml:space="preserve">la </w:t>
      </w:r>
      <w:r w:rsidR="00E541F8">
        <w:rPr>
          <w:sz w:val="16"/>
        </w:rPr>
        <w:t>Commune Exemple</w:t>
      </w:r>
    </w:p>
    <w:p w14:paraId="2DDB9338" w14:textId="77777777" w:rsidR="008D6C88" w:rsidRPr="00820732" w:rsidRDefault="008D6C88" w:rsidP="00627617">
      <w:pPr>
        <w:tabs>
          <w:tab w:val="left" w:pos="1134"/>
          <w:tab w:val="left" w:pos="5104"/>
          <w:tab w:val="center" w:pos="6804"/>
          <w:tab w:val="left" w:pos="7372"/>
        </w:tabs>
      </w:pPr>
    </w:p>
    <w:p w14:paraId="5BAB8902" w14:textId="77777777" w:rsidR="00E541F8" w:rsidRPr="00820732" w:rsidRDefault="00E541F8" w:rsidP="00627617">
      <w:pPr>
        <w:tabs>
          <w:tab w:val="left" w:pos="1134"/>
          <w:tab w:val="left" w:pos="5104"/>
          <w:tab w:val="center" w:pos="6804"/>
          <w:tab w:val="left" w:pos="7372"/>
        </w:tabs>
      </w:pPr>
    </w:p>
    <w:p w14:paraId="5EB3FE5F" w14:textId="77777777" w:rsidR="00B76C76" w:rsidRDefault="00E541F8" w:rsidP="00B76C76">
      <w:pPr>
        <w:tabs>
          <w:tab w:val="left" w:pos="1134"/>
          <w:tab w:val="left" w:pos="5104"/>
          <w:tab w:val="center" w:pos="6804"/>
        </w:tabs>
        <w:jc w:val="right"/>
      </w:pPr>
      <w:r>
        <w:t>Commune Exemple</w:t>
      </w:r>
      <w:r w:rsidR="008D6C88" w:rsidRPr="00820732">
        <w:t xml:space="preserve">, le </w:t>
      </w:r>
      <w:r>
        <w:t>JJ.MM.AAAA</w:t>
      </w:r>
    </w:p>
    <w:p w14:paraId="3A326AE3" w14:textId="77777777" w:rsidR="008D6C88" w:rsidRPr="00820732" w:rsidRDefault="008D6C88" w:rsidP="00627617">
      <w:pPr>
        <w:tabs>
          <w:tab w:val="left" w:pos="1134"/>
          <w:tab w:val="left" w:pos="5104"/>
          <w:tab w:val="center" w:pos="6804"/>
          <w:tab w:val="left" w:pos="7372"/>
        </w:tabs>
      </w:pPr>
      <w:r w:rsidRPr="00820732">
        <w:tab/>
      </w:r>
      <w:r w:rsidRPr="00820732">
        <w:tab/>
      </w:r>
      <w:r w:rsidRPr="00820732">
        <w:tab/>
      </w:r>
    </w:p>
    <w:p w14:paraId="3B3B6147" w14:textId="77777777" w:rsidR="008D6C88" w:rsidRDefault="008D6C88" w:rsidP="00627617">
      <w:pPr>
        <w:tabs>
          <w:tab w:val="center" w:pos="1985"/>
          <w:tab w:val="left" w:pos="5104"/>
          <w:tab w:val="center" w:pos="6804"/>
          <w:tab w:val="left" w:pos="7372"/>
        </w:tabs>
      </w:pPr>
      <w:r w:rsidRPr="00820732">
        <w:tab/>
        <w:t>Le/La Préposé(e) au Contrôle des habitants :</w:t>
      </w:r>
    </w:p>
    <w:p w14:paraId="700FC053" w14:textId="77777777" w:rsidR="003F4477" w:rsidRDefault="003F4477">
      <w:r>
        <w:br w:type="page"/>
      </w:r>
    </w:p>
    <w:p w14:paraId="275220B2" w14:textId="440028D0" w:rsidR="00FF07B6" w:rsidRDefault="00314661" w:rsidP="00A11185">
      <w:pPr>
        <w:pStyle w:val="Titre2"/>
      </w:pPr>
      <w:bookmarkStart w:id="1894" w:name="_Annexe_7_:_2"/>
      <w:bookmarkStart w:id="1895" w:name="_Toc120183433"/>
      <w:bookmarkEnd w:id="1894"/>
      <w:r>
        <w:lastRenderedPageBreak/>
        <w:t xml:space="preserve">Annexe </w:t>
      </w:r>
      <w:r w:rsidR="008D6C88">
        <w:t>7</w:t>
      </w:r>
      <w:r w:rsidR="00222EBC">
        <w:t xml:space="preserve"> : Départ de commune </w:t>
      </w:r>
      <w:r w:rsidR="00DB2C48">
        <w:t xml:space="preserve">annoncé mais </w:t>
      </w:r>
      <w:r w:rsidR="00222EBC">
        <w:t>sans se présenter au contrôle des habitants</w:t>
      </w:r>
      <w:bookmarkEnd w:id="1895"/>
    </w:p>
    <w:p w14:paraId="14BD1FEA" w14:textId="77777777" w:rsidR="00222EBC" w:rsidRDefault="00222EBC" w:rsidP="00222EBC">
      <w:pPr>
        <w:tabs>
          <w:tab w:val="left" w:pos="5103"/>
        </w:tabs>
        <w:rPr>
          <w:b/>
        </w:rPr>
      </w:pPr>
    </w:p>
    <w:p w14:paraId="367DFFEB" w14:textId="77777777" w:rsidR="00222EBC" w:rsidRDefault="00222EBC" w:rsidP="00222EBC">
      <w:pPr>
        <w:tabs>
          <w:tab w:val="left" w:pos="5103"/>
        </w:tabs>
        <w:rPr>
          <w:b/>
        </w:rPr>
      </w:pPr>
      <w:r>
        <w:rPr>
          <w:sz w:val="16"/>
        </w:rPr>
        <w:t xml:space="preserve">No habitant : </w:t>
      </w:r>
      <w:r>
        <w:t xml:space="preserve"> XXXX</w:t>
      </w:r>
    </w:p>
    <w:p w14:paraId="1ACF9EC9" w14:textId="77777777" w:rsidR="00222EBC" w:rsidRDefault="00222EBC" w:rsidP="00222EBC">
      <w:pPr>
        <w:tabs>
          <w:tab w:val="left" w:pos="5103"/>
        </w:tabs>
      </w:pPr>
      <w:r>
        <w:rPr>
          <w:b/>
        </w:rPr>
        <w:tab/>
      </w:r>
      <w:r w:rsidRPr="00920791">
        <w:t>Commune Exemple</w:t>
      </w:r>
      <w:r>
        <w:t xml:space="preserve">, le </w:t>
      </w:r>
      <w:r w:rsidR="005A7829">
        <w:t>JJ.MM.AAAA</w:t>
      </w:r>
    </w:p>
    <w:p w14:paraId="2A0B3247" w14:textId="77777777" w:rsidR="00222EBC" w:rsidRDefault="00222EBC" w:rsidP="00222EBC">
      <w:pPr>
        <w:tabs>
          <w:tab w:val="left" w:pos="5103"/>
        </w:tabs>
      </w:pPr>
    </w:p>
    <w:p w14:paraId="0A949C8C" w14:textId="77777777" w:rsidR="00222EBC" w:rsidRDefault="00222EBC" w:rsidP="00222EBC">
      <w:pPr>
        <w:tabs>
          <w:tab w:val="left" w:pos="5103"/>
        </w:tabs>
      </w:pPr>
    </w:p>
    <w:p w14:paraId="024656AB" w14:textId="77777777" w:rsidR="00222EBC" w:rsidRDefault="00222EBC" w:rsidP="00222EBC">
      <w:pPr>
        <w:tabs>
          <w:tab w:val="left" w:pos="5103"/>
        </w:tabs>
      </w:pPr>
    </w:p>
    <w:p w14:paraId="5F778D40" w14:textId="77777777" w:rsidR="00222EBC" w:rsidRDefault="00222EBC" w:rsidP="00222EBC">
      <w:pPr>
        <w:tabs>
          <w:tab w:val="left" w:pos="5103"/>
        </w:tabs>
        <w:rPr>
          <w:b/>
        </w:rPr>
      </w:pPr>
      <w:r>
        <w:rPr>
          <w:b/>
        </w:rPr>
        <w:t xml:space="preserve">Départ de Commune Exemple sans se présenter au contrôle des habitants </w:t>
      </w:r>
    </w:p>
    <w:p w14:paraId="0872B3C3" w14:textId="77777777" w:rsidR="00222EBC" w:rsidRDefault="00222EBC" w:rsidP="00222EBC">
      <w:pPr>
        <w:tabs>
          <w:tab w:val="left" w:pos="5103"/>
        </w:tabs>
        <w:rPr>
          <w:b/>
        </w:rPr>
      </w:pPr>
    </w:p>
    <w:p w14:paraId="3366EC59" w14:textId="77777777" w:rsidR="00222EBC" w:rsidRDefault="00222EBC" w:rsidP="00222EBC">
      <w:pPr>
        <w:tabs>
          <w:tab w:val="left" w:pos="5103"/>
        </w:tabs>
      </w:pPr>
      <w:r>
        <w:t>Monsieur,</w:t>
      </w:r>
    </w:p>
    <w:p w14:paraId="0E85E821" w14:textId="77777777" w:rsidR="00222EBC" w:rsidRDefault="00222EBC" w:rsidP="00222EBC">
      <w:pPr>
        <w:tabs>
          <w:tab w:val="left" w:pos="5103"/>
        </w:tabs>
      </w:pPr>
    </w:p>
    <w:p w14:paraId="4226ECA4" w14:textId="77777777" w:rsidR="00222EBC" w:rsidRPr="005A7829" w:rsidRDefault="00222EBC" w:rsidP="00222EBC">
      <w:pPr>
        <w:tabs>
          <w:tab w:val="left" w:pos="5103"/>
        </w:tabs>
        <w:jc w:val="both"/>
        <w:rPr>
          <w:sz w:val="24"/>
        </w:rPr>
      </w:pPr>
      <w:r w:rsidRPr="005A7829">
        <w:t xml:space="preserve">Vous avez eu l'amabilité de signaler votre changement d'adresse avec effet au </w:t>
      </w:r>
      <w:r w:rsidR="005A7829" w:rsidRPr="005A7829">
        <w:t>JJ.MM.AAAA</w:t>
      </w:r>
      <w:r w:rsidR="00B76C76" w:rsidRPr="00B76C76">
        <w:t xml:space="preserve"> au :</w:t>
      </w:r>
      <w:r w:rsidRPr="005A7829">
        <w:rPr>
          <w:sz w:val="24"/>
        </w:rPr>
        <w:t xml:space="preserve"> </w:t>
      </w:r>
    </w:p>
    <w:p w14:paraId="6A512153" w14:textId="77777777" w:rsidR="00222EBC" w:rsidRDefault="00222EBC" w:rsidP="00222EBC">
      <w:pPr>
        <w:tabs>
          <w:tab w:val="left" w:pos="5103"/>
        </w:tabs>
      </w:pPr>
    </w:p>
    <w:p w14:paraId="45784D83" w14:textId="77777777" w:rsidR="00222EBC" w:rsidRPr="00920791"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tab/>
      </w:r>
      <w:r w:rsidRPr="00920791">
        <w:t xml:space="preserve">Bureau de l'impôt de </w:t>
      </w:r>
      <w:r w:rsidR="005A7829">
        <w:t>C</w:t>
      </w:r>
      <w:r w:rsidRPr="00920791">
        <w:t xml:space="preserve">ommune </w:t>
      </w:r>
      <w:r w:rsidR="005A7829">
        <w:t>E</w:t>
      </w:r>
      <w:r w:rsidRPr="00920791">
        <w:t>xemple</w:t>
      </w:r>
    </w:p>
    <w:p w14:paraId="334264B2" w14:textId="77777777" w:rsidR="00222EBC" w:rsidRDefault="00222EBC" w:rsidP="00E04CDC">
      <w:pPr>
        <w:numPr>
          <w:ilvl w:val="0"/>
          <w:numId w:val="103"/>
        </w:numPr>
        <w:tabs>
          <w:tab w:val="left" w:pos="3402"/>
          <w:tab w:val="left" w:pos="3969"/>
          <w:tab w:val="left" w:pos="5103"/>
        </w:tabs>
        <w:overflowPunct w:val="0"/>
        <w:autoSpaceDE w:val="0"/>
        <w:autoSpaceDN w:val="0"/>
        <w:adjustRightInd w:val="0"/>
        <w:textAlignment w:val="baseline"/>
        <w:rPr>
          <w:b/>
        </w:rPr>
      </w:pPr>
      <w:r>
        <w:rPr>
          <w:b/>
        </w:rPr>
        <w:tab/>
      </w:r>
      <w:r w:rsidRPr="00D27679">
        <w:t>Contrôle des habitants</w:t>
      </w:r>
      <w:r>
        <w:rPr>
          <w:b/>
        </w:rPr>
        <w:t xml:space="preserve"> / </w:t>
      </w:r>
      <w:r>
        <w:rPr>
          <w:bCs/>
        </w:rPr>
        <w:t>Registre électoral</w:t>
      </w:r>
    </w:p>
    <w:p w14:paraId="151DCCCB" w14:textId="77777777" w:rsidR="00222EBC"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tab/>
        <w:t>Contrôle des habitan</w:t>
      </w:r>
      <w:r w:rsidR="009902BF">
        <w:t>t</w:t>
      </w:r>
      <w:r>
        <w:t>s - par E-mail</w:t>
      </w:r>
    </w:p>
    <w:p w14:paraId="33465034" w14:textId="77777777" w:rsidR="00222EBC"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rPr>
          <w:b/>
        </w:rPr>
        <w:tab/>
      </w:r>
      <w:r>
        <w:t>Service cantonal des contributions</w:t>
      </w:r>
    </w:p>
    <w:p w14:paraId="2B7FA72B" w14:textId="77777777" w:rsidR="00222EBC" w:rsidRDefault="00222EBC" w:rsidP="00222EBC">
      <w:r>
        <w:t>et nous vous en remercions.</w:t>
      </w:r>
    </w:p>
    <w:p w14:paraId="5B3CF303" w14:textId="77777777" w:rsidR="00222EBC" w:rsidRDefault="00222EBC" w:rsidP="00222EBC"/>
    <w:p w14:paraId="4C43A47D" w14:textId="77777777" w:rsidR="00222EBC" w:rsidRDefault="00222EBC" w:rsidP="00222EBC">
      <w:pPr>
        <w:jc w:val="both"/>
      </w:pPr>
      <w:r>
        <w:t>Cette démarche est malheureusement insuffisante et nous vous prions d'ores et déjà de bien vouloir nous excuser de cette tracasserie administrative supplémentaire. En effet, en vertu des dispositions de l'article 11 LC</w:t>
      </w:r>
      <w:r w:rsidR="009902BF">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3F132E">
        <w:t>H</w:t>
      </w:r>
      <w:r>
        <w:t xml:space="preserve"> s'applique par analogie à la déclaration d'arrivée. Ce service est gratuit.</w:t>
      </w:r>
    </w:p>
    <w:p w14:paraId="5A0A268D" w14:textId="77777777" w:rsidR="00222EBC" w:rsidRDefault="00222EBC" w:rsidP="00222EBC">
      <w:pPr>
        <w:jc w:val="both"/>
      </w:pPr>
    </w:p>
    <w:p w14:paraId="5275D294" w14:textId="77777777" w:rsidR="00222EBC" w:rsidRDefault="00222EBC" w:rsidP="00222EBC">
      <w:pPr>
        <w:jc w:val="both"/>
        <w:rPr>
          <w:b/>
        </w:rPr>
      </w:pPr>
      <w:r>
        <w:rPr>
          <w:b/>
        </w:rPr>
        <w:t xml:space="preserve">Si votre emploi du temps ne vous permet pas de vous déplacer pour annoncer votre départ, nous transmettrons volontiers votre acte d'origine à votre nouvelle commune à la condition toutefois que vous versiez au préalable sur notre CCP XX-XX-XX (Commune Exemple, Contrôle des habitants, 1000 Exemple) un montant de fr. 15.-, savoir un émolument de </w:t>
      </w:r>
      <w:r w:rsidR="009902BF">
        <w:rPr>
          <w:b/>
        </w:rPr>
        <w:t>F</w:t>
      </w:r>
      <w:r>
        <w:rPr>
          <w:b/>
        </w:rPr>
        <w:t xml:space="preserve">r. 10.- (travail effectué), plus </w:t>
      </w:r>
      <w:r w:rsidR="009902BF">
        <w:rPr>
          <w:b/>
        </w:rPr>
        <w:t>F</w:t>
      </w:r>
      <w:r>
        <w:rPr>
          <w:b/>
        </w:rPr>
        <w:t>r. 5.- (envoi lettre signature, taxe postale).</w:t>
      </w:r>
    </w:p>
    <w:p w14:paraId="0D1C4C10" w14:textId="77777777" w:rsidR="00222EBC" w:rsidRDefault="00222EBC" w:rsidP="00222EBC"/>
    <w:p w14:paraId="119EC28E" w14:textId="77777777" w:rsidR="00222EBC" w:rsidRDefault="00222EBC" w:rsidP="00222EBC">
      <w:pPr>
        <w:jc w:val="both"/>
      </w:pPr>
      <w:r>
        <w:t xml:space="preserve">A ces conditions, votre départ sera enregistré au </w:t>
      </w:r>
      <w:r w:rsidR="005A7829">
        <w:rPr>
          <w:b/>
        </w:rPr>
        <w:t>JJ.MM.AAAA</w:t>
      </w:r>
      <w:r>
        <w:t>. En l'état, votre dossier est versé dans les suspens.</w:t>
      </w:r>
    </w:p>
    <w:p w14:paraId="129A72AB" w14:textId="77777777" w:rsidR="00222EBC" w:rsidRDefault="00222EBC" w:rsidP="00222EBC"/>
    <w:p w14:paraId="4A2DBC9F" w14:textId="77777777" w:rsidR="00222EBC" w:rsidRDefault="00222EBC" w:rsidP="00222EBC">
      <w:pPr>
        <w:jc w:val="both"/>
      </w:pPr>
      <w:r>
        <w:t>Une copie de cette lettre est adressée à votre nouvelle commune de domicile, pour son information.</w:t>
      </w:r>
    </w:p>
    <w:p w14:paraId="57AA09EF" w14:textId="77777777" w:rsidR="00222EBC" w:rsidRDefault="00222EBC" w:rsidP="00222EBC"/>
    <w:p w14:paraId="314BFE6D" w14:textId="77777777" w:rsidR="00222EBC" w:rsidRDefault="00222EBC" w:rsidP="00222EBC">
      <w:pPr>
        <w:jc w:val="both"/>
      </w:pPr>
      <w:r>
        <w:t>Nous vous remercions de votre compréhension et vous prions de croire, Monsieur, à l'assurance de notre considération distinguée.</w:t>
      </w:r>
    </w:p>
    <w:p w14:paraId="4B6C64F4" w14:textId="77777777" w:rsidR="00222EBC" w:rsidRDefault="00222EBC" w:rsidP="00222EBC"/>
    <w:p w14:paraId="1869B7D0" w14:textId="77777777" w:rsidR="00222EBC" w:rsidRDefault="00222EBC" w:rsidP="00222EBC"/>
    <w:p w14:paraId="2ABD71DE" w14:textId="77777777" w:rsidR="00222EBC" w:rsidRDefault="00222EBC" w:rsidP="00222EBC">
      <w:pPr>
        <w:tabs>
          <w:tab w:val="center" w:pos="6804"/>
        </w:tabs>
        <w:rPr>
          <w:sz w:val="18"/>
        </w:rPr>
      </w:pPr>
      <w:r>
        <w:rPr>
          <w:sz w:val="18"/>
        </w:rPr>
        <w:t>Annexe : 1 bulletin de versement</w:t>
      </w:r>
      <w:r>
        <w:rPr>
          <w:sz w:val="18"/>
        </w:rPr>
        <w:tab/>
        <w:t>CONTRÔLE DES HABITANTS</w:t>
      </w:r>
    </w:p>
    <w:p w14:paraId="40C61A2E" w14:textId="77777777" w:rsidR="00222EBC" w:rsidRDefault="00222EBC" w:rsidP="00222EBC">
      <w:pPr>
        <w:tabs>
          <w:tab w:val="center" w:pos="6804"/>
        </w:tabs>
        <w:rPr>
          <w:sz w:val="18"/>
        </w:rPr>
      </w:pPr>
      <w:r>
        <w:rPr>
          <w:sz w:val="18"/>
        </w:rPr>
        <w:tab/>
        <w:t>COMMUNE EXEMPLE</w:t>
      </w:r>
    </w:p>
    <w:p w14:paraId="0AE729F6" w14:textId="77777777" w:rsidR="003F4477" w:rsidRDefault="003F4477">
      <w:pPr>
        <w:rPr>
          <w:sz w:val="18"/>
        </w:rPr>
      </w:pPr>
      <w:r>
        <w:rPr>
          <w:sz w:val="18"/>
        </w:rPr>
        <w:br w:type="page"/>
      </w:r>
    </w:p>
    <w:p w14:paraId="61416E46" w14:textId="69A397B7" w:rsidR="008D6C88" w:rsidRDefault="008D6C88" w:rsidP="00A11185">
      <w:pPr>
        <w:pStyle w:val="Titre2"/>
      </w:pPr>
      <w:bookmarkStart w:id="1896" w:name="_Annexe_8_:_1"/>
      <w:bookmarkStart w:id="1897" w:name="_Toc120183434"/>
      <w:bookmarkEnd w:id="1896"/>
      <w:r>
        <w:lastRenderedPageBreak/>
        <w:t xml:space="preserve">Annexe 8 : Rappel </w:t>
      </w:r>
      <w:r w:rsidR="00DB2C48">
        <w:t>en cas de départ de commune non annoncé</w:t>
      </w:r>
      <w:bookmarkEnd w:id="1897"/>
    </w:p>
    <w:p w14:paraId="26305E34" w14:textId="77777777" w:rsidR="008D6C88" w:rsidRDefault="008D6C88" w:rsidP="002445D1">
      <w:pPr>
        <w:tabs>
          <w:tab w:val="left" w:pos="1134"/>
          <w:tab w:val="left" w:pos="5103"/>
        </w:tabs>
      </w:pPr>
    </w:p>
    <w:p w14:paraId="289AC483" w14:textId="77777777" w:rsidR="008D6C88" w:rsidRDefault="008D6C88" w:rsidP="002445D1">
      <w:pPr>
        <w:tabs>
          <w:tab w:val="left" w:pos="1134"/>
          <w:tab w:val="left" w:pos="5103"/>
        </w:tabs>
      </w:pPr>
    </w:p>
    <w:p w14:paraId="5471A457" w14:textId="77777777" w:rsidR="008D6C88" w:rsidRPr="00B72FBF" w:rsidRDefault="008D6C88" w:rsidP="002445D1">
      <w:pPr>
        <w:tabs>
          <w:tab w:val="left" w:pos="1134"/>
          <w:tab w:val="left" w:pos="5103"/>
        </w:tabs>
        <w:rPr>
          <w:b/>
          <w:iCs w:val="0"/>
        </w:rPr>
      </w:pPr>
      <w:r>
        <w:tab/>
      </w:r>
      <w:r>
        <w:tab/>
      </w:r>
      <w:r>
        <w:rPr>
          <w:b/>
          <w:iCs w:val="0"/>
        </w:rPr>
        <w:t>RECOMMANDE</w:t>
      </w:r>
    </w:p>
    <w:p w14:paraId="26BA73C6" w14:textId="77777777" w:rsidR="008D6C88" w:rsidRPr="00D93C47" w:rsidRDefault="008D6C88" w:rsidP="002445D1">
      <w:pPr>
        <w:tabs>
          <w:tab w:val="left" w:pos="1134"/>
          <w:tab w:val="left" w:pos="5103"/>
        </w:tabs>
        <w:rPr>
          <w:szCs w:val="22"/>
        </w:rPr>
      </w:pPr>
      <w:r>
        <w:tab/>
      </w:r>
      <w:r>
        <w:tab/>
        <w:t>Madame/Monsieur</w:t>
      </w:r>
    </w:p>
    <w:p w14:paraId="59F8486C" w14:textId="77777777" w:rsidR="008D6C88" w:rsidRDefault="008D6C88" w:rsidP="002445D1">
      <w:pPr>
        <w:tabs>
          <w:tab w:val="left" w:pos="5103"/>
        </w:tabs>
        <w:ind w:right="-426"/>
        <w:rPr>
          <w:rFonts w:cs="Arial"/>
          <w:b/>
          <w:szCs w:val="22"/>
        </w:rPr>
      </w:pPr>
      <w:r>
        <w:tab/>
      </w:r>
    </w:p>
    <w:p w14:paraId="24FF3ABE" w14:textId="77777777" w:rsidR="008D6C88" w:rsidRPr="00B94D44" w:rsidRDefault="008D6C88" w:rsidP="002445D1">
      <w:pPr>
        <w:tabs>
          <w:tab w:val="left" w:pos="5103"/>
        </w:tabs>
        <w:ind w:right="-426"/>
        <w:rPr>
          <w:szCs w:val="22"/>
        </w:rPr>
      </w:pPr>
      <w:r>
        <w:tab/>
      </w:r>
    </w:p>
    <w:p w14:paraId="6E7D46E3" w14:textId="77777777" w:rsidR="008D6C88" w:rsidRPr="002445D1" w:rsidRDefault="008D6C88" w:rsidP="002445D1">
      <w:pPr>
        <w:tabs>
          <w:tab w:val="left" w:pos="5103"/>
        </w:tabs>
        <w:rPr>
          <w:b/>
          <w:lang w:val="fr-CH"/>
        </w:rPr>
      </w:pPr>
    </w:p>
    <w:p w14:paraId="571577B0" w14:textId="77777777" w:rsidR="008D6C88" w:rsidRPr="002445D1" w:rsidRDefault="00B76C76" w:rsidP="002445D1">
      <w:pPr>
        <w:tabs>
          <w:tab w:val="left" w:pos="5103"/>
        </w:tabs>
        <w:rPr>
          <w:b/>
          <w:lang w:val="fr-CH"/>
        </w:rPr>
      </w:pPr>
      <w:r w:rsidRPr="00B76C76">
        <w:rPr>
          <w:b/>
          <w:lang w:val="fr-CH"/>
        </w:rPr>
        <w:tab/>
      </w:r>
    </w:p>
    <w:p w14:paraId="6D9D7347" w14:textId="77777777" w:rsidR="008D6C88" w:rsidRPr="00AC2A98" w:rsidRDefault="008D6C88" w:rsidP="002445D1">
      <w:pPr>
        <w:tabs>
          <w:tab w:val="left" w:pos="5103"/>
        </w:tabs>
      </w:pPr>
      <w:r w:rsidRPr="00AC2A98">
        <w:rPr>
          <w:sz w:val="16"/>
        </w:rPr>
        <w:t xml:space="preserve">No habitant : </w:t>
      </w:r>
      <w:r>
        <w:rPr>
          <w:b/>
        </w:rPr>
        <w:t>XXXXX</w:t>
      </w:r>
      <w:r w:rsidRPr="00AC2A98">
        <w:rPr>
          <w:b/>
        </w:rPr>
        <w:tab/>
      </w:r>
      <w:r>
        <w:t xml:space="preserve">Commune </w:t>
      </w:r>
      <w:r w:rsidR="005A7829">
        <w:t>de départ</w:t>
      </w:r>
      <w:r w:rsidRPr="00AC2A98">
        <w:t xml:space="preserve">, le </w:t>
      </w:r>
      <w:r w:rsidR="005A7829">
        <w:t>JJ.MM.AAAA</w:t>
      </w:r>
    </w:p>
    <w:p w14:paraId="4C5C4A8D" w14:textId="77777777" w:rsidR="008D6C88" w:rsidRPr="00AC2A98" w:rsidRDefault="008D6C88" w:rsidP="002445D1">
      <w:pPr>
        <w:tabs>
          <w:tab w:val="left" w:pos="5103"/>
        </w:tabs>
      </w:pPr>
    </w:p>
    <w:p w14:paraId="0BA4E276" w14:textId="77777777" w:rsidR="008D6C88" w:rsidRPr="00AC2A98" w:rsidRDefault="008D6C88" w:rsidP="002445D1">
      <w:pPr>
        <w:tabs>
          <w:tab w:val="left" w:pos="5103"/>
        </w:tabs>
      </w:pPr>
    </w:p>
    <w:p w14:paraId="4F90772C" w14:textId="77777777" w:rsidR="008D6C88" w:rsidRPr="00AC2A98" w:rsidRDefault="008D6C88" w:rsidP="002445D1">
      <w:pPr>
        <w:tabs>
          <w:tab w:val="left" w:pos="5103"/>
        </w:tabs>
      </w:pPr>
    </w:p>
    <w:p w14:paraId="7438B690" w14:textId="77777777" w:rsidR="008D6C88" w:rsidRPr="00AC2A98" w:rsidRDefault="008D6C88" w:rsidP="002445D1">
      <w:pPr>
        <w:tabs>
          <w:tab w:val="left" w:pos="5103"/>
        </w:tabs>
      </w:pPr>
    </w:p>
    <w:p w14:paraId="3EC09B83" w14:textId="77777777" w:rsidR="008D6C88" w:rsidRDefault="008D6C88" w:rsidP="002445D1">
      <w:pPr>
        <w:tabs>
          <w:tab w:val="left" w:pos="5103"/>
        </w:tabs>
        <w:rPr>
          <w:b/>
        </w:rPr>
      </w:pPr>
      <w:r>
        <w:rPr>
          <w:b/>
        </w:rPr>
        <w:t xml:space="preserve">Départ de Commune </w:t>
      </w:r>
      <w:r w:rsidR="005A7829">
        <w:rPr>
          <w:b/>
        </w:rPr>
        <w:t>de départ</w:t>
      </w:r>
      <w:r>
        <w:rPr>
          <w:b/>
        </w:rPr>
        <w:t xml:space="preserve"> sans annonce </w:t>
      </w:r>
    </w:p>
    <w:p w14:paraId="7E1ACB53" w14:textId="77777777" w:rsidR="008D6C88" w:rsidRDefault="008D6C88" w:rsidP="002445D1">
      <w:pPr>
        <w:tabs>
          <w:tab w:val="left" w:pos="5103"/>
        </w:tabs>
        <w:rPr>
          <w:b/>
        </w:rPr>
      </w:pPr>
    </w:p>
    <w:p w14:paraId="64F72E14" w14:textId="77777777" w:rsidR="008D6C88" w:rsidRDefault="008D6C88" w:rsidP="002445D1">
      <w:pPr>
        <w:tabs>
          <w:tab w:val="left" w:pos="5103"/>
        </w:tabs>
        <w:rPr>
          <w:b/>
        </w:rPr>
      </w:pPr>
    </w:p>
    <w:p w14:paraId="79AFAA13" w14:textId="77777777" w:rsidR="008D6C88" w:rsidRDefault="008D6C88" w:rsidP="002445D1">
      <w:pPr>
        <w:tabs>
          <w:tab w:val="left" w:pos="5103"/>
        </w:tabs>
      </w:pPr>
      <w:r>
        <w:t>Madame,</w:t>
      </w:r>
    </w:p>
    <w:p w14:paraId="631CA1EC" w14:textId="77777777" w:rsidR="008D6C88" w:rsidRDefault="008D6C88" w:rsidP="002445D1">
      <w:pPr>
        <w:tabs>
          <w:tab w:val="left" w:pos="5103"/>
        </w:tabs>
      </w:pPr>
    </w:p>
    <w:p w14:paraId="5C7CC0DC" w14:textId="77777777" w:rsidR="008D6C88" w:rsidRDefault="008D6C88" w:rsidP="002445D1">
      <w:pPr>
        <w:tabs>
          <w:tab w:val="left" w:pos="5103"/>
        </w:tabs>
        <w:jc w:val="both"/>
      </w:pPr>
      <w:r>
        <w:t xml:space="preserve">Nous venons d'apprendre que vous avez quitté Commune </w:t>
      </w:r>
      <w:r w:rsidR="005A7829">
        <w:t>de départ</w:t>
      </w:r>
      <w:r>
        <w:t>, sans nous annoncer votre départ.</w:t>
      </w:r>
    </w:p>
    <w:p w14:paraId="38FFA7DE" w14:textId="77777777" w:rsidR="008D6C88" w:rsidRDefault="008D6C88" w:rsidP="002445D1"/>
    <w:p w14:paraId="42D7B15C" w14:textId="77777777" w:rsidR="008D6C88" w:rsidRDefault="008D6C88" w:rsidP="002445D1">
      <w:pPr>
        <w:jc w:val="both"/>
      </w:pPr>
      <w:r>
        <w:t>En vertu des dispositions de l'article 11 LC</w:t>
      </w:r>
      <w:r w:rsidR="005A7829">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5A7829">
        <w:t>H</w:t>
      </w:r>
      <w:r>
        <w:t xml:space="preserve"> s'applique par analogie à la déclaration d'arrivée. Ce service est gratuit.</w:t>
      </w:r>
    </w:p>
    <w:p w14:paraId="67BBFBB9" w14:textId="77777777" w:rsidR="008D6C88" w:rsidRPr="005A7829" w:rsidRDefault="008D6C88" w:rsidP="002445D1">
      <w:pPr>
        <w:jc w:val="both"/>
        <w:rPr>
          <w:szCs w:val="22"/>
        </w:rPr>
      </w:pPr>
    </w:p>
    <w:p w14:paraId="31B4D83A" w14:textId="77777777" w:rsidR="008D6C88" w:rsidRPr="005A7829" w:rsidRDefault="00B76C76" w:rsidP="002445D1">
      <w:pPr>
        <w:pStyle w:val="Corpsdetexte"/>
        <w:rPr>
          <w:sz w:val="22"/>
          <w:szCs w:val="22"/>
        </w:rPr>
      </w:pPr>
      <w:r w:rsidRPr="00B76C76">
        <w:rPr>
          <w:sz w:val="22"/>
          <w:szCs w:val="22"/>
        </w:rPr>
        <w:t xml:space="preserve">Ce manquement tombe sous le coup des dispositions des articles 11 et 23 de la loi sur le contrôle des habitants du 23 mai 1986. Nous vous impartissons un délai arrêté au </w:t>
      </w:r>
      <w:r w:rsidR="005A7829" w:rsidRPr="005A7829">
        <w:rPr>
          <w:sz w:val="22"/>
          <w:szCs w:val="22"/>
        </w:rPr>
        <w:t>JJ.MM.AAAA</w:t>
      </w:r>
      <w:r w:rsidRPr="00B76C76">
        <w:rPr>
          <w:sz w:val="22"/>
          <w:szCs w:val="22"/>
        </w:rPr>
        <w:t xml:space="preserve"> pour légaliser votre situation. A ce défaut, un rapport de dénonciation sera adressé à la Préfecture de la XXXXX.</w:t>
      </w:r>
    </w:p>
    <w:p w14:paraId="01D7F1C1" w14:textId="77777777" w:rsidR="008D6C88" w:rsidRPr="005A7829" w:rsidRDefault="008D6C88" w:rsidP="002445D1">
      <w:pPr>
        <w:jc w:val="both"/>
        <w:rPr>
          <w:szCs w:val="22"/>
        </w:rPr>
      </w:pPr>
    </w:p>
    <w:p w14:paraId="546233EE" w14:textId="77777777" w:rsidR="008D6C88" w:rsidRDefault="008D6C88" w:rsidP="002445D1">
      <w:pPr>
        <w:jc w:val="both"/>
      </w:pPr>
      <w:r>
        <w:t xml:space="preserve">Si votre emploi du temps ne vous permet pas de vous déplacer pour annoncer votre départ, nous transmettrons volontiers votre acte d'origine à votre nouvelle commune à la condition toutefois que vous versiez au préalable sur notre CCP XX-XX-XX (Commune </w:t>
      </w:r>
      <w:r w:rsidR="005A7829">
        <w:t>de départ</w:t>
      </w:r>
      <w:r>
        <w:t>, Contrôle des habitants, 1</w:t>
      </w:r>
      <w:r w:rsidR="005A7829">
        <w:t>7NN</w:t>
      </w:r>
      <w:r>
        <w:t xml:space="preserve"> </w:t>
      </w:r>
      <w:r w:rsidR="005A7829">
        <w:t>Commune de départ</w:t>
      </w:r>
      <w:r>
        <w:t xml:space="preserve">) un montant de </w:t>
      </w:r>
      <w:r w:rsidR="005A7829">
        <w:rPr>
          <w:b/>
        </w:rPr>
        <w:t>F</w:t>
      </w:r>
      <w:r>
        <w:rPr>
          <w:b/>
        </w:rPr>
        <w:t>r. 15.--</w:t>
      </w:r>
      <w:r>
        <w:t xml:space="preserve">, </w:t>
      </w:r>
      <w:r w:rsidR="005A7829">
        <w:t xml:space="preserve">à </w:t>
      </w:r>
      <w:r>
        <w:t xml:space="preserve">savoir un émolument de </w:t>
      </w:r>
      <w:r w:rsidR="005A7829">
        <w:t>F</w:t>
      </w:r>
      <w:r>
        <w:t xml:space="preserve">r. 10.-- (émolument administratif) plus </w:t>
      </w:r>
      <w:r w:rsidR="005A7829">
        <w:t>F</w:t>
      </w:r>
      <w:r>
        <w:t>r. 5.-- (envoi LSI, taxe postale).</w:t>
      </w:r>
    </w:p>
    <w:p w14:paraId="566F21DB" w14:textId="77777777" w:rsidR="008D6C88" w:rsidRDefault="008D6C88" w:rsidP="002445D1"/>
    <w:p w14:paraId="0072AAB9" w14:textId="77777777" w:rsidR="008D6C88" w:rsidRDefault="008D6C88" w:rsidP="002445D1">
      <w:pPr>
        <w:jc w:val="both"/>
      </w:pPr>
      <w:r>
        <w:t xml:space="preserve">Votre dossier est quant à lui versé dans les suspens et une copie de la présente est adressée à </w:t>
      </w:r>
      <w:r w:rsidR="005A7829">
        <w:t>C</w:t>
      </w:r>
      <w:r>
        <w:t xml:space="preserve">ommune </w:t>
      </w:r>
      <w:r w:rsidR="005A7829">
        <w:t>d’arrivée</w:t>
      </w:r>
      <w:r>
        <w:t>.</w:t>
      </w:r>
    </w:p>
    <w:p w14:paraId="4A0C3EB8" w14:textId="77777777" w:rsidR="008D6C88" w:rsidRDefault="008D6C88" w:rsidP="002445D1"/>
    <w:p w14:paraId="52CEE592" w14:textId="77777777" w:rsidR="008D6C88" w:rsidRDefault="008D6C88" w:rsidP="002445D1">
      <w:pPr>
        <w:jc w:val="both"/>
      </w:pPr>
      <w:r>
        <w:t>Nous vous remercions de votre compréhension et vous prions de croire, Madame, à l'assurance de notre considération distinguée.</w:t>
      </w:r>
    </w:p>
    <w:p w14:paraId="6649F757" w14:textId="77777777" w:rsidR="008D6C88" w:rsidRDefault="008D6C88" w:rsidP="002445D1"/>
    <w:p w14:paraId="3EA2B4A0" w14:textId="77777777" w:rsidR="008D6C88" w:rsidRDefault="008D6C88" w:rsidP="002445D1"/>
    <w:p w14:paraId="02F826CF" w14:textId="77777777" w:rsidR="008D6C88" w:rsidRDefault="008D6C88" w:rsidP="002445D1">
      <w:pPr>
        <w:tabs>
          <w:tab w:val="center" w:pos="6804"/>
        </w:tabs>
        <w:rPr>
          <w:sz w:val="18"/>
        </w:rPr>
      </w:pPr>
      <w:r>
        <w:rPr>
          <w:sz w:val="18"/>
        </w:rPr>
        <w:t>Annexe : 1 bulletin de versement</w:t>
      </w:r>
      <w:r>
        <w:rPr>
          <w:sz w:val="18"/>
        </w:rPr>
        <w:tab/>
        <w:t>CONTROLE DES HABITANTS</w:t>
      </w:r>
    </w:p>
    <w:p w14:paraId="04F58E06" w14:textId="77777777" w:rsidR="008D6C88" w:rsidRDefault="008D6C88" w:rsidP="002445D1">
      <w:pPr>
        <w:tabs>
          <w:tab w:val="center" w:pos="6804"/>
        </w:tabs>
        <w:rPr>
          <w:sz w:val="18"/>
        </w:rPr>
      </w:pPr>
      <w:r>
        <w:rPr>
          <w:sz w:val="18"/>
        </w:rPr>
        <w:t>Copie pour information </w:t>
      </w:r>
      <w:r w:rsidR="005A7829">
        <w:rPr>
          <w:sz w:val="18"/>
        </w:rPr>
        <w:t>: Commune</w:t>
      </w:r>
      <w:r>
        <w:rPr>
          <w:sz w:val="18"/>
        </w:rPr>
        <w:t xml:space="preserve"> </w:t>
      </w:r>
      <w:r w:rsidR="005A7829">
        <w:rPr>
          <w:sz w:val="18"/>
        </w:rPr>
        <w:t>d’arrivée</w:t>
      </w:r>
      <w:r>
        <w:rPr>
          <w:sz w:val="18"/>
        </w:rPr>
        <w:tab/>
        <w:t xml:space="preserve">COMMUNE </w:t>
      </w:r>
      <w:r w:rsidR="005A7829">
        <w:rPr>
          <w:sz w:val="18"/>
        </w:rPr>
        <w:t>DE DEPART</w:t>
      </w:r>
    </w:p>
    <w:p w14:paraId="5B561FD9" w14:textId="77777777" w:rsidR="008D6C88" w:rsidRDefault="008D6C88" w:rsidP="002445D1">
      <w:pPr>
        <w:tabs>
          <w:tab w:val="center" w:pos="6804"/>
        </w:tabs>
        <w:rPr>
          <w:sz w:val="18"/>
        </w:rPr>
      </w:pPr>
      <w:r>
        <w:rPr>
          <w:sz w:val="18"/>
        </w:rPr>
        <w:tab/>
        <w:t>Le Préposé au Contrôle des habitants</w:t>
      </w:r>
    </w:p>
    <w:p w14:paraId="1210A3FD" w14:textId="77777777" w:rsidR="008D6C88" w:rsidRDefault="008D6C88" w:rsidP="002445D1">
      <w:pPr>
        <w:tabs>
          <w:tab w:val="center" w:pos="6804"/>
        </w:tabs>
        <w:rPr>
          <w:sz w:val="18"/>
        </w:rPr>
      </w:pPr>
    </w:p>
    <w:p w14:paraId="236FD523" w14:textId="77777777" w:rsidR="008D6C88" w:rsidRDefault="008D6C88" w:rsidP="002445D1">
      <w:pPr>
        <w:tabs>
          <w:tab w:val="left" w:pos="4065"/>
        </w:tabs>
        <w:rPr>
          <w:sz w:val="16"/>
        </w:rPr>
      </w:pPr>
      <w:r>
        <w:rPr>
          <w:sz w:val="16"/>
        </w:rPr>
        <w:tab/>
      </w:r>
    </w:p>
    <w:p w14:paraId="14506A59" w14:textId="77777777" w:rsidR="008D6C88" w:rsidRDefault="008D6C88" w:rsidP="002445D1">
      <w:pPr>
        <w:tabs>
          <w:tab w:val="center" w:pos="6804"/>
        </w:tabs>
        <w:rPr>
          <w:sz w:val="18"/>
          <w:szCs w:val="18"/>
        </w:rPr>
      </w:pPr>
      <w:r>
        <w:rPr>
          <w:sz w:val="16"/>
        </w:rPr>
        <w:tab/>
      </w:r>
      <w:r>
        <w:rPr>
          <w:sz w:val="18"/>
          <w:szCs w:val="18"/>
        </w:rPr>
        <w:t>XXX</w:t>
      </w:r>
      <w:r w:rsidR="005A7829">
        <w:rPr>
          <w:sz w:val="18"/>
          <w:szCs w:val="18"/>
        </w:rPr>
        <w:t xml:space="preserve">  </w:t>
      </w:r>
      <w:r>
        <w:rPr>
          <w:sz w:val="18"/>
          <w:szCs w:val="18"/>
        </w:rPr>
        <w:t xml:space="preserve"> XXXXX</w:t>
      </w:r>
    </w:p>
    <w:p w14:paraId="6C0C8882" w14:textId="77777777" w:rsidR="003F4477" w:rsidRDefault="003F4477">
      <w:r>
        <w:br w:type="page"/>
      </w:r>
    </w:p>
    <w:p w14:paraId="37DDDB90" w14:textId="6C21D98B" w:rsidR="008D6C88" w:rsidRDefault="008D6C88" w:rsidP="00A11185">
      <w:pPr>
        <w:pStyle w:val="Titre2"/>
      </w:pPr>
      <w:bookmarkStart w:id="1898" w:name="_Annexe_9_:_1"/>
      <w:bookmarkStart w:id="1899" w:name="_Toc120183435"/>
      <w:bookmarkEnd w:id="1898"/>
      <w:r>
        <w:lastRenderedPageBreak/>
        <w:t xml:space="preserve">Annexe 9 : Décision </w:t>
      </w:r>
      <w:r w:rsidR="00DB2C48">
        <w:t>en cas de départ de commune non annoncé suite à rappel ignoré</w:t>
      </w:r>
      <w:bookmarkEnd w:id="1899"/>
      <w:r w:rsidR="00DB2C48">
        <w:t xml:space="preserve"> </w:t>
      </w:r>
    </w:p>
    <w:p w14:paraId="553CF25C" w14:textId="77777777" w:rsidR="008D6C88" w:rsidRDefault="008D6C88" w:rsidP="005C7814"/>
    <w:p w14:paraId="1E2AA577" w14:textId="77777777" w:rsidR="008D6C88" w:rsidRDefault="008D6C88" w:rsidP="005C7814"/>
    <w:p w14:paraId="651A8B3D" w14:textId="77777777" w:rsidR="008D6C88" w:rsidRDefault="008D6C88" w:rsidP="005C7814">
      <w:pPr>
        <w:rPr>
          <w:sz w:val="18"/>
        </w:rPr>
      </w:pPr>
    </w:p>
    <w:p w14:paraId="465C882A" w14:textId="77777777" w:rsidR="008D6C88" w:rsidRDefault="008D6C88" w:rsidP="005C7814">
      <w:pPr>
        <w:tabs>
          <w:tab w:val="left" w:pos="5387"/>
        </w:tabs>
        <w:rPr>
          <w:sz w:val="18"/>
        </w:rPr>
      </w:pPr>
      <w:r>
        <w:rPr>
          <w:sz w:val="18"/>
        </w:rPr>
        <w:tab/>
      </w:r>
    </w:p>
    <w:p w14:paraId="66E08766" w14:textId="77777777" w:rsidR="008D6C88" w:rsidRDefault="008D6C88" w:rsidP="005C7814">
      <w:pPr>
        <w:tabs>
          <w:tab w:val="left" w:pos="5387"/>
        </w:tabs>
        <w:rPr>
          <w:sz w:val="18"/>
        </w:rPr>
      </w:pPr>
    </w:p>
    <w:p w14:paraId="4EB75395" w14:textId="77777777" w:rsidR="008D6C88" w:rsidRDefault="008D6C88" w:rsidP="005C7814">
      <w:pPr>
        <w:tabs>
          <w:tab w:val="left" w:pos="5387"/>
        </w:tabs>
        <w:rPr>
          <w:sz w:val="18"/>
        </w:rPr>
      </w:pPr>
    </w:p>
    <w:p w14:paraId="6A0E5ACF" w14:textId="77777777" w:rsidR="008D6C88" w:rsidRPr="004720B9" w:rsidRDefault="008D6C88" w:rsidP="005C7814">
      <w:pPr>
        <w:tabs>
          <w:tab w:val="left" w:pos="5387"/>
        </w:tabs>
        <w:rPr>
          <w:sz w:val="18"/>
        </w:rPr>
      </w:pPr>
      <w:r>
        <w:rPr>
          <w:sz w:val="18"/>
        </w:rPr>
        <w:tab/>
      </w:r>
      <w:r w:rsidRPr="004720B9">
        <w:rPr>
          <w:sz w:val="18"/>
        </w:rPr>
        <w:t>RECOMMANDE</w:t>
      </w:r>
    </w:p>
    <w:p w14:paraId="43BEB5AE" w14:textId="77777777" w:rsidR="008D6C88" w:rsidRPr="004720B9" w:rsidRDefault="008D6C88" w:rsidP="005C7814">
      <w:pPr>
        <w:tabs>
          <w:tab w:val="left" w:pos="5387"/>
        </w:tabs>
        <w:rPr>
          <w:sz w:val="16"/>
        </w:rPr>
      </w:pPr>
      <w:r w:rsidRPr="004720B9">
        <w:rPr>
          <w:sz w:val="16"/>
        </w:rPr>
        <w:tab/>
        <w:t>Madame / Monsieur</w:t>
      </w:r>
      <w:r w:rsidRPr="004720B9">
        <w:t xml:space="preserve"> </w:t>
      </w:r>
    </w:p>
    <w:p w14:paraId="064C9F11" w14:textId="77777777" w:rsidR="008D6C88" w:rsidRPr="004720B9" w:rsidRDefault="008D6C88" w:rsidP="005C7814">
      <w:pPr>
        <w:tabs>
          <w:tab w:val="left" w:pos="709"/>
          <w:tab w:val="left" w:pos="5387"/>
        </w:tabs>
        <w:rPr>
          <w:b/>
          <w:bCs/>
          <w:i/>
          <w:iCs w:val="0"/>
          <w:szCs w:val="22"/>
        </w:rPr>
      </w:pPr>
      <w:r w:rsidRPr="004720B9">
        <w:rPr>
          <w:sz w:val="18"/>
        </w:rPr>
        <w:tab/>
      </w:r>
      <w:r w:rsidRPr="004720B9">
        <w:rPr>
          <w:sz w:val="18"/>
        </w:rPr>
        <w:tab/>
      </w:r>
    </w:p>
    <w:p w14:paraId="447F1442" w14:textId="77777777" w:rsidR="008D6C88" w:rsidRPr="004720B9" w:rsidRDefault="008D6C88" w:rsidP="005C7814">
      <w:pPr>
        <w:tabs>
          <w:tab w:val="center" w:pos="964"/>
          <w:tab w:val="left" w:pos="5387"/>
        </w:tabs>
        <w:rPr>
          <w:sz w:val="18"/>
        </w:rPr>
      </w:pPr>
    </w:p>
    <w:p w14:paraId="5A3913F2" w14:textId="77777777" w:rsidR="008D6C88" w:rsidRPr="004720B9" w:rsidRDefault="008D6C88" w:rsidP="005C7814">
      <w:pPr>
        <w:tabs>
          <w:tab w:val="center" w:pos="964"/>
          <w:tab w:val="left" w:pos="5387"/>
        </w:tabs>
        <w:rPr>
          <w:sz w:val="18"/>
        </w:rPr>
      </w:pPr>
    </w:p>
    <w:p w14:paraId="5ABF214D" w14:textId="77777777" w:rsidR="008D6C88" w:rsidRPr="004720B9" w:rsidRDefault="008D6C88" w:rsidP="005C7814">
      <w:pPr>
        <w:tabs>
          <w:tab w:val="center" w:pos="964"/>
          <w:tab w:val="left" w:pos="5387"/>
        </w:tabs>
      </w:pPr>
      <w:r w:rsidRPr="004720B9">
        <w:rPr>
          <w:sz w:val="18"/>
        </w:rPr>
        <w:tab/>
      </w:r>
      <w:r w:rsidRPr="004720B9">
        <w:rPr>
          <w:sz w:val="18"/>
        </w:rPr>
        <w:tab/>
      </w:r>
    </w:p>
    <w:p w14:paraId="716D6082" w14:textId="77777777" w:rsidR="008D6C88" w:rsidRPr="004720B9" w:rsidRDefault="008D6C88" w:rsidP="005C7814">
      <w:pPr>
        <w:tabs>
          <w:tab w:val="center" w:pos="964"/>
        </w:tabs>
        <w:rPr>
          <w:b/>
          <w:bCs/>
          <w:sz w:val="24"/>
        </w:rPr>
      </w:pPr>
      <w:r w:rsidRPr="004720B9">
        <w:rPr>
          <w:sz w:val="18"/>
        </w:rPr>
        <w:t xml:space="preserve">No habitant </w:t>
      </w:r>
      <w:r w:rsidRPr="004720B9">
        <w:t xml:space="preserve">:  </w:t>
      </w:r>
      <w:r w:rsidR="005A7829">
        <w:t>XXXXX</w:t>
      </w:r>
    </w:p>
    <w:p w14:paraId="0C1C5DC1" w14:textId="77777777" w:rsidR="008D6C88" w:rsidRPr="004720B9" w:rsidRDefault="008D6C88" w:rsidP="005C7814">
      <w:pPr>
        <w:tabs>
          <w:tab w:val="left" w:pos="5104"/>
        </w:tabs>
      </w:pPr>
    </w:p>
    <w:p w14:paraId="374578C6" w14:textId="77777777"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14:paraId="7F371E97" w14:textId="77777777"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4720B9">
        <w:rPr>
          <w:b/>
        </w:rPr>
        <w:t xml:space="preserve">CONTRÔLE DES HABITANTS DE LA COMMUNE DE </w:t>
      </w:r>
      <w:r w:rsidR="005A7829">
        <w:rPr>
          <w:b/>
        </w:rPr>
        <w:t>DEPART</w:t>
      </w:r>
    </w:p>
    <w:p w14:paraId="009D7ED2" w14:textId="77777777"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14:paraId="3516EA6C" w14:textId="77777777" w:rsidR="008D6C88" w:rsidRPr="004720B9" w:rsidRDefault="008D6C88" w:rsidP="005C7814">
      <w:pPr>
        <w:tabs>
          <w:tab w:val="left" w:pos="5104"/>
        </w:tabs>
        <w:jc w:val="center"/>
        <w:rPr>
          <w:b/>
        </w:rPr>
      </w:pPr>
    </w:p>
    <w:p w14:paraId="4B2C0A8D" w14:textId="77777777" w:rsidR="008D6C88" w:rsidRPr="004720B9" w:rsidRDefault="008D6C88" w:rsidP="005C7814">
      <w:pPr>
        <w:tabs>
          <w:tab w:val="left" w:pos="5104"/>
        </w:tabs>
        <w:jc w:val="center"/>
        <w:rPr>
          <w:b/>
        </w:rPr>
      </w:pPr>
    </w:p>
    <w:p w14:paraId="739D95FA" w14:textId="77777777" w:rsidR="008D6C88" w:rsidRPr="004720B9" w:rsidRDefault="008D6C88" w:rsidP="005C7814">
      <w:pPr>
        <w:tabs>
          <w:tab w:val="left" w:pos="5104"/>
        </w:tabs>
        <w:jc w:val="center"/>
        <w:rPr>
          <w:b/>
        </w:rPr>
      </w:pPr>
    </w:p>
    <w:p w14:paraId="7F8F9CBD" w14:textId="77777777" w:rsidR="008D6C88" w:rsidRPr="004720B9" w:rsidRDefault="008D6C88" w:rsidP="005C7814">
      <w:pPr>
        <w:tabs>
          <w:tab w:val="left" w:pos="5104"/>
        </w:tabs>
        <w:jc w:val="center"/>
        <w:rPr>
          <w:b/>
        </w:rPr>
      </w:pPr>
      <w:r w:rsidRPr="004720B9">
        <w:rPr>
          <w:b/>
        </w:rPr>
        <w:t>VU</w:t>
      </w:r>
    </w:p>
    <w:p w14:paraId="437D07DB" w14:textId="77777777" w:rsidR="008D6C88" w:rsidRPr="004720B9" w:rsidRDefault="008D6C88" w:rsidP="005C7814">
      <w:pPr>
        <w:tabs>
          <w:tab w:val="left" w:pos="5104"/>
        </w:tabs>
        <w:jc w:val="center"/>
        <w:rPr>
          <w:b/>
        </w:rPr>
      </w:pPr>
    </w:p>
    <w:p w14:paraId="2EA32684" w14:textId="77777777" w:rsidR="008D6C88" w:rsidRPr="004720B9" w:rsidRDefault="008D6C88" w:rsidP="005C7814">
      <w:pPr>
        <w:tabs>
          <w:tab w:val="left" w:pos="5104"/>
        </w:tabs>
        <w:jc w:val="center"/>
        <w:rPr>
          <w:b/>
        </w:rPr>
      </w:pPr>
    </w:p>
    <w:p w14:paraId="44095425" w14:textId="77777777" w:rsidR="008D6C88" w:rsidRPr="004720B9" w:rsidRDefault="008D6C88" w:rsidP="005C7814">
      <w:pPr>
        <w:tabs>
          <w:tab w:val="left" w:pos="5104"/>
        </w:tabs>
        <w:jc w:val="both"/>
        <w:rPr>
          <w:i/>
        </w:rPr>
      </w:pPr>
      <w:r w:rsidRPr="004720B9">
        <w:rPr>
          <w:i/>
        </w:rPr>
        <w:t>L’Ordonnance fédérale sur l’état civil du 28 avril 2004 ;</w:t>
      </w:r>
    </w:p>
    <w:p w14:paraId="34EDE024" w14:textId="77777777" w:rsidR="008D6C88" w:rsidRPr="004720B9" w:rsidRDefault="008D6C88" w:rsidP="005C7814">
      <w:pPr>
        <w:tabs>
          <w:tab w:val="left" w:pos="5104"/>
        </w:tabs>
        <w:jc w:val="both"/>
        <w:rPr>
          <w:i/>
        </w:rPr>
      </w:pPr>
      <w:r w:rsidRPr="004720B9">
        <w:rPr>
          <w:i/>
        </w:rPr>
        <w:t>La loi du 23 mai 1986 sur le Contrôle des habitants;</w:t>
      </w:r>
    </w:p>
    <w:p w14:paraId="24BC909C" w14:textId="77777777" w:rsidR="008D6C88" w:rsidRPr="004720B9" w:rsidRDefault="008D6C88" w:rsidP="005C7814">
      <w:pPr>
        <w:tabs>
          <w:tab w:val="left" w:pos="5104"/>
        </w:tabs>
        <w:jc w:val="both"/>
        <w:rPr>
          <w:i/>
        </w:rPr>
      </w:pPr>
      <w:r w:rsidRPr="004720B9">
        <w:rPr>
          <w:i/>
        </w:rPr>
        <w:t>Les directives de l’OEC du 25 juin 2004, celles du SC de l’état civil et des naturalisation</w:t>
      </w:r>
      <w:r>
        <w:rPr>
          <w:i/>
        </w:rPr>
        <w:t>s</w:t>
      </w:r>
      <w:r w:rsidRPr="004720B9">
        <w:rPr>
          <w:i/>
        </w:rPr>
        <w:t xml:space="preserve"> du 29 septembre 2004 et du Service de la population et des migrants d’octobre 2004;</w:t>
      </w:r>
    </w:p>
    <w:p w14:paraId="710467BE" w14:textId="77777777" w:rsidR="008D6C88" w:rsidRPr="004720B9" w:rsidRDefault="008D6C88" w:rsidP="005C7814">
      <w:pPr>
        <w:tabs>
          <w:tab w:val="left" w:pos="5104"/>
        </w:tabs>
        <w:jc w:val="both"/>
        <w:rPr>
          <w:i/>
        </w:rPr>
      </w:pPr>
      <w:r w:rsidRPr="004720B9">
        <w:rPr>
          <w:i/>
        </w:rPr>
        <w:t>La loi du 25 septembre 1980 sur les communes;</w:t>
      </w:r>
    </w:p>
    <w:p w14:paraId="510CD145" w14:textId="77777777" w:rsidR="008D6C88" w:rsidRPr="004720B9" w:rsidRDefault="008D6C88" w:rsidP="005C7814">
      <w:pPr>
        <w:tabs>
          <w:tab w:val="left" w:pos="5104"/>
        </w:tabs>
        <w:jc w:val="both"/>
        <w:rPr>
          <w:i/>
        </w:rPr>
      </w:pPr>
      <w:r w:rsidRPr="004720B9">
        <w:rPr>
          <w:i/>
        </w:rPr>
        <w:t>Le Code du 23 mai 1991 de procédure et de juridiction administrative (CPJA);</w:t>
      </w:r>
    </w:p>
    <w:p w14:paraId="73C5179C" w14:textId="77777777" w:rsidR="008D6C88" w:rsidRPr="004720B9" w:rsidRDefault="008D6C88" w:rsidP="005C7814">
      <w:pPr>
        <w:tabs>
          <w:tab w:val="left" w:pos="5104"/>
        </w:tabs>
        <w:jc w:val="both"/>
        <w:rPr>
          <w:i/>
        </w:rPr>
      </w:pPr>
      <w:r w:rsidRPr="004720B9">
        <w:rPr>
          <w:i/>
        </w:rPr>
        <w:t>Le tarif des émoluments de Chancellerie du XXXXXXX;</w:t>
      </w:r>
    </w:p>
    <w:p w14:paraId="6B27A9D0" w14:textId="77777777" w:rsidR="008D6C88" w:rsidRPr="004720B9" w:rsidRDefault="008D6C88" w:rsidP="005C7814">
      <w:pPr>
        <w:tabs>
          <w:tab w:val="left" w:pos="5104"/>
        </w:tabs>
        <w:jc w:val="both"/>
        <w:rPr>
          <w:i/>
        </w:rPr>
      </w:pPr>
      <w:r w:rsidRPr="004720B9">
        <w:rPr>
          <w:i/>
        </w:rPr>
        <w:t>Le dossier,</w:t>
      </w:r>
    </w:p>
    <w:p w14:paraId="6BAA915D" w14:textId="77777777" w:rsidR="008D6C88" w:rsidRPr="004720B9" w:rsidRDefault="008D6C88" w:rsidP="005C7814">
      <w:pPr>
        <w:tabs>
          <w:tab w:val="left" w:pos="5104"/>
        </w:tabs>
        <w:jc w:val="both"/>
        <w:rPr>
          <w:i/>
        </w:rPr>
      </w:pPr>
    </w:p>
    <w:p w14:paraId="09977FEB" w14:textId="77777777" w:rsidR="008D6C88" w:rsidRPr="004720B9" w:rsidRDefault="008D6C88" w:rsidP="005C7814">
      <w:pPr>
        <w:tabs>
          <w:tab w:val="left" w:pos="5104"/>
        </w:tabs>
        <w:jc w:val="both"/>
        <w:rPr>
          <w:i/>
        </w:rPr>
      </w:pPr>
    </w:p>
    <w:p w14:paraId="141319D7" w14:textId="77777777" w:rsidR="00B76C76" w:rsidRDefault="008D6C88" w:rsidP="00B76C76">
      <w:pPr>
        <w:jc w:val="center"/>
      </w:pPr>
      <w:r w:rsidRPr="004720B9">
        <w:t>CONSIDERANT</w:t>
      </w:r>
    </w:p>
    <w:p w14:paraId="3BD2FAD0" w14:textId="77777777" w:rsidR="00B76C76" w:rsidRDefault="00B76C76" w:rsidP="00B76C76">
      <w:pPr>
        <w:jc w:val="center"/>
        <w:rPr>
          <w:b/>
        </w:rPr>
      </w:pPr>
    </w:p>
    <w:p w14:paraId="27ECCFC3" w14:textId="77777777" w:rsidR="00B76C76" w:rsidRDefault="00B76C76" w:rsidP="00B76C76">
      <w:pPr>
        <w:jc w:val="center"/>
        <w:rPr>
          <w:b/>
        </w:rPr>
      </w:pPr>
    </w:p>
    <w:p w14:paraId="42EB2948" w14:textId="77777777" w:rsidR="00B76C76" w:rsidRDefault="008D6C88" w:rsidP="00B76C76">
      <w:pPr>
        <w:jc w:val="center"/>
      </w:pPr>
      <w:r w:rsidRPr="004720B9">
        <w:t>EN FAIT</w:t>
      </w:r>
    </w:p>
    <w:p w14:paraId="529B86E5" w14:textId="77777777" w:rsidR="008D6C88" w:rsidRDefault="008D6C88" w:rsidP="005C7814">
      <w:pPr>
        <w:tabs>
          <w:tab w:val="left" w:pos="5104"/>
        </w:tabs>
        <w:rPr>
          <w:b/>
        </w:rPr>
      </w:pPr>
    </w:p>
    <w:p w14:paraId="3392F3EE" w14:textId="77777777" w:rsidR="008D6C88" w:rsidRPr="004720B9" w:rsidRDefault="008D6C88" w:rsidP="005C7814">
      <w:pPr>
        <w:tabs>
          <w:tab w:val="left" w:pos="5104"/>
        </w:tabs>
        <w:rPr>
          <w:b/>
        </w:rPr>
      </w:pPr>
    </w:p>
    <w:p w14:paraId="27A4CB27" w14:textId="77777777" w:rsidR="008D6C88" w:rsidRPr="004720B9" w:rsidRDefault="008D6C88" w:rsidP="005C7814">
      <w:pPr>
        <w:tabs>
          <w:tab w:val="left" w:pos="5104"/>
        </w:tabs>
        <w:jc w:val="both"/>
      </w:pPr>
      <w:r w:rsidRPr="004720B9">
        <w:rPr>
          <w:b/>
        </w:rPr>
        <w:t>X</w:t>
      </w:r>
      <w:r w:rsidR="005A7829">
        <w:rPr>
          <w:b/>
        </w:rPr>
        <w:t>xxxx Yyyyyyy</w:t>
      </w:r>
      <w:r w:rsidRPr="004720B9">
        <w:t>, fils/</w:t>
      </w:r>
      <w:r>
        <w:t>fi</w:t>
      </w:r>
      <w:r w:rsidRPr="004720B9">
        <w:t xml:space="preserve">lle de XX et de </w:t>
      </w:r>
      <w:r w:rsidR="005A7829">
        <w:t>YY</w:t>
      </w:r>
      <w:r w:rsidRPr="004720B9">
        <w:t xml:space="preserve">, né(e) le </w:t>
      </w:r>
      <w:r w:rsidR="005A7829">
        <w:t>JJ.MM.AAAA</w:t>
      </w:r>
      <w:r w:rsidRPr="004720B9">
        <w:t>, originaire de X</w:t>
      </w:r>
      <w:r w:rsidR="005A7829">
        <w:t>XXXXXXXX</w:t>
      </w:r>
      <w:r w:rsidRPr="004720B9">
        <w:t>, célibataire, anciennement domicilié Rue XX</w:t>
      </w:r>
      <w:r w:rsidR="005A7829">
        <w:t>XXXX</w:t>
      </w:r>
      <w:r w:rsidRPr="004720B9">
        <w:t xml:space="preserve">, a quitté </w:t>
      </w:r>
      <w:r w:rsidR="000D4A95">
        <w:t>Commune de départ</w:t>
      </w:r>
      <w:r w:rsidRPr="004720B9">
        <w:t xml:space="preserve"> à une date indéterminée à ce jour mais semble-t-il depuis plusieurs mois, sans se présenter personnellement au </w:t>
      </w:r>
      <w:r w:rsidRPr="004720B9" w:rsidDel="009902BF">
        <w:t>C</w:t>
      </w:r>
      <w:r w:rsidRPr="004720B9">
        <w:t>ontrôle des habitants pour y annoncer son départ et sa destination.</w:t>
      </w:r>
    </w:p>
    <w:p w14:paraId="78125AE6" w14:textId="77777777" w:rsidR="008D6C88" w:rsidRPr="004720B9" w:rsidRDefault="008D6C88" w:rsidP="005C7814">
      <w:pPr>
        <w:tabs>
          <w:tab w:val="left" w:pos="5104"/>
        </w:tabs>
        <w:jc w:val="both"/>
      </w:pPr>
    </w:p>
    <w:p w14:paraId="7336318C" w14:textId="77777777" w:rsidR="008D6C88" w:rsidRPr="004720B9" w:rsidRDefault="008D6C88" w:rsidP="005C7814">
      <w:pPr>
        <w:tabs>
          <w:tab w:val="left" w:pos="5104"/>
        </w:tabs>
        <w:jc w:val="both"/>
      </w:pPr>
      <w:r w:rsidRPr="004720B9">
        <w:t>De l’enquête effectué</w:t>
      </w:r>
      <w:r>
        <w:t>e</w:t>
      </w:r>
      <w:r w:rsidRPr="004720B9">
        <w:t xml:space="preserve"> par la </w:t>
      </w:r>
      <w:r w:rsidR="000D4A95">
        <w:t>Commune de départ</w:t>
      </w:r>
      <w:r w:rsidRPr="004720B9">
        <w:t xml:space="preserve">, il s’avère que </w:t>
      </w:r>
      <w:r w:rsidR="000D4A95" w:rsidRPr="004720B9">
        <w:rPr>
          <w:b/>
        </w:rPr>
        <w:t>X</w:t>
      </w:r>
      <w:r w:rsidR="000D4A95">
        <w:rPr>
          <w:b/>
        </w:rPr>
        <w:t xml:space="preserve">xxxx Yyyyyyy </w:t>
      </w:r>
      <w:r w:rsidRPr="004720B9">
        <w:t xml:space="preserve">n’est plus domicilié à l’adresse susmentionnée, qu’il/elle ne dispose a priori d’aucun appartement à </w:t>
      </w:r>
      <w:r w:rsidR="000D4A95">
        <w:t>Commune de départ</w:t>
      </w:r>
      <w:r w:rsidRPr="004720B9">
        <w:t xml:space="preserve">. Le rapport établi par XXXXX en date du </w:t>
      </w:r>
      <w:r w:rsidR="000D4A95">
        <w:t xml:space="preserve">JJ.MM.AAAA </w:t>
      </w:r>
      <w:r w:rsidRPr="004720B9">
        <w:t>atteste de ce qui précède.</w:t>
      </w:r>
    </w:p>
    <w:p w14:paraId="0117BBC7" w14:textId="77777777" w:rsidR="008D6C88" w:rsidRDefault="008D6C88" w:rsidP="005C7814">
      <w:pPr>
        <w:tabs>
          <w:tab w:val="left" w:pos="5104"/>
        </w:tabs>
        <w:jc w:val="both"/>
        <w:rPr>
          <w:i/>
        </w:rPr>
      </w:pPr>
    </w:p>
    <w:p w14:paraId="068B74C6" w14:textId="77777777" w:rsidR="00A62CD2" w:rsidRDefault="00A62CD2" w:rsidP="005C7814">
      <w:pPr>
        <w:tabs>
          <w:tab w:val="left" w:pos="5104"/>
        </w:tabs>
        <w:jc w:val="both"/>
        <w:rPr>
          <w:i/>
        </w:rPr>
      </w:pPr>
    </w:p>
    <w:p w14:paraId="2F0B7B3E" w14:textId="77777777" w:rsidR="00A62CD2" w:rsidRPr="004720B9" w:rsidRDefault="00A62CD2" w:rsidP="005C7814">
      <w:pPr>
        <w:tabs>
          <w:tab w:val="left" w:pos="5104"/>
        </w:tabs>
        <w:jc w:val="both"/>
        <w:rPr>
          <w:i/>
        </w:rPr>
      </w:pPr>
    </w:p>
    <w:p w14:paraId="6683B80B" w14:textId="77777777" w:rsidR="008D6C88" w:rsidRPr="004720B9" w:rsidRDefault="008D6C88" w:rsidP="005C7814">
      <w:pPr>
        <w:tabs>
          <w:tab w:val="left" w:pos="5104"/>
        </w:tabs>
        <w:jc w:val="both"/>
        <w:rPr>
          <w:i/>
        </w:rPr>
      </w:pPr>
    </w:p>
    <w:p w14:paraId="66387997" w14:textId="77777777" w:rsidR="00B76C76" w:rsidRDefault="008D6C88" w:rsidP="00B76C76">
      <w:pPr>
        <w:jc w:val="center"/>
      </w:pPr>
      <w:r w:rsidRPr="004720B9">
        <w:t>EN DROIT</w:t>
      </w:r>
    </w:p>
    <w:p w14:paraId="1F9D741E" w14:textId="2876AEEF" w:rsidR="00B76C76" w:rsidRDefault="00B76C76" w:rsidP="00B76C76">
      <w:pPr>
        <w:jc w:val="center"/>
      </w:pPr>
    </w:p>
    <w:p w14:paraId="767C69B4" w14:textId="77777777" w:rsidR="00B76C76" w:rsidRPr="00B76C76" w:rsidRDefault="00B76C76" w:rsidP="00B76C76">
      <w:pPr>
        <w:jc w:val="center"/>
      </w:pPr>
    </w:p>
    <w:p w14:paraId="1DF0112F" w14:textId="77777777" w:rsidR="008D6C88" w:rsidRPr="004720B9" w:rsidRDefault="008D6C88" w:rsidP="005C7814">
      <w:pPr>
        <w:tabs>
          <w:tab w:val="left" w:pos="5104"/>
        </w:tabs>
        <w:jc w:val="both"/>
      </w:pPr>
      <w:r w:rsidRPr="004720B9">
        <w:t>L’article 11 de la loi du 23 mai 1986 sur le contrôle des habitants prévoit que la personne qui quitte la commune où elle est établie doit annoncer sans délai son dép</w:t>
      </w:r>
      <w:r w:rsidR="00C5797B">
        <w:t>art et indiquer sa destination.</w:t>
      </w:r>
    </w:p>
    <w:p w14:paraId="1DCFF60B" w14:textId="77777777" w:rsidR="008D6C88" w:rsidRPr="004720B9" w:rsidRDefault="008D6C88" w:rsidP="005C7814">
      <w:pPr>
        <w:tabs>
          <w:tab w:val="left" w:pos="5104"/>
        </w:tabs>
        <w:jc w:val="both"/>
      </w:pPr>
    </w:p>
    <w:p w14:paraId="4E1EBFCA" w14:textId="77777777" w:rsidR="008D6C88" w:rsidRPr="004720B9" w:rsidRDefault="008D6C88" w:rsidP="005C7814">
      <w:pPr>
        <w:tabs>
          <w:tab w:val="left" w:pos="5104"/>
        </w:tabs>
        <w:jc w:val="both"/>
      </w:pPr>
      <w:r w:rsidRPr="004720B9">
        <w:t>L’article 2 LC</w:t>
      </w:r>
      <w:r w:rsidR="000D4A95">
        <w:t>H</w:t>
      </w:r>
      <w:r w:rsidRPr="004720B9">
        <w:t xml:space="preserve"> donne une définition du terme « établissement ». Ainsi, sont considérées comme établies dans une commune les personnes qui y résident en y ayant le centre de leurs intérêts personnels.</w:t>
      </w:r>
    </w:p>
    <w:p w14:paraId="0CB08047" w14:textId="77777777" w:rsidR="008D6C88" w:rsidRPr="004720B9" w:rsidRDefault="008D6C88" w:rsidP="005C7814">
      <w:pPr>
        <w:tabs>
          <w:tab w:val="left" w:pos="5104"/>
        </w:tabs>
        <w:jc w:val="both"/>
      </w:pPr>
    </w:p>
    <w:p w14:paraId="6A35D9BD" w14:textId="77777777" w:rsidR="008D6C88" w:rsidRPr="004720B9" w:rsidRDefault="008D6C88" w:rsidP="005C7814">
      <w:pPr>
        <w:tabs>
          <w:tab w:val="left" w:pos="5104"/>
        </w:tabs>
        <w:jc w:val="both"/>
      </w:pPr>
      <w:r w:rsidRPr="004720B9">
        <w:t>La liberté d’établissement selon l’article 24 Cst est un aspect du droit général fondamental à la liberté personnelle. Elle n’autorise toutefois pas à désigner n’importe quel endroit comme lieu d’établissement, si certaines conditions effectives ne sont pas remplies. Pour savoir si une personne a le centre de ses intérêts personnels dans une localité, ce qui importe n’est pas la volonté interne de cette personne, mais les circonstances, reconnaissables pour des tiers, qui permettent de déduire que la personne a la volonté d’y établir le centre de ses intérêts. Sur la base des indices matériels et subjectifs objectivement constatables sur le moment – absence d’un logement, abandon évident du centre d’intérêts, cette volonté n’est pas démontrée en la circonstance.</w:t>
      </w:r>
    </w:p>
    <w:p w14:paraId="2EEF1F79" w14:textId="77777777" w:rsidR="008D6C88" w:rsidRPr="004720B9" w:rsidRDefault="008D6C88" w:rsidP="005C7814">
      <w:pPr>
        <w:tabs>
          <w:tab w:val="left" w:pos="5104"/>
        </w:tabs>
        <w:jc w:val="both"/>
      </w:pPr>
    </w:p>
    <w:p w14:paraId="26972972" w14:textId="77777777" w:rsidR="008D6C88" w:rsidRPr="004720B9" w:rsidRDefault="008D6C88" w:rsidP="005C7814">
      <w:pPr>
        <w:tabs>
          <w:tab w:val="left" w:pos="5104"/>
        </w:tabs>
        <w:jc w:val="both"/>
      </w:pPr>
      <w:r w:rsidRPr="004720B9">
        <w:t>Le domicile c</w:t>
      </w:r>
      <w:r w:rsidR="00DB2C48">
        <w:t>ivil au sens de l’art.</w:t>
      </w:r>
      <w:r w:rsidRPr="004720B9">
        <w:t xml:space="preserve"> 23 CCS est en principe indépendant d’une autorisation de police d’établissement. Ce qui crée le domicile, c’est le lieu où l’on réside avec l’intention de s’y établir au sens de la jurisprudence du Tribunal fédéral. En outre, la résidence effective dans ce lieu est nécessaire (cf. ATF 92 I 218ss traduit in JDT 1967 p. 581 ss). Or en l’espèce, il n’y a aucun indice de résidence effective en Ville de Fribourg.</w:t>
      </w:r>
    </w:p>
    <w:p w14:paraId="101DAEA4" w14:textId="77777777" w:rsidR="008D6C88" w:rsidRPr="004720B9" w:rsidRDefault="008D6C88" w:rsidP="005C7814">
      <w:pPr>
        <w:tabs>
          <w:tab w:val="left" w:pos="5104"/>
        </w:tabs>
        <w:jc w:val="both"/>
      </w:pPr>
    </w:p>
    <w:p w14:paraId="5DC19435" w14:textId="77777777" w:rsidR="008D6C88" w:rsidRPr="004720B9" w:rsidRDefault="008D6C88" w:rsidP="005C7814">
      <w:pPr>
        <w:tabs>
          <w:tab w:val="left" w:pos="5104"/>
        </w:tabs>
        <w:jc w:val="both"/>
      </w:pPr>
      <w:r w:rsidRPr="004720B9">
        <w:t>Le principe de la nécessité du domicile implique que toute personne doit nécessairement avoir un domicile. Il est indispensable en effet qu’elle soit localisée en un point déterminé du territoire, afin qu’elle puisse y exercer ses droits, y exécuter ses obligations et que des tiers puissent l’y rechercher. L’art. 24. al. 2 CCS est le corollaire de ce principe.</w:t>
      </w:r>
    </w:p>
    <w:p w14:paraId="665F8BCB" w14:textId="77777777" w:rsidR="008D6C88" w:rsidRPr="004720B9" w:rsidRDefault="008D6C88" w:rsidP="005C7814">
      <w:pPr>
        <w:tabs>
          <w:tab w:val="left" w:pos="5104"/>
        </w:tabs>
        <w:jc w:val="both"/>
      </w:pPr>
    </w:p>
    <w:p w14:paraId="7A82E314" w14:textId="77777777" w:rsidR="008D6C88" w:rsidRPr="004720B9" w:rsidRDefault="008D6C88" w:rsidP="005C7814">
      <w:pPr>
        <w:tabs>
          <w:tab w:val="left" w:pos="5104"/>
        </w:tabs>
        <w:rPr>
          <w:b/>
        </w:rPr>
      </w:pPr>
    </w:p>
    <w:p w14:paraId="0A4E6B88" w14:textId="77777777" w:rsidR="008D6C88" w:rsidRPr="004720B9" w:rsidRDefault="008D6C88" w:rsidP="005C7814">
      <w:pPr>
        <w:tabs>
          <w:tab w:val="left" w:pos="5104"/>
        </w:tabs>
        <w:jc w:val="center"/>
        <w:rPr>
          <w:b/>
        </w:rPr>
      </w:pPr>
      <w:r w:rsidRPr="004720B9">
        <w:rPr>
          <w:b/>
        </w:rPr>
        <w:t>ARRETE</w:t>
      </w:r>
    </w:p>
    <w:p w14:paraId="7D7FFE38" w14:textId="77777777" w:rsidR="008D6C88" w:rsidRPr="004720B9" w:rsidRDefault="008D6C88" w:rsidP="005C7814">
      <w:pPr>
        <w:tabs>
          <w:tab w:val="left" w:pos="5104"/>
        </w:tabs>
        <w:jc w:val="center"/>
        <w:rPr>
          <w:b/>
        </w:rPr>
      </w:pPr>
    </w:p>
    <w:p w14:paraId="3248A4ED" w14:textId="77777777" w:rsidR="008D6C88" w:rsidRPr="004720B9" w:rsidRDefault="008D6C88" w:rsidP="005C7814">
      <w:pPr>
        <w:tabs>
          <w:tab w:val="left" w:pos="5104"/>
        </w:tabs>
        <w:jc w:val="center"/>
        <w:rPr>
          <w:b/>
        </w:rPr>
      </w:pPr>
    </w:p>
    <w:p w14:paraId="27EBF83C" w14:textId="77777777"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Force est de constater que </w:t>
      </w:r>
      <w:r w:rsidR="000D4A95" w:rsidRPr="004720B9">
        <w:rPr>
          <w:b/>
        </w:rPr>
        <w:t>X</w:t>
      </w:r>
      <w:r w:rsidR="000D4A95">
        <w:rPr>
          <w:b/>
        </w:rPr>
        <w:t>xxxx Yyyyyyy</w:t>
      </w:r>
      <w:r w:rsidRPr="004720B9">
        <w:rPr>
          <w:szCs w:val="22"/>
        </w:rPr>
        <w:t xml:space="preserve">, est sans domicile connu du Contrôle des habitants de </w:t>
      </w:r>
      <w:r w:rsidR="000D4A95">
        <w:rPr>
          <w:szCs w:val="22"/>
        </w:rPr>
        <w:t>Commune de départ</w:t>
      </w:r>
      <w:r w:rsidRPr="004720B9">
        <w:rPr>
          <w:szCs w:val="22"/>
        </w:rPr>
        <w:t>;</w:t>
      </w:r>
    </w:p>
    <w:p w14:paraId="229ECB00" w14:textId="77777777" w:rsidR="008D6C88" w:rsidRPr="004720B9" w:rsidRDefault="008D6C88" w:rsidP="005C7814">
      <w:pPr>
        <w:tabs>
          <w:tab w:val="left" w:pos="5104"/>
        </w:tabs>
        <w:ind w:left="360"/>
        <w:jc w:val="both"/>
        <w:rPr>
          <w:szCs w:val="22"/>
        </w:rPr>
      </w:pPr>
    </w:p>
    <w:p w14:paraId="40DE7121" w14:textId="77777777"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Sur la base des constatations faites, il y a lieu d’admettre que </w:t>
      </w:r>
      <w:r w:rsidR="000D4A95" w:rsidRPr="004720B9">
        <w:rPr>
          <w:b/>
        </w:rPr>
        <w:t>X</w:t>
      </w:r>
      <w:r w:rsidR="000D4A95">
        <w:rPr>
          <w:b/>
        </w:rPr>
        <w:t xml:space="preserve">xxxx Yyyyyyy </w:t>
      </w:r>
      <w:r w:rsidRPr="004720B9">
        <w:rPr>
          <w:szCs w:val="22"/>
        </w:rPr>
        <w:t xml:space="preserve">a quitté </w:t>
      </w:r>
      <w:r w:rsidR="000D4A95">
        <w:rPr>
          <w:szCs w:val="22"/>
        </w:rPr>
        <w:t>Commune de départ</w:t>
      </w:r>
      <w:r w:rsidRPr="004720B9">
        <w:rPr>
          <w:szCs w:val="22"/>
        </w:rPr>
        <w:t>, sans annoncer son départ ni indiquer sa destination, ce à une date indéterminée;</w:t>
      </w:r>
    </w:p>
    <w:p w14:paraId="30A6C652" w14:textId="77777777" w:rsidR="008D6C88" w:rsidRPr="004720B9" w:rsidRDefault="008D6C88" w:rsidP="005C7814">
      <w:pPr>
        <w:tabs>
          <w:tab w:val="left" w:pos="5104"/>
        </w:tabs>
        <w:jc w:val="both"/>
        <w:rPr>
          <w:szCs w:val="22"/>
        </w:rPr>
      </w:pPr>
    </w:p>
    <w:p w14:paraId="09130EA2" w14:textId="77777777"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Cette négligence constitue une infraction aux dispositions de la loi sur le contrôle des habitants du 23 mai 1986 – art. 11 et 23;</w:t>
      </w:r>
    </w:p>
    <w:p w14:paraId="3B252455" w14:textId="77777777" w:rsidR="008D6C88" w:rsidRPr="004720B9" w:rsidRDefault="008D6C88" w:rsidP="005C7814">
      <w:pPr>
        <w:tabs>
          <w:tab w:val="left" w:pos="5104"/>
        </w:tabs>
        <w:jc w:val="both"/>
        <w:rPr>
          <w:szCs w:val="22"/>
        </w:rPr>
      </w:pPr>
    </w:p>
    <w:p w14:paraId="1AEFB5A9" w14:textId="77777777" w:rsidR="008D6C88" w:rsidRPr="004720B9" w:rsidRDefault="000D4A95" w:rsidP="00E04CDC">
      <w:pPr>
        <w:numPr>
          <w:ilvl w:val="0"/>
          <w:numId w:val="105"/>
        </w:numPr>
        <w:tabs>
          <w:tab w:val="left" w:pos="5104"/>
        </w:tabs>
        <w:overflowPunct w:val="0"/>
        <w:autoSpaceDE w:val="0"/>
        <w:autoSpaceDN w:val="0"/>
        <w:adjustRightInd w:val="0"/>
        <w:jc w:val="both"/>
        <w:textAlignment w:val="baseline"/>
        <w:rPr>
          <w:szCs w:val="22"/>
        </w:rPr>
      </w:pPr>
      <w:r w:rsidRPr="004720B9">
        <w:rPr>
          <w:b/>
        </w:rPr>
        <w:t>X</w:t>
      </w:r>
      <w:r>
        <w:rPr>
          <w:b/>
        </w:rPr>
        <w:t xml:space="preserve">xxxx Yyyyyyy </w:t>
      </w:r>
      <w:r w:rsidR="008D6C88" w:rsidRPr="004720B9">
        <w:rPr>
          <w:szCs w:val="22"/>
        </w:rPr>
        <w:t xml:space="preserve">dispose d’un délai de </w:t>
      </w:r>
      <w:r w:rsidR="008D6C88" w:rsidRPr="004720B9">
        <w:rPr>
          <w:b/>
          <w:szCs w:val="22"/>
        </w:rPr>
        <w:t>30 jours</w:t>
      </w:r>
      <w:r w:rsidR="008D6C88" w:rsidRPr="004720B9">
        <w:rPr>
          <w:szCs w:val="22"/>
        </w:rPr>
        <w:t xml:space="preserve"> pour déposer une réclamation par devant le Conseil communal de XXXXX – art. 153, al 2 LC</w:t>
      </w:r>
      <w:r w:rsidR="00C5797B">
        <w:rPr>
          <w:szCs w:val="22"/>
        </w:rPr>
        <w:t>o</w:t>
      </w:r>
      <w:r w:rsidR="008D6C88" w:rsidRPr="004720B9">
        <w:rPr>
          <w:szCs w:val="22"/>
        </w:rPr>
        <w:t xml:space="preserve"> et 22 LC</w:t>
      </w:r>
      <w:r w:rsidR="008D6C88">
        <w:rPr>
          <w:szCs w:val="22"/>
        </w:rPr>
        <w:t>H</w:t>
      </w:r>
      <w:r w:rsidR="008D6C88" w:rsidRPr="004720B9">
        <w:rPr>
          <w:szCs w:val="22"/>
        </w:rPr>
        <w:t>;</w:t>
      </w:r>
    </w:p>
    <w:p w14:paraId="7918D3A1" w14:textId="77777777" w:rsidR="008D6C88" w:rsidRPr="004720B9" w:rsidRDefault="008D6C88" w:rsidP="005C7814">
      <w:pPr>
        <w:tabs>
          <w:tab w:val="left" w:pos="5104"/>
        </w:tabs>
        <w:jc w:val="both"/>
        <w:rPr>
          <w:szCs w:val="22"/>
        </w:rPr>
      </w:pPr>
    </w:p>
    <w:p w14:paraId="487BD361" w14:textId="77777777"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Le délai de réclamation passé, la décision sera définitive et exécutoire et le départ sera enregistré. L’acte d’origine de l’intéressé(e) sera en l’état  conservé par le Contrôle des habitants de </w:t>
      </w:r>
      <w:r w:rsidR="000D4A95">
        <w:rPr>
          <w:szCs w:val="22"/>
        </w:rPr>
        <w:t>Commune de départ</w:t>
      </w:r>
      <w:r w:rsidRPr="004720B9">
        <w:rPr>
          <w:szCs w:val="22"/>
        </w:rPr>
        <w:t>, à disposition de l’intéressé(e);</w:t>
      </w:r>
    </w:p>
    <w:p w14:paraId="51690EDF" w14:textId="77777777" w:rsidR="008D6C88" w:rsidRPr="004720B9" w:rsidRDefault="008D6C88" w:rsidP="005C7814">
      <w:pPr>
        <w:tabs>
          <w:tab w:val="left" w:pos="5104"/>
        </w:tabs>
        <w:jc w:val="both"/>
        <w:rPr>
          <w:szCs w:val="22"/>
        </w:rPr>
      </w:pPr>
    </w:p>
    <w:p w14:paraId="466C6AA9" w14:textId="77777777"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Pr>
          <w:szCs w:val="22"/>
        </w:rPr>
        <w:t>L</w:t>
      </w:r>
      <w:r w:rsidRPr="004720B9">
        <w:rPr>
          <w:szCs w:val="22"/>
        </w:rPr>
        <w:t xml:space="preserve">es frais administratifs relatifs à cette décision et les frais divers engagés jusqu’ici, soit au total </w:t>
      </w:r>
      <w:r w:rsidRPr="004720B9">
        <w:rPr>
          <w:b/>
          <w:szCs w:val="22"/>
        </w:rPr>
        <w:t>Fr. XX.XX</w:t>
      </w:r>
      <w:r w:rsidRPr="004720B9">
        <w:rPr>
          <w:szCs w:val="22"/>
        </w:rPr>
        <w:t xml:space="preserve"> sont mis à la charge de </w:t>
      </w:r>
      <w:r w:rsidR="000D4A95" w:rsidRPr="004720B9">
        <w:rPr>
          <w:b/>
        </w:rPr>
        <w:t>X</w:t>
      </w:r>
      <w:r w:rsidR="000D4A95">
        <w:rPr>
          <w:b/>
        </w:rPr>
        <w:t>xxxx Yyyyyyy</w:t>
      </w:r>
      <w:r w:rsidRPr="004720B9">
        <w:rPr>
          <w:b/>
          <w:szCs w:val="22"/>
        </w:rPr>
        <w:t>;</w:t>
      </w:r>
    </w:p>
    <w:p w14:paraId="4844B394" w14:textId="77777777" w:rsidR="008D6C88" w:rsidRPr="004720B9" w:rsidRDefault="008D6C88" w:rsidP="005C7814">
      <w:pPr>
        <w:tabs>
          <w:tab w:val="left" w:pos="5104"/>
        </w:tabs>
        <w:jc w:val="both"/>
        <w:rPr>
          <w:szCs w:val="22"/>
        </w:rPr>
      </w:pPr>
    </w:p>
    <w:p w14:paraId="0EAA1AF9" w14:textId="77777777"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Pr>
          <w:szCs w:val="22"/>
        </w:rPr>
        <w:t>L</w:t>
      </w:r>
      <w:r w:rsidRPr="004720B9">
        <w:rPr>
          <w:szCs w:val="22"/>
        </w:rPr>
        <w:t xml:space="preserve">a présente décision est </w:t>
      </w:r>
      <w:r w:rsidR="00717C27" w:rsidRPr="004720B9">
        <w:rPr>
          <w:szCs w:val="22"/>
        </w:rPr>
        <w:t>communiquée</w:t>
      </w:r>
      <w:r w:rsidRPr="004720B9">
        <w:rPr>
          <w:szCs w:val="22"/>
        </w:rPr>
        <w:t xml:space="preserve"> à la nouvelle </w:t>
      </w:r>
      <w:r w:rsidR="00C5797B">
        <w:rPr>
          <w:szCs w:val="22"/>
        </w:rPr>
        <w:t xml:space="preserve">commune </w:t>
      </w:r>
      <w:r w:rsidRPr="004720B9">
        <w:rPr>
          <w:szCs w:val="22"/>
        </w:rPr>
        <w:t>pour son information</w:t>
      </w:r>
      <w:r w:rsidR="000D4A95">
        <w:rPr>
          <w:szCs w:val="22"/>
        </w:rPr>
        <w:t>.</w:t>
      </w:r>
    </w:p>
    <w:p w14:paraId="2ED96CA5" w14:textId="31A1D50A" w:rsidR="008D6C88" w:rsidRPr="004720B9" w:rsidRDefault="008D6C88" w:rsidP="005C7814">
      <w:pPr>
        <w:tabs>
          <w:tab w:val="left" w:pos="5104"/>
        </w:tabs>
        <w:jc w:val="both"/>
        <w:rPr>
          <w:szCs w:val="22"/>
        </w:rPr>
      </w:pPr>
    </w:p>
    <w:p w14:paraId="6629B388" w14:textId="77777777" w:rsidR="008D6C88" w:rsidRPr="004720B9" w:rsidRDefault="008D6C88" w:rsidP="005C7814">
      <w:pPr>
        <w:tabs>
          <w:tab w:val="left" w:pos="5104"/>
        </w:tabs>
        <w:jc w:val="both"/>
      </w:pPr>
      <w:r w:rsidRPr="004720B9">
        <w:t>Les frais engagés jusqu’ici sont les suivants :</w:t>
      </w:r>
    </w:p>
    <w:p w14:paraId="68D94E15" w14:textId="77777777" w:rsidR="008D6C88" w:rsidRPr="004720B9" w:rsidRDefault="00103016" w:rsidP="005C7814">
      <w:pPr>
        <w:tabs>
          <w:tab w:val="left" w:pos="5104"/>
        </w:tabs>
        <w:ind w:left="504" w:hanging="504"/>
        <w:jc w:val="both"/>
      </w:pPr>
      <w:r>
        <w:rPr>
          <w:rFonts w:cs="Arial"/>
          <w:b/>
          <w:noProof/>
        </w:rPr>
        <w:object w:dxaOrig="1440" w:dyaOrig="1440" w14:anchorId="28D9CCBC">
          <v:shape id="_x0000_s1425" type="#_x0000_t75" style="position:absolute;left:0;text-align:left;margin-left:-.05pt;margin-top:19.75pt;width:456.05pt;height:155.2pt;z-index:251720192">
            <v:imagedata r:id="rId209" o:title=""/>
            <w10:wrap type="square" side="right"/>
          </v:shape>
          <o:OLEObject Type="Embed" ProgID="Excel.Sheet.8" ShapeID="_x0000_s1425" DrawAspect="Content" ObjectID="_1730803384" r:id="rId210"/>
        </w:object>
      </w:r>
    </w:p>
    <w:p w14:paraId="7395681F" w14:textId="77777777" w:rsidR="00B76C76" w:rsidRDefault="00B76C76" w:rsidP="00B76C76">
      <w:pPr>
        <w:tabs>
          <w:tab w:val="left" w:pos="1702"/>
          <w:tab w:val="left" w:pos="5104"/>
          <w:tab w:val="left" w:pos="6237"/>
          <w:tab w:val="left" w:pos="6521"/>
          <w:tab w:val="center" w:pos="6804"/>
        </w:tabs>
        <w:ind w:left="426" w:right="-1" w:hanging="426"/>
        <w:rPr>
          <w:sz w:val="16"/>
        </w:rPr>
      </w:pPr>
    </w:p>
    <w:p w14:paraId="45C86E10" w14:textId="77777777" w:rsidR="008D6C88" w:rsidRPr="004720B9" w:rsidRDefault="008D6C88" w:rsidP="005C7814">
      <w:pPr>
        <w:tabs>
          <w:tab w:val="left" w:pos="1702"/>
          <w:tab w:val="left" w:pos="5104"/>
          <w:tab w:val="left" w:pos="6237"/>
          <w:tab w:val="left" w:pos="6521"/>
          <w:tab w:val="center" w:pos="6804"/>
        </w:tabs>
        <w:ind w:left="426" w:right="567" w:hanging="426"/>
        <w:jc w:val="center"/>
        <w:rPr>
          <w:b/>
          <w:sz w:val="16"/>
        </w:rPr>
      </w:pPr>
      <w:r w:rsidRPr="004720B9">
        <w:rPr>
          <w:sz w:val="16"/>
        </w:rPr>
        <w:t xml:space="preserve">Base légale : Tarif des émoluments de Chancellerie de </w:t>
      </w:r>
      <w:r w:rsidR="000D4A95">
        <w:rPr>
          <w:sz w:val="16"/>
        </w:rPr>
        <w:t>Commune de départ</w:t>
      </w:r>
      <w:r w:rsidRPr="004720B9">
        <w:rPr>
          <w:sz w:val="16"/>
        </w:rPr>
        <w:t xml:space="preserve"> </w:t>
      </w:r>
    </w:p>
    <w:p w14:paraId="35333EF2" w14:textId="77777777" w:rsidR="008D6C88" w:rsidRPr="004720B9" w:rsidRDefault="008D6C88" w:rsidP="005C7814">
      <w:pPr>
        <w:tabs>
          <w:tab w:val="left" w:pos="1134"/>
          <w:tab w:val="left" w:pos="5104"/>
          <w:tab w:val="center" w:pos="6804"/>
          <w:tab w:val="left" w:pos="7372"/>
        </w:tabs>
      </w:pPr>
    </w:p>
    <w:p w14:paraId="0A02894F" w14:textId="77777777" w:rsidR="008D6C88" w:rsidRPr="004720B9" w:rsidRDefault="008D6C88" w:rsidP="005C7814">
      <w:pPr>
        <w:tabs>
          <w:tab w:val="left" w:pos="1134"/>
          <w:tab w:val="left" w:pos="5104"/>
          <w:tab w:val="center" w:pos="6804"/>
          <w:tab w:val="left" w:pos="7372"/>
        </w:tabs>
      </w:pPr>
    </w:p>
    <w:p w14:paraId="1E5A4271" w14:textId="77777777" w:rsidR="008D6C88" w:rsidRPr="004720B9" w:rsidRDefault="000D4A95" w:rsidP="005C7814">
      <w:pPr>
        <w:tabs>
          <w:tab w:val="left" w:pos="1134"/>
          <w:tab w:val="left" w:pos="5104"/>
          <w:tab w:val="center" w:pos="6804"/>
          <w:tab w:val="left" w:pos="7372"/>
        </w:tabs>
        <w:jc w:val="right"/>
      </w:pPr>
      <w:r>
        <w:t>Commune de départ</w:t>
      </w:r>
      <w:r w:rsidR="008D6C88" w:rsidRPr="004720B9">
        <w:t xml:space="preserve">, le </w:t>
      </w:r>
      <w:r>
        <w:t>JJ.MM.AAAA</w:t>
      </w:r>
    </w:p>
    <w:p w14:paraId="07B39902" w14:textId="77777777" w:rsidR="008D6C88" w:rsidRPr="004720B9" w:rsidRDefault="008D6C88" w:rsidP="005C7814">
      <w:pPr>
        <w:tabs>
          <w:tab w:val="left" w:pos="1134"/>
          <w:tab w:val="left" w:pos="5104"/>
          <w:tab w:val="center" w:pos="6804"/>
          <w:tab w:val="left" w:pos="7372"/>
        </w:tabs>
      </w:pPr>
      <w:r w:rsidRPr="004720B9">
        <w:tab/>
      </w:r>
      <w:r w:rsidRPr="004720B9">
        <w:tab/>
      </w:r>
      <w:r w:rsidRPr="004720B9">
        <w:tab/>
      </w:r>
    </w:p>
    <w:p w14:paraId="10019ECC" w14:textId="77777777" w:rsidR="008D6C88" w:rsidRPr="004720B9" w:rsidRDefault="008D6C88" w:rsidP="005C7814">
      <w:pPr>
        <w:tabs>
          <w:tab w:val="left" w:pos="1134"/>
          <w:tab w:val="left" w:pos="5104"/>
          <w:tab w:val="center" w:pos="6804"/>
          <w:tab w:val="left" w:pos="7372"/>
        </w:tabs>
      </w:pPr>
    </w:p>
    <w:p w14:paraId="2935AD03" w14:textId="77777777" w:rsidR="008D6C88" w:rsidRPr="004720B9" w:rsidRDefault="008D6C88" w:rsidP="005C7814">
      <w:pPr>
        <w:tabs>
          <w:tab w:val="center" w:pos="1985"/>
          <w:tab w:val="left" w:pos="5104"/>
          <w:tab w:val="center" w:pos="6804"/>
          <w:tab w:val="left" w:pos="7372"/>
        </w:tabs>
      </w:pPr>
      <w:r w:rsidRPr="004720B9">
        <w:tab/>
        <w:t>Le Préposé du Contrôle des habitants :</w:t>
      </w:r>
    </w:p>
    <w:p w14:paraId="0B3B08B6" w14:textId="77777777" w:rsidR="008D6C88" w:rsidRPr="004720B9" w:rsidRDefault="008D6C88" w:rsidP="005C7814">
      <w:pPr>
        <w:tabs>
          <w:tab w:val="center" w:pos="1985"/>
          <w:tab w:val="left" w:pos="5104"/>
          <w:tab w:val="center" w:pos="6804"/>
          <w:tab w:val="left" w:pos="7372"/>
        </w:tabs>
      </w:pPr>
    </w:p>
    <w:p w14:paraId="72C9DF91" w14:textId="77777777" w:rsidR="008D6C88" w:rsidRPr="004720B9" w:rsidRDefault="008D6C88" w:rsidP="005C7814">
      <w:pPr>
        <w:tabs>
          <w:tab w:val="center" w:pos="1985"/>
          <w:tab w:val="left" w:pos="5104"/>
          <w:tab w:val="center" w:pos="6804"/>
          <w:tab w:val="left" w:pos="7372"/>
        </w:tabs>
      </w:pPr>
    </w:p>
    <w:p w14:paraId="4592B962" w14:textId="77777777" w:rsidR="008D6C88" w:rsidRPr="004720B9" w:rsidRDefault="008D6C88" w:rsidP="005C7814">
      <w:pPr>
        <w:tabs>
          <w:tab w:val="center" w:pos="1985"/>
          <w:tab w:val="left" w:pos="5104"/>
          <w:tab w:val="center" w:pos="6804"/>
          <w:tab w:val="left" w:pos="7372"/>
        </w:tabs>
      </w:pPr>
    </w:p>
    <w:p w14:paraId="28DEBA3F" w14:textId="77777777" w:rsidR="008D6C88" w:rsidRDefault="008D6C88" w:rsidP="005C7814">
      <w:pPr>
        <w:tabs>
          <w:tab w:val="center" w:pos="1985"/>
          <w:tab w:val="left" w:pos="5104"/>
          <w:tab w:val="center" w:pos="6804"/>
          <w:tab w:val="left" w:pos="7372"/>
        </w:tabs>
      </w:pPr>
      <w:r w:rsidRPr="004720B9">
        <w:tab/>
        <w:t>XX XXX</w:t>
      </w:r>
    </w:p>
    <w:p w14:paraId="039BCDF8" w14:textId="77777777" w:rsidR="008D6C88" w:rsidRDefault="008D6C88" w:rsidP="005C7814">
      <w:pPr>
        <w:tabs>
          <w:tab w:val="left" w:pos="1134"/>
          <w:tab w:val="left" w:pos="5104"/>
          <w:tab w:val="center" w:pos="6804"/>
          <w:tab w:val="left" w:pos="7372"/>
        </w:tabs>
      </w:pPr>
      <w:r>
        <w:tab/>
      </w:r>
      <w:r>
        <w:tab/>
      </w:r>
      <w:r>
        <w:tab/>
      </w:r>
    </w:p>
    <w:p w14:paraId="0B3956B9" w14:textId="77777777" w:rsidR="003F4477" w:rsidRDefault="003F4477">
      <w:r>
        <w:br w:type="page"/>
      </w:r>
    </w:p>
    <w:p w14:paraId="31C0B074" w14:textId="5BE314CD" w:rsidR="00222EBC" w:rsidRDefault="00222EBC" w:rsidP="00A11185">
      <w:pPr>
        <w:pStyle w:val="Titre2"/>
      </w:pPr>
      <w:bookmarkStart w:id="1900" w:name="_Annexe_10_:_2"/>
      <w:bookmarkStart w:id="1901" w:name="_Toc120183436"/>
      <w:bookmarkEnd w:id="1900"/>
      <w:r>
        <w:lastRenderedPageBreak/>
        <w:t xml:space="preserve">Annexe </w:t>
      </w:r>
      <w:r w:rsidR="008D6C88">
        <w:t>10</w:t>
      </w:r>
      <w:r>
        <w:t xml:space="preserve"> : </w:t>
      </w:r>
      <w:r w:rsidR="005C7814">
        <w:t>Dénonciation au préfet</w:t>
      </w:r>
      <w:r w:rsidR="009902BF">
        <w:t xml:space="preserve"> suite à infraction</w:t>
      </w:r>
      <w:bookmarkEnd w:id="1901"/>
    </w:p>
    <w:p w14:paraId="483E234A" w14:textId="77777777" w:rsidR="005C7814" w:rsidRDefault="005C7814" w:rsidP="005C7814">
      <w:pPr>
        <w:tabs>
          <w:tab w:val="left" w:pos="5104"/>
        </w:tabs>
        <w:rPr>
          <w:sz w:val="24"/>
        </w:rPr>
      </w:pPr>
    </w:p>
    <w:p w14:paraId="12DC9CDC" w14:textId="77777777" w:rsidR="005C7814" w:rsidRDefault="005C7814" w:rsidP="005C7814">
      <w:pPr>
        <w:tabs>
          <w:tab w:val="left" w:pos="5104"/>
        </w:tabs>
        <w:rPr>
          <w:sz w:val="18"/>
        </w:rPr>
      </w:pPr>
    </w:p>
    <w:p w14:paraId="347A68A2" w14:textId="77777777" w:rsidR="005C7814" w:rsidRDefault="005C7814" w:rsidP="005C7814">
      <w:pPr>
        <w:tabs>
          <w:tab w:val="left" w:pos="5104"/>
        </w:tabs>
        <w:rPr>
          <w:b/>
          <w:sz w:val="24"/>
        </w:rPr>
      </w:pPr>
      <w:r>
        <w:rPr>
          <w:sz w:val="24"/>
        </w:rPr>
        <w:tab/>
      </w:r>
      <w:r>
        <w:rPr>
          <w:b/>
          <w:sz w:val="24"/>
        </w:rPr>
        <w:t xml:space="preserve">PREFECTURE DE </w:t>
      </w:r>
      <w:r w:rsidR="000D4A95">
        <w:rPr>
          <w:b/>
          <w:sz w:val="24"/>
        </w:rPr>
        <w:t>XXXXXX</w:t>
      </w:r>
      <w:r>
        <w:rPr>
          <w:b/>
          <w:sz w:val="24"/>
        </w:rPr>
        <w:t xml:space="preserve"> </w:t>
      </w:r>
    </w:p>
    <w:p w14:paraId="570CD7FB" w14:textId="77777777" w:rsidR="005C7814" w:rsidRDefault="005C7814" w:rsidP="005C7814">
      <w:pPr>
        <w:tabs>
          <w:tab w:val="left" w:pos="5104"/>
        </w:tabs>
        <w:rPr>
          <w:sz w:val="24"/>
        </w:rPr>
      </w:pPr>
      <w:r>
        <w:rPr>
          <w:b/>
          <w:sz w:val="24"/>
        </w:rPr>
        <w:tab/>
        <w:t xml:space="preserve">Case postale </w:t>
      </w:r>
    </w:p>
    <w:p w14:paraId="22C69CD0" w14:textId="77777777" w:rsidR="005C7814" w:rsidRDefault="005C7814" w:rsidP="005C7814">
      <w:pPr>
        <w:tabs>
          <w:tab w:val="left" w:pos="5104"/>
        </w:tabs>
        <w:rPr>
          <w:b/>
          <w:sz w:val="24"/>
        </w:rPr>
      </w:pPr>
      <w:r>
        <w:rPr>
          <w:b/>
          <w:sz w:val="24"/>
        </w:rPr>
        <w:tab/>
      </w:r>
      <w:r w:rsidR="000D4A95">
        <w:rPr>
          <w:b/>
          <w:sz w:val="24"/>
        </w:rPr>
        <w:t>17NN</w:t>
      </w:r>
      <w:r>
        <w:rPr>
          <w:b/>
          <w:sz w:val="24"/>
        </w:rPr>
        <w:t xml:space="preserve"> XXXX</w:t>
      </w:r>
      <w:r w:rsidR="000D4A95">
        <w:rPr>
          <w:b/>
          <w:sz w:val="24"/>
        </w:rPr>
        <w:t>XXXX</w:t>
      </w:r>
    </w:p>
    <w:p w14:paraId="387AAF3B" w14:textId="77777777" w:rsidR="005C7814" w:rsidRDefault="005C7814" w:rsidP="005C7814">
      <w:pPr>
        <w:tabs>
          <w:tab w:val="left" w:pos="5104"/>
        </w:tabs>
        <w:rPr>
          <w:b/>
          <w:sz w:val="24"/>
        </w:rPr>
      </w:pPr>
    </w:p>
    <w:p w14:paraId="55A131D7" w14:textId="77777777" w:rsidR="005C7814" w:rsidRDefault="005C7814" w:rsidP="005C7814">
      <w:pPr>
        <w:tabs>
          <w:tab w:val="left" w:pos="5104"/>
        </w:tabs>
        <w:rPr>
          <w:b/>
          <w:sz w:val="24"/>
        </w:rPr>
      </w:pPr>
    </w:p>
    <w:p w14:paraId="2401E2EB" w14:textId="77777777" w:rsidR="005C7814" w:rsidRDefault="005C7814" w:rsidP="005C7814">
      <w:pPr>
        <w:tabs>
          <w:tab w:val="left" w:pos="5104"/>
        </w:tabs>
        <w:rPr>
          <w:b/>
          <w:sz w:val="24"/>
        </w:rPr>
      </w:pPr>
    </w:p>
    <w:p w14:paraId="776B14BB" w14:textId="77777777" w:rsidR="005C7814" w:rsidRDefault="005C7814" w:rsidP="005C7814">
      <w:pPr>
        <w:tabs>
          <w:tab w:val="left" w:pos="5104"/>
        </w:tabs>
        <w:rPr>
          <w:b/>
        </w:rPr>
      </w:pPr>
    </w:p>
    <w:p w14:paraId="62072F16" w14:textId="77777777" w:rsidR="005C7814" w:rsidRDefault="005C7814" w:rsidP="005C7814">
      <w:pPr>
        <w:tabs>
          <w:tab w:val="left" w:pos="5104"/>
        </w:tabs>
      </w:pPr>
      <w:r>
        <w:tab/>
        <w:t xml:space="preserve">Commune </w:t>
      </w:r>
      <w:r w:rsidR="000D4A95">
        <w:t>Exemple</w:t>
      </w:r>
      <w:r>
        <w:t xml:space="preserve">, le </w:t>
      </w:r>
      <w:r w:rsidR="000D4A95">
        <w:t>JJ.MM.AAAA</w:t>
      </w:r>
    </w:p>
    <w:p w14:paraId="48A64139" w14:textId="77777777" w:rsidR="005C7814" w:rsidRDefault="005C7814" w:rsidP="005C7814">
      <w:pPr>
        <w:tabs>
          <w:tab w:val="left" w:pos="5104"/>
        </w:tabs>
        <w:rPr>
          <w:sz w:val="24"/>
        </w:rPr>
      </w:pPr>
    </w:p>
    <w:p w14:paraId="2D210691" w14:textId="77777777" w:rsidR="005C7814" w:rsidRDefault="005C7814" w:rsidP="005C7814">
      <w:pPr>
        <w:tabs>
          <w:tab w:val="left" w:pos="5104"/>
        </w:tabs>
        <w:rPr>
          <w:sz w:val="24"/>
        </w:rPr>
      </w:pPr>
    </w:p>
    <w:p w14:paraId="6705C0DD" w14:textId="77777777" w:rsidR="005C7814" w:rsidRDefault="005C7814" w:rsidP="005C7814">
      <w:pPr>
        <w:pBdr>
          <w:top w:val="single" w:sz="6" w:space="1" w:color="auto"/>
          <w:left w:val="single" w:sz="6" w:space="1" w:color="auto"/>
          <w:bottom w:val="single" w:sz="6" w:space="1" w:color="auto"/>
          <w:right w:val="single" w:sz="6" w:space="1" w:color="auto"/>
        </w:pBdr>
        <w:tabs>
          <w:tab w:val="left" w:pos="5104"/>
        </w:tabs>
        <w:jc w:val="center"/>
        <w:rPr>
          <w:sz w:val="24"/>
        </w:rPr>
      </w:pPr>
      <w:r>
        <w:rPr>
          <w:b/>
        </w:rPr>
        <w:t xml:space="preserve">RAPPORT DE DENONCIATION </w:t>
      </w:r>
      <w:r>
        <w:rPr>
          <w:sz w:val="16"/>
        </w:rPr>
        <w:t>- application de la loi du 23 mai 1986 sur le contrôle des habitants</w:t>
      </w:r>
    </w:p>
    <w:p w14:paraId="62C4D678" w14:textId="77777777" w:rsidR="005C7814" w:rsidRDefault="005C7814" w:rsidP="005C7814">
      <w:pPr>
        <w:tabs>
          <w:tab w:val="left" w:pos="5104"/>
        </w:tabs>
        <w:jc w:val="center"/>
      </w:pPr>
    </w:p>
    <w:p w14:paraId="3464A0EC" w14:textId="77777777" w:rsidR="005C7814" w:rsidRPr="00D35BB8" w:rsidRDefault="005C7814" w:rsidP="005C7814">
      <w:pPr>
        <w:tabs>
          <w:tab w:val="left" w:pos="5104"/>
        </w:tabs>
        <w:jc w:val="center"/>
        <w:rPr>
          <w:b/>
          <w:lang w:val="it-IT"/>
        </w:rPr>
      </w:pPr>
      <w:r w:rsidRPr="00D35BB8">
        <w:rPr>
          <w:b/>
          <w:lang w:val="it-IT"/>
        </w:rPr>
        <w:t>dirigé contre :</w:t>
      </w:r>
    </w:p>
    <w:p w14:paraId="137E43B8" w14:textId="77777777" w:rsidR="005C7814" w:rsidRPr="00D35BB8" w:rsidRDefault="005C7814" w:rsidP="005C7814">
      <w:pPr>
        <w:tabs>
          <w:tab w:val="left" w:pos="5104"/>
        </w:tabs>
        <w:jc w:val="center"/>
        <w:rPr>
          <w:b/>
          <w:lang w:val="it-IT"/>
        </w:rPr>
      </w:pPr>
    </w:p>
    <w:p w14:paraId="6DF8B658" w14:textId="77777777" w:rsidR="005C7814" w:rsidRDefault="005C7814" w:rsidP="005C7814">
      <w:pPr>
        <w:pStyle w:val="Normalcentr"/>
        <w:ind w:firstLine="141"/>
        <w:rPr>
          <w:i/>
        </w:rPr>
      </w:pPr>
      <w:r>
        <w:t xml:space="preserve">Muster Pierre, né le </w:t>
      </w:r>
      <w:r w:rsidR="000D4A95">
        <w:t>JJ.MM.AAAA</w:t>
      </w:r>
      <w:r>
        <w:t xml:space="preserve"> à </w:t>
      </w:r>
      <w:r w:rsidR="000D4A95">
        <w:t>XXXX</w:t>
      </w:r>
      <w:r>
        <w:t xml:space="preserve"> FR, originaire de </w:t>
      </w:r>
      <w:r w:rsidR="000D4A95">
        <w:t>YYYY</w:t>
      </w:r>
      <w:r w:rsidRPr="00BB4C14">
        <w:t xml:space="preserve"> FR</w:t>
      </w:r>
      <w:r>
        <w:t>, célibataire, fils de Muster Joseph et de Musterin</w:t>
      </w:r>
      <w:r w:rsidRPr="00BB4C14">
        <w:t xml:space="preserve"> Joséphine</w:t>
      </w:r>
      <w:r>
        <w:t xml:space="preserve">, domicilié à </w:t>
      </w:r>
      <w:r w:rsidR="000D4A95">
        <w:t xml:space="preserve">XXXXX XXXXX </w:t>
      </w:r>
      <w:r>
        <w:t xml:space="preserve"> </w:t>
      </w:r>
      <w:r w:rsidR="000D4A95">
        <w:t>NN</w:t>
      </w:r>
      <w:r>
        <w:t xml:space="preserve"> </w:t>
      </w:r>
      <w:r>
        <w:rPr>
          <w:i/>
        </w:rPr>
        <w:t>– 17</w:t>
      </w:r>
      <w:r w:rsidR="000D4A95">
        <w:rPr>
          <w:i/>
        </w:rPr>
        <w:t>XX</w:t>
      </w:r>
      <w:r>
        <w:rPr>
          <w:i/>
        </w:rPr>
        <w:t xml:space="preserve"> Commune </w:t>
      </w:r>
      <w:r w:rsidR="000D4A95">
        <w:rPr>
          <w:i/>
        </w:rPr>
        <w:t>Exemple</w:t>
      </w:r>
    </w:p>
    <w:p w14:paraId="79783943" w14:textId="77777777" w:rsidR="005C7814" w:rsidRPr="004D16C4" w:rsidRDefault="005C7814" w:rsidP="005C7814">
      <w:pPr>
        <w:pStyle w:val="Normalcentr"/>
        <w:ind w:firstLine="141"/>
      </w:pPr>
      <w:r w:rsidRPr="004D16C4">
        <w:t>(</w:t>
      </w:r>
      <w:r w:rsidR="000D4A95" w:rsidRPr="004D16C4">
        <w:t>Décision</w:t>
      </w:r>
      <w:r w:rsidRPr="004D16C4">
        <w:t xml:space="preserve"> retirée à la poste le </w:t>
      </w:r>
      <w:r w:rsidR="000D4A95">
        <w:t>JJ.MM.AAAA</w:t>
      </w:r>
      <w:r w:rsidRPr="004D16C4">
        <w:t>)</w:t>
      </w:r>
    </w:p>
    <w:p w14:paraId="1439C3BE" w14:textId="77777777" w:rsidR="005C7814" w:rsidRPr="00E01243" w:rsidRDefault="005C7814" w:rsidP="005C7814">
      <w:pPr>
        <w:pStyle w:val="Normalcentr"/>
        <w:ind w:firstLine="141"/>
        <w:rPr>
          <w:i/>
        </w:rPr>
      </w:pPr>
      <w:r>
        <w:t>ou</w:t>
      </w:r>
    </w:p>
    <w:p w14:paraId="07170201" w14:textId="77777777" w:rsidR="005C7814" w:rsidRPr="00965C0B" w:rsidRDefault="005C7814" w:rsidP="005C7814">
      <w:pPr>
        <w:pStyle w:val="Normalcentr"/>
        <w:ind w:firstLine="141"/>
        <w:rPr>
          <w:i/>
        </w:rPr>
      </w:pPr>
      <w:r>
        <w:rPr>
          <w:i/>
        </w:rPr>
        <w:t xml:space="preserve"> (</w:t>
      </w:r>
      <w:r w:rsidR="000D4A95">
        <w:rPr>
          <w:i/>
        </w:rPr>
        <w:t>Décision</w:t>
      </w:r>
      <w:r>
        <w:rPr>
          <w:i/>
        </w:rPr>
        <w:t xml:space="preserve"> non retirée à la Poste, renvoyée sous pli simple le </w:t>
      </w:r>
      <w:r w:rsidR="000D4A95">
        <w:rPr>
          <w:i/>
        </w:rPr>
        <w:t>JJ.MM.AAAA</w:t>
      </w:r>
      <w:r>
        <w:rPr>
          <w:i/>
        </w:rPr>
        <w:t>)</w:t>
      </w:r>
    </w:p>
    <w:p w14:paraId="18B499C3" w14:textId="77777777" w:rsidR="005C7814" w:rsidRDefault="005C7814" w:rsidP="005C7814">
      <w:pPr>
        <w:tabs>
          <w:tab w:val="left" w:pos="5104"/>
        </w:tabs>
      </w:pPr>
    </w:p>
    <w:p w14:paraId="637B868F" w14:textId="77777777" w:rsidR="005C7814" w:rsidRPr="006B3954" w:rsidRDefault="005C7814" w:rsidP="005C7814">
      <w:pPr>
        <w:tabs>
          <w:tab w:val="left" w:pos="2269"/>
          <w:tab w:val="left" w:pos="2552"/>
          <w:tab w:val="left" w:pos="5104"/>
        </w:tabs>
        <w:rPr>
          <w:b/>
        </w:rPr>
      </w:pPr>
    </w:p>
    <w:p w14:paraId="14E6090C" w14:textId="77777777" w:rsidR="005C7814" w:rsidRPr="006B3954" w:rsidRDefault="005C7814" w:rsidP="005C7814">
      <w:pPr>
        <w:tabs>
          <w:tab w:val="left" w:pos="2269"/>
          <w:tab w:val="left" w:pos="2552"/>
          <w:tab w:val="left" w:pos="5104"/>
        </w:tabs>
        <w:rPr>
          <w:b/>
        </w:rPr>
      </w:pPr>
    </w:p>
    <w:p w14:paraId="57F5D6D1" w14:textId="77777777" w:rsidR="005C7814" w:rsidRDefault="005C7814" w:rsidP="005C7814">
      <w:pPr>
        <w:tabs>
          <w:tab w:val="left" w:pos="2269"/>
          <w:tab w:val="left" w:pos="2552"/>
          <w:tab w:val="left" w:pos="5104"/>
        </w:tabs>
        <w:jc w:val="center"/>
        <w:rPr>
          <w:b/>
        </w:rPr>
      </w:pPr>
      <w:r>
        <w:rPr>
          <w:b/>
        </w:rPr>
        <w:t>INFRACTION(S)</w:t>
      </w:r>
    </w:p>
    <w:p w14:paraId="0D3EF861" w14:textId="77777777" w:rsidR="005C7814" w:rsidRDefault="005C7814" w:rsidP="005C7814">
      <w:pPr>
        <w:tabs>
          <w:tab w:val="left" w:pos="2269"/>
          <w:tab w:val="left" w:pos="2552"/>
          <w:tab w:val="left" w:pos="5104"/>
        </w:tabs>
        <w:rPr>
          <w:b/>
        </w:rPr>
      </w:pPr>
    </w:p>
    <w:p w14:paraId="43CB5CA8" w14:textId="77777777" w:rsidR="005C7814" w:rsidRDefault="005C7814" w:rsidP="005C7814">
      <w:pPr>
        <w:tabs>
          <w:tab w:val="left" w:pos="851"/>
          <w:tab w:val="left" w:pos="2269"/>
          <w:tab w:val="left" w:pos="2552"/>
          <w:tab w:val="left" w:pos="5104"/>
        </w:tabs>
        <w:jc w:val="both"/>
      </w:pPr>
      <w:r>
        <w:t>Le/la prénommé(e) est dénoncé(e) pour l’/les</w:t>
      </w:r>
      <w:r w:rsidR="009902BF">
        <w:t xml:space="preserve"> </w:t>
      </w:r>
      <w:r>
        <w:t>infraction(s) suivante(s</w:t>
      </w:r>
      <w:r w:rsidR="00592576">
        <w:t>) :</w:t>
      </w:r>
    </w:p>
    <w:p w14:paraId="6BAE7471" w14:textId="77777777" w:rsidR="00592576" w:rsidRDefault="00592576" w:rsidP="005C7814">
      <w:pPr>
        <w:tabs>
          <w:tab w:val="left" w:pos="851"/>
          <w:tab w:val="left" w:pos="2269"/>
          <w:tab w:val="left" w:pos="2552"/>
          <w:tab w:val="left" w:pos="5104"/>
        </w:tabs>
        <w:jc w:val="both"/>
      </w:pPr>
    </w:p>
    <w:p w14:paraId="1EB603F8" w14:textId="77777777" w:rsidR="00B76C76" w:rsidRDefault="005C7814" w:rsidP="00B76C76">
      <w:pPr>
        <w:tabs>
          <w:tab w:val="left" w:pos="851"/>
          <w:tab w:val="left" w:pos="2269"/>
          <w:tab w:val="left" w:pos="2552"/>
          <w:tab w:val="left" w:pos="5104"/>
        </w:tabs>
        <w:jc w:val="both"/>
      </w:pPr>
      <w:r>
        <w:t>Ne s’est pas présenté(e) :</w:t>
      </w:r>
    </w:p>
    <w:p w14:paraId="47C310BE" w14:textId="77777777" w:rsidR="005C7814" w:rsidRPr="00E01243" w:rsidRDefault="00796667" w:rsidP="005C7814">
      <w:pPr>
        <w:tabs>
          <w:tab w:val="left" w:pos="567"/>
          <w:tab w:val="left" w:pos="2269"/>
          <w:tab w:val="left" w:pos="2552"/>
          <w:tab w:val="left" w:pos="5104"/>
          <w:tab w:val="left" w:pos="6521"/>
          <w:tab w:val="left" w:pos="8505"/>
        </w:tabs>
      </w:pPr>
      <w:r w:rsidRPr="00A131A8">
        <w:rPr>
          <w:b/>
          <w:sz w:val="28"/>
        </w:rPr>
        <w:fldChar w:fldCharType="begin"/>
      </w:r>
      <w:r w:rsidR="005C7814" w:rsidRPr="00A131A8">
        <w:rPr>
          <w:b/>
          <w:sz w:val="28"/>
        </w:rPr>
        <w:instrText>SYMBOL 111 \f "Monotype Sorts"</w:instrText>
      </w:r>
      <w:r w:rsidRPr="00A131A8">
        <w:rPr>
          <w:b/>
          <w:sz w:val="28"/>
        </w:rPr>
        <w:fldChar w:fldCharType="end"/>
      </w:r>
      <w:r w:rsidR="005C7814" w:rsidRPr="00A131A8">
        <w:rPr>
          <w:b/>
        </w:rPr>
        <w:tab/>
      </w:r>
      <w:r w:rsidR="005C7814" w:rsidRPr="00E01243">
        <w:t>pour y remplir sa déclaration d'arrivée;</w:t>
      </w:r>
      <w:r w:rsidR="005C7814" w:rsidRPr="00E01243">
        <w:tab/>
      </w:r>
      <w:r w:rsidR="005C7814" w:rsidRPr="00E01243">
        <w:tab/>
        <w:t xml:space="preserve">art.  </w:t>
      </w:r>
      <w:r w:rsidR="00A62CD2">
        <w:t>5</w:t>
      </w:r>
      <w:r w:rsidR="005C7814" w:rsidRPr="00E01243">
        <w:tab/>
        <w:t>LC</w:t>
      </w:r>
      <w:r w:rsidR="00714EE8">
        <w:t>H</w:t>
      </w:r>
    </w:p>
    <w:p w14:paraId="21662616" w14:textId="77777777" w:rsidR="005C7814" w:rsidRPr="004D16C4" w:rsidRDefault="00796667" w:rsidP="005C7814">
      <w:pPr>
        <w:tabs>
          <w:tab w:val="left" w:pos="567"/>
          <w:tab w:val="left" w:pos="2269"/>
          <w:tab w:val="left" w:pos="2552"/>
          <w:tab w:val="left" w:pos="5104"/>
          <w:tab w:val="left" w:pos="6521"/>
          <w:tab w:val="left" w:pos="8505"/>
        </w:tabs>
        <w:rPr>
          <w:bCs/>
        </w:rPr>
      </w:pPr>
      <w:r w:rsidRPr="004D16C4">
        <w:rPr>
          <w:bCs/>
          <w:sz w:val="28"/>
        </w:rPr>
        <w:fldChar w:fldCharType="begin"/>
      </w:r>
      <w:r w:rsidR="005C7814" w:rsidRPr="004D16C4">
        <w:rPr>
          <w:bCs/>
          <w:sz w:val="28"/>
        </w:rPr>
        <w:instrText>SYMBOL 111 \f "Monotype Sorts"</w:instrText>
      </w:r>
      <w:r w:rsidRPr="004D16C4">
        <w:rPr>
          <w:bCs/>
          <w:sz w:val="28"/>
        </w:rPr>
        <w:fldChar w:fldCharType="end"/>
      </w:r>
      <w:r w:rsidR="005C7814" w:rsidRPr="004D16C4">
        <w:rPr>
          <w:bCs/>
        </w:rPr>
        <w:tab/>
        <w:t xml:space="preserve">pour y déposer un acte </w:t>
      </w:r>
      <w:r w:rsidR="009902BF">
        <w:rPr>
          <w:bCs/>
        </w:rPr>
        <w:t>d’origine</w:t>
      </w:r>
      <w:r w:rsidR="009902BF" w:rsidRPr="004D16C4">
        <w:rPr>
          <w:bCs/>
        </w:rPr>
        <w:t>;</w:t>
      </w:r>
      <w:r w:rsidR="00A62CD2">
        <w:rPr>
          <w:bCs/>
        </w:rPr>
        <w:tab/>
      </w:r>
      <w:r w:rsidR="00A62CD2">
        <w:rPr>
          <w:bCs/>
        </w:rPr>
        <w:tab/>
        <w:t>art.  8 al.2</w:t>
      </w:r>
      <w:r w:rsidR="005C7814" w:rsidRPr="004D16C4">
        <w:rPr>
          <w:bCs/>
        </w:rPr>
        <w:tab/>
        <w:t>LC</w:t>
      </w:r>
      <w:r w:rsidR="00714EE8">
        <w:rPr>
          <w:bCs/>
        </w:rPr>
        <w:t>H</w:t>
      </w:r>
    </w:p>
    <w:p w14:paraId="66CFE465" w14:textId="77777777" w:rsidR="005C7814" w:rsidRPr="009902BF" w:rsidRDefault="00796667" w:rsidP="005C7814">
      <w:pPr>
        <w:tabs>
          <w:tab w:val="left" w:pos="567"/>
          <w:tab w:val="left" w:pos="2269"/>
          <w:tab w:val="left" w:pos="2552"/>
          <w:tab w:val="left" w:pos="5104"/>
          <w:tab w:val="left" w:pos="6521"/>
          <w:tab w:val="left" w:pos="8505"/>
        </w:tabs>
      </w:pPr>
      <w:r w:rsidRPr="004D16C4">
        <w:rPr>
          <w:bCs/>
          <w:sz w:val="28"/>
        </w:rPr>
        <w:fldChar w:fldCharType="begin"/>
      </w:r>
      <w:r w:rsidR="009902BF" w:rsidRPr="004D16C4">
        <w:rPr>
          <w:bCs/>
          <w:sz w:val="28"/>
        </w:rPr>
        <w:instrText>SYMBOL 111 \f "Monotype Sorts"</w:instrText>
      </w:r>
      <w:r w:rsidRPr="004D16C4">
        <w:rPr>
          <w:bCs/>
          <w:sz w:val="28"/>
        </w:rPr>
        <w:fldChar w:fldCharType="end"/>
      </w:r>
      <w:r w:rsidR="005C7814" w:rsidRPr="00857AE9">
        <w:rPr>
          <w:i/>
        </w:rPr>
        <w:tab/>
      </w:r>
      <w:r w:rsidR="00B76C76" w:rsidRPr="00B76C76">
        <w:t>pour y déposer une attestation de dépôt</w:t>
      </w:r>
      <w:r w:rsidR="009902BF">
        <w:t>;</w:t>
      </w:r>
      <w:r w:rsidR="00B76C76" w:rsidRPr="00B76C76">
        <w:tab/>
      </w:r>
      <w:r w:rsidR="00B76C76" w:rsidRPr="00B76C76">
        <w:tab/>
        <w:t>art.  8 al.2</w:t>
      </w:r>
      <w:r w:rsidR="00B76C76" w:rsidRPr="00B76C76">
        <w:tab/>
        <w:t>LC</w:t>
      </w:r>
      <w:r w:rsidR="00714EE8">
        <w:t>H</w:t>
      </w:r>
    </w:p>
    <w:p w14:paraId="5079DEB1" w14:textId="77777777" w:rsidR="005C7814" w:rsidRPr="00E477D8" w:rsidRDefault="00796667" w:rsidP="005C7814">
      <w:pPr>
        <w:tabs>
          <w:tab w:val="left" w:pos="567"/>
          <w:tab w:val="left" w:pos="2269"/>
          <w:tab w:val="left" w:pos="2552"/>
          <w:tab w:val="left" w:pos="5104"/>
          <w:tab w:val="left" w:pos="6521"/>
          <w:tab w:val="left" w:pos="8505"/>
        </w:tabs>
        <w:rPr>
          <w:bCs/>
        </w:rPr>
      </w:pPr>
      <w:r w:rsidRPr="00E477D8">
        <w:rPr>
          <w:bCs/>
          <w:sz w:val="28"/>
        </w:rPr>
        <w:fldChar w:fldCharType="begin"/>
      </w:r>
      <w:r w:rsidR="005C7814" w:rsidRPr="00E477D8">
        <w:rPr>
          <w:bCs/>
          <w:sz w:val="28"/>
        </w:rPr>
        <w:instrText>SYMBOL 111 \f "Monotype Sorts"</w:instrText>
      </w:r>
      <w:r w:rsidRPr="00E477D8">
        <w:rPr>
          <w:bCs/>
          <w:sz w:val="28"/>
        </w:rPr>
        <w:fldChar w:fldCharType="end"/>
      </w:r>
      <w:r w:rsidR="005C7814" w:rsidRPr="00E477D8">
        <w:rPr>
          <w:bCs/>
        </w:rPr>
        <w:tab/>
        <w:t>pour y déposer une attestation de dépôt renouvelée</w:t>
      </w:r>
      <w:r w:rsidR="009902BF">
        <w:rPr>
          <w:bCs/>
        </w:rPr>
        <w:t>;</w:t>
      </w:r>
      <w:r w:rsidR="005C7814" w:rsidRPr="00E477D8">
        <w:rPr>
          <w:bCs/>
        </w:rPr>
        <w:tab/>
        <w:t>art.  9 al.2</w:t>
      </w:r>
      <w:r w:rsidR="005C7814" w:rsidRPr="00E477D8">
        <w:rPr>
          <w:bCs/>
        </w:rPr>
        <w:tab/>
        <w:t>LC</w:t>
      </w:r>
      <w:r w:rsidR="00714EE8">
        <w:rPr>
          <w:bCs/>
        </w:rPr>
        <w:t>H</w:t>
      </w:r>
    </w:p>
    <w:p w14:paraId="6E610AA2" w14:textId="77777777" w:rsidR="005C7814" w:rsidRPr="00DC3DC3" w:rsidRDefault="00796667" w:rsidP="005C7814">
      <w:pPr>
        <w:tabs>
          <w:tab w:val="left" w:pos="567"/>
          <w:tab w:val="left" w:pos="2269"/>
          <w:tab w:val="left" w:pos="2552"/>
          <w:tab w:val="left" w:pos="4678"/>
          <w:tab w:val="left" w:pos="5104"/>
          <w:tab w:val="left" w:pos="6521"/>
          <w:tab w:val="left" w:pos="8505"/>
        </w:tabs>
      </w:pPr>
      <w:r w:rsidRPr="00DC3DC3">
        <w:rPr>
          <w:sz w:val="28"/>
        </w:rPr>
        <w:fldChar w:fldCharType="begin"/>
      </w:r>
      <w:r w:rsidR="005C7814" w:rsidRPr="00DC3DC3">
        <w:rPr>
          <w:sz w:val="28"/>
        </w:rPr>
        <w:instrText>SYMBOL 111 \f "Monotype Sorts"</w:instrText>
      </w:r>
      <w:r w:rsidRPr="00DC3DC3">
        <w:rPr>
          <w:sz w:val="28"/>
        </w:rPr>
        <w:fldChar w:fldCharType="end"/>
      </w:r>
      <w:r w:rsidR="005C7814" w:rsidRPr="00DC3DC3">
        <w:tab/>
        <w:t>pour y annoncer un changement de situation</w:t>
      </w:r>
      <w:r w:rsidR="009902BF">
        <w:t>;</w:t>
      </w:r>
      <w:r w:rsidR="009902BF">
        <w:tab/>
      </w:r>
      <w:r w:rsidR="005C7814" w:rsidRPr="00DC3DC3">
        <w:tab/>
      </w:r>
      <w:r w:rsidR="00A62CD2" w:rsidRPr="00DC3DC3">
        <w:t>art. 10</w:t>
      </w:r>
      <w:r w:rsidR="00A62CD2" w:rsidRPr="00DC3DC3">
        <w:tab/>
        <w:t>LC</w:t>
      </w:r>
      <w:r w:rsidR="00A62CD2">
        <w:t>H</w:t>
      </w:r>
    </w:p>
    <w:p w14:paraId="1BE1DCFE" w14:textId="77777777" w:rsidR="00592576" w:rsidRPr="00A131A8" w:rsidRDefault="00796667" w:rsidP="005C7814">
      <w:pPr>
        <w:tabs>
          <w:tab w:val="left" w:pos="567"/>
          <w:tab w:val="left" w:pos="2269"/>
          <w:tab w:val="left" w:pos="2552"/>
          <w:tab w:val="left" w:pos="5104"/>
          <w:tab w:val="left" w:pos="6521"/>
          <w:tab w:val="left" w:pos="8505"/>
        </w:tabs>
      </w:pPr>
      <w:r w:rsidRPr="00A131A8">
        <w:rPr>
          <w:sz w:val="28"/>
        </w:rPr>
        <w:fldChar w:fldCharType="begin"/>
      </w:r>
      <w:r w:rsidR="005C7814" w:rsidRPr="00A131A8">
        <w:rPr>
          <w:sz w:val="28"/>
        </w:rPr>
        <w:instrText>SYMBOL 111 \f "Monotype Sorts"</w:instrText>
      </w:r>
      <w:r w:rsidRPr="00A131A8">
        <w:rPr>
          <w:sz w:val="28"/>
        </w:rPr>
        <w:fldChar w:fldCharType="end"/>
      </w:r>
      <w:r w:rsidR="005C7814" w:rsidRPr="00A131A8">
        <w:rPr>
          <w:sz w:val="28"/>
        </w:rPr>
        <w:tab/>
      </w:r>
      <w:r w:rsidR="005C7814" w:rsidRPr="00A131A8">
        <w:t>pour y annoncer son départ intervenu – date :</w:t>
      </w:r>
      <w:r w:rsidR="005C7814">
        <w:tab/>
      </w:r>
      <w:r w:rsidR="009902BF">
        <w:t>XXX</w:t>
      </w:r>
      <w:r w:rsidR="00A62CD2">
        <w:tab/>
        <w:t xml:space="preserve">art  </w:t>
      </w:r>
      <w:r w:rsidR="005C7814" w:rsidRPr="00A131A8">
        <w:t>11</w:t>
      </w:r>
      <w:r w:rsidR="005C7814" w:rsidRPr="00A131A8">
        <w:tab/>
        <w:t>LC</w:t>
      </w:r>
      <w:r w:rsidR="00714EE8">
        <w:t>H</w:t>
      </w:r>
    </w:p>
    <w:p w14:paraId="42E7C4BB" w14:textId="77777777" w:rsidR="005C7814" w:rsidRDefault="00796667" w:rsidP="005C7814">
      <w:pPr>
        <w:tabs>
          <w:tab w:val="left" w:pos="567"/>
          <w:tab w:val="left" w:pos="2269"/>
          <w:tab w:val="left" w:pos="2552"/>
          <w:tab w:val="left" w:pos="5104"/>
          <w:tab w:val="left" w:pos="6521"/>
          <w:tab w:val="left" w:pos="8505"/>
        </w:tabs>
      </w:pPr>
      <w:r>
        <w:rPr>
          <w:sz w:val="28"/>
        </w:rPr>
        <w:fldChar w:fldCharType="begin"/>
      </w:r>
      <w:r w:rsidR="005C7814">
        <w:rPr>
          <w:sz w:val="28"/>
        </w:rPr>
        <w:instrText>SYMBOL 111 \f "Monotype Sorts"</w:instrText>
      </w:r>
      <w:r>
        <w:rPr>
          <w:sz w:val="28"/>
        </w:rPr>
        <w:fldChar w:fldCharType="end"/>
      </w:r>
      <w:r w:rsidR="005C7814">
        <w:tab/>
        <w:t>s’est présenté hors délai pour annoncer son arrivée;</w:t>
      </w:r>
      <w:r w:rsidR="005C7814">
        <w:tab/>
        <w:t xml:space="preserve">art. </w:t>
      </w:r>
      <w:r w:rsidR="00A62CD2">
        <w:t>5</w:t>
      </w:r>
      <w:r w:rsidR="005C7814">
        <w:tab/>
        <w:t>LC</w:t>
      </w:r>
      <w:r w:rsidR="00714EE8">
        <w:t>H</w:t>
      </w:r>
    </w:p>
    <w:p w14:paraId="50730636" w14:textId="77777777" w:rsidR="005C7814" w:rsidRPr="00DC4008" w:rsidRDefault="00796667" w:rsidP="005C7814">
      <w:pPr>
        <w:tabs>
          <w:tab w:val="left" w:pos="567"/>
          <w:tab w:val="left" w:pos="2269"/>
          <w:tab w:val="left" w:pos="2552"/>
          <w:tab w:val="left" w:pos="5104"/>
          <w:tab w:val="left" w:pos="6521"/>
          <w:tab w:val="left" w:pos="8505"/>
        </w:tabs>
      </w:pPr>
      <w:r w:rsidRPr="00C13E61">
        <w:rPr>
          <w:b/>
          <w:sz w:val="28"/>
        </w:rPr>
        <w:fldChar w:fldCharType="begin"/>
      </w:r>
      <w:r w:rsidR="005C7814" w:rsidRPr="00C13E61">
        <w:rPr>
          <w:b/>
          <w:sz w:val="28"/>
        </w:rPr>
        <w:instrText>SYMBOL 111 \f "Monotype Sorts"</w:instrText>
      </w:r>
      <w:r w:rsidRPr="00C13E61">
        <w:rPr>
          <w:b/>
          <w:sz w:val="28"/>
        </w:rPr>
        <w:fldChar w:fldCharType="end"/>
      </w:r>
      <w:r w:rsidR="005C7814" w:rsidRPr="00C13E61">
        <w:rPr>
          <w:b/>
          <w:sz w:val="28"/>
        </w:rPr>
        <w:tab/>
      </w:r>
      <w:r w:rsidR="005C7814" w:rsidRPr="00DC4008">
        <w:t>fait intentionnellement des annonces inexactes</w:t>
      </w:r>
      <w:r w:rsidR="00592576">
        <w:t>;</w:t>
      </w:r>
      <w:r w:rsidR="005C7814" w:rsidRPr="00C13E61">
        <w:rPr>
          <w:b/>
        </w:rPr>
        <w:tab/>
      </w:r>
      <w:r w:rsidR="005C7814" w:rsidRPr="00DC4008">
        <w:t>art   23, lettre b</w:t>
      </w:r>
      <w:r w:rsidR="005C7814" w:rsidRPr="00DC4008">
        <w:tab/>
        <w:t>LC</w:t>
      </w:r>
      <w:r w:rsidR="00714EE8">
        <w:t>H</w:t>
      </w:r>
    </w:p>
    <w:p w14:paraId="67C21C02" w14:textId="77777777" w:rsidR="005C7814" w:rsidRDefault="00796667" w:rsidP="005C7814">
      <w:pPr>
        <w:tabs>
          <w:tab w:val="left" w:pos="567"/>
          <w:tab w:val="left" w:pos="2269"/>
          <w:tab w:val="left" w:pos="2552"/>
          <w:tab w:val="left" w:pos="5104"/>
          <w:tab w:val="left" w:pos="6521"/>
          <w:tab w:val="left" w:pos="8505"/>
        </w:tabs>
        <w:rPr>
          <w:b/>
        </w:rPr>
      </w:pPr>
      <w:r>
        <w:rPr>
          <w:b/>
          <w:sz w:val="28"/>
        </w:rPr>
        <w:fldChar w:fldCharType="begin"/>
      </w:r>
      <w:r w:rsidR="005C7814">
        <w:rPr>
          <w:b/>
          <w:sz w:val="28"/>
        </w:rPr>
        <w:instrText>SYMBOL 111 \f "Monotype Sorts"</w:instrText>
      </w:r>
      <w:r>
        <w:rPr>
          <w:b/>
          <w:sz w:val="28"/>
        </w:rPr>
        <w:fldChar w:fldCharType="end"/>
      </w:r>
      <w:r w:rsidR="005C7814">
        <w:rPr>
          <w:b/>
        </w:rPr>
        <w:tab/>
        <w:t xml:space="preserve">sanctions pénales </w:t>
      </w:r>
      <w:r w:rsidR="005C7814">
        <w:rPr>
          <w:b/>
        </w:rPr>
        <w:tab/>
      </w:r>
      <w:r w:rsidR="005C7814">
        <w:rPr>
          <w:b/>
        </w:rPr>
        <w:tab/>
      </w:r>
      <w:r w:rsidR="005C7814">
        <w:rPr>
          <w:b/>
        </w:rPr>
        <w:tab/>
        <w:t>art   23</w:t>
      </w:r>
      <w:r w:rsidR="005C7814">
        <w:rPr>
          <w:b/>
        </w:rPr>
        <w:tab/>
        <w:t>LC</w:t>
      </w:r>
      <w:r w:rsidR="00714EE8">
        <w:rPr>
          <w:b/>
        </w:rPr>
        <w:t>H</w:t>
      </w:r>
    </w:p>
    <w:p w14:paraId="1CB96321" w14:textId="77777777" w:rsidR="005C7814" w:rsidRDefault="005C7814" w:rsidP="005C7814">
      <w:pPr>
        <w:tabs>
          <w:tab w:val="left" w:pos="567"/>
          <w:tab w:val="left" w:pos="2269"/>
          <w:tab w:val="left" w:pos="2552"/>
          <w:tab w:val="left" w:pos="5104"/>
          <w:tab w:val="left" w:pos="6521"/>
          <w:tab w:val="left" w:pos="8505"/>
        </w:tabs>
        <w:rPr>
          <w:b/>
          <w:bCs/>
        </w:rPr>
      </w:pPr>
      <w:r>
        <w:tab/>
      </w:r>
    </w:p>
    <w:p w14:paraId="0F1C99C5" w14:textId="77777777" w:rsidR="005C7814" w:rsidRDefault="005C7814" w:rsidP="005C7814">
      <w:pPr>
        <w:pStyle w:val="Corpsdetexte"/>
      </w:pPr>
      <w:r>
        <w:t>En conséquence, nous dénonçons la personne désignée ci-dessus, pour violation des dispositions de la loi du 23 mai 1986 sur le contrôle des habitants.</w:t>
      </w:r>
    </w:p>
    <w:p w14:paraId="5743D78F" w14:textId="77777777" w:rsidR="005C7814" w:rsidRDefault="005C7814" w:rsidP="005C7814">
      <w:pPr>
        <w:tabs>
          <w:tab w:val="left" w:pos="851"/>
          <w:tab w:val="left" w:pos="2269"/>
          <w:tab w:val="left" w:pos="2552"/>
          <w:tab w:val="left" w:pos="5104"/>
          <w:tab w:val="left" w:pos="6521"/>
          <w:tab w:val="center" w:pos="6804"/>
          <w:tab w:val="left" w:pos="8505"/>
        </w:tabs>
        <w:jc w:val="both"/>
      </w:pPr>
    </w:p>
    <w:p w14:paraId="60B15D3E" w14:textId="77777777" w:rsidR="005C7814" w:rsidRDefault="005C7814" w:rsidP="005C7814">
      <w:pPr>
        <w:tabs>
          <w:tab w:val="left" w:pos="851"/>
          <w:tab w:val="left" w:pos="2269"/>
          <w:tab w:val="left" w:pos="2552"/>
          <w:tab w:val="left" w:pos="5104"/>
          <w:tab w:val="left" w:pos="6521"/>
          <w:tab w:val="center" w:pos="6804"/>
          <w:tab w:val="left" w:pos="8505"/>
        </w:tabs>
        <w:jc w:val="both"/>
        <w:rPr>
          <w:sz w:val="16"/>
        </w:rPr>
      </w:pPr>
      <w:r>
        <w:rPr>
          <w:sz w:val="16"/>
        </w:rPr>
        <w:t>Annexe : 1 dossier (copie de la décision)</w:t>
      </w:r>
    </w:p>
    <w:p w14:paraId="0F52FAA1" w14:textId="77777777" w:rsidR="005C7814" w:rsidRDefault="005C7814" w:rsidP="005C7814">
      <w:pPr>
        <w:tabs>
          <w:tab w:val="center" w:pos="6804"/>
          <w:tab w:val="left" w:pos="8505"/>
        </w:tabs>
        <w:jc w:val="both"/>
      </w:pPr>
      <w:r>
        <w:tab/>
        <w:t>Le Préposé du Contrôle des habitants :</w:t>
      </w:r>
    </w:p>
    <w:p w14:paraId="7D65A390" w14:textId="77777777" w:rsidR="00A62CD2" w:rsidRDefault="00A62CD2" w:rsidP="005C7814">
      <w:pPr>
        <w:tabs>
          <w:tab w:val="center" w:pos="6804"/>
          <w:tab w:val="left" w:pos="8505"/>
        </w:tabs>
        <w:jc w:val="both"/>
      </w:pPr>
    </w:p>
    <w:p w14:paraId="3F40CA8B" w14:textId="77777777" w:rsidR="003F4477" w:rsidRDefault="003F4477">
      <w:r>
        <w:br w:type="page"/>
      </w:r>
    </w:p>
    <w:p w14:paraId="33A6FA75" w14:textId="35356150" w:rsidR="00FF07B6" w:rsidRDefault="00314661" w:rsidP="00A11185">
      <w:pPr>
        <w:pStyle w:val="Titre2"/>
      </w:pPr>
      <w:bookmarkStart w:id="1902" w:name="_Annexe_4_:"/>
      <w:bookmarkStart w:id="1903" w:name="_Annexe_4_:_1"/>
      <w:bookmarkStart w:id="1904" w:name="_Toc290370192"/>
      <w:bookmarkStart w:id="1905" w:name="_Toc290375297"/>
      <w:bookmarkStart w:id="1906" w:name="_Toc290375691"/>
      <w:bookmarkStart w:id="1907" w:name="_Toc290387097"/>
      <w:bookmarkStart w:id="1908" w:name="_Toc290370193"/>
      <w:bookmarkStart w:id="1909" w:name="_Toc290375298"/>
      <w:bookmarkStart w:id="1910" w:name="_Toc290375692"/>
      <w:bookmarkStart w:id="1911" w:name="_Toc290387098"/>
      <w:bookmarkStart w:id="1912" w:name="_Toc290370194"/>
      <w:bookmarkStart w:id="1913" w:name="_Toc290375299"/>
      <w:bookmarkStart w:id="1914" w:name="_Toc290375693"/>
      <w:bookmarkStart w:id="1915" w:name="_Toc290387099"/>
      <w:bookmarkStart w:id="1916" w:name="_Toc290370195"/>
      <w:bookmarkStart w:id="1917" w:name="_Toc290375300"/>
      <w:bookmarkStart w:id="1918" w:name="_Toc290375694"/>
      <w:bookmarkStart w:id="1919" w:name="_Toc290387100"/>
      <w:bookmarkStart w:id="1920" w:name="_Toc290370196"/>
      <w:bookmarkStart w:id="1921" w:name="_Toc290375301"/>
      <w:bookmarkStart w:id="1922" w:name="_Toc290375695"/>
      <w:bookmarkStart w:id="1923" w:name="_Toc290387101"/>
      <w:bookmarkStart w:id="1924" w:name="_Toc290370197"/>
      <w:bookmarkStart w:id="1925" w:name="_Toc290375302"/>
      <w:bookmarkStart w:id="1926" w:name="_Toc290375696"/>
      <w:bookmarkStart w:id="1927" w:name="_Toc290387102"/>
      <w:bookmarkStart w:id="1928" w:name="_Toc290370198"/>
      <w:bookmarkStart w:id="1929" w:name="_Toc290375303"/>
      <w:bookmarkStart w:id="1930" w:name="_Toc290375697"/>
      <w:bookmarkStart w:id="1931" w:name="_Toc290387103"/>
      <w:bookmarkStart w:id="1932" w:name="_Toc290370199"/>
      <w:bookmarkStart w:id="1933" w:name="_Toc290375304"/>
      <w:bookmarkStart w:id="1934" w:name="_Toc290375698"/>
      <w:bookmarkStart w:id="1935" w:name="_Toc290387104"/>
      <w:bookmarkStart w:id="1936" w:name="_Toc290370200"/>
      <w:bookmarkStart w:id="1937" w:name="_Toc290375305"/>
      <w:bookmarkStart w:id="1938" w:name="_Toc290375699"/>
      <w:bookmarkStart w:id="1939" w:name="_Toc290387105"/>
      <w:bookmarkStart w:id="1940" w:name="_Toc290370201"/>
      <w:bookmarkStart w:id="1941" w:name="_Toc290375306"/>
      <w:bookmarkStart w:id="1942" w:name="_Toc290375700"/>
      <w:bookmarkStart w:id="1943" w:name="_Toc290387106"/>
      <w:bookmarkStart w:id="1944" w:name="_Toc290370202"/>
      <w:bookmarkStart w:id="1945" w:name="_Toc290375307"/>
      <w:bookmarkStart w:id="1946" w:name="_Toc290375701"/>
      <w:bookmarkStart w:id="1947" w:name="_Toc290387107"/>
      <w:bookmarkStart w:id="1948" w:name="_Toc290370203"/>
      <w:bookmarkStart w:id="1949" w:name="_Toc290375308"/>
      <w:bookmarkStart w:id="1950" w:name="_Toc290375702"/>
      <w:bookmarkStart w:id="1951" w:name="_Toc290387108"/>
      <w:bookmarkStart w:id="1952" w:name="_Toc290370204"/>
      <w:bookmarkStart w:id="1953" w:name="_Toc290375309"/>
      <w:bookmarkStart w:id="1954" w:name="_Toc290375703"/>
      <w:bookmarkStart w:id="1955" w:name="_Toc290387109"/>
      <w:bookmarkStart w:id="1956" w:name="_Toc290370205"/>
      <w:bookmarkStart w:id="1957" w:name="_Toc290375310"/>
      <w:bookmarkStart w:id="1958" w:name="_Toc290375704"/>
      <w:bookmarkStart w:id="1959" w:name="_Toc290387110"/>
      <w:bookmarkStart w:id="1960" w:name="_Toc290370206"/>
      <w:bookmarkStart w:id="1961" w:name="_Toc290375311"/>
      <w:bookmarkStart w:id="1962" w:name="_Toc290375705"/>
      <w:bookmarkStart w:id="1963" w:name="_Toc290387111"/>
      <w:bookmarkStart w:id="1964" w:name="_Toc290370207"/>
      <w:bookmarkStart w:id="1965" w:name="_Toc290375312"/>
      <w:bookmarkStart w:id="1966" w:name="_Toc290375706"/>
      <w:bookmarkStart w:id="1967" w:name="_Toc290387112"/>
      <w:bookmarkStart w:id="1968" w:name="_Toc290370208"/>
      <w:bookmarkStart w:id="1969" w:name="_Toc290375313"/>
      <w:bookmarkStart w:id="1970" w:name="_Toc290375707"/>
      <w:bookmarkStart w:id="1971" w:name="_Toc290387113"/>
      <w:bookmarkStart w:id="1972" w:name="_Toc290370209"/>
      <w:bookmarkStart w:id="1973" w:name="_Toc290375314"/>
      <w:bookmarkStart w:id="1974" w:name="_Toc290375708"/>
      <w:bookmarkStart w:id="1975" w:name="_Toc290387114"/>
      <w:bookmarkStart w:id="1976" w:name="_Toc290370210"/>
      <w:bookmarkStart w:id="1977" w:name="_Toc290375315"/>
      <w:bookmarkStart w:id="1978" w:name="_Toc290375709"/>
      <w:bookmarkStart w:id="1979" w:name="_Toc290387115"/>
      <w:bookmarkStart w:id="1980" w:name="_Toc290370211"/>
      <w:bookmarkStart w:id="1981" w:name="_Toc290375316"/>
      <w:bookmarkStart w:id="1982" w:name="_Toc290375710"/>
      <w:bookmarkStart w:id="1983" w:name="_Toc290387116"/>
      <w:bookmarkStart w:id="1984" w:name="_Toc290370212"/>
      <w:bookmarkStart w:id="1985" w:name="_Toc290375317"/>
      <w:bookmarkStart w:id="1986" w:name="_Toc290375711"/>
      <w:bookmarkStart w:id="1987" w:name="_Toc290387117"/>
      <w:bookmarkStart w:id="1988" w:name="_Toc290370213"/>
      <w:bookmarkStart w:id="1989" w:name="_Toc290375318"/>
      <w:bookmarkStart w:id="1990" w:name="_Toc290375712"/>
      <w:bookmarkStart w:id="1991" w:name="_Toc290387118"/>
      <w:bookmarkStart w:id="1992" w:name="_Toc290370214"/>
      <w:bookmarkStart w:id="1993" w:name="_Toc290375319"/>
      <w:bookmarkStart w:id="1994" w:name="_Toc290375713"/>
      <w:bookmarkStart w:id="1995" w:name="_Toc290387119"/>
      <w:bookmarkStart w:id="1996" w:name="_Toc290370215"/>
      <w:bookmarkStart w:id="1997" w:name="_Toc290375320"/>
      <w:bookmarkStart w:id="1998" w:name="_Toc290375714"/>
      <w:bookmarkStart w:id="1999" w:name="_Toc290387120"/>
      <w:bookmarkStart w:id="2000" w:name="_Toc290370216"/>
      <w:bookmarkStart w:id="2001" w:name="_Toc290375321"/>
      <w:bookmarkStart w:id="2002" w:name="_Toc290375715"/>
      <w:bookmarkStart w:id="2003" w:name="_Toc290387121"/>
      <w:bookmarkStart w:id="2004" w:name="_Toc290370217"/>
      <w:bookmarkStart w:id="2005" w:name="_Toc290375322"/>
      <w:bookmarkStart w:id="2006" w:name="_Toc290375716"/>
      <w:bookmarkStart w:id="2007" w:name="_Toc290387122"/>
      <w:bookmarkStart w:id="2008" w:name="_Toc290370218"/>
      <w:bookmarkStart w:id="2009" w:name="_Toc290375323"/>
      <w:bookmarkStart w:id="2010" w:name="_Toc290375717"/>
      <w:bookmarkStart w:id="2011" w:name="_Toc290387123"/>
      <w:bookmarkStart w:id="2012" w:name="_Toc290370219"/>
      <w:bookmarkStart w:id="2013" w:name="_Toc290375324"/>
      <w:bookmarkStart w:id="2014" w:name="_Toc290375718"/>
      <w:bookmarkStart w:id="2015" w:name="_Toc290387124"/>
      <w:bookmarkStart w:id="2016" w:name="_Toc290370220"/>
      <w:bookmarkStart w:id="2017" w:name="_Toc290375325"/>
      <w:bookmarkStart w:id="2018" w:name="_Toc290375719"/>
      <w:bookmarkStart w:id="2019" w:name="_Toc290387125"/>
      <w:bookmarkStart w:id="2020" w:name="_Toc290370221"/>
      <w:bookmarkStart w:id="2021" w:name="_Toc290375326"/>
      <w:bookmarkStart w:id="2022" w:name="_Toc290375720"/>
      <w:bookmarkStart w:id="2023" w:name="_Toc290387126"/>
      <w:bookmarkStart w:id="2024" w:name="_Toc290370222"/>
      <w:bookmarkStart w:id="2025" w:name="_Toc290375327"/>
      <w:bookmarkStart w:id="2026" w:name="_Toc290375721"/>
      <w:bookmarkStart w:id="2027" w:name="_Toc290387127"/>
      <w:bookmarkStart w:id="2028" w:name="_Toc290370223"/>
      <w:bookmarkStart w:id="2029" w:name="_Toc290375328"/>
      <w:bookmarkStart w:id="2030" w:name="_Toc290375722"/>
      <w:bookmarkStart w:id="2031" w:name="_Toc290387128"/>
      <w:bookmarkStart w:id="2032" w:name="_Toc290370224"/>
      <w:bookmarkStart w:id="2033" w:name="_Toc290375329"/>
      <w:bookmarkStart w:id="2034" w:name="_Toc290375723"/>
      <w:bookmarkStart w:id="2035" w:name="_Toc290387129"/>
      <w:bookmarkStart w:id="2036" w:name="_Toc290370225"/>
      <w:bookmarkStart w:id="2037" w:name="_Toc290375330"/>
      <w:bookmarkStart w:id="2038" w:name="_Toc290375724"/>
      <w:bookmarkStart w:id="2039" w:name="_Toc290387130"/>
      <w:bookmarkStart w:id="2040" w:name="_Toc290370226"/>
      <w:bookmarkStart w:id="2041" w:name="_Toc290375331"/>
      <w:bookmarkStart w:id="2042" w:name="_Toc290375725"/>
      <w:bookmarkStart w:id="2043" w:name="_Toc290387131"/>
      <w:bookmarkStart w:id="2044" w:name="_Toc290370227"/>
      <w:bookmarkStart w:id="2045" w:name="_Toc290375332"/>
      <w:bookmarkStart w:id="2046" w:name="_Toc290375726"/>
      <w:bookmarkStart w:id="2047" w:name="_Toc290387132"/>
      <w:bookmarkStart w:id="2048" w:name="_Toc290370228"/>
      <w:bookmarkStart w:id="2049" w:name="_Toc290375333"/>
      <w:bookmarkStart w:id="2050" w:name="_Toc290375727"/>
      <w:bookmarkStart w:id="2051" w:name="_Toc290387133"/>
      <w:bookmarkStart w:id="2052" w:name="_Toc290370229"/>
      <w:bookmarkStart w:id="2053" w:name="_Toc290375334"/>
      <w:bookmarkStart w:id="2054" w:name="_Toc290375728"/>
      <w:bookmarkStart w:id="2055" w:name="_Toc290387134"/>
      <w:bookmarkStart w:id="2056" w:name="_Toc290370230"/>
      <w:bookmarkStart w:id="2057" w:name="_Toc290375335"/>
      <w:bookmarkStart w:id="2058" w:name="_Toc290375729"/>
      <w:bookmarkStart w:id="2059" w:name="_Toc290387135"/>
      <w:bookmarkStart w:id="2060" w:name="_Toc290370231"/>
      <w:bookmarkStart w:id="2061" w:name="_Toc290375336"/>
      <w:bookmarkStart w:id="2062" w:name="_Toc290375730"/>
      <w:bookmarkStart w:id="2063" w:name="_Toc290387136"/>
      <w:bookmarkStart w:id="2064" w:name="_Toc290370232"/>
      <w:bookmarkStart w:id="2065" w:name="_Toc290375337"/>
      <w:bookmarkStart w:id="2066" w:name="_Toc290375731"/>
      <w:bookmarkStart w:id="2067" w:name="_Toc290387137"/>
      <w:bookmarkStart w:id="2068" w:name="_Toc290370233"/>
      <w:bookmarkStart w:id="2069" w:name="_Toc290375338"/>
      <w:bookmarkStart w:id="2070" w:name="_Toc290375732"/>
      <w:bookmarkStart w:id="2071" w:name="_Toc290387138"/>
      <w:bookmarkStart w:id="2072" w:name="_Toc290370234"/>
      <w:bookmarkStart w:id="2073" w:name="_Toc290375339"/>
      <w:bookmarkStart w:id="2074" w:name="_Toc290375733"/>
      <w:bookmarkStart w:id="2075" w:name="_Toc290387139"/>
      <w:bookmarkStart w:id="2076" w:name="_Toc290370235"/>
      <w:bookmarkStart w:id="2077" w:name="_Toc290375340"/>
      <w:bookmarkStart w:id="2078" w:name="_Toc290375734"/>
      <w:bookmarkStart w:id="2079" w:name="_Toc290387140"/>
      <w:bookmarkStart w:id="2080" w:name="_Toc290370236"/>
      <w:bookmarkStart w:id="2081" w:name="_Toc290375341"/>
      <w:bookmarkStart w:id="2082" w:name="_Toc290375735"/>
      <w:bookmarkStart w:id="2083" w:name="_Toc290387141"/>
      <w:bookmarkStart w:id="2084" w:name="_Toc290370237"/>
      <w:bookmarkStart w:id="2085" w:name="_Toc290375342"/>
      <w:bookmarkStart w:id="2086" w:name="_Toc290375736"/>
      <w:bookmarkStart w:id="2087" w:name="_Toc290387142"/>
      <w:bookmarkStart w:id="2088" w:name="_Toc290370238"/>
      <w:bookmarkStart w:id="2089" w:name="_Toc290375343"/>
      <w:bookmarkStart w:id="2090" w:name="_Toc290375737"/>
      <w:bookmarkStart w:id="2091" w:name="_Toc290387143"/>
      <w:bookmarkStart w:id="2092" w:name="_Toc290370239"/>
      <w:bookmarkStart w:id="2093" w:name="_Toc290375344"/>
      <w:bookmarkStart w:id="2094" w:name="_Toc290375738"/>
      <w:bookmarkStart w:id="2095" w:name="_Toc290387144"/>
      <w:bookmarkStart w:id="2096" w:name="_Toc290370240"/>
      <w:bookmarkStart w:id="2097" w:name="_Toc290375345"/>
      <w:bookmarkStart w:id="2098" w:name="_Toc290375739"/>
      <w:bookmarkStart w:id="2099" w:name="_Toc290387145"/>
      <w:bookmarkStart w:id="2100" w:name="_Toc290370241"/>
      <w:bookmarkStart w:id="2101" w:name="_Toc290375346"/>
      <w:bookmarkStart w:id="2102" w:name="_Toc290375740"/>
      <w:bookmarkStart w:id="2103" w:name="_Toc290387146"/>
      <w:bookmarkStart w:id="2104" w:name="_Toc290370242"/>
      <w:bookmarkStart w:id="2105" w:name="_Toc290375347"/>
      <w:bookmarkStart w:id="2106" w:name="_Toc290375741"/>
      <w:bookmarkStart w:id="2107" w:name="_Toc290387147"/>
      <w:bookmarkStart w:id="2108" w:name="_Toc290370243"/>
      <w:bookmarkStart w:id="2109" w:name="_Toc290375348"/>
      <w:bookmarkStart w:id="2110" w:name="_Toc290375742"/>
      <w:bookmarkStart w:id="2111" w:name="_Toc290387148"/>
      <w:bookmarkStart w:id="2112" w:name="_Toc290370244"/>
      <w:bookmarkStart w:id="2113" w:name="_Toc290375349"/>
      <w:bookmarkStart w:id="2114" w:name="_Toc290375743"/>
      <w:bookmarkStart w:id="2115" w:name="_Toc290387149"/>
      <w:bookmarkStart w:id="2116" w:name="_Toc290370245"/>
      <w:bookmarkStart w:id="2117" w:name="_Toc290375350"/>
      <w:bookmarkStart w:id="2118" w:name="_Toc290375744"/>
      <w:bookmarkStart w:id="2119" w:name="_Toc290387150"/>
      <w:bookmarkStart w:id="2120" w:name="_Toc290370246"/>
      <w:bookmarkStart w:id="2121" w:name="_Toc290375351"/>
      <w:bookmarkStart w:id="2122" w:name="_Toc290375745"/>
      <w:bookmarkStart w:id="2123" w:name="_Toc290387151"/>
      <w:bookmarkStart w:id="2124" w:name="_Toc290370247"/>
      <w:bookmarkStart w:id="2125" w:name="_Toc290375352"/>
      <w:bookmarkStart w:id="2126" w:name="_Toc290375746"/>
      <w:bookmarkStart w:id="2127" w:name="_Toc290387152"/>
      <w:bookmarkStart w:id="2128" w:name="_Toc290370248"/>
      <w:bookmarkStart w:id="2129" w:name="_Toc290375353"/>
      <w:bookmarkStart w:id="2130" w:name="_Toc290375747"/>
      <w:bookmarkStart w:id="2131" w:name="_Toc290387153"/>
      <w:bookmarkStart w:id="2132" w:name="_Toc290370249"/>
      <w:bookmarkStart w:id="2133" w:name="_Toc290375354"/>
      <w:bookmarkStart w:id="2134" w:name="_Toc290375748"/>
      <w:bookmarkStart w:id="2135" w:name="_Toc290387154"/>
      <w:bookmarkStart w:id="2136" w:name="_Toc290370250"/>
      <w:bookmarkStart w:id="2137" w:name="_Toc290375355"/>
      <w:bookmarkStart w:id="2138" w:name="_Toc290375749"/>
      <w:bookmarkStart w:id="2139" w:name="_Toc290387155"/>
      <w:bookmarkStart w:id="2140" w:name="_Toc290370251"/>
      <w:bookmarkStart w:id="2141" w:name="_Toc290375356"/>
      <w:bookmarkStart w:id="2142" w:name="_Toc290375750"/>
      <w:bookmarkStart w:id="2143" w:name="_Toc290387156"/>
      <w:bookmarkStart w:id="2144" w:name="_Toc290370252"/>
      <w:bookmarkStart w:id="2145" w:name="_Toc290375357"/>
      <w:bookmarkStart w:id="2146" w:name="_Toc290375751"/>
      <w:bookmarkStart w:id="2147" w:name="_Toc290387157"/>
      <w:bookmarkStart w:id="2148" w:name="_Toc290370253"/>
      <w:bookmarkStart w:id="2149" w:name="_Toc290375358"/>
      <w:bookmarkStart w:id="2150" w:name="_Toc290375752"/>
      <w:bookmarkStart w:id="2151" w:name="_Toc290387158"/>
      <w:bookmarkStart w:id="2152" w:name="_Toc290370254"/>
      <w:bookmarkStart w:id="2153" w:name="_Toc290375359"/>
      <w:bookmarkStart w:id="2154" w:name="_Toc290375753"/>
      <w:bookmarkStart w:id="2155" w:name="_Toc290387159"/>
      <w:bookmarkStart w:id="2156" w:name="_Toc290370255"/>
      <w:bookmarkStart w:id="2157" w:name="_Toc290375360"/>
      <w:bookmarkStart w:id="2158" w:name="_Toc290375754"/>
      <w:bookmarkStart w:id="2159" w:name="_Toc290387160"/>
      <w:bookmarkStart w:id="2160" w:name="_Toc290370256"/>
      <w:bookmarkStart w:id="2161" w:name="_Toc290375361"/>
      <w:bookmarkStart w:id="2162" w:name="_Toc290375755"/>
      <w:bookmarkStart w:id="2163" w:name="_Toc290387161"/>
      <w:bookmarkStart w:id="2164" w:name="_Toc290370257"/>
      <w:bookmarkStart w:id="2165" w:name="_Toc290375362"/>
      <w:bookmarkStart w:id="2166" w:name="_Toc290375756"/>
      <w:bookmarkStart w:id="2167" w:name="_Toc290387162"/>
      <w:bookmarkStart w:id="2168" w:name="_Toc290370258"/>
      <w:bookmarkStart w:id="2169" w:name="_Toc290375363"/>
      <w:bookmarkStart w:id="2170" w:name="_Toc290375757"/>
      <w:bookmarkStart w:id="2171" w:name="_Toc290387163"/>
      <w:bookmarkStart w:id="2172" w:name="_Toc290370259"/>
      <w:bookmarkStart w:id="2173" w:name="_Toc290375364"/>
      <w:bookmarkStart w:id="2174" w:name="_Toc290375758"/>
      <w:bookmarkStart w:id="2175" w:name="_Toc290387164"/>
      <w:bookmarkStart w:id="2176" w:name="_Toc290370260"/>
      <w:bookmarkStart w:id="2177" w:name="_Toc290375365"/>
      <w:bookmarkStart w:id="2178" w:name="_Toc290375759"/>
      <w:bookmarkStart w:id="2179" w:name="_Toc290387165"/>
      <w:bookmarkStart w:id="2180" w:name="_Toc290370261"/>
      <w:bookmarkStart w:id="2181" w:name="_Toc290375366"/>
      <w:bookmarkStart w:id="2182" w:name="_Toc290375760"/>
      <w:bookmarkStart w:id="2183" w:name="_Toc290387166"/>
      <w:bookmarkStart w:id="2184" w:name="_Toc290370262"/>
      <w:bookmarkStart w:id="2185" w:name="_Toc290375367"/>
      <w:bookmarkStart w:id="2186" w:name="_Toc290375761"/>
      <w:bookmarkStart w:id="2187" w:name="_Toc290387167"/>
      <w:bookmarkStart w:id="2188" w:name="_Toc290370263"/>
      <w:bookmarkStart w:id="2189" w:name="_Toc290375368"/>
      <w:bookmarkStart w:id="2190" w:name="_Toc290375762"/>
      <w:bookmarkStart w:id="2191" w:name="_Toc290387168"/>
      <w:bookmarkStart w:id="2192" w:name="_Toc290370264"/>
      <w:bookmarkStart w:id="2193" w:name="_Toc290375369"/>
      <w:bookmarkStart w:id="2194" w:name="_Toc290375763"/>
      <w:bookmarkStart w:id="2195" w:name="_Toc290387169"/>
      <w:bookmarkStart w:id="2196" w:name="_Toc290370265"/>
      <w:bookmarkStart w:id="2197" w:name="_Toc290375370"/>
      <w:bookmarkStart w:id="2198" w:name="_Toc290375764"/>
      <w:bookmarkStart w:id="2199" w:name="_Toc290387170"/>
      <w:bookmarkStart w:id="2200" w:name="_Toc290370266"/>
      <w:bookmarkStart w:id="2201" w:name="_Toc290375371"/>
      <w:bookmarkStart w:id="2202" w:name="_Toc290375765"/>
      <w:bookmarkStart w:id="2203" w:name="_Toc290387171"/>
      <w:bookmarkStart w:id="2204" w:name="_Toc290370267"/>
      <w:bookmarkStart w:id="2205" w:name="_Toc290375372"/>
      <w:bookmarkStart w:id="2206" w:name="_Toc290375766"/>
      <w:bookmarkStart w:id="2207" w:name="_Toc290387172"/>
      <w:bookmarkStart w:id="2208" w:name="_Toc290370268"/>
      <w:bookmarkStart w:id="2209" w:name="_Toc290375373"/>
      <w:bookmarkStart w:id="2210" w:name="_Toc290375767"/>
      <w:bookmarkStart w:id="2211" w:name="_Toc290387173"/>
      <w:bookmarkStart w:id="2212" w:name="_Toc290370269"/>
      <w:bookmarkStart w:id="2213" w:name="_Toc290375374"/>
      <w:bookmarkStart w:id="2214" w:name="_Toc290375768"/>
      <w:bookmarkStart w:id="2215" w:name="_Toc290387174"/>
      <w:bookmarkStart w:id="2216" w:name="_Toc290370270"/>
      <w:bookmarkStart w:id="2217" w:name="_Toc290375375"/>
      <w:bookmarkStart w:id="2218" w:name="_Toc290375769"/>
      <w:bookmarkStart w:id="2219" w:name="_Toc290387175"/>
      <w:bookmarkStart w:id="2220" w:name="_Toc290370271"/>
      <w:bookmarkStart w:id="2221" w:name="_Toc290375376"/>
      <w:bookmarkStart w:id="2222" w:name="_Toc290375770"/>
      <w:bookmarkStart w:id="2223" w:name="_Toc290387176"/>
      <w:bookmarkStart w:id="2224" w:name="_Toc290370272"/>
      <w:bookmarkStart w:id="2225" w:name="_Toc290375377"/>
      <w:bookmarkStart w:id="2226" w:name="_Toc290375771"/>
      <w:bookmarkStart w:id="2227" w:name="_Toc290387177"/>
      <w:bookmarkStart w:id="2228" w:name="_Toc290370273"/>
      <w:bookmarkStart w:id="2229" w:name="_Toc290375378"/>
      <w:bookmarkStart w:id="2230" w:name="_Toc290375772"/>
      <w:bookmarkStart w:id="2231" w:name="_Toc290387178"/>
      <w:bookmarkStart w:id="2232" w:name="_Toc290370274"/>
      <w:bookmarkStart w:id="2233" w:name="_Toc290375379"/>
      <w:bookmarkStart w:id="2234" w:name="_Toc290375773"/>
      <w:bookmarkStart w:id="2235" w:name="_Toc290387179"/>
      <w:bookmarkStart w:id="2236" w:name="_Toc290370275"/>
      <w:bookmarkStart w:id="2237" w:name="_Toc290375380"/>
      <w:bookmarkStart w:id="2238" w:name="_Toc290375774"/>
      <w:bookmarkStart w:id="2239" w:name="_Toc290387180"/>
      <w:bookmarkStart w:id="2240" w:name="_Toc290370276"/>
      <w:bookmarkStart w:id="2241" w:name="_Toc290375381"/>
      <w:bookmarkStart w:id="2242" w:name="_Toc290375775"/>
      <w:bookmarkStart w:id="2243" w:name="_Toc290387181"/>
      <w:bookmarkStart w:id="2244" w:name="_Toc290370277"/>
      <w:bookmarkStart w:id="2245" w:name="_Toc290375382"/>
      <w:bookmarkStart w:id="2246" w:name="_Toc290375776"/>
      <w:bookmarkStart w:id="2247" w:name="_Toc290387182"/>
      <w:bookmarkStart w:id="2248" w:name="_Toc290370278"/>
      <w:bookmarkStart w:id="2249" w:name="_Toc290375383"/>
      <w:bookmarkStart w:id="2250" w:name="_Toc290375777"/>
      <w:bookmarkStart w:id="2251" w:name="_Toc290387183"/>
      <w:bookmarkStart w:id="2252" w:name="_Toc290370279"/>
      <w:bookmarkStart w:id="2253" w:name="_Toc290375384"/>
      <w:bookmarkStart w:id="2254" w:name="_Toc290375778"/>
      <w:bookmarkStart w:id="2255" w:name="_Toc290387184"/>
      <w:bookmarkStart w:id="2256" w:name="_Toc290370280"/>
      <w:bookmarkStart w:id="2257" w:name="_Toc290375385"/>
      <w:bookmarkStart w:id="2258" w:name="_Toc290375779"/>
      <w:bookmarkStart w:id="2259" w:name="_Toc290387185"/>
      <w:bookmarkStart w:id="2260" w:name="_Toc290370281"/>
      <w:bookmarkStart w:id="2261" w:name="_Toc290375386"/>
      <w:bookmarkStart w:id="2262" w:name="_Toc290375780"/>
      <w:bookmarkStart w:id="2263" w:name="_Toc290387186"/>
      <w:bookmarkStart w:id="2264" w:name="_Toc290370282"/>
      <w:bookmarkStart w:id="2265" w:name="_Toc290375387"/>
      <w:bookmarkStart w:id="2266" w:name="_Toc290375781"/>
      <w:bookmarkStart w:id="2267" w:name="_Toc290387187"/>
      <w:bookmarkStart w:id="2268" w:name="_Toc290370283"/>
      <w:bookmarkStart w:id="2269" w:name="_Toc290375388"/>
      <w:bookmarkStart w:id="2270" w:name="_Toc290375782"/>
      <w:bookmarkStart w:id="2271" w:name="_Toc290387188"/>
      <w:bookmarkStart w:id="2272" w:name="_Toc290370284"/>
      <w:bookmarkStart w:id="2273" w:name="_Toc290375389"/>
      <w:bookmarkStart w:id="2274" w:name="_Toc290375783"/>
      <w:bookmarkStart w:id="2275" w:name="_Toc290387189"/>
      <w:bookmarkStart w:id="2276" w:name="_Toc290370285"/>
      <w:bookmarkStart w:id="2277" w:name="_Toc290375390"/>
      <w:bookmarkStart w:id="2278" w:name="_Toc290375784"/>
      <w:bookmarkStart w:id="2279" w:name="_Toc290387190"/>
      <w:bookmarkStart w:id="2280" w:name="_Toc290370286"/>
      <w:bookmarkStart w:id="2281" w:name="_Toc290375391"/>
      <w:bookmarkStart w:id="2282" w:name="_Toc290375785"/>
      <w:bookmarkStart w:id="2283" w:name="_Toc290387191"/>
      <w:bookmarkStart w:id="2284" w:name="_Toc290370287"/>
      <w:bookmarkStart w:id="2285" w:name="_Toc290375392"/>
      <w:bookmarkStart w:id="2286" w:name="_Toc290375786"/>
      <w:bookmarkStart w:id="2287" w:name="_Toc290387192"/>
      <w:bookmarkStart w:id="2288" w:name="_Toc290370288"/>
      <w:bookmarkStart w:id="2289" w:name="_Toc290375393"/>
      <w:bookmarkStart w:id="2290" w:name="_Toc290375787"/>
      <w:bookmarkStart w:id="2291" w:name="_Toc290387193"/>
      <w:bookmarkStart w:id="2292" w:name="_Toc290370289"/>
      <w:bookmarkStart w:id="2293" w:name="_Toc290375394"/>
      <w:bookmarkStart w:id="2294" w:name="_Toc290375788"/>
      <w:bookmarkStart w:id="2295" w:name="_Toc290387194"/>
      <w:bookmarkStart w:id="2296" w:name="_Toc290370290"/>
      <w:bookmarkStart w:id="2297" w:name="_Toc290375395"/>
      <w:bookmarkStart w:id="2298" w:name="_Toc290375789"/>
      <w:bookmarkStart w:id="2299" w:name="_Toc290387195"/>
      <w:bookmarkStart w:id="2300" w:name="_Toc290370291"/>
      <w:bookmarkStart w:id="2301" w:name="_Toc290375396"/>
      <w:bookmarkStart w:id="2302" w:name="_Toc290375790"/>
      <w:bookmarkStart w:id="2303" w:name="_Toc290387196"/>
      <w:bookmarkStart w:id="2304" w:name="_Annexe_5_:"/>
      <w:bookmarkStart w:id="2305" w:name="_Toc52284647"/>
      <w:bookmarkStart w:id="2306" w:name="_Toc120183437"/>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lastRenderedPageBreak/>
        <w:t xml:space="preserve">Annexe </w:t>
      </w:r>
      <w:r w:rsidR="008D6C88">
        <w:t>11</w:t>
      </w:r>
      <w:r w:rsidR="005C7DF1">
        <w:t> : Exécution d’une décision administrative – Lettre au préfet</w:t>
      </w:r>
      <w:bookmarkEnd w:id="2305"/>
      <w:bookmarkEnd w:id="2306"/>
    </w:p>
    <w:p w14:paraId="27E32AAE" w14:textId="77777777" w:rsidR="005C7DF1" w:rsidRDefault="005C7DF1" w:rsidP="005C7DF1">
      <w:pPr>
        <w:tabs>
          <w:tab w:val="left" w:pos="5103"/>
        </w:tabs>
        <w:rPr>
          <w:sz w:val="16"/>
        </w:rPr>
      </w:pPr>
    </w:p>
    <w:p w14:paraId="50E91653" w14:textId="77777777" w:rsidR="005C7DF1" w:rsidRDefault="005C7DF1" w:rsidP="005C7DF1">
      <w:pPr>
        <w:tabs>
          <w:tab w:val="left" w:pos="5103"/>
        </w:tabs>
        <w:rPr>
          <w:sz w:val="16"/>
        </w:rPr>
      </w:pPr>
      <w:r>
        <w:rPr>
          <w:sz w:val="16"/>
        </w:rPr>
        <w:tab/>
      </w:r>
    </w:p>
    <w:p w14:paraId="190A4213" w14:textId="77777777" w:rsidR="00717C27" w:rsidRDefault="005C7DF1" w:rsidP="00717C27">
      <w:pPr>
        <w:tabs>
          <w:tab w:val="left" w:pos="5104"/>
        </w:tabs>
        <w:rPr>
          <w:b/>
          <w:sz w:val="24"/>
        </w:rPr>
      </w:pPr>
      <w:r>
        <w:rPr>
          <w:sz w:val="16"/>
        </w:rPr>
        <w:tab/>
      </w:r>
      <w:r w:rsidR="00717C27">
        <w:rPr>
          <w:b/>
          <w:sz w:val="24"/>
        </w:rPr>
        <w:t xml:space="preserve">PREFECTURE DE XXXXXX </w:t>
      </w:r>
    </w:p>
    <w:p w14:paraId="3995972A" w14:textId="77777777" w:rsidR="00717C27" w:rsidRDefault="00717C27" w:rsidP="00717C27">
      <w:pPr>
        <w:tabs>
          <w:tab w:val="left" w:pos="5104"/>
        </w:tabs>
        <w:rPr>
          <w:sz w:val="24"/>
        </w:rPr>
      </w:pPr>
      <w:r>
        <w:rPr>
          <w:b/>
          <w:sz w:val="24"/>
        </w:rPr>
        <w:tab/>
        <w:t xml:space="preserve">Case postale </w:t>
      </w:r>
    </w:p>
    <w:p w14:paraId="3AD4EBF1" w14:textId="77777777" w:rsidR="005C7DF1" w:rsidRDefault="00717C27" w:rsidP="00717C27">
      <w:pPr>
        <w:tabs>
          <w:tab w:val="left" w:pos="5103"/>
        </w:tabs>
        <w:rPr>
          <w:b/>
        </w:rPr>
      </w:pPr>
      <w:r>
        <w:rPr>
          <w:b/>
          <w:sz w:val="24"/>
        </w:rPr>
        <w:tab/>
        <w:t>17NN XXXXXXXX</w:t>
      </w:r>
      <w:r w:rsidDel="00717C27">
        <w:rPr>
          <w:b/>
          <w:sz w:val="24"/>
        </w:rPr>
        <w:t xml:space="preserve"> </w:t>
      </w:r>
    </w:p>
    <w:p w14:paraId="156C538C" w14:textId="77777777" w:rsidR="005C7DF1" w:rsidRDefault="005C7DF1" w:rsidP="005C7DF1">
      <w:pPr>
        <w:tabs>
          <w:tab w:val="left" w:pos="5104"/>
        </w:tabs>
        <w:rPr>
          <w:b/>
        </w:rPr>
      </w:pPr>
    </w:p>
    <w:p w14:paraId="77CDD0E9" w14:textId="77777777" w:rsidR="00717C27" w:rsidRDefault="00717C27" w:rsidP="005C7DF1">
      <w:pPr>
        <w:tabs>
          <w:tab w:val="left" w:pos="5104"/>
        </w:tabs>
        <w:rPr>
          <w:b/>
        </w:rPr>
      </w:pPr>
    </w:p>
    <w:p w14:paraId="2DD47D8C" w14:textId="77777777" w:rsidR="005C7DF1" w:rsidRDefault="005C7DF1" w:rsidP="005C7DF1">
      <w:pPr>
        <w:tabs>
          <w:tab w:val="left" w:pos="5104"/>
        </w:tabs>
      </w:pPr>
      <w:r>
        <w:rPr>
          <w:sz w:val="16"/>
        </w:rPr>
        <w:t xml:space="preserve">No habitant : </w:t>
      </w:r>
      <w:r>
        <w:rPr>
          <w:b/>
          <w:bCs/>
        </w:rPr>
        <w:t>1111</w:t>
      </w:r>
      <w:r>
        <w:rPr>
          <w:b/>
          <w:bCs/>
        </w:rPr>
        <w:tab/>
      </w:r>
      <w:r>
        <w:t xml:space="preserve">Commune Exemple, le </w:t>
      </w:r>
    </w:p>
    <w:p w14:paraId="4BE123EC" w14:textId="77777777" w:rsidR="005C7DF1" w:rsidRDefault="005C7DF1" w:rsidP="005C7DF1">
      <w:pPr>
        <w:tabs>
          <w:tab w:val="left" w:pos="5104"/>
        </w:tabs>
      </w:pPr>
    </w:p>
    <w:p w14:paraId="172BFA31" w14:textId="77777777" w:rsidR="005C7DF1" w:rsidRDefault="005C7DF1" w:rsidP="005C7DF1">
      <w:pPr>
        <w:tabs>
          <w:tab w:val="left" w:pos="5104"/>
        </w:tabs>
      </w:pPr>
    </w:p>
    <w:p w14:paraId="0D29DB08" w14:textId="77777777" w:rsidR="005C7DF1" w:rsidRDefault="005C7DF1" w:rsidP="005C7DF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rPr>
      </w:pPr>
      <w:r>
        <w:rPr>
          <w:b/>
        </w:rPr>
        <w:t>EXECUTION D'UNE DECISION ADMINISTRATIVE - LC</w:t>
      </w:r>
      <w:r w:rsidR="00587D01">
        <w:rPr>
          <w:b/>
        </w:rPr>
        <w:t>H</w:t>
      </w:r>
    </w:p>
    <w:p w14:paraId="19C48259" w14:textId="77777777" w:rsidR="005C7DF1" w:rsidRDefault="005C7DF1" w:rsidP="005C7DF1">
      <w:pPr>
        <w:tabs>
          <w:tab w:val="left" w:pos="5104"/>
        </w:tabs>
      </w:pPr>
    </w:p>
    <w:p w14:paraId="22C94BE7" w14:textId="77777777" w:rsidR="005C7DF1" w:rsidRDefault="005C7DF1" w:rsidP="005C7DF1">
      <w:pPr>
        <w:tabs>
          <w:tab w:val="left" w:pos="5104"/>
        </w:tabs>
      </w:pPr>
    </w:p>
    <w:p w14:paraId="1F719FE8" w14:textId="77777777" w:rsidR="005C7DF1" w:rsidRDefault="005C7DF1" w:rsidP="005C7DF1">
      <w:pPr>
        <w:pStyle w:val="Normalcentr"/>
        <w:ind w:firstLine="141"/>
        <w:rPr>
          <w:i/>
        </w:rPr>
      </w:pPr>
      <w:r w:rsidRPr="000D7770">
        <w:t>OBLIGE(E) :</w:t>
      </w:r>
      <w:r>
        <w:t xml:space="preserve"> Muster Pierre, né le </w:t>
      </w:r>
      <w:r w:rsidR="00717C27">
        <w:t>JJ.MM.AAAA</w:t>
      </w:r>
      <w:r>
        <w:t xml:space="preserve"> à </w:t>
      </w:r>
      <w:r w:rsidR="00717C27">
        <w:t>XXXXXX</w:t>
      </w:r>
      <w:r>
        <w:t xml:space="preserve"> FR, originaire de </w:t>
      </w:r>
      <w:r w:rsidR="00717C27">
        <w:t>YYYYYYY</w:t>
      </w:r>
      <w:r w:rsidRPr="00BB4C14">
        <w:t xml:space="preserve"> FR</w:t>
      </w:r>
      <w:r>
        <w:t>, célibataire, fils de Muster Joseph et de Musterin</w:t>
      </w:r>
      <w:r w:rsidRPr="00BB4C14">
        <w:t xml:space="preserve"> Joséphine</w:t>
      </w:r>
      <w:r>
        <w:t xml:space="preserve">, </w:t>
      </w:r>
      <w:r w:rsidR="00717C27">
        <w:t xml:space="preserve">domicilié à XXXXX XXXXX  NN </w:t>
      </w:r>
      <w:r w:rsidR="00717C27">
        <w:rPr>
          <w:i/>
        </w:rPr>
        <w:t>– 17XX Commune Exemple</w:t>
      </w:r>
    </w:p>
    <w:p w14:paraId="65104997" w14:textId="77777777" w:rsidR="005C7DF1" w:rsidRPr="004D16C4" w:rsidRDefault="005C7DF1" w:rsidP="005C7DF1">
      <w:pPr>
        <w:pStyle w:val="Normalcentr"/>
        <w:ind w:firstLine="141"/>
      </w:pPr>
      <w:r w:rsidRPr="004D16C4">
        <w:t>(</w:t>
      </w:r>
      <w:r w:rsidR="00717C27" w:rsidRPr="004D16C4">
        <w:t>Décision</w:t>
      </w:r>
      <w:r w:rsidRPr="004D16C4">
        <w:t xml:space="preserve"> retirée à la poste le </w:t>
      </w:r>
      <w:r w:rsidR="00717C27">
        <w:t>JJ.MM.AAAA</w:t>
      </w:r>
      <w:r w:rsidRPr="004D16C4">
        <w:t>)</w:t>
      </w:r>
    </w:p>
    <w:p w14:paraId="3CE41C8B" w14:textId="77777777" w:rsidR="005C7DF1" w:rsidRPr="00E01243" w:rsidRDefault="005C7DF1" w:rsidP="005C7DF1">
      <w:pPr>
        <w:pStyle w:val="Normalcentr"/>
        <w:ind w:firstLine="141"/>
        <w:rPr>
          <w:i/>
        </w:rPr>
      </w:pPr>
      <w:r>
        <w:t>ou</w:t>
      </w:r>
    </w:p>
    <w:p w14:paraId="1627CF8C" w14:textId="77777777" w:rsidR="005C7DF1" w:rsidRPr="00965C0B" w:rsidRDefault="005C7DF1" w:rsidP="005C7DF1">
      <w:pPr>
        <w:pStyle w:val="Normalcentr"/>
        <w:ind w:firstLine="141"/>
        <w:rPr>
          <w:i/>
        </w:rPr>
      </w:pPr>
      <w:r>
        <w:rPr>
          <w:i/>
        </w:rPr>
        <w:t xml:space="preserve"> (</w:t>
      </w:r>
      <w:r w:rsidR="00717C27">
        <w:rPr>
          <w:i/>
        </w:rPr>
        <w:t>Décision</w:t>
      </w:r>
      <w:r>
        <w:rPr>
          <w:i/>
        </w:rPr>
        <w:t xml:space="preserve"> non retirée à la Poste, renvoyée sous pli simple le </w:t>
      </w:r>
      <w:r w:rsidR="00717C27">
        <w:rPr>
          <w:i/>
        </w:rPr>
        <w:t>JJ.MM.AAAA</w:t>
      </w:r>
      <w:r>
        <w:rPr>
          <w:i/>
        </w:rPr>
        <w:t>)</w:t>
      </w:r>
    </w:p>
    <w:p w14:paraId="1051F98A" w14:textId="77777777" w:rsidR="005C7DF1" w:rsidRDefault="005C7DF1" w:rsidP="005C7DF1">
      <w:pPr>
        <w:tabs>
          <w:tab w:val="left" w:pos="5104"/>
        </w:tabs>
      </w:pPr>
    </w:p>
    <w:p w14:paraId="33DEE825" w14:textId="77777777" w:rsidR="005C7DF1" w:rsidRDefault="005C7DF1" w:rsidP="005C7DF1">
      <w:pPr>
        <w:tabs>
          <w:tab w:val="left" w:pos="5104"/>
        </w:tabs>
      </w:pPr>
    </w:p>
    <w:p w14:paraId="097C9216" w14:textId="77777777" w:rsidR="005C7DF1" w:rsidRDefault="005C7DF1" w:rsidP="005C7DF1">
      <w:pPr>
        <w:tabs>
          <w:tab w:val="left" w:pos="5104"/>
        </w:tabs>
      </w:pPr>
      <w:r>
        <w:t>Monsieur le Préfet,</w:t>
      </w:r>
    </w:p>
    <w:p w14:paraId="0AFD03C7" w14:textId="77777777" w:rsidR="005C7DF1" w:rsidRDefault="005C7DF1" w:rsidP="005C7DF1">
      <w:pPr>
        <w:tabs>
          <w:tab w:val="left" w:pos="5104"/>
        </w:tabs>
      </w:pPr>
    </w:p>
    <w:p w14:paraId="27869C19" w14:textId="77777777" w:rsidR="005C7DF1" w:rsidRDefault="005C7DF1" w:rsidP="005C7DF1">
      <w:pPr>
        <w:tabs>
          <w:tab w:val="left" w:pos="5104"/>
        </w:tabs>
        <w:jc w:val="both"/>
      </w:pPr>
      <w:r>
        <w:t xml:space="preserve">Aucune réclamation n'ayant été formulée auprès du Conseil communal dans le délai prescrit, la décision précitée est exécutoire. En conséquence, le Contrôle des habitants de la </w:t>
      </w:r>
      <w:r w:rsidR="00717C27">
        <w:t>Commune Exemple</w:t>
      </w:r>
      <w:r>
        <w:t xml:space="preserve"> requiert, en vertu des dispositions de l'article 13, alinéa 1, lettre d de la loi du 23 mai 1986 sur le contrôle des habitants, l'aide de la force publique pour parvenir à ses fins.</w:t>
      </w:r>
    </w:p>
    <w:p w14:paraId="721F2466" w14:textId="77777777" w:rsidR="005C7DF1" w:rsidRDefault="005C7DF1" w:rsidP="005C7DF1">
      <w:pPr>
        <w:tabs>
          <w:tab w:val="left" w:pos="5104"/>
        </w:tabs>
        <w:jc w:val="both"/>
      </w:pPr>
    </w:p>
    <w:p w14:paraId="2FC45B89" w14:textId="77777777" w:rsidR="005C7DF1" w:rsidRDefault="005C7DF1" w:rsidP="005C7DF1">
      <w:pPr>
        <w:tabs>
          <w:tab w:val="left" w:pos="5104"/>
        </w:tabs>
        <w:jc w:val="both"/>
      </w:pPr>
      <w:r>
        <w:t>Nous vous remercions de votre précieuse collaboration et vous prions de croire, Monsieur le Préfet, à l'assurance de notre considération distinguée.</w:t>
      </w:r>
    </w:p>
    <w:p w14:paraId="1AF861A0" w14:textId="77777777" w:rsidR="005C7DF1" w:rsidRDefault="005C7DF1" w:rsidP="005C7DF1">
      <w:pPr>
        <w:tabs>
          <w:tab w:val="left" w:pos="5104"/>
        </w:tabs>
        <w:jc w:val="both"/>
      </w:pPr>
    </w:p>
    <w:p w14:paraId="45C5FC35" w14:textId="77777777" w:rsidR="005C7DF1" w:rsidRDefault="005C7DF1" w:rsidP="005C7DF1">
      <w:pPr>
        <w:tabs>
          <w:tab w:val="left" w:pos="5104"/>
        </w:tabs>
        <w:jc w:val="both"/>
      </w:pPr>
    </w:p>
    <w:p w14:paraId="57696939" w14:textId="77777777" w:rsidR="005C7DF1" w:rsidRDefault="005C7DF1" w:rsidP="005C7DF1">
      <w:pPr>
        <w:tabs>
          <w:tab w:val="left" w:pos="5104"/>
          <w:tab w:val="center" w:pos="6804"/>
        </w:tabs>
        <w:jc w:val="both"/>
      </w:pPr>
      <w:r>
        <w:rPr>
          <w:b/>
        </w:rPr>
        <w:t xml:space="preserve">Annexe : </w:t>
      </w:r>
      <w:r>
        <w:t>1 décision</w:t>
      </w:r>
      <w:r>
        <w:tab/>
      </w:r>
      <w:r>
        <w:tab/>
        <w:t>Le Préposé du Contrôle des habitants :</w:t>
      </w:r>
    </w:p>
    <w:p w14:paraId="01F6A619" w14:textId="77777777" w:rsidR="005C7DF1" w:rsidRDefault="005C7DF1" w:rsidP="005C7DF1">
      <w:pPr>
        <w:tabs>
          <w:tab w:val="left" w:pos="5104"/>
          <w:tab w:val="center" w:pos="6804"/>
        </w:tabs>
        <w:jc w:val="both"/>
      </w:pPr>
      <w:r>
        <w:tab/>
      </w:r>
      <w:r>
        <w:tab/>
      </w:r>
    </w:p>
    <w:p w14:paraId="6E4EC041" w14:textId="77777777" w:rsidR="005C7DF1" w:rsidRDefault="005C7DF1" w:rsidP="005C7DF1">
      <w:pPr>
        <w:tabs>
          <w:tab w:val="left" w:pos="5104"/>
          <w:tab w:val="center" w:pos="6804"/>
        </w:tabs>
        <w:jc w:val="both"/>
      </w:pPr>
    </w:p>
    <w:p w14:paraId="5E328024" w14:textId="77777777" w:rsidR="005C7DF1" w:rsidRDefault="005C7DF1" w:rsidP="005C7DF1">
      <w:pPr>
        <w:tabs>
          <w:tab w:val="left" w:pos="5104"/>
          <w:tab w:val="center" w:pos="6804"/>
        </w:tabs>
        <w:ind w:left="567" w:right="567"/>
        <w:jc w:val="both"/>
      </w:pPr>
    </w:p>
    <w:p w14:paraId="526ABFAA" w14:textId="77777777" w:rsidR="005C7DF1" w:rsidRDefault="005C7DF1" w:rsidP="005C7DF1">
      <w:pPr>
        <w:tabs>
          <w:tab w:val="left" w:pos="5104"/>
          <w:tab w:val="center" w:pos="6804"/>
        </w:tabs>
        <w:ind w:right="-284"/>
        <w:jc w:val="center"/>
        <w:rPr>
          <w:b/>
        </w:rPr>
      </w:pPr>
      <w:r>
        <w:rPr>
          <w:b/>
        </w:rPr>
        <w:t>RECAPITULATION DES FRAIS ADMINISTRATIFS DUS AU 01.01.00</w:t>
      </w:r>
    </w:p>
    <w:bookmarkStart w:id="2307" w:name="_932906596"/>
    <w:bookmarkEnd w:id="2307"/>
    <w:p w14:paraId="6447CDBF" w14:textId="77777777" w:rsidR="005C7DF1" w:rsidRDefault="005C7DF1" w:rsidP="005C7DF1">
      <w:pPr>
        <w:tabs>
          <w:tab w:val="left" w:pos="1702"/>
          <w:tab w:val="left" w:pos="5104"/>
          <w:tab w:val="left" w:pos="6237"/>
          <w:tab w:val="left" w:pos="6521"/>
          <w:tab w:val="center" w:pos="6804"/>
        </w:tabs>
        <w:ind w:left="426" w:right="567" w:hanging="426"/>
        <w:rPr>
          <w:b/>
          <w:sz w:val="16"/>
        </w:rPr>
      </w:pPr>
      <w:r w:rsidRPr="00AE0E0A">
        <w:rPr>
          <w:b/>
          <w:sz w:val="16"/>
        </w:rPr>
        <w:object w:dxaOrig="9086" w:dyaOrig="2813" w14:anchorId="2D5666BE">
          <v:shape id="_x0000_i1036" type="#_x0000_t75" style="width:467.25pt;height:138.75pt" o:ole="">
            <v:imagedata r:id="rId211" o:title=""/>
          </v:shape>
          <o:OLEObject Type="Embed" ProgID="Excel.Sheet.8" ShapeID="_x0000_i1036" DrawAspect="Content" ObjectID="_1730803382" r:id="rId212"/>
        </w:object>
      </w:r>
    </w:p>
    <w:p w14:paraId="31AD154B" w14:textId="77777777" w:rsidR="005C7DF1" w:rsidRDefault="005C7DF1" w:rsidP="005C7DF1">
      <w:pPr>
        <w:tabs>
          <w:tab w:val="left" w:pos="1702"/>
          <w:tab w:val="left" w:pos="5104"/>
          <w:tab w:val="left" w:pos="6237"/>
          <w:tab w:val="left" w:pos="6521"/>
          <w:tab w:val="center" w:pos="6804"/>
        </w:tabs>
        <w:ind w:left="426" w:right="567" w:hanging="426"/>
        <w:rPr>
          <w:b/>
          <w:sz w:val="16"/>
        </w:rPr>
      </w:pPr>
    </w:p>
    <w:p w14:paraId="5816B037" w14:textId="77777777" w:rsidR="00717C27" w:rsidRDefault="00717C27" w:rsidP="005C7DF1">
      <w:pPr>
        <w:tabs>
          <w:tab w:val="left" w:pos="1702"/>
          <w:tab w:val="left" w:pos="5104"/>
          <w:tab w:val="left" w:pos="6237"/>
          <w:tab w:val="left" w:pos="6521"/>
          <w:tab w:val="center" w:pos="6804"/>
        </w:tabs>
        <w:ind w:left="426" w:right="567" w:hanging="426"/>
        <w:jc w:val="center"/>
        <w:rPr>
          <w:sz w:val="16"/>
        </w:rPr>
      </w:pPr>
      <w:r w:rsidRPr="00820732">
        <w:rPr>
          <w:sz w:val="16"/>
        </w:rPr>
        <w:t xml:space="preserve">Base légale : Tarif des émoluments de </w:t>
      </w:r>
      <w:r>
        <w:rPr>
          <w:sz w:val="16"/>
        </w:rPr>
        <w:t>c</w:t>
      </w:r>
      <w:r w:rsidRPr="00820732">
        <w:rPr>
          <w:sz w:val="16"/>
        </w:rPr>
        <w:t xml:space="preserve">hancellerie de </w:t>
      </w:r>
      <w:r>
        <w:rPr>
          <w:sz w:val="16"/>
        </w:rPr>
        <w:t>la Commune Exemple</w:t>
      </w:r>
    </w:p>
    <w:p w14:paraId="7973233D" w14:textId="77777777" w:rsidR="00FB7542" w:rsidRDefault="00FB7542">
      <w:pPr>
        <w:rPr>
          <w:b/>
          <w:sz w:val="16"/>
        </w:rPr>
      </w:pPr>
      <w:r>
        <w:rPr>
          <w:b/>
          <w:sz w:val="16"/>
        </w:rPr>
        <w:br w:type="page"/>
      </w:r>
    </w:p>
    <w:p w14:paraId="511BE5A0" w14:textId="77777777" w:rsidR="005C7DF1" w:rsidRDefault="005C7DF1" w:rsidP="005C7DF1">
      <w:pPr>
        <w:tabs>
          <w:tab w:val="left" w:pos="1702"/>
          <w:tab w:val="left" w:pos="5104"/>
          <w:tab w:val="left" w:pos="6237"/>
          <w:tab w:val="left" w:pos="6521"/>
          <w:tab w:val="center" w:pos="6804"/>
        </w:tabs>
        <w:ind w:left="426" w:right="567" w:hanging="426"/>
        <w:jc w:val="center"/>
        <w:rPr>
          <w:b/>
          <w:sz w:val="16"/>
        </w:rPr>
      </w:pPr>
    </w:p>
    <w:p w14:paraId="36451EBE" w14:textId="70E8FCC1" w:rsidR="00FF07B6" w:rsidRDefault="00314661" w:rsidP="00A11185">
      <w:pPr>
        <w:pStyle w:val="Titre2"/>
      </w:pPr>
      <w:bookmarkStart w:id="2308" w:name="_Toc290375398"/>
      <w:bookmarkStart w:id="2309" w:name="_Toc290375792"/>
      <w:bookmarkStart w:id="2310" w:name="_Toc290387198"/>
      <w:bookmarkStart w:id="2311" w:name="_Toc290370293"/>
      <w:bookmarkStart w:id="2312" w:name="_Toc290375399"/>
      <w:bookmarkStart w:id="2313" w:name="_Toc290375793"/>
      <w:bookmarkStart w:id="2314" w:name="_Toc290387199"/>
      <w:bookmarkStart w:id="2315" w:name="_Annexe_6_:"/>
      <w:bookmarkStart w:id="2316" w:name="_Toc120183438"/>
      <w:bookmarkEnd w:id="2308"/>
      <w:bookmarkEnd w:id="2309"/>
      <w:bookmarkEnd w:id="2310"/>
      <w:bookmarkEnd w:id="2311"/>
      <w:bookmarkEnd w:id="2312"/>
      <w:bookmarkEnd w:id="2313"/>
      <w:bookmarkEnd w:id="2314"/>
      <w:bookmarkEnd w:id="2315"/>
      <w:r>
        <w:t xml:space="preserve">Annexe </w:t>
      </w:r>
      <w:r w:rsidR="008D6C88">
        <w:t>12</w:t>
      </w:r>
      <w:r w:rsidR="005C7DF1">
        <w:t xml:space="preserve"> : </w:t>
      </w:r>
      <w:r w:rsidR="00714EE8">
        <w:t>Clôture du dossier</w:t>
      </w:r>
      <w:r w:rsidR="005C7DF1">
        <w:t xml:space="preserve"> – Lettre </w:t>
      </w:r>
      <w:r w:rsidR="003F1EE6">
        <w:t>a</w:t>
      </w:r>
      <w:r w:rsidR="005C7DF1">
        <w:t>u préfet</w:t>
      </w:r>
      <w:bookmarkEnd w:id="2316"/>
    </w:p>
    <w:p w14:paraId="14B91CEB" w14:textId="77777777" w:rsidR="00B76C76" w:rsidRDefault="005C7DF1" w:rsidP="00B76C76">
      <w:pPr>
        <w:rPr>
          <w:sz w:val="18"/>
        </w:rPr>
      </w:pPr>
      <w:r>
        <w:br/>
      </w:r>
    </w:p>
    <w:p w14:paraId="1C971833" w14:textId="77777777" w:rsidR="005C7DF1" w:rsidRDefault="005C7DF1" w:rsidP="005C7DF1">
      <w:pPr>
        <w:tabs>
          <w:tab w:val="left" w:pos="1134"/>
          <w:tab w:val="left" w:pos="5103"/>
        </w:tabs>
        <w:ind w:left="360"/>
        <w:rPr>
          <w:rFonts w:cs="Arial"/>
          <w:i/>
          <w:iCs w:val="0"/>
        </w:rPr>
      </w:pPr>
      <w:r>
        <w:rPr>
          <w:i/>
          <w:iCs w:val="0"/>
        </w:rPr>
        <w:tab/>
      </w:r>
      <w:r>
        <w:rPr>
          <w:i/>
          <w:iCs w:val="0"/>
        </w:rPr>
        <w:tab/>
      </w:r>
    </w:p>
    <w:p w14:paraId="6B88122C" w14:textId="77777777" w:rsidR="005C7DF1" w:rsidRDefault="005C7DF1" w:rsidP="005C7DF1">
      <w:pPr>
        <w:tabs>
          <w:tab w:val="left" w:pos="1134"/>
          <w:tab w:val="left" w:pos="5103"/>
        </w:tabs>
        <w:rPr>
          <w:rFonts w:cs="Arial"/>
        </w:rPr>
      </w:pPr>
      <w:r>
        <w:rPr>
          <w:rFonts w:cs="Arial"/>
        </w:rPr>
        <w:tab/>
      </w:r>
      <w:r>
        <w:rPr>
          <w:rFonts w:cs="Arial"/>
        </w:rPr>
        <w:tab/>
        <w:t>PREFECTURE DE XXXX</w:t>
      </w:r>
    </w:p>
    <w:p w14:paraId="5E2E2448" w14:textId="77777777" w:rsidR="005C7DF1" w:rsidRDefault="005C7DF1" w:rsidP="005C7DF1">
      <w:pPr>
        <w:tabs>
          <w:tab w:val="left" w:pos="1134"/>
          <w:tab w:val="left" w:pos="5103"/>
        </w:tabs>
        <w:rPr>
          <w:rFonts w:cs="Arial"/>
        </w:rPr>
      </w:pPr>
      <w:r>
        <w:rPr>
          <w:rFonts w:cs="Arial"/>
        </w:rPr>
        <w:tab/>
      </w:r>
      <w:r>
        <w:rPr>
          <w:rFonts w:cs="Arial"/>
        </w:rPr>
        <w:tab/>
        <w:t xml:space="preserve">Case postale </w:t>
      </w:r>
    </w:p>
    <w:p w14:paraId="2B32D991" w14:textId="77777777" w:rsidR="005C7DF1" w:rsidRDefault="005C7DF1" w:rsidP="005C7DF1">
      <w:pPr>
        <w:tabs>
          <w:tab w:val="left" w:pos="1134"/>
          <w:tab w:val="left" w:pos="5103"/>
        </w:tabs>
        <w:rPr>
          <w:rFonts w:cs="Arial"/>
          <w:b/>
          <w:bCs/>
        </w:rPr>
      </w:pPr>
      <w:r>
        <w:rPr>
          <w:rFonts w:cs="Arial"/>
        </w:rPr>
        <w:tab/>
      </w:r>
      <w:r>
        <w:rPr>
          <w:rFonts w:cs="Arial"/>
        </w:rPr>
        <w:tab/>
      </w:r>
      <w:r w:rsidR="00717C27">
        <w:rPr>
          <w:rFonts w:cs="Arial"/>
          <w:b/>
          <w:bCs/>
        </w:rPr>
        <w:t>17NN</w:t>
      </w:r>
      <w:r>
        <w:rPr>
          <w:rFonts w:cs="Arial"/>
          <w:b/>
          <w:bCs/>
        </w:rPr>
        <w:t xml:space="preserve"> XXXXX</w:t>
      </w:r>
    </w:p>
    <w:p w14:paraId="58D1495F" w14:textId="77777777" w:rsidR="005C7DF1" w:rsidRDefault="005C7DF1" w:rsidP="005C7DF1">
      <w:pPr>
        <w:tabs>
          <w:tab w:val="left" w:pos="1134"/>
          <w:tab w:val="left" w:pos="5103"/>
        </w:tabs>
      </w:pPr>
      <w:r>
        <w:rPr>
          <w:b/>
          <w:bCs/>
        </w:rPr>
        <w:tab/>
      </w:r>
      <w:r>
        <w:rPr>
          <w:b/>
          <w:bCs/>
        </w:rPr>
        <w:tab/>
      </w:r>
    </w:p>
    <w:p w14:paraId="6FF8961A" w14:textId="77777777" w:rsidR="005C7DF1" w:rsidRDefault="005C7DF1" w:rsidP="005C7DF1">
      <w:pPr>
        <w:tabs>
          <w:tab w:val="left" w:pos="5103"/>
        </w:tabs>
        <w:rPr>
          <w:bCs/>
          <w:sz w:val="16"/>
        </w:rPr>
      </w:pPr>
    </w:p>
    <w:p w14:paraId="2EA3666C" w14:textId="77777777" w:rsidR="005C7DF1" w:rsidRDefault="005C7DF1" w:rsidP="005C7DF1">
      <w:pPr>
        <w:tabs>
          <w:tab w:val="left" w:pos="5103"/>
        </w:tabs>
      </w:pPr>
      <w:r>
        <w:rPr>
          <w:bCs/>
          <w:sz w:val="16"/>
        </w:rPr>
        <w:t xml:space="preserve">No habitant : </w:t>
      </w:r>
      <w:r>
        <w:rPr>
          <w:b/>
          <w:bCs/>
          <w:szCs w:val="22"/>
        </w:rPr>
        <w:t>1111</w:t>
      </w:r>
    </w:p>
    <w:p w14:paraId="4D9D0431" w14:textId="77777777" w:rsidR="005C7DF1" w:rsidRDefault="005C7DF1" w:rsidP="005C7DF1">
      <w:pPr>
        <w:tabs>
          <w:tab w:val="left" w:pos="1134"/>
          <w:tab w:val="left" w:pos="5103"/>
        </w:tabs>
        <w:rPr>
          <w:sz w:val="18"/>
        </w:rPr>
      </w:pPr>
    </w:p>
    <w:p w14:paraId="1BB6A62B" w14:textId="77777777" w:rsidR="005C7DF1" w:rsidRDefault="005C7DF1" w:rsidP="005C7DF1">
      <w:pPr>
        <w:tabs>
          <w:tab w:val="left" w:pos="1134"/>
          <w:tab w:val="left" w:pos="5103"/>
        </w:tabs>
        <w:rPr>
          <w:b/>
        </w:rPr>
      </w:pPr>
    </w:p>
    <w:p w14:paraId="49117558" w14:textId="77777777" w:rsidR="005C7DF1" w:rsidRDefault="005C7DF1" w:rsidP="005C7DF1">
      <w:pPr>
        <w:tabs>
          <w:tab w:val="left" w:pos="5103"/>
        </w:tabs>
      </w:pPr>
      <w:r>
        <w:tab/>
        <w:t xml:space="preserve">Commune Exemple, le </w:t>
      </w:r>
    </w:p>
    <w:p w14:paraId="3DCF93E0" w14:textId="77777777" w:rsidR="005C7DF1" w:rsidRDefault="005C7DF1" w:rsidP="005C7DF1">
      <w:pPr>
        <w:tabs>
          <w:tab w:val="left" w:pos="1134"/>
          <w:tab w:val="left" w:pos="5103"/>
        </w:tabs>
        <w:jc w:val="both"/>
      </w:pPr>
    </w:p>
    <w:p w14:paraId="5F68C939" w14:textId="77777777" w:rsidR="00717C27" w:rsidRDefault="00717C27" w:rsidP="005C7DF1">
      <w:pPr>
        <w:tabs>
          <w:tab w:val="left" w:pos="1134"/>
          <w:tab w:val="left" w:pos="5103"/>
        </w:tabs>
        <w:jc w:val="both"/>
      </w:pPr>
    </w:p>
    <w:p w14:paraId="51FC692C" w14:textId="77777777" w:rsidR="00B76C76" w:rsidRDefault="005C7DF1" w:rsidP="00B76C76">
      <w:pPr>
        <w:rPr>
          <w:i/>
        </w:rPr>
      </w:pPr>
      <w:r>
        <w:t xml:space="preserve">Application de la loi sur le contrôle des habitants </w:t>
      </w:r>
    </w:p>
    <w:p w14:paraId="5B5B922D" w14:textId="77777777" w:rsidR="005C7DF1" w:rsidRDefault="005C7DF1" w:rsidP="005C7DF1">
      <w:pPr>
        <w:tabs>
          <w:tab w:val="left" w:pos="1134"/>
          <w:tab w:val="left" w:pos="5103"/>
        </w:tabs>
        <w:jc w:val="both"/>
        <w:rPr>
          <w:bCs/>
        </w:rPr>
      </w:pPr>
    </w:p>
    <w:p w14:paraId="6303B657" w14:textId="77777777" w:rsidR="005C7DF1" w:rsidRDefault="005C7DF1" w:rsidP="005C7DF1">
      <w:pPr>
        <w:tabs>
          <w:tab w:val="left" w:pos="1134"/>
          <w:tab w:val="left" w:pos="5103"/>
        </w:tabs>
        <w:jc w:val="both"/>
        <w:rPr>
          <w:bCs/>
        </w:rPr>
      </w:pPr>
      <w:r>
        <w:rPr>
          <w:bCs/>
        </w:rPr>
        <w:t>Monsieur,</w:t>
      </w:r>
    </w:p>
    <w:p w14:paraId="20771A53" w14:textId="77777777" w:rsidR="005C7DF1" w:rsidRDefault="005C7DF1" w:rsidP="005C7DF1">
      <w:pPr>
        <w:tabs>
          <w:tab w:val="left" w:pos="1134"/>
          <w:tab w:val="left" w:pos="5103"/>
        </w:tabs>
        <w:jc w:val="both"/>
        <w:rPr>
          <w:bCs/>
        </w:rPr>
      </w:pPr>
    </w:p>
    <w:p w14:paraId="14399927" w14:textId="77777777" w:rsidR="005C7DF1" w:rsidRDefault="005C7DF1" w:rsidP="005C7DF1">
      <w:pPr>
        <w:tabs>
          <w:tab w:val="left" w:pos="1134"/>
          <w:tab w:val="left" w:pos="5103"/>
        </w:tabs>
        <w:jc w:val="both"/>
        <w:rPr>
          <w:bCs/>
        </w:rPr>
      </w:pPr>
      <w:r>
        <w:rPr>
          <w:bCs/>
        </w:rPr>
        <w:t>En application des dispositions de l’article 13, alinéa 1, lettre d de la loi du 23 mai 1986 sur le contrôle des habitants, l’aide de la force publique a été demandée pour parvenir à nos fins.</w:t>
      </w:r>
    </w:p>
    <w:p w14:paraId="00B52D16" w14:textId="77777777" w:rsidR="005C7DF1" w:rsidRDefault="005C7DF1" w:rsidP="005C7DF1">
      <w:pPr>
        <w:tabs>
          <w:tab w:val="left" w:pos="1134"/>
          <w:tab w:val="left" w:pos="5103"/>
        </w:tabs>
        <w:jc w:val="both"/>
        <w:rPr>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323"/>
        <w:gridCol w:w="5103"/>
      </w:tblGrid>
      <w:tr w:rsidR="005C7DF1" w14:paraId="22B2D3F3" w14:textId="77777777" w:rsidTr="005C7DF1">
        <w:tc>
          <w:tcPr>
            <w:tcW w:w="4323" w:type="dxa"/>
          </w:tcPr>
          <w:p w14:paraId="418F5625" w14:textId="77777777" w:rsidR="005C7DF1" w:rsidRDefault="005C7DF1" w:rsidP="005C7DF1">
            <w:pPr>
              <w:tabs>
                <w:tab w:val="left" w:pos="1134"/>
                <w:tab w:val="left" w:pos="5103"/>
              </w:tabs>
              <w:jc w:val="both"/>
              <w:rPr>
                <w:bCs/>
                <w:i/>
                <w:iCs w:val="0"/>
              </w:rPr>
            </w:pPr>
            <w:r>
              <w:rPr>
                <w:bCs/>
                <w:i/>
                <w:iCs w:val="0"/>
              </w:rPr>
              <w:t>Date de la requête :</w:t>
            </w:r>
          </w:p>
        </w:tc>
        <w:tc>
          <w:tcPr>
            <w:tcW w:w="5103" w:type="dxa"/>
          </w:tcPr>
          <w:p w14:paraId="32E8A947" w14:textId="77777777" w:rsidR="005C7DF1" w:rsidRDefault="00717C27" w:rsidP="005C7DF1">
            <w:pPr>
              <w:tabs>
                <w:tab w:val="left" w:pos="1134"/>
                <w:tab w:val="left" w:pos="5103"/>
              </w:tabs>
              <w:jc w:val="both"/>
              <w:rPr>
                <w:bCs/>
              </w:rPr>
            </w:pPr>
            <w:r>
              <w:rPr>
                <w:bCs/>
              </w:rPr>
              <w:t>JJ.MM.AAAA</w:t>
            </w:r>
          </w:p>
        </w:tc>
      </w:tr>
      <w:tr w:rsidR="005C7DF1" w14:paraId="21D2D106" w14:textId="77777777" w:rsidTr="005C7DF1">
        <w:tc>
          <w:tcPr>
            <w:tcW w:w="4323" w:type="dxa"/>
          </w:tcPr>
          <w:p w14:paraId="4179CBDF" w14:textId="77777777" w:rsidR="005C7DF1" w:rsidRDefault="005C7DF1" w:rsidP="005C7DF1">
            <w:pPr>
              <w:tabs>
                <w:tab w:val="left" w:pos="1134"/>
                <w:tab w:val="left" w:pos="5103"/>
              </w:tabs>
              <w:jc w:val="both"/>
              <w:rPr>
                <w:bCs/>
                <w:i/>
                <w:iCs w:val="0"/>
              </w:rPr>
            </w:pPr>
            <w:r>
              <w:rPr>
                <w:bCs/>
                <w:i/>
                <w:iCs w:val="0"/>
              </w:rPr>
              <w:t>No habitant :</w:t>
            </w:r>
          </w:p>
        </w:tc>
        <w:tc>
          <w:tcPr>
            <w:tcW w:w="5103" w:type="dxa"/>
          </w:tcPr>
          <w:p w14:paraId="788F057F" w14:textId="77777777" w:rsidR="005C7DF1" w:rsidRDefault="005C7DF1" w:rsidP="005C7DF1">
            <w:pPr>
              <w:tabs>
                <w:tab w:val="left" w:pos="1134"/>
                <w:tab w:val="left" w:pos="5103"/>
              </w:tabs>
              <w:jc w:val="both"/>
              <w:rPr>
                <w:bCs/>
              </w:rPr>
            </w:pPr>
            <w:r>
              <w:rPr>
                <w:bCs/>
              </w:rPr>
              <w:t>1111</w:t>
            </w:r>
          </w:p>
        </w:tc>
      </w:tr>
      <w:tr w:rsidR="005C7DF1" w:rsidRPr="00C766FB" w14:paraId="01B5ABCC" w14:textId="77777777" w:rsidTr="005C7DF1">
        <w:tc>
          <w:tcPr>
            <w:tcW w:w="4323" w:type="dxa"/>
          </w:tcPr>
          <w:p w14:paraId="2FA99EA2" w14:textId="77777777" w:rsidR="005C7DF1" w:rsidRDefault="005C7DF1" w:rsidP="005C7DF1">
            <w:pPr>
              <w:tabs>
                <w:tab w:val="left" w:pos="1134"/>
                <w:tab w:val="left" w:pos="5103"/>
              </w:tabs>
              <w:jc w:val="both"/>
              <w:rPr>
                <w:bCs/>
                <w:i/>
                <w:iCs w:val="0"/>
              </w:rPr>
            </w:pPr>
            <w:r>
              <w:rPr>
                <w:bCs/>
                <w:i/>
                <w:iCs w:val="0"/>
              </w:rPr>
              <w:t>Nom et prénom :</w:t>
            </w:r>
          </w:p>
        </w:tc>
        <w:tc>
          <w:tcPr>
            <w:tcW w:w="5103" w:type="dxa"/>
          </w:tcPr>
          <w:p w14:paraId="19378352" w14:textId="77777777" w:rsidR="00B76C76" w:rsidRDefault="005C7DF1" w:rsidP="00B76C76">
            <w:pPr>
              <w:rPr>
                <w:lang w:val="es-ES"/>
              </w:rPr>
            </w:pPr>
            <w:r>
              <w:rPr>
                <w:lang w:val="es-ES"/>
              </w:rPr>
              <w:t>Muster Pierre</w:t>
            </w:r>
          </w:p>
        </w:tc>
      </w:tr>
      <w:tr w:rsidR="005C7DF1" w14:paraId="2A34B79A" w14:textId="77777777" w:rsidTr="005C7DF1">
        <w:tc>
          <w:tcPr>
            <w:tcW w:w="4323" w:type="dxa"/>
          </w:tcPr>
          <w:p w14:paraId="318C5DC5" w14:textId="77777777" w:rsidR="005C7DF1" w:rsidRDefault="005C7DF1" w:rsidP="005C7DF1">
            <w:pPr>
              <w:tabs>
                <w:tab w:val="left" w:pos="1134"/>
                <w:tab w:val="left" w:pos="5103"/>
              </w:tabs>
              <w:jc w:val="both"/>
              <w:rPr>
                <w:bCs/>
                <w:i/>
                <w:iCs w:val="0"/>
              </w:rPr>
            </w:pPr>
            <w:r>
              <w:rPr>
                <w:bCs/>
                <w:i/>
                <w:iCs w:val="0"/>
              </w:rPr>
              <w:t>Adresse :</w:t>
            </w:r>
          </w:p>
        </w:tc>
        <w:tc>
          <w:tcPr>
            <w:tcW w:w="5103" w:type="dxa"/>
          </w:tcPr>
          <w:p w14:paraId="70F60BEF" w14:textId="77777777" w:rsidR="005C7DF1" w:rsidRDefault="005C7DF1" w:rsidP="005C7DF1">
            <w:pPr>
              <w:tabs>
                <w:tab w:val="left" w:pos="1134"/>
                <w:tab w:val="left" w:pos="5103"/>
              </w:tabs>
              <w:jc w:val="both"/>
              <w:rPr>
                <w:bCs/>
              </w:rPr>
            </w:pPr>
            <w:r>
              <w:rPr>
                <w:bCs/>
              </w:rPr>
              <w:t>Rue des Cailloux 1 – 17</w:t>
            </w:r>
            <w:r w:rsidR="00717C27">
              <w:rPr>
                <w:bCs/>
              </w:rPr>
              <w:t>NN</w:t>
            </w:r>
            <w:r>
              <w:rPr>
                <w:bCs/>
              </w:rPr>
              <w:t xml:space="preserve"> Commune Exemple</w:t>
            </w:r>
          </w:p>
        </w:tc>
      </w:tr>
      <w:tr w:rsidR="005C7DF1" w14:paraId="70980B86" w14:textId="77777777" w:rsidTr="005C7DF1">
        <w:tc>
          <w:tcPr>
            <w:tcW w:w="4323" w:type="dxa"/>
          </w:tcPr>
          <w:p w14:paraId="43745873" w14:textId="77777777" w:rsidR="005C7DF1" w:rsidRDefault="005C7DF1" w:rsidP="005C7DF1">
            <w:pPr>
              <w:tabs>
                <w:tab w:val="left" w:pos="1134"/>
                <w:tab w:val="left" w:pos="5103"/>
              </w:tabs>
              <w:jc w:val="both"/>
              <w:rPr>
                <w:bCs/>
                <w:i/>
                <w:iCs w:val="0"/>
              </w:rPr>
            </w:pPr>
            <w:r>
              <w:rPr>
                <w:bCs/>
                <w:i/>
                <w:iCs w:val="0"/>
              </w:rPr>
              <w:t>Date de naissance :</w:t>
            </w:r>
          </w:p>
        </w:tc>
        <w:tc>
          <w:tcPr>
            <w:tcW w:w="5103" w:type="dxa"/>
          </w:tcPr>
          <w:p w14:paraId="617214E2" w14:textId="77777777" w:rsidR="005C7DF1" w:rsidRDefault="00717C27" w:rsidP="005C7DF1">
            <w:pPr>
              <w:tabs>
                <w:tab w:val="left" w:pos="1134"/>
                <w:tab w:val="left" w:pos="5103"/>
              </w:tabs>
              <w:jc w:val="both"/>
              <w:rPr>
                <w:bCs/>
              </w:rPr>
            </w:pPr>
            <w:r>
              <w:rPr>
                <w:bCs/>
              </w:rPr>
              <w:t>JJ.MM.AAAA</w:t>
            </w:r>
          </w:p>
        </w:tc>
      </w:tr>
      <w:tr w:rsidR="005C7DF1" w14:paraId="67A35939" w14:textId="77777777" w:rsidTr="005C7DF1">
        <w:tc>
          <w:tcPr>
            <w:tcW w:w="4323" w:type="dxa"/>
          </w:tcPr>
          <w:p w14:paraId="13FF0353" w14:textId="77777777" w:rsidR="005C7DF1" w:rsidRDefault="005C7DF1" w:rsidP="005C7DF1">
            <w:pPr>
              <w:tabs>
                <w:tab w:val="left" w:pos="1134"/>
                <w:tab w:val="left" w:pos="5103"/>
              </w:tabs>
              <w:jc w:val="both"/>
              <w:rPr>
                <w:bCs/>
                <w:i/>
                <w:iCs w:val="0"/>
              </w:rPr>
            </w:pPr>
            <w:r>
              <w:rPr>
                <w:bCs/>
                <w:i/>
                <w:iCs w:val="0"/>
              </w:rPr>
              <w:t>Lieu de naissance :</w:t>
            </w:r>
          </w:p>
        </w:tc>
        <w:tc>
          <w:tcPr>
            <w:tcW w:w="5103" w:type="dxa"/>
          </w:tcPr>
          <w:p w14:paraId="392F5381" w14:textId="77777777" w:rsidR="005C7DF1" w:rsidRPr="00C766FB" w:rsidRDefault="00717C27" w:rsidP="005C7DF1">
            <w:pPr>
              <w:tabs>
                <w:tab w:val="left" w:pos="1134"/>
                <w:tab w:val="left" w:pos="5103"/>
              </w:tabs>
              <w:jc w:val="both"/>
              <w:rPr>
                <w:bCs/>
              </w:rPr>
            </w:pPr>
            <w:r>
              <w:rPr>
                <w:bCs/>
              </w:rPr>
              <w:t>YYYYYY</w:t>
            </w:r>
          </w:p>
        </w:tc>
      </w:tr>
      <w:tr w:rsidR="005C7DF1" w14:paraId="25B141A6" w14:textId="77777777" w:rsidTr="005C7DF1">
        <w:tc>
          <w:tcPr>
            <w:tcW w:w="4323" w:type="dxa"/>
          </w:tcPr>
          <w:p w14:paraId="00A2C5FD" w14:textId="77777777" w:rsidR="005C7DF1" w:rsidRDefault="005C7DF1" w:rsidP="005C7DF1">
            <w:pPr>
              <w:tabs>
                <w:tab w:val="left" w:pos="1134"/>
                <w:tab w:val="left" w:pos="5103"/>
              </w:tabs>
              <w:jc w:val="both"/>
              <w:rPr>
                <w:bCs/>
                <w:i/>
                <w:iCs w:val="0"/>
              </w:rPr>
            </w:pPr>
            <w:r>
              <w:rPr>
                <w:bCs/>
                <w:i/>
                <w:iCs w:val="0"/>
              </w:rPr>
              <w:t>Adresse complémentaire :</w:t>
            </w:r>
          </w:p>
        </w:tc>
        <w:tc>
          <w:tcPr>
            <w:tcW w:w="5103" w:type="dxa"/>
          </w:tcPr>
          <w:p w14:paraId="7F922C0F" w14:textId="77777777" w:rsidR="005C7DF1" w:rsidRDefault="005C7DF1" w:rsidP="005C7DF1">
            <w:pPr>
              <w:tabs>
                <w:tab w:val="left" w:pos="1134"/>
                <w:tab w:val="left" w:pos="5103"/>
              </w:tabs>
              <w:jc w:val="both"/>
              <w:rPr>
                <w:bCs/>
              </w:rPr>
            </w:pPr>
          </w:p>
        </w:tc>
      </w:tr>
      <w:tr w:rsidR="005C7DF1" w14:paraId="545E0B23" w14:textId="77777777" w:rsidTr="005C7DF1">
        <w:tc>
          <w:tcPr>
            <w:tcW w:w="4323" w:type="dxa"/>
          </w:tcPr>
          <w:p w14:paraId="1C30489C" w14:textId="77777777" w:rsidR="005C7DF1" w:rsidRDefault="005C7DF1" w:rsidP="005C7DF1">
            <w:pPr>
              <w:tabs>
                <w:tab w:val="left" w:pos="1134"/>
                <w:tab w:val="left" w:pos="5103"/>
              </w:tabs>
              <w:jc w:val="both"/>
              <w:rPr>
                <w:bCs/>
                <w:i/>
                <w:iCs w:val="0"/>
              </w:rPr>
            </w:pPr>
            <w:r>
              <w:rPr>
                <w:bCs/>
                <w:i/>
                <w:iCs w:val="0"/>
              </w:rPr>
              <w:t>Demande de suspension du mandat d’amener :</w:t>
            </w:r>
          </w:p>
        </w:tc>
        <w:tc>
          <w:tcPr>
            <w:tcW w:w="5103" w:type="dxa"/>
          </w:tcPr>
          <w:p w14:paraId="035E5135" w14:textId="77777777" w:rsidR="005C7DF1" w:rsidRDefault="005C7DF1" w:rsidP="005C7DF1">
            <w:pPr>
              <w:tabs>
                <w:tab w:val="left" w:pos="1134"/>
                <w:tab w:val="left" w:pos="5103"/>
              </w:tabs>
              <w:jc w:val="both"/>
              <w:rPr>
                <w:bCs/>
              </w:rPr>
            </w:pPr>
          </w:p>
        </w:tc>
      </w:tr>
      <w:tr w:rsidR="005C7DF1" w14:paraId="38C31A69" w14:textId="77777777" w:rsidTr="005C7DF1">
        <w:tc>
          <w:tcPr>
            <w:tcW w:w="4323" w:type="dxa"/>
            <w:tcBorders>
              <w:bottom w:val="dotted" w:sz="4" w:space="0" w:color="auto"/>
            </w:tcBorders>
          </w:tcPr>
          <w:p w14:paraId="36DE0FFD" w14:textId="77777777" w:rsidR="005C7DF1" w:rsidRDefault="005C7DF1" w:rsidP="005C7DF1">
            <w:pPr>
              <w:tabs>
                <w:tab w:val="left" w:pos="1134"/>
                <w:tab w:val="left" w:pos="5103"/>
              </w:tabs>
              <w:jc w:val="both"/>
              <w:rPr>
                <w:bCs/>
                <w:i/>
                <w:iCs w:val="0"/>
              </w:rPr>
            </w:pPr>
            <w:r>
              <w:rPr>
                <w:bCs/>
                <w:i/>
                <w:iCs w:val="0"/>
              </w:rPr>
              <w:t xml:space="preserve">Emoluments dus au </w:t>
            </w:r>
            <w:r w:rsidR="00B76C76" w:rsidRPr="00B76C76">
              <w:rPr>
                <w:bCs/>
                <w:i/>
              </w:rPr>
              <w:t>JJ.MM.AAAA</w:t>
            </w:r>
          </w:p>
        </w:tc>
        <w:tc>
          <w:tcPr>
            <w:tcW w:w="5103" w:type="dxa"/>
            <w:tcBorders>
              <w:bottom w:val="dotted" w:sz="4" w:space="0" w:color="auto"/>
            </w:tcBorders>
          </w:tcPr>
          <w:p w14:paraId="00182153" w14:textId="77777777" w:rsidR="005C7DF1" w:rsidRDefault="005C7DF1" w:rsidP="005C7DF1">
            <w:pPr>
              <w:tabs>
                <w:tab w:val="left" w:pos="1134"/>
                <w:tab w:val="left" w:pos="5103"/>
              </w:tabs>
              <w:jc w:val="both"/>
              <w:rPr>
                <w:bCs/>
              </w:rPr>
            </w:pPr>
            <w:r>
              <w:rPr>
                <w:bCs/>
              </w:rPr>
              <w:t>Fr. XX.--</w:t>
            </w:r>
          </w:p>
        </w:tc>
      </w:tr>
      <w:tr w:rsidR="005C7DF1" w14:paraId="447ACE61" w14:textId="77777777" w:rsidTr="005C7DF1">
        <w:tc>
          <w:tcPr>
            <w:tcW w:w="4323" w:type="dxa"/>
            <w:tcBorders>
              <w:bottom w:val="dotted" w:sz="4" w:space="0" w:color="auto"/>
            </w:tcBorders>
          </w:tcPr>
          <w:p w14:paraId="2FD8FCE6" w14:textId="77777777" w:rsidR="005C7DF1" w:rsidRDefault="005C7DF1" w:rsidP="005C7DF1">
            <w:pPr>
              <w:tabs>
                <w:tab w:val="left" w:pos="1134"/>
                <w:tab w:val="left" w:pos="5103"/>
              </w:tabs>
              <w:jc w:val="both"/>
              <w:rPr>
                <w:bCs/>
                <w:i/>
                <w:iCs w:val="0"/>
              </w:rPr>
            </w:pPr>
            <w:r>
              <w:rPr>
                <w:bCs/>
                <w:i/>
                <w:iCs w:val="0"/>
              </w:rPr>
              <w:t>La cause est suspendue jusqu’au :</w:t>
            </w:r>
          </w:p>
        </w:tc>
        <w:tc>
          <w:tcPr>
            <w:tcW w:w="5103" w:type="dxa"/>
            <w:tcBorders>
              <w:bottom w:val="dotted" w:sz="4" w:space="0" w:color="auto"/>
            </w:tcBorders>
          </w:tcPr>
          <w:p w14:paraId="326AC0FF" w14:textId="77777777" w:rsidR="005C7DF1" w:rsidRDefault="005C7DF1" w:rsidP="005C7DF1">
            <w:pPr>
              <w:tabs>
                <w:tab w:val="left" w:pos="1134"/>
                <w:tab w:val="left" w:pos="5103"/>
              </w:tabs>
              <w:jc w:val="both"/>
              <w:rPr>
                <w:b/>
              </w:rPr>
            </w:pPr>
          </w:p>
        </w:tc>
      </w:tr>
      <w:tr w:rsidR="005C7DF1" w14:paraId="4FA7D84E" w14:textId="77777777" w:rsidTr="005C7DF1">
        <w:tc>
          <w:tcPr>
            <w:tcW w:w="4323" w:type="dxa"/>
            <w:tcBorders>
              <w:bottom w:val="dotted" w:sz="4" w:space="0" w:color="auto"/>
            </w:tcBorders>
          </w:tcPr>
          <w:p w14:paraId="364C2D9D" w14:textId="77777777" w:rsidR="005C7DF1" w:rsidRDefault="005C7DF1" w:rsidP="005C7DF1">
            <w:pPr>
              <w:tabs>
                <w:tab w:val="left" w:pos="1134"/>
                <w:tab w:val="left" w:pos="5103"/>
              </w:tabs>
              <w:jc w:val="both"/>
              <w:rPr>
                <w:bCs/>
                <w:i/>
                <w:iCs w:val="0"/>
              </w:rPr>
            </w:pPr>
            <w:r>
              <w:rPr>
                <w:bCs/>
                <w:i/>
                <w:iCs w:val="0"/>
              </w:rPr>
              <w:t>La cause est retirée – motif :</w:t>
            </w:r>
          </w:p>
        </w:tc>
        <w:tc>
          <w:tcPr>
            <w:tcW w:w="5103" w:type="dxa"/>
            <w:tcBorders>
              <w:bottom w:val="dotted" w:sz="4" w:space="0" w:color="auto"/>
            </w:tcBorders>
          </w:tcPr>
          <w:p w14:paraId="237EB9BA" w14:textId="77777777" w:rsidR="00B76C76" w:rsidRDefault="00B76C76" w:rsidP="00B76C76"/>
        </w:tc>
      </w:tr>
      <w:tr w:rsidR="005C7DF1" w14:paraId="36517FFC" w14:textId="77777777" w:rsidTr="005C7DF1">
        <w:tc>
          <w:tcPr>
            <w:tcW w:w="4323" w:type="dxa"/>
            <w:tcBorders>
              <w:bottom w:val="dotted" w:sz="4" w:space="0" w:color="auto"/>
            </w:tcBorders>
          </w:tcPr>
          <w:p w14:paraId="752209F7" w14:textId="77777777" w:rsidR="005C7DF1" w:rsidRDefault="005C7DF1" w:rsidP="005C7DF1">
            <w:pPr>
              <w:tabs>
                <w:tab w:val="left" w:pos="1134"/>
                <w:tab w:val="left" w:pos="5103"/>
              </w:tabs>
              <w:jc w:val="both"/>
              <w:rPr>
                <w:bCs/>
                <w:i/>
                <w:iCs w:val="0"/>
              </w:rPr>
            </w:pPr>
            <w:r>
              <w:rPr>
                <w:bCs/>
                <w:i/>
                <w:iCs w:val="0"/>
              </w:rPr>
              <w:t>Affaire liquidée le :</w:t>
            </w:r>
          </w:p>
        </w:tc>
        <w:tc>
          <w:tcPr>
            <w:tcW w:w="5103" w:type="dxa"/>
            <w:tcBorders>
              <w:bottom w:val="dotted" w:sz="4" w:space="0" w:color="auto"/>
            </w:tcBorders>
          </w:tcPr>
          <w:p w14:paraId="35E53C92" w14:textId="77777777" w:rsidR="005C7DF1" w:rsidRDefault="00717C27" w:rsidP="005C7DF1">
            <w:pPr>
              <w:tabs>
                <w:tab w:val="left" w:pos="1134"/>
                <w:tab w:val="left" w:pos="5103"/>
              </w:tabs>
              <w:jc w:val="both"/>
              <w:rPr>
                <w:b/>
              </w:rPr>
            </w:pPr>
            <w:r>
              <w:rPr>
                <w:bCs/>
              </w:rPr>
              <w:t>JJ.MM.AAAA</w:t>
            </w:r>
            <w:r w:rsidR="005C7DF1">
              <w:t>, est venu déposer son acte d’origine et procédé à son inscription</w:t>
            </w:r>
          </w:p>
        </w:tc>
      </w:tr>
      <w:tr w:rsidR="005C7DF1" w14:paraId="1F2AD36B" w14:textId="77777777" w:rsidTr="005C7DF1">
        <w:tc>
          <w:tcPr>
            <w:tcW w:w="4323" w:type="dxa"/>
            <w:tcBorders>
              <w:top w:val="dotted" w:sz="4" w:space="0" w:color="auto"/>
              <w:left w:val="dotted" w:sz="4" w:space="0" w:color="auto"/>
              <w:bottom w:val="dotted" w:sz="4" w:space="0" w:color="auto"/>
              <w:right w:val="dotted" w:sz="4" w:space="0" w:color="auto"/>
            </w:tcBorders>
          </w:tcPr>
          <w:p w14:paraId="6FA7C34E" w14:textId="77777777" w:rsidR="005C7DF1" w:rsidRPr="00D11AFD" w:rsidRDefault="005C7DF1" w:rsidP="005C7DF1">
            <w:pPr>
              <w:tabs>
                <w:tab w:val="left" w:pos="1134"/>
                <w:tab w:val="left" w:pos="5103"/>
              </w:tabs>
              <w:jc w:val="both"/>
              <w:rPr>
                <w:bCs/>
                <w:i/>
                <w:iCs w:val="0"/>
                <w:szCs w:val="22"/>
              </w:rPr>
            </w:pPr>
          </w:p>
        </w:tc>
        <w:tc>
          <w:tcPr>
            <w:tcW w:w="5103" w:type="dxa"/>
            <w:tcBorders>
              <w:top w:val="dotted" w:sz="4" w:space="0" w:color="auto"/>
              <w:left w:val="dotted" w:sz="4" w:space="0" w:color="auto"/>
              <w:bottom w:val="dotted" w:sz="4" w:space="0" w:color="auto"/>
              <w:right w:val="dotted" w:sz="4" w:space="0" w:color="auto"/>
            </w:tcBorders>
          </w:tcPr>
          <w:p w14:paraId="11FC8299" w14:textId="77777777" w:rsidR="005C7DF1" w:rsidRPr="00D11AFD" w:rsidRDefault="005C7DF1" w:rsidP="005C7DF1">
            <w:pPr>
              <w:rPr>
                <w:rFonts w:cs="Arial"/>
                <w:szCs w:val="22"/>
              </w:rPr>
            </w:pPr>
          </w:p>
        </w:tc>
      </w:tr>
      <w:tr w:rsidR="005C7DF1" w14:paraId="5E1C4636" w14:textId="77777777" w:rsidTr="005C7DF1">
        <w:tc>
          <w:tcPr>
            <w:tcW w:w="4323" w:type="dxa"/>
            <w:tcBorders>
              <w:top w:val="dotted" w:sz="4" w:space="0" w:color="auto"/>
              <w:left w:val="dotted" w:sz="4" w:space="0" w:color="auto"/>
              <w:right w:val="dotted" w:sz="4" w:space="0" w:color="auto"/>
            </w:tcBorders>
          </w:tcPr>
          <w:p w14:paraId="48FD6D50" w14:textId="77777777" w:rsidR="005C7DF1" w:rsidRDefault="005C7DF1" w:rsidP="005C7DF1">
            <w:pPr>
              <w:tabs>
                <w:tab w:val="left" w:pos="1134"/>
                <w:tab w:val="left" w:pos="5103"/>
              </w:tabs>
              <w:jc w:val="both"/>
              <w:rPr>
                <w:bCs/>
                <w:i/>
                <w:iCs w:val="0"/>
              </w:rPr>
            </w:pPr>
          </w:p>
        </w:tc>
        <w:tc>
          <w:tcPr>
            <w:tcW w:w="5103" w:type="dxa"/>
            <w:tcBorders>
              <w:top w:val="dotted" w:sz="4" w:space="0" w:color="auto"/>
              <w:left w:val="dotted" w:sz="4" w:space="0" w:color="auto"/>
              <w:right w:val="dotted" w:sz="4" w:space="0" w:color="auto"/>
            </w:tcBorders>
          </w:tcPr>
          <w:p w14:paraId="3D576DCE" w14:textId="77777777" w:rsidR="005C7DF1" w:rsidRPr="00D11AFD" w:rsidRDefault="005C7DF1" w:rsidP="005C7DF1">
            <w:pPr>
              <w:rPr>
                <w:rFonts w:cs="Arial"/>
                <w:szCs w:val="22"/>
              </w:rPr>
            </w:pPr>
          </w:p>
        </w:tc>
      </w:tr>
      <w:tr w:rsidR="005C7DF1" w14:paraId="41850CF5" w14:textId="77777777" w:rsidTr="005C7DF1">
        <w:tc>
          <w:tcPr>
            <w:tcW w:w="4323" w:type="dxa"/>
          </w:tcPr>
          <w:p w14:paraId="7DBE5F4E" w14:textId="77777777" w:rsidR="005C7DF1" w:rsidRDefault="005C7DF1" w:rsidP="005C7DF1">
            <w:pPr>
              <w:tabs>
                <w:tab w:val="left" w:pos="1134"/>
                <w:tab w:val="left" w:pos="5103"/>
              </w:tabs>
              <w:jc w:val="both"/>
              <w:rPr>
                <w:bCs/>
                <w:i/>
                <w:iCs w:val="0"/>
              </w:rPr>
            </w:pPr>
            <w:r>
              <w:rPr>
                <w:bCs/>
                <w:i/>
                <w:iCs w:val="0"/>
              </w:rPr>
              <w:t>Communication :</w:t>
            </w:r>
          </w:p>
        </w:tc>
        <w:tc>
          <w:tcPr>
            <w:tcW w:w="5103" w:type="dxa"/>
          </w:tcPr>
          <w:p w14:paraId="0B5B1D70" w14:textId="77777777" w:rsidR="005C7DF1" w:rsidRDefault="005C7DF1" w:rsidP="005C7DF1">
            <w:pPr>
              <w:tabs>
                <w:tab w:val="left" w:pos="1134"/>
                <w:tab w:val="left" w:pos="5103"/>
              </w:tabs>
              <w:jc w:val="both"/>
              <w:rPr>
                <w:bCs/>
                <w:sz w:val="18"/>
              </w:rPr>
            </w:pPr>
          </w:p>
        </w:tc>
      </w:tr>
      <w:tr w:rsidR="005C7DF1" w14:paraId="1A6DBA83" w14:textId="77777777" w:rsidTr="005C7DF1">
        <w:tc>
          <w:tcPr>
            <w:tcW w:w="4323" w:type="dxa"/>
          </w:tcPr>
          <w:p w14:paraId="284EE07B" w14:textId="77777777" w:rsidR="005C7DF1" w:rsidRDefault="005C7DF1" w:rsidP="005C7DF1">
            <w:pPr>
              <w:tabs>
                <w:tab w:val="left" w:pos="1134"/>
                <w:tab w:val="left" w:pos="5103"/>
              </w:tabs>
              <w:jc w:val="both"/>
              <w:rPr>
                <w:bCs/>
                <w:i/>
                <w:iCs w:val="0"/>
                <w:sz w:val="16"/>
              </w:rPr>
            </w:pPr>
            <w:r>
              <w:rPr>
                <w:bCs/>
                <w:i/>
                <w:iCs w:val="0"/>
                <w:sz w:val="16"/>
              </w:rPr>
              <w:t>- à la commune d’origine uniquement pour AO perdu</w:t>
            </w:r>
          </w:p>
        </w:tc>
        <w:tc>
          <w:tcPr>
            <w:tcW w:w="5103" w:type="dxa"/>
          </w:tcPr>
          <w:p w14:paraId="7506A17A" w14:textId="77777777" w:rsidR="005C7DF1" w:rsidRDefault="005C7DF1" w:rsidP="005C7DF1">
            <w:pPr>
              <w:tabs>
                <w:tab w:val="left" w:pos="1134"/>
                <w:tab w:val="left" w:pos="5103"/>
              </w:tabs>
              <w:jc w:val="both"/>
              <w:rPr>
                <w:bCs/>
                <w:sz w:val="18"/>
              </w:rPr>
            </w:pPr>
          </w:p>
        </w:tc>
      </w:tr>
      <w:tr w:rsidR="005C7DF1" w14:paraId="4D42B98F" w14:textId="77777777" w:rsidTr="005C7DF1">
        <w:tc>
          <w:tcPr>
            <w:tcW w:w="4323" w:type="dxa"/>
          </w:tcPr>
          <w:p w14:paraId="7E98EA5C" w14:textId="77777777" w:rsidR="005C7DF1" w:rsidRDefault="005C7DF1" w:rsidP="005C7DF1">
            <w:pPr>
              <w:tabs>
                <w:tab w:val="left" w:pos="1134"/>
                <w:tab w:val="left" w:pos="5103"/>
              </w:tabs>
              <w:jc w:val="both"/>
              <w:rPr>
                <w:bCs/>
                <w:i/>
                <w:iCs w:val="0"/>
                <w:sz w:val="16"/>
              </w:rPr>
            </w:pPr>
            <w:r>
              <w:rPr>
                <w:bCs/>
                <w:i/>
                <w:iCs w:val="0"/>
                <w:sz w:val="16"/>
              </w:rPr>
              <w:t>- à l’intéressé-e si nécessaire</w:t>
            </w:r>
          </w:p>
        </w:tc>
        <w:tc>
          <w:tcPr>
            <w:tcW w:w="5103" w:type="dxa"/>
          </w:tcPr>
          <w:p w14:paraId="4B63C328" w14:textId="77777777" w:rsidR="00B76C76" w:rsidRDefault="00B76C76" w:rsidP="00B76C76"/>
        </w:tc>
      </w:tr>
      <w:tr w:rsidR="005C7DF1" w14:paraId="31547C08" w14:textId="77777777" w:rsidTr="005C7DF1">
        <w:tc>
          <w:tcPr>
            <w:tcW w:w="4323" w:type="dxa"/>
          </w:tcPr>
          <w:p w14:paraId="13D58F99" w14:textId="77777777" w:rsidR="005C7DF1" w:rsidRDefault="005C7DF1" w:rsidP="005C7DF1">
            <w:pPr>
              <w:tabs>
                <w:tab w:val="left" w:pos="1134"/>
                <w:tab w:val="left" w:pos="5103"/>
              </w:tabs>
              <w:jc w:val="both"/>
              <w:rPr>
                <w:bCs/>
                <w:i/>
                <w:iCs w:val="0"/>
              </w:rPr>
            </w:pPr>
            <w:r>
              <w:rPr>
                <w:bCs/>
                <w:i/>
                <w:iCs w:val="0"/>
              </w:rPr>
              <w:t>Affaire traitée par :</w:t>
            </w:r>
          </w:p>
        </w:tc>
        <w:tc>
          <w:tcPr>
            <w:tcW w:w="5103" w:type="dxa"/>
          </w:tcPr>
          <w:p w14:paraId="02F2A299" w14:textId="77777777" w:rsidR="005C7DF1" w:rsidRDefault="005C7DF1" w:rsidP="005C7DF1">
            <w:pPr>
              <w:tabs>
                <w:tab w:val="left" w:pos="1134"/>
                <w:tab w:val="left" w:pos="5103"/>
              </w:tabs>
              <w:jc w:val="both"/>
              <w:rPr>
                <w:bCs/>
                <w:sz w:val="18"/>
              </w:rPr>
            </w:pPr>
          </w:p>
        </w:tc>
      </w:tr>
    </w:tbl>
    <w:p w14:paraId="11271E72" w14:textId="77777777" w:rsidR="005C7DF1" w:rsidRDefault="005C7DF1" w:rsidP="005C7DF1">
      <w:pPr>
        <w:tabs>
          <w:tab w:val="left" w:pos="1134"/>
          <w:tab w:val="left" w:pos="5103"/>
        </w:tabs>
        <w:jc w:val="both"/>
        <w:rPr>
          <w:bCs/>
        </w:rPr>
      </w:pPr>
    </w:p>
    <w:p w14:paraId="24C7B63C" w14:textId="77777777" w:rsidR="005C7DF1" w:rsidRDefault="005C7DF1" w:rsidP="005C7DF1">
      <w:pPr>
        <w:tabs>
          <w:tab w:val="left" w:pos="1134"/>
          <w:tab w:val="left" w:pos="5103"/>
        </w:tabs>
        <w:jc w:val="both"/>
        <w:rPr>
          <w:bCs/>
        </w:rPr>
      </w:pPr>
      <w:r>
        <w:rPr>
          <w:bCs/>
        </w:rPr>
        <w:t>Nous reprendrons contact avec vos services pour vous informer du suivi de ce dossier, si nécessaire</w:t>
      </w:r>
      <w:r w:rsidR="009246BB">
        <w:rPr>
          <w:bCs/>
        </w:rPr>
        <w:t>.</w:t>
      </w:r>
    </w:p>
    <w:p w14:paraId="1CA6E5D4" w14:textId="77777777" w:rsidR="005C7DF1" w:rsidRDefault="005C7DF1" w:rsidP="005C7DF1">
      <w:pPr>
        <w:tabs>
          <w:tab w:val="left" w:pos="1134"/>
          <w:tab w:val="left" w:pos="5103"/>
        </w:tabs>
        <w:jc w:val="both"/>
        <w:rPr>
          <w:bCs/>
        </w:rPr>
      </w:pPr>
    </w:p>
    <w:p w14:paraId="49CBBB2D" w14:textId="77777777" w:rsidR="005C7DF1" w:rsidRDefault="005C7DF1" w:rsidP="005C7DF1">
      <w:pPr>
        <w:tabs>
          <w:tab w:val="left" w:pos="1134"/>
          <w:tab w:val="left" w:pos="5103"/>
        </w:tabs>
        <w:jc w:val="both"/>
        <w:rPr>
          <w:bCs/>
        </w:rPr>
      </w:pPr>
      <w:r>
        <w:rPr>
          <w:bCs/>
        </w:rPr>
        <w:t>Nous vous remercions de votre précieuse collaboration et vous prions de croire, Monsieur, à l’assurance de notre considération distinguée.</w:t>
      </w:r>
    </w:p>
    <w:p w14:paraId="27D879ED" w14:textId="77777777" w:rsidR="005C7DF1" w:rsidRDefault="005C7DF1" w:rsidP="005C7DF1">
      <w:pPr>
        <w:pStyle w:val="Corpsdetexte"/>
        <w:rPr>
          <w:sz w:val="22"/>
        </w:rPr>
      </w:pPr>
    </w:p>
    <w:p w14:paraId="36CA4500" w14:textId="77777777" w:rsidR="005C7DF1" w:rsidRDefault="005C7DF1" w:rsidP="005C7DF1">
      <w:pPr>
        <w:pStyle w:val="Corpsdetexte"/>
        <w:jc w:val="right"/>
        <w:rPr>
          <w:sz w:val="22"/>
        </w:rPr>
      </w:pPr>
      <w:r>
        <w:t>Contrôle des habitants :</w:t>
      </w:r>
    </w:p>
    <w:p w14:paraId="08C5EAEB" w14:textId="77777777" w:rsidR="005C7DF1" w:rsidRDefault="005C7DF1" w:rsidP="005C7DF1">
      <w:pPr>
        <w:pStyle w:val="Corpsdetexte"/>
        <w:rPr>
          <w:sz w:val="16"/>
        </w:rPr>
      </w:pPr>
      <w:r>
        <w:rPr>
          <w:sz w:val="16"/>
        </w:rPr>
        <w:t>Annexe :</w:t>
      </w:r>
    </w:p>
    <w:p w14:paraId="2BD1EBA6" w14:textId="77777777" w:rsidR="005C7DF1" w:rsidRDefault="005C7DF1" w:rsidP="005C7DF1">
      <w:pPr>
        <w:pStyle w:val="Corpsdetexte"/>
      </w:pPr>
      <w:r>
        <w:rPr>
          <w:sz w:val="22"/>
        </w:rPr>
        <w:tab/>
      </w:r>
      <w:r>
        <w:rPr>
          <w:sz w:val="22"/>
        </w:rPr>
        <w:tab/>
      </w:r>
    </w:p>
    <w:p w14:paraId="2F4A1493" w14:textId="77777777" w:rsidR="003F4477" w:rsidRDefault="003F4477">
      <w:pPr>
        <w:rPr>
          <w:rFonts w:ascii="Times New Roman" w:hAnsi="Times New Roman"/>
          <w:iCs w:val="0"/>
          <w:sz w:val="20"/>
          <w:szCs w:val="20"/>
          <w:lang w:val="fr-CH" w:eastAsia="fr-CH"/>
        </w:rPr>
      </w:pPr>
      <w:bookmarkStart w:id="2317" w:name="_Annexe_7_:"/>
      <w:bookmarkStart w:id="2318" w:name="_Annexe_7_:_1"/>
      <w:bookmarkStart w:id="2319" w:name="_Annexe_8_:"/>
      <w:bookmarkStart w:id="2320" w:name="_Annexe_9_:"/>
      <w:bookmarkStart w:id="2321" w:name="_Annexe_10_:"/>
      <w:bookmarkStart w:id="2322" w:name="_Annexe_10_:_1"/>
      <w:bookmarkStart w:id="2323" w:name="_Annexe_11_:"/>
      <w:bookmarkStart w:id="2324" w:name="_Annexe_12_:"/>
      <w:bookmarkStart w:id="2325" w:name="_Annexe_12_:_1"/>
      <w:bookmarkEnd w:id="2317"/>
      <w:bookmarkEnd w:id="2318"/>
      <w:bookmarkEnd w:id="2319"/>
      <w:bookmarkEnd w:id="2320"/>
      <w:bookmarkEnd w:id="2321"/>
      <w:bookmarkEnd w:id="2322"/>
      <w:bookmarkEnd w:id="2323"/>
      <w:bookmarkEnd w:id="2324"/>
      <w:bookmarkEnd w:id="2325"/>
      <w:r>
        <w:rPr>
          <w:rFonts w:ascii="Times New Roman" w:hAnsi="Times New Roman"/>
          <w:iCs w:val="0"/>
          <w:sz w:val="20"/>
          <w:szCs w:val="20"/>
          <w:lang w:val="fr-CH" w:eastAsia="fr-CH"/>
        </w:rPr>
        <w:br w:type="page"/>
      </w:r>
    </w:p>
    <w:p w14:paraId="1C42BC47" w14:textId="25F13322" w:rsidR="00A11185" w:rsidRPr="00A11185" w:rsidRDefault="003F4477" w:rsidP="00A11185">
      <w:pPr>
        <w:pStyle w:val="Titre2"/>
      </w:pPr>
      <w:bookmarkStart w:id="2326" w:name="_Toc120183439"/>
      <w:r>
        <w:lastRenderedPageBreak/>
        <w:t>Annexe 13 : Autorisation de voyager pour enfant non accompagné</w:t>
      </w:r>
      <w:bookmarkEnd w:id="2326"/>
    </w:p>
    <w:p w14:paraId="60666098" w14:textId="77777777" w:rsidR="00FE0F86" w:rsidRDefault="00FE0F86" w:rsidP="00AB04BA">
      <w:pPr>
        <w:spacing w:after="160" w:line="259" w:lineRule="auto"/>
        <w:ind w:left="-567"/>
        <w:jc w:val="center"/>
        <w:rPr>
          <w:rFonts w:eastAsia="Calibri" w:cs="Arial"/>
          <w:b/>
          <w:iCs w:val="0"/>
          <w:sz w:val="20"/>
          <w:szCs w:val="22"/>
          <w:u w:val="single"/>
          <w:lang w:val="fr-CH" w:eastAsia="en-US"/>
        </w:rPr>
      </w:pPr>
    </w:p>
    <w:p w14:paraId="529484F4" w14:textId="77777777" w:rsidR="003F4477" w:rsidRPr="00FE0F86" w:rsidRDefault="003F4477" w:rsidP="00AB04BA">
      <w:pPr>
        <w:spacing w:after="160" w:line="259" w:lineRule="auto"/>
        <w:ind w:left="-567"/>
        <w:jc w:val="center"/>
        <w:rPr>
          <w:rFonts w:eastAsia="Calibri" w:cs="Arial"/>
          <w:b/>
          <w:iCs w:val="0"/>
          <w:szCs w:val="22"/>
          <w:u w:val="single"/>
          <w:lang w:val="fr-CH" w:eastAsia="en-US"/>
        </w:rPr>
      </w:pPr>
      <w:r w:rsidRPr="00FE0F86">
        <w:rPr>
          <w:rFonts w:eastAsia="Calibri" w:cs="Arial"/>
          <w:b/>
          <w:iCs w:val="0"/>
          <w:szCs w:val="22"/>
          <w:u w:val="single"/>
          <w:lang w:val="fr-CH" w:eastAsia="en-US"/>
        </w:rPr>
        <w:t>Autorisation de vo</w:t>
      </w:r>
      <w:r w:rsidR="00AB04BA" w:rsidRPr="00FE0F86">
        <w:rPr>
          <w:rFonts w:eastAsia="Calibri" w:cs="Arial"/>
          <w:b/>
          <w:iCs w:val="0"/>
          <w:szCs w:val="22"/>
          <w:u w:val="single"/>
          <w:lang w:val="fr-CH" w:eastAsia="en-US"/>
        </w:rPr>
        <w:t>yager pour enfant non accompagné</w:t>
      </w:r>
    </w:p>
    <w:p w14:paraId="26BD6766" w14:textId="77777777" w:rsidR="00FE0F86" w:rsidRPr="00FE0F86" w:rsidRDefault="00FE0F86" w:rsidP="00FE0F86">
      <w:pPr>
        <w:jc w:val="center"/>
        <w:rPr>
          <w:rFonts w:cs="Arial"/>
          <w:b/>
          <w:sz w:val="24"/>
          <w:szCs w:val="22"/>
          <w:u w:val="single"/>
        </w:rPr>
      </w:pPr>
    </w:p>
    <w:p w14:paraId="4B3476F7" w14:textId="77777777" w:rsidR="00FE0F86" w:rsidRPr="00FE0F86" w:rsidRDefault="00FE0F86" w:rsidP="00FE0F86">
      <w:pPr>
        <w:tabs>
          <w:tab w:val="left" w:pos="9923"/>
        </w:tabs>
        <w:spacing w:after="120"/>
        <w:rPr>
          <w:rFonts w:cs="Arial"/>
          <w:sz w:val="28"/>
        </w:rPr>
      </w:pPr>
      <w:r w:rsidRPr="00FE0F86">
        <w:rPr>
          <w:rFonts w:cs="Arial"/>
          <w:sz w:val="28"/>
          <w:highlight w:val="lightGray"/>
        </w:rPr>
        <w:t>Parent autorisant</w:t>
      </w:r>
      <w:r w:rsidRPr="00FE0F86">
        <w:rPr>
          <w:rFonts w:cs="Arial"/>
          <w:color w:val="D9D9D9" w:themeColor="background1" w:themeShade="D9"/>
          <w:sz w:val="28"/>
          <w:highlight w:val="lightGray"/>
        </w:rPr>
        <w:tab/>
      </w:r>
    </w:p>
    <w:p w14:paraId="36C4C370" w14:textId="77777777" w:rsidR="00FE0F86" w:rsidRPr="00FE0F86" w:rsidRDefault="00FE0F86" w:rsidP="00FE0F86">
      <w:pPr>
        <w:tabs>
          <w:tab w:val="left" w:leader="dot" w:pos="9072"/>
        </w:tabs>
        <w:spacing w:after="120"/>
        <w:rPr>
          <w:rFonts w:cs="Arial"/>
          <w:b/>
          <w:sz w:val="24"/>
        </w:rPr>
      </w:pPr>
      <w:r w:rsidRPr="00FE0F86">
        <w:rPr>
          <w:rFonts w:cs="Arial"/>
          <w:b/>
          <w:sz w:val="24"/>
        </w:rPr>
        <w:t>Je, soussigné(e)</w:t>
      </w:r>
    </w:p>
    <w:p w14:paraId="358A7422" w14:textId="77777777"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Nom(s) :</w:t>
      </w:r>
      <w:r w:rsidRPr="00FE0F86">
        <w:rPr>
          <w:rFonts w:cs="Arial"/>
          <w:sz w:val="20"/>
          <w:szCs w:val="18"/>
        </w:rPr>
        <w:tab/>
      </w:r>
      <w:r w:rsidRPr="00FE0F86">
        <w:rPr>
          <w:rFonts w:cs="Arial"/>
          <w:sz w:val="20"/>
          <w:szCs w:val="18"/>
        </w:rPr>
        <w:tab/>
        <w:t>Prénom(s) :</w:t>
      </w:r>
      <w:r w:rsidRPr="00FE0F86">
        <w:rPr>
          <w:rFonts w:cs="Arial"/>
          <w:sz w:val="20"/>
          <w:szCs w:val="18"/>
        </w:rPr>
        <w:tab/>
      </w:r>
    </w:p>
    <w:p w14:paraId="1B960B07" w14:textId="77777777"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Né (e) le </w:t>
      </w:r>
      <w:r w:rsidRPr="00FE0F86">
        <w:rPr>
          <w:rFonts w:cs="Arial"/>
          <w:sz w:val="20"/>
          <w:szCs w:val="18"/>
        </w:rPr>
        <w:tab/>
      </w:r>
      <w:r w:rsidRPr="00FE0F86">
        <w:rPr>
          <w:rFonts w:cs="Arial"/>
          <w:sz w:val="20"/>
          <w:szCs w:val="18"/>
        </w:rPr>
        <w:tab/>
        <w:t>Nationalité :</w:t>
      </w:r>
      <w:r w:rsidRPr="00FE0F86">
        <w:rPr>
          <w:rFonts w:cs="Arial"/>
          <w:sz w:val="20"/>
          <w:szCs w:val="18"/>
        </w:rPr>
        <w:tab/>
      </w:r>
    </w:p>
    <w:p w14:paraId="6631DABD" w14:textId="77777777" w:rsidR="00FE0F86" w:rsidRPr="00FE0F86" w:rsidRDefault="00FE0F86" w:rsidP="00FE0F86">
      <w:pPr>
        <w:tabs>
          <w:tab w:val="left" w:leader="dot" w:pos="9923"/>
        </w:tabs>
        <w:spacing w:after="120"/>
        <w:rPr>
          <w:rFonts w:cs="Arial"/>
          <w:sz w:val="20"/>
          <w:szCs w:val="18"/>
        </w:rPr>
      </w:pPr>
      <w:r w:rsidRPr="00FE0F86">
        <w:rPr>
          <w:rFonts w:cs="Arial"/>
          <w:sz w:val="20"/>
          <w:szCs w:val="18"/>
        </w:rPr>
        <w:t>N° du passeport/de la carte d’identité</w:t>
      </w:r>
      <w:r w:rsidRPr="00FE0F86">
        <w:rPr>
          <w:rFonts w:cs="Arial"/>
          <w:sz w:val="20"/>
          <w:szCs w:val="18"/>
        </w:rPr>
        <w:tab/>
      </w:r>
    </w:p>
    <w:p w14:paraId="21A184A4" w14:textId="77777777" w:rsidR="00FE0F86" w:rsidRPr="00FE0F86" w:rsidRDefault="00FE0F86" w:rsidP="00FE0F86">
      <w:pPr>
        <w:tabs>
          <w:tab w:val="left" w:leader="dot" w:pos="9923"/>
        </w:tabs>
        <w:spacing w:after="120"/>
        <w:rPr>
          <w:rFonts w:cs="Arial"/>
          <w:sz w:val="20"/>
          <w:szCs w:val="18"/>
        </w:rPr>
      </w:pPr>
      <w:r w:rsidRPr="00FE0F86">
        <w:rPr>
          <w:rFonts w:cs="Arial"/>
          <w:sz w:val="20"/>
          <w:szCs w:val="18"/>
        </w:rPr>
        <w:t xml:space="preserve">Domicilié(e) à </w:t>
      </w:r>
      <w:r w:rsidRPr="00FE0F86">
        <w:rPr>
          <w:rFonts w:cs="Arial"/>
          <w:sz w:val="20"/>
          <w:szCs w:val="18"/>
        </w:rPr>
        <w:tab/>
      </w:r>
    </w:p>
    <w:p w14:paraId="4C6A4458" w14:textId="77777777" w:rsidR="00FE0F86" w:rsidRPr="00FE0F86" w:rsidRDefault="00FE0F86" w:rsidP="00FE0F86">
      <w:pPr>
        <w:tabs>
          <w:tab w:val="left" w:leader="dot" w:pos="8789"/>
        </w:tabs>
        <w:rPr>
          <w:rFonts w:cs="Arial"/>
          <w:sz w:val="20"/>
          <w:szCs w:val="18"/>
        </w:rPr>
      </w:pPr>
    </w:p>
    <w:p w14:paraId="23CCC9B9" w14:textId="77777777" w:rsidR="00FE0F86" w:rsidRPr="00FE0F86" w:rsidRDefault="00FE0F86" w:rsidP="00FE0F86">
      <w:pPr>
        <w:tabs>
          <w:tab w:val="left" w:pos="9923"/>
        </w:tabs>
        <w:spacing w:after="120"/>
        <w:rPr>
          <w:rFonts w:cs="Arial"/>
          <w:sz w:val="24"/>
          <w:highlight w:val="lightGray"/>
        </w:rPr>
      </w:pPr>
      <w:r w:rsidRPr="00FE0F86">
        <w:rPr>
          <w:rFonts w:cs="Arial"/>
          <w:sz w:val="28"/>
          <w:highlight w:val="lightGray"/>
        </w:rPr>
        <w:t>Personne accompagnante (laisser vide si la personne voyage seule)</w:t>
      </w:r>
      <w:r w:rsidRPr="00FE0F86">
        <w:rPr>
          <w:rFonts w:cs="Arial"/>
          <w:sz w:val="24"/>
          <w:highlight w:val="lightGray"/>
        </w:rPr>
        <w:tab/>
      </w:r>
    </w:p>
    <w:p w14:paraId="02638B50" w14:textId="77777777" w:rsidR="00FE0F86" w:rsidRPr="00FE0F86" w:rsidRDefault="00FE0F86" w:rsidP="00FE0F86">
      <w:pPr>
        <w:spacing w:after="120"/>
        <w:rPr>
          <w:rFonts w:cs="Arial"/>
          <w:b/>
          <w:sz w:val="24"/>
        </w:rPr>
      </w:pPr>
      <w:r w:rsidRPr="00FE0F86">
        <w:rPr>
          <w:rFonts w:cs="Arial"/>
          <w:b/>
          <w:sz w:val="24"/>
        </w:rPr>
        <w:t>autorise par la présente</w:t>
      </w:r>
    </w:p>
    <w:p w14:paraId="3FE42C04" w14:textId="77777777"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Nom(s) :</w:t>
      </w:r>
      <w:r w:rsidRPr="00FE0F86">
        <w:rPr>
          <w:rFonts w:cs="Arial"/>
          <w:sz w:val="20"/>
          <w:szCs w:val="18"/>
        </w:rPr>
        <w:tab/>
      </w:r>
      <w:r w:rsidRPr="00FE0F86">
        <w:rPr>
          <w:rFonts w:cs="Arial"/>
          <w:sz w:val="20"/>
          <w:szCs w:val="18"/>
        </w:rPr>
        <w:tab/>
        <w:t>Prénom(s) :</w:t>
      </w:r>
      <w:r w:rsidRPr="00FE0F86">
        <w:rPr>
          <w:rFonts w:cs="Arial"/>
          <w:sz w:val="20"/>
          <w:szCs w:val="18"/>
        </w:rPr>
        <w:tab/>
      </w:r>
    </w:p>
    <w:p w14:paraId="2F7978E3" w14:textId="77777777"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 xml:space="preserve">Né (e) le : </w:t>
      </w:r>
      <w:r w:rsidRPr="00FE0F86">
        <w:rPr>
          <w:rFonts w:cs="Arial"/>
          <w:sz w:val="20"/>
          <w:szCs w:val="18"/>
        </w:rPr>
        <w:tab/>
      </w:r>
      <w:r w:rsidRPr="00FE0F86">
        <w:rPr>
          <w:rFonts w:cs="Arial"/>
          <w:sz w:val="20"/>
          <w:szCs w:val="18"/>
        </w:rPr>
        <w:tab/>
        <w:t>Nationalité :</w:t>
      </w:r>
      <w:r w:rsidRPr="00FE0F86">
        <w:rPr>
          <w:rFonts w:cs="Arial"/>
          <w:sz w:val="20"/>
          <w:szCs w:val="18"/>
        </w:rPr>
        <w:tab/>
      </w:r>
    </w:p>
    <w:p w14:paraId="621F685E" w14:textId="77777777" w:rsidR="00FE0F86" w:rsidRPr="00FE0F86" w:rsidRDefault="00FE0F86" w:rsidP="00FE0F86">
      <w:pPr>
        <w:tabs>
          <w:tab w:val="left" w:leader="dot" w:pos="9923"/>
        </w:tabs>
        <w:spacing w:after="120"/>
        <w:rPr>
          <w:rFonts w:cs="Arial"/>
          <w:sz w:val="20"/>
          <w:szCs w:val="18"/>
        </w:rPr>
      </w:pPr>
      <w:r w:rsidRPr="00FE0F86">
        <w:rPr>
          <w:rFonts w:cs="Arial"/>
          <w:sz w:val="20"/>
          <w:szCs w:val="18"/>
        </w:rPr>
        <w:t>N° du passeport/de la carte d’identité</w:t>
      </w:r>
      <w:r w:rsidRPr="00FE0F86">
        <w:rPr>
          <w:rFonts w:cs="Arial"/>
          <w:sz w:val="20"/>
          <w:szCs w:val="18"/>
        </w:rPr>
        <w:tab/>
      </w:r>
    </w:p>
    <w:p w14:paraId="69F3B80F" w14:textId="77777777" w:rsidR="00FE0F86" w:rsidRPr="00FE0F86" w:rsidRDefault="00FE0F86" w:rsidP="00FE0F86">
      <w:pPr>
        <w:tabs>
          <w:tab w:val="left" w:leader="dot" w:pos="9923"/>
        </w:tabs>
        <w:spacing w:after="120"/>
        <w:rPr>
          <w:rFonts w:cs="Arial"/>
          <w:sz w:val="20"/>
          <w:szCs w:val="18"/>
        </w:rPr>
      </w:pPr>
      <w:r w:rsidRPr="00FE0F86">
        <w:rPr>
          <w:rFonts w:cs="Arial"/>
          <w:sz w:val="20"/>
          <w:szCs w:val="18"/>
        </w:rPr>
        <w:t xml:space="preserve">Domicilié(e) à </w:t>
      </w:r>
      <w:r w:rsidRPr="00FE0F86">
        <w:rPr>
          <w:rFonts w:cs="Arial"/>
          <w:sz w:val="20"/>
          <w:szCs w:val="18"/>
        </w:rPr>
        <w:tab/>
      </w:r>
    </w:p>
    <w:p w14:paraId="45E91674" w14:textId="77777777" w:rsidR="00FE0F86" w:rsidRPr="00FE0F86" w:rsidRDefault="00FE0F86" w:rsidP="00FE0F86">
      <w:pPr>
        <w:tabs>
          <w:tab w:val="left" w:leader="dot" w:pos="8789"/>
        </w:tabs>
        <w:rPr>
          <w:rFonts w:cs="Arial"/>
          <w:sz w:val="20"/>
          <w:szCs w:val="18"/>
        </w:rPr>
      </w:pPr>
    </w:p>
    <w:p w14:paraId="1A0F3569" w14:textId="77777777" w:rsidR="00FE0F86" w:rsidRPr="00FE0F86" w:rsidRDefault="00FE0F86" w:rsidP="00FE0F86">
      <w:pPr>
        <w:tabs>
          <w:tab w:val="left" w:pos="9923"/>
        </w:tabs>
        <w:spacing w:after="120"/>
        <w:rPr>
          <w:rFonts w:cs="Arial"/>
          <w:sz w:val="24"/>
          <w:highlight w:val="lightGray"/>
        </w:rPr>
      </w:pPr>
      <w:r w:rsidRPr="00FE0F86">
        <w:rPr>
          <w:rFonts w:cs="Arial"/>
          <w:sz w:val="28"/>
          <w:highlight w:val="lightGray"/>
        </w:rPr>
        <w:t>Date et destination</w:t>
      </w:r>
      <w:r w:rsidRPr="00FE0F86">
        <w:rPr>
          <w:rFonts w:cs="Arial"/>
          <w:sz w:val="24"/>
          <w:highlight w:val="lightGray"/>
        </w:rPr>
        <w:tab/>
      </w:r>
    </w:p>
    <w:p w14:paraId="5480CBBE" w14:textId="77777777" w:rsidR="00FE0F86" w:rsidRPr="00FE0F86" w:rsidRDefault="00FE0F86" w:rsidP="00FE0F86">
      <w:pPr>
        <w:tabs>
          <w:tab w:val="left" w:pos="9923"/>
        </w:tabs>
        <w:spacing w:after="120"/>
        <w:rPr>
          <w:rFonts w:cs="Arial"/>
          <w:sz w:val="24"/>
        </w:rPr>
      </w:pPr>
      <w:r w:rsidRPr="00FE0F86">
        <w:rPr>
          <w:rFonts w:cs="Arial"/>
          <w:b/>
          <w:sz w:val="24"/>
        </w:rPr>
        <w:t xml:space="preserve">à voyager </w:t>
      </w:r>
    </w:p>
    <w:p w14:paraId="6C15269D" w14:textId="77777777" w:rsidR="00FE0F86" w:rsidRPr="00FE0F86" w:rsidRDefault="00FE0F86" w:rsidP="00FE0F86">
      <w:pPr>
        <w:tabs>
          <w:tab w:val="left" w:leader="dot" w:pos="1843"/>
          <w:tab w:val="left" w:leader="dot" w:pos="3969"/>
          <w:tab w:val="left" w:leader="dot" w:pos="9923"/>
        </w:tabs>
        <w:spacing w:after="120"/>
        <w:rPr>
          <w:rFonts w:cs="Arial"/>
          <w:sz w:val="20"/>
        </w:rPr>
      </w:pPr>
      <w:r w:rsidRPr="00FE0F86">
        <w:rPr>
          <w:rFonts w:cs="Arial"/>
          <w:sz w:val="20"/>
        </w:rPr>
        <w:t>du</w:t>
      </w:r>
      <w:r w:rsidRPr="00FE0F86">
        <w:rPr>
          <w:rFonts w:cs="Arial"/>
          <w:sz w:val="20"/>
        </w:rPr>
        <w:tab/>
        <w:t xml:space="preserve"> au </w:t>
      </w:r>
      <w:r w:rsidRPr="00FE0F86">
        <w:rPr>
          <w:rFonts w:cs="Arial"/>
          <w:sz w:val="20"/>
        </w:rPr>
        <w:tab/>
        <w:t xml:space="preserve">à destination de </w:t>
      </w:r>
      <w:r w:rsidRPr="00FE0F86">
        <w:rPr>
          <w:rFonts w:cs="Arial"/>
          <w:sz w:val="20"/>
        </w:rPr>
        <w:tab/>
      </w:r>
    </w:p>
    <w:p w14:paraId="02775923" w14:textId="77777777" w:rsidR="00FE0F86" w:rsidRPr="00FE0F86" w:rsidRDefault="00FE0F86" w:rsidP="00FE0F86">
      <w:pPr>
        <w:tabs>
          <w:tab w:val="left" w:leader="dot" w:pos="1843"/>
          <w:tab w:val="left" w:leader="dot" w:pos="3828"/>
          <w:tab w:val="left" w:leader="dot" w:pos="8789"/>
        </w:tabs>
        <w:rPr>
          <w:rFonts w:cs="Arial"/>
          <w:sz w:val="20"/>
        </w:rPr>
      </w:pPr>
    </w:p>
    <w:p w14:paraId="37A3502F" w14:textId="77777777" w:rsidR="00FE0F86" w:rsidRPr="00FE0F86" w:rsidRDefault="00FE0F86" w:rsidP="00FE0F86">
      <w:pPr>
        <w:tabs>
          <w:tab w:val="left" w:pos="9923"/>
        </w:tabs>
        <w:spacing w:after="120"/>
        <w:rPr>
          <w:rFonts w:cs="Arial"/>
          <w:sz w:val="24"/>
          <w:highlight w:val="lightGray"/>
        </w:rPr>
      </w:pPr>
      <w:r w:rsidRPr="00FE0F86">
        <w:rPr>
          <w:rFonts w:cs="Arial"/>
          <w:sz w:val="28"/>
          <w:highlight w:val="lightGray"/>
        </w:rPr>
        <w:t>Enfant non-accompagné des parents</w:t>
      </w:r>
      <w:r w:rsidRPr="00FE0F86">
        <w:rPr>
          <w:rFonts w:cs="Arial"/>
          <w:sz w:val="24"/>
          <w:highlight w:val="lightGray"/>
        </w:rPr>
        <w:tab/>
      </w:r>
    </w:p>
    <w:p w14:paraId="0F47E4F6" w14:textId="77777777" w:rsidR="00FE0F86" w:rsidRPr="00FE0F86" w:rsidRDefault="00FE0F86" w:rsidP="00FE0F86">
      <w:pPr>
        <w:spacing w:after="120"/>
        <w:rPr>
          <w:rFonts w:cs="Arial"/>
          <w:b/>
          <w:sz w:val="24"/>
        </w:rPr>
      </w:pPr>
      <w:r w:rsidRPr="00FE0F86">
        <w:rPr>
          <w:rFonts w:cs="Arial"/>
          <w:b/>
          <w:sz w:val="24"/>
        </w:rPr>
        <w:t>en compagnie de mon enfant</w:t>
      </w:r>
    </w:p>
    <w:p w14:paraId="5427593A" w14:textId="77777777"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 xml:space="preserve">Nom(s) : </w:t>
      </w:r>
      <w:r w:rsidRPr="00FE0F86">
        <w:rPr>
          <w:rFonts w:cs="Arial"/>
          <w:sz w:val="20"/>
          <w:szCs w:val="18"/>
        </w:rPr>
        <w:tab/>
      </w:r>
      <w:r w:rsidRPr="00FE0F86">
        <w:rPr>
          <w:rFonts w:cs="Arial"/>
          <w:sz w:val="20"/>
          <w:szCs w:val="18"/>
        </w:rPr>
        <w:tab/>
        <w:t>Prénom(s) :</w:t>
      </w:r>
      <w:r w:rsidRPr="00FE0F86">
        <w:rPr>
          <w:rFonts w:cs="Arial"/>
          <w:sz w:val="20"/>
          <w:szCs w:val="18"/>
        </w:rPr>
        <w:tab/>
      </w:r>
    </w:p>
    <w:p w14:paraId="0496F831" w14:textId="77777777"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Né (e) le :</w:t>
      </w:r>
      <w:r w:rsidRPr="00FE0F86">
        <w:rPr>
          <w:rFonts w:cs="Arial"/>
          <w:sz w:val="20"/>
          <w:szCs w:val="18"/>
        </w:rPr>
        <w:tab/>
      </w:r>
      <w:r w:rsidRPr="00FE0F86">
        <w:rPr>
          <w:rFonts w:cs="Arial"/>
          <w:sz w:val="20"/>
          <w:szCs w:val="18"/>
        </w:rPr>
        <w:tab/>
        <w:t>Nationalité :</w:t>
      </w:r>
      <w:r w:rsidRPr="00FE0F86">
        <w:rPr>
          <w:rFonts w:cs="Arial"/>
          <w:sz w:val="20"/>
          <w:szCs w:val="18"/>
        </w:rPr>
        <w:tab/>
      </w:r>
    </w:p>
    <w:p w14:paraId="2EBC156B" w14:textId="77777777" w:rsidR="00FE0F86" w:rsidRPr="00FE0F86" w:rsidRDefault="00FE0F86" w:rsidP="00FE0F86">
      <w:pPr>
        <w:tabs>
          <w:tab w:val="left" w:leader="dot" w:pos="9923"/>
        </w:tabs>
        <w:spacing w:after="120"/>
        <w:rPr>
          <w:rFonts w:cs="Arial"/>
          <w:sz w:val="20"/>
          <w:szCs w:val="18"/>
        </w:rPr>
      </w:pPr>
      <w:r w:rsidRPr="00FE0F86">
        <w:rPr>
          <w:rFonts w:cs="Arial"/>
          <w:sz w:val="20"/>
          <w:szCs w:val="18"/>
        </w:rPr>
        <w:t>N° du passeport/de la carte d’identité</w:t>
      </w:r>
      <w:r w:rsidRPr="00FE0F86">
        <w:rPr>
          <w:rFonts w:cs="Arial"/>
          <w:sz w:val="20"/>
          <w:szCs w:val="18"/>
        </w:rPr>
        <w:tab/>
      </w:r>
    </w:p>
    <w:p w14:paraId="008E6465" w14:textId="77777777" w:rsidR="00FE0F86" w:rsidRPr="00FE0F86" w:rsidRDefault="00FE0F86" w:rsidP="00FE0F86">
      <w:pPr>
        <w:tabs>
          <w:tab w:val="left" w:leader="dot" w:pos="9923"/>
        </w:tabs>
        <w:spacing w:after="120"/>
        <w:rPr>
          <w:rFonts w:cs="Arial"/>
          <w:sz w:val="20"/>
          <w:szCs w:val="18"/>
        </w:rPr>
      </w:pPr>
      <w:r w:rsidRPr="00FE0F86">
        <w:rPr>
          <w:rFonts w:cs="Arial"/>
          <w:sz w:val="20"/>
          <w:szCs w:val="18"/>
        </w:rPr>
        <w:t xml:space="preserve">Domicilié(e) à </w:t>
      </w:r>
      <w:r w:rsidRPr="00FE0F86">
        <w:rPr>
          <w:rFonts w:cs="Arial"/>
          <w:sz w:val="20"/>
          <w:szCs w:val="18"/>
        </w:rPr>
        <w:tab/>
      </w:r>
    </w:p>
    <w:p w14:paraId="71AE24D8" w14:textId="77777777" w:rsidR="00FE0F86" w:rsidRPr="00FE0F86" w:rsidRDefault="00FE0F86" w:rsidP="00FE0F86">
      <w:pPr>
        <w:tabs>
          <w:tab w:val="left" w:leader="dot" w:pos="9923"/>
        </w:tabs>
        <w:rPr>
          <w:rFonts w:cs="Arial"/>
          <w:sz w:val="20"/>
          <w:szCs w:val="18"/>
        </w:rPr>
      </w:pPr>
    </w:p>
    <w:p w14:paraId="40C86E7A" w14:textId="77777777" w:rsidR="00FE0F86" w:rsidRPr="00FE0F86" w:rsidRDefault="00FE0F86" w:rsidP="00FE0F86">
      <w:pPr>
        <w:tabs>
          <w:tab w:val="left" w:pos="9923"/>
        </w:tabs>
        <w:spacing w:after="120"/>
        <w:rPr>
          <w:rFonts w:cs="Arial"/>
          <w:sz w:val="28"/>
        </w:rPr>
      </w:pPr>
      <w:r w:rsidRPr="00FE0F86">
        <w:rPr>
          <w:rFonts w:cs="Arial"/>
          <w:sz w:val="28"/>
          <w:highlight w:val="lightGray"/>
        </w:rPr>
        <w:t>Signature du parent autorisant</w:t>
      </w:r>
      <w:r w:rsidRPr="00FE0F86">
        <w:rPr>
          <w:rFonts w:cs="Arial"/>
          <w:color w:val="D9D9D9" w:themeColor="background1" w:themeShade="D9"/>
          <w:sz w:val="28"/>
          <w:highlight w:val="lightGray"/>
        </w:rPr>
        <w:tab/>
      </w:r>
    </w:p>
    <w:p w14:paraId="64431503" w14:textId="77777777" w:rsidR="00FE0F86" w:rsidRPr="00FE0F86" w:rsidRDefault="00FE0F86" w:rsidP="00FE0F86">
      <w:pPr>
        <w:tabs>
          <w:tab w:val="left" w:leader="dot" w:pos="5103"/>
          <w:tab w:val="left" w:pos="5387"/>
          <w:tab w:val="left" w:leader="dot" w:pos="9923"/>
        </w:tabs>
        <w:spacing w:after="120"/>
        <w:rPr>
          <w:rFonts w:cs="Arial"/>
          <w:sz w:val="20"/>
          <w:szCs w:val="18"/>
        </w:rPr>
      </w:pPr>
    </w:p>
    <w:p w14:paraId="7C89F3FF" w14:textId="77777777" w:rsidR="00FE0F86" w:rsidRPr="00FE0F86" w:rsidRDefault="00FE0F86" w:rsidP="00FE0F86">
      <w:pPr>
        <w:tabs>
          <w:tab w:val="left" w:leader="dot" w:pos="5103"/>
          <w:tab w:val="left" w:pos="5387"/>
          <w:tab w:val="left" w:leader="dot" w:pos="9923"/>
        </w:tabs>
        <w:spacing w:after="120"/>
        <w:rPr>
          <w:rFonts w:cs="Arial"/>
          <w:sz w:val="20"/>
          <w:szCs w:val="18"/>
        </w:rPr>
      </w:pPr>
      <w:r w:rsidRPr="00FE0F86">
        <w:rPr>
          <w:rFonts w:cs="Arial"/>
          <w:sz w:val="20"/>
          <w:szCs w:val="18"/>
        </w:rPr>
        <w:t xml:space="preserve">Lieu et date : </w:t>
      </w:r>
      <w:r w:rsidRPr="00FE0F86">
        <w:rPr>
          <w:rFonts w:cs="Arial"/>
          <w:sz w:val="20"/>
          <w:szCs w:val="18"/>
        </w:rPr>
        <w:tab/>
      </w:r>
      <w:r w:rsidRPr="00FE0F86">
        <w:rPr>
          <w:rFonts w:cs="Arial"/>
          <w:sz w:val="20"/>
          <w:szCs w:val="18"/>
        </w:rPr>
        <w:tab/>
        <w:t>Signature :</w:t>
      </w:r>
      <w:r w:rsidRPr="00FE0F86">
        <w:rPr>
          <w:rFonts w:cs="Arial"/>
          <w:sz w:val="20"/>
          <w:szCs w:val="18"/>
        </w:rPr>
        <w:tab/>
      </w:r>
    </w:p>
    <w:p w14:paraId="53626AA8" w14:textId="77777777" w:rsidR="00FE0F86" w:rsidRPr="00FE0F86" w:rsidRDefault="00FE0F86" w:rsidP="00FE0F86">
      <w:pPr>
        <w:tabs>
          <w:tab w:val="left" w:leader="dot" w:pos="5103"/>
          <w:tab w:val="left" w:pos="5387"/>
          <w:tab w:val="left" w:leader="dot" w:pos="9923"/>
        </w:tabs>
        <w:rPr>
          <w:rFonts w:cs="Arial"/>
          <w:sz w:val="20"/>
          <w:szCs w:val="18"/>
        </w:rPr>
      </w:pPr>
    </w:p>
    <w:p w14:paraId="01A293F7" w14:textId="77777777" w:rsidR="00FE0F86" w:rsidRPr="00FE0F86" w:rsidRDefault="00FE0F86" w:rsidP="00FE0F86">
      <w:pPr>
        <w:tabs>
          <w:tab w:val="left" w:pos="9923"/>
        </w:tabs>
        <w:spacing w:after="120"/>
        <w:rPr>
          <w:rFonts w:cs="Arial"/>
          <w:sz w:val="28"/>
        </w:rPr>
      </w:pPr>
      <w:r w:rsidRPr="00FE0F86">
        <w:rPr>
          <w:rFonts w:cs="Arial"/>
          <w:sz w:val="28"/>
          <w:highlight w:val="lightGray"/>
        </w:rPr>
        <w:t>Signature de la commune</w:t>
      </w:r>
      <w:r w:rsidRPr="00FE0F86">
        <w:rPr>
          <w:rFonts w:cs="Arial"/>
          <w:color w:val="D9D9D9" w:themeColor="background1" w:themeShade="D9"/>
          <w:sz w:val="28"/>
          <w:highlight w:val="lightGray"/>
        </w:rPr>
        <w:tab/>
      </w:r>
    </w:p>
    <w:p w14:paraId="5513118B" w14:textId="77777777" w:rsidR="00FE0F86" w:rsidRPr="00FE0F86" w:rsidRDefault="00FE0F86" w:rsidP="00FE0F86">
      <w:pPr>
        <w:tabs>
          <w:tab w:val="left" w:leader="dot" w:pos="4820"/>
          <w:tab w:val="left" w:pos="5103"/>
          <w:tab w:val="left" w:leader="dot" w:pos="9923"/>
        </w:tabs>
        <w:spacing w:after="120"/>
        <w:rPr>
          <w:rFonts w:cs="Arial"/>
          <w:sz w:val="20"/>
          <w:szCs w:val="18"/>
        </w:rPr>
      </w:pPr>
    </w:p>
    <w:p w14:paraId="5794DEC8" w14:textId="77777777" w:rsidR="00FE0F86" w:rsidRPr="00FE0F86" w:rsidRDefault="00FE0F86" w:rsidP="00FE0F86">
      <w:pPr>
        <w:tabs>
          <w:tab w:val="left" w:leader="dot" w:pos="4820"/>
          <w:tab w:val="left" w:pos="5103"/>
          <w:tab w:val="left" w:leader="dot" w:pos="9923"/>
        </w:tabs>
        <w:spacing w:after="120"/>
        <w:rPr>
          <w:rFonts w:cs="Arial"/>
          <w:sz w:val="20"/>
          <w:szCs w:val="18"/>
        </w:rPr>
      </w:pPr>
      <w:r w:rsidRPr="00FE0F86">
        <w:rPr>
          <w:rFonts w:cs="Arial"/>
          <w:sz w:val="20"/>
          <w:szCs w:val="18"/>
        </w:rPr>
        <w:t>Attesté par la Commune de :</w:t>
      </w:r>
      <w:r w:rsidRPr="00FE0F86">
        <w:rPr>
          <w:rFonts w:cs="Arial"/>
          <w:sz w:val="20"/>
          <w:szCs w:val="18"/>
        </w:rPr>
        <w:tab/>
      </w:r>
      <w:r w:rsidRPr="00FE0F86">
        <w:rPr>
          <w:rFonts w:cs="Arial"/>
          <w:sz w:val="20"/>
          <w:szCs w:val="18"/>
        </w:rPr>
        <w:tab/>
        <w:t xml:space="preserve">Lieu et date : </w:t>
      </w:r>
      <w:r w:rsidRPr="00FE0F86">
        <w:rPr>
          <w:rFonts w:cs="Arial"/>
          <w:sz w:val="20"/>
          <w:szCs w:val="18"/>
        </w:rPr>
        <w:tab/>
      </w:r>
    </w:p>
    <w:p w14:paraId="0533896F" w14:textId="77777777" w:rsidR="00FE0F86" w:rsidRPr="00FE0F86" w:rsidRDefault="00FE0F86" w:rsidP="00FE0F86">
      <w:pPr>
        <w:tabs>
          <w:tab w:val="left" w:leader="dot" w:pos="9923"/>
        </w:tabs>
        <w:spacing w:after="120"/>
        <w:rPr>
          <w:rFonts w:cs="Arial"/>
          <w:sz w:val="20"/>
          <w:szCs w:val="18"/>
        </w:rPr>
      </w:pPr>
    </w:p>
    <w:p w14:paraId="252C1495" w14:textId="77777777" w:rsidR="00FE0F86" w:rsidRPr="00FE0F86" w:rsidRDefault="00FE0F86" w:rsidP="00FE0F86">
      <w:pPr>
        <w:tabs>
          <w:tab w:val="left" w:leader="dot" w:pos="5103"/>
        </w:tabs>
        <w:spacing w:after="120"/>
        <w:rPr>
          <w:rFonts w:cs="Arial"/>
          <w:sz w:val="20"/>
          <w:szCs w:val="18"/>
        </w:rPr>
      </w:pPr>
      <w:r w:rsidRPr="00FE0F86">
        <w:rPr>
          <w:rFonts w:cs="Arial"/>
          <w:sz w:val="20"/>
          <w:szCs w:val="18"/>
        </w:rPr>
        <w:t xml:space="preserve">Sceau et signature : </w:t>
      </w:r>
      <w:r w:rsidRPr="00FE0F86">
        <w:rPr>
          <w:rFonts w:cs="Arial"/>
          <w:sz w:val="20"/>
          <w:szCs w:val="18"/>
        </w:rPr>
        <w:tab/>
      </w:r>
    </w:p>
    <w:p w14:paraId="271E66E1" w14:textId="77777777" w:rsidR="00AB04BA" w:rsidRDefault="00AB04BA">
      <w:pPr>
        <w:rPr>
          <w:rFonts w:eastAsia="Calibri" w:cs="Arial"/>
          <w:iCs w:val="0"/>
          <w:sz w:val="12"/>
          <w:szCs w:val="18"/>
          <w:lang w:val="fr-CH" w:eastAsia="en-US"/>
        </w:rPr>
      </w:pPr>
      <w:r>
        <w:rPr>
          <w:rFonts w:eastAsia="Calibri" w:cs="Arial"/>
          <w:iCs w:val="0"/>
          <w:sz w:val="12"/>
          <w:szCs w:val="18"/>
          <w:lang w:val="fr-CH" w:eastAsia="en-US"/>
        </w:rPr>
        <w:br w:type="page"/>
      </w:r>
    </w:p>
    <w:p w14:paraId="7BEAB591" w14:textId="5D2BEF12" w:rsidR="00A11185" w:rsidRDefault="00D476F1" w:rsidP="00A11185">
      <w:pPr>
        <w:pStyle w:val="Titre2"/>
      </w:pPr>
      <w:bookmarkStart w:id="2327" w:name="_Toc120183440"/>
      <w:r>
        <w:lastRenderedPageBreak/>
        <w:t>Annexe 14 : Annonce d’une séparation de fait</w:t>
      </w:r>
      <w:bookmarkEnd w:id="2327"/>
    </w:p>
    <w:p w14:paraId="797F7F25" w14:textId="77777777" w:rsidR="00A11185" w:rsidRPr="00A11185" w:rsidRDefault="00A11185" w:rsidP="00A11185">
      <w:pPr>
        <w:rPr>
          <w:lang w:val="fr-CH" w:eastAsia="fr-CH"/>
        </w:rPr>
      </w:pPr>
    </w:p>
    <w:p w14:paraId="0A18D770" w14:textId="77777777" w:rsidR="00D476F1" w:rsidRDefault="00D476F1" w:rsidP="00D476F1">
      <w:pPr>
        <w:jc w:val="center"/>
        <w:rPr>
          <w:rFonts w:cs="Arial"/>
          <w:b/>
          <w:u w:val="single"/>
        </w:rPr>
      </w:pPr>
      <w:r w:rsidRPr="00166A33">
        <w:rPr>
          <w:rFonts w:cs="Arial"/>
          <w:b/>
          <w:u w:val="single"/>
        </w:rPr>
        <w:t>Annonce d’une séparation de fait</w:t>
      </w:r>
    </w:p>
    <w:p w14:paraId="760D9F8D" w14:textId="77777777" w:rsidR="00D476F1" w:rsidRPr="00166A33" w:rsidRDefault="00D476F1" w:rsidP="00D476F1">
      <w:pPr>
        <w:jc w:val="center"/>
        <w:rPr>
          <w:rFonts w:cs="Arial"/>
          <w:b/>
          <w:u w:val="single"/>
        </w:rPr>
      </w:pPr>
    </w:p>
    <w:p w14:paraId="03AEE973" w14:textId="77777777" w:rsidR="00D476F1" w:rsidRDefault="00D476F1" w:rsidP="00D476F1">
      <w:pPr>
        <w:rPr>
          <w:rFonts w:cs="Arial"/>
          <w:b/>
        </w:rPr>
      </w:pPr>
      <w:r w:rsidRPr="00E242B8">
        <w:rPr>
          <w:rFonts w:cs="Arial"/>
          <w:b/>
        </w:rPr>
        <w:t>Nous soussignés</w:t>
      </w:r>
    </w:p>
    <w:p w14:paraId="683E92C1" w14:textId="77777777" w:rsidR="00D476F1" w:rsidRPr="00E242B8" w:rsidRDefault="00D476F1" w:rsidP="00D476F1">
      <w:pPr>
        <w:rPr>
          <w:rFonts w:cs="Arial"/>
          <w:b/>
        </w:rPr>
      </w:pPr>
    </w:p>
    <w:p w14:paraId="4390D5DF" w14:textId="77777777" w:rsidR="00D476F1" w:rsidRDefault="00D476F1" w:rsidP="00AF313A">
      <w:pPr>
        <w:pStyle w:val="Paragraphedeliste"/>
        <w:numPr>
          <w:ilvl w:val="0"/>
          <w:numId w:val="145"/>
        </w:numPr>
        <w:tabs>
          <w:tab w:val="right" w:leader="dot" w:pos="8505"/>
        </w:tabs>
        <w:spacing w:after="160" w:line="259" w:lineRule="auto"/>
        <w:ind w:left="714" w:hanging="357"/>
        <w:contextualSpacing/>
        <w:rPr>
          <w:rFonts w:cs="Arial"/>
        </w:rPr>
      </w:pPr>
      <w:r w:rsidRPr="00166A33">
        <w:rPr>
          <w:rFonts w:cs="Arial"/>
        </w:rPr>
        <w:t>Mme/M.</w:t>
      </w:r>
      <w:r>
        <w:rPr>
          <w:rFonts w:cs="Arial"/>
        </w:rPr>
        <w:tab/>
      </w:r>
    </w:p>
    <w:p w14:paraId="2669AB19" w14:textId="77777777" w:rsidR="00D476F1" w:rsidRPr="00166A33" w:rsidRDefault="00D476F1" w:rsidP="00FE4A94">
      <w:pPr>
        <w:pStyle w:val="Paragraphedeliste"/>
        <w:tabs>
          <w:tab w:val="right" w:leader="dot" w:pos="8505"/>
        </w:tabs>
        <w:spacing w:after="160"/>
        <w:ind w:left="714"/>
        <w:rPr>
          <w:rFonts w:cs="Arial"/>
        </w:rPr>
      </w:pPr>
    </w:p>
    <w:p w14:paraId="3ED5A4D1" w14:textId="77777777" w:rsidR="00D476F1" w:rsidRDefault="00D476F1" w:rsidP="00FE4A94">
      <w:pPr>
        <w:tabs>
          <w:tab w:val="left" w:leader="dot" w:pos="4536"/>
          <w:tab w:val="left" w:pos="4820"/>
          <w:tab w:val="left" w:leader="dot" w:pos="8505"/>
        </w:tabs>
        <w:spacing w:after="160"/>
        <w:ind w:firstLine="709"/>
        <w:rPr>
          <w:rFonts w:cs="Arial"/>
        </w:rPr>
      </w:pPr>
      <w:r>
        <w:rPr>
          <w:rFonts w:cs="Arial"/>
        </w:rPr>
        <w:t>Date de naissance :</w:t>
      </w:r>
      <w:r>
        <w:rPr>
          <w:rFonts w:cs="Arial"/>
        </w:rPr>
        <w:tab/>
      </w:r>
      <w:r>
        <w:rPr>
          <w:rFonts w:cs="Arial"/>
        </w:rPr>
        <w:tab/>
        <w:t xml:space="preserve">N° de téléphone : </w:t>
      </w:r>
      <w:r>
        <w:rPr>
          <w:rFonts w:cs="Arial"/>
        </w:rPr>
        <w:tab/>
      </w:r>
    </w:p>
    <w:p w14:paraId="2520AB63" w14:textId="77777777" w:rsidR="00D476F1" w:rsidRDefault="00D476F1" w:rsidP="00FE4A94">
      <w:pPr>
        <w:tabs>
          <w:tab w:val="left" w:leader="dot" w:pos="4536"/>
          <w:tab w:val="left" w:pos="4820"/>
          <w:tab w:val="left" w:leader="dot" w:pos="8505"/>
        </w:tabs>
        <w:spacing w:after="160"/>
        <w:ind w:firstLine="709"/>
        <w:rPr>
          <w:rFonts w:cs="Arial"/>
        </w:rPr>
      </w:pPr>
    </w:p>
    <w:p w14:paraId="715BB70D" w14:textId="77777777" w:rsidR="00D476F1" w:rsidRDefault="00D476F1" w:rsidP="00AF313A">
      <w:pPr>
        <w:pStyle w:val="Paragraphedeliste"/>
        <w:numPr>
          <w:ilvl w:val="0"/>
          <w:numId w:val="145"/>
        </w:numPr>
        <w:tabs>
          <w:tab w:val="right" w:leader="dot" w:pos="8505"/>
        </w:tabs>
        <w:spacing w:after="160" w:line="259" w:lineRule="auto"/>
        <w:ind w:left="714" w:hanging="357"/>
        <w:contextualSpacing/>
        <w:rPr>
          <w:rFonts w:cs="Arial"/>
        </w:rPr>
      </w:pPr>
      <w:r w:rsidRPr="00166A33">
        <w:rPr>
          <w:rFonts w:cs="Arial"/>
        </w:rPr>
        <w:t>Mme/M.</w:t>
      </w:r>
      <w:r>
        <w:rPr>
          <w:rFonts w:cs="Arial"/>
        </w:rPr>
        <w:tab/>
      </w:r>
    </w:p>
    <w:p w14:paraId="668A4F81" w14:textId="77777777" w:rsidR="00D476F1" w:rsidRDefault="00D476F1" w:rsidP="00FE4A94">
      <w:pPr>
        <w:pStyle w:val="Paragraphedeliste"/>
        <w:tabs>
          <w:tab w:val="right" w:leader="dot" w:pos="8505"/>
        </w:tabs>
        <w:spacing w:after="160"/>
        <w:ind w:left="714"/>
        <w:rPr>
          <w:rFonts w:cs="Arial"/>
        </w:rPr>
      </w:pPr>
    </w:p>
    <w:p w14:paraId="6318E359" w14:textId="77777777" w:rsidR="00D476F1" w:rsidRPr="00166A33" w:rsidRDefault="00D476F1" w:rsidP="00FE4A94">
      <w:pPr>
        <w:pStyle w:val="Paragraphedeliste"/>
        <w:tabs>
          <w:tab w:val="left" w:leader="dot" w:pos="4536"/>
          <w:tab w:val="left" w:pos="4820"/>
          <w:tab w:val="left" w:leader="dot" w:pos="8505"/>
        </w:tabs>
        <w:spacing w:after="160"/>
        <w:rPr>
          <w:rFonts w:cs="Arial"/>
        </w:rPr>
      </w:pPr>
      <w:r w:rsidRPr="00166A33">
        <w:rPr>
          <w:rFonts w:cs="Arial"/>
        </w:rPr>
        <w:t>Date de naissance :</w:t>
      </w:r>
      <w:r w:rsidRPr="00166A33">
        <w:rPr>
          <w:rFonts w:cs="Arial"/>
        </w:rPr>
        <w:tab/>
      </w:r>
      <w:r w:rsidRPr="00166A33">
        <w:rPr>
          <w:rFonts w:cs="Arial"/>
        </w:rPr>
        <w:tab/>
        <w:t xml:space="preserve">N° de téléphone : </w:t>
      </w:r>
      <w:r w:rsidRPr="00166A33">
        <w:rPr>
          <w:rFonts w:cs="Arial"/>
        </w:rPr>
        <w:tab/>
      </w:r>
    </w:p>
    <w:p w14:paraId="4CD6C538" w14:textId="77777777" w:rsidR="00D476F1" w:rsidRPr="00166A33" w:rsidRDefault="00D476F1" w:rsidP="00FE4A94">
      <w:pPr>
        <w:pStyle w:val="Paragraphedeliste"/>
        <w:spacing w:after="160"/>
        <w:rPr>
          <w:rFonts w:cs="Arial"/>
        </w:rPr>
      </w:pPr>
    </w:p>
    <w:p w14:paraId="6658C0CB" w14:textId="77777777" w:rsidR="00D476F1" w:rsidRDefault="00FE4A94" w:rsidP="00FE4A94">
      <w:pPr>
        <w:tabs>
          <w:tab w:val="left" w:leader="dot" w:pos="8505"/>
        </w:tabs>
        <w:spacing w:after="160"/>
        <w:rPr>
          <w:rFonts w:cs="Arial"/>
        </w:rPr>
      </w:pPr>
      <w:r>
        <w:rPr>
          <w:rFonts w:cs="Arial"/>
        </w:rPr>
        <w:t>d</w:t>
      </w:r>
      <w:r w:rsidR="00D476F1">
        <w:rPr>
          <w:rFonts w:cs="Arial"/>
        </w:rPr>
        <w:t>éclarons vivre séparés depuis le</w:t>
      </w:r>
      <w:r w:rsidR="00D476F1">
        <w:rPr>
          <w:rFonts w:cs="Arial"/>
        </w:rPr>
        <w:tab/>
      </w:r>
    </w:p>
    <w:p w14:paraId="75E92893" w14:textId="77777777" w:rsidR="00D476F1" w:rsidRDefault="00D476F1" w:rsidP="00D476F1">
      <w:pPr>
        <w:rPr>
          <w:rFonts w:cs="Arial"/>
          <w:b/>
          <w:u w:val="single"/>
        </w:rPr>
      </w:pPr>
    </w:p>
    <w:p w14:paraId="0CC680C6" w14:textId="77777777" w:rsidR="00D476F1" w:rsidRDefault="00D476F1" w:rsidP="00D476F1">
      <w:pPr>
        <w:rPr>
          <w:rFonts w:cs="Arial"/>
          <w:b/>
          <w:u w:val="single"/>
        </w:rPr>
      </w:pPr>
    </w:p>
    <w:p w14:paraId="3646D8AA" w14:textId="77777777" w:rsidR="00D476F1" w:rsidRPr="00E242B8" w:rsidRDefault="00D476F1" w:rsidP="00D476F1">
      <w:pPr>
        <w:rPr>
          <w:rFonts w:cs="Arial"/>
          <w:b/>
          <w:u w:val="single"/>
        </w:rPr>
      </w:pPr>
      <w:r w:rsidRPr="00E242B8">
        <w:rPr>
          <w:rFonts w:cs="Arial"/>
          <w:b/>
          <w:u w:val="single"/>
        </w:rPr>
        <w:t>Adresses après la séparation</w:t>
      </w:r>
    </w:p>
    <w:p w14:paraId="56F2B617" w14:textId="77777777" w:rsidR="003426F9" w:rsidRDefault="003426F9" w:rsidP="00FE4A94">
      <w:pPr>
        <w:tabs>
          <w:tab w:val="left" w:pos="4536"/>
        </w:tabs>
        <w:spacing w:after="160"/>
        <w:rPr>
          <w:rFonts w:cs="Arial"/>
          <w:sz w:val="16"/>
        </w:rPr>
      </w:pPr>
    </w:p>
    <w:p w14:paraId="3840835F" w14:textId="77777777" w:rsidR="00D476F1" w:rsidRPr="003042C2" w:rsidRDefault="00D476F1" w:rsidP="00FE4A94">
      <w:pPr>
        <w:tabs>
          <w:tab w:val="left" w:pos="4536"/>
        </w:tabs>
        <w:spacing w:after="160"/>
        <w:rPr>
          <w:rFonts w:cs="Arial"/>
          <w:b/>
        </w:rPr>
      </w:pPr>
      <w:r w:rsidRPr="003042C2">
        <w:rPr>
          <w:rFonts w:cs="Arial"/>
          <w:b/>
        </w:rPr>
        <w:t>1</w:t>
      </w:r>
      <w:r w:rsidRPr="003042C2">
        <w:rPr>
          <w:rFonts w:cs="Arial"/>
          <w:b/>
          <w:vertAlign w:val="superscript"/>
        </w:rPr>
        <w:t>ère</w:t>
      </w:r>
      <w:r w:rsidRPr="003042C2">
        <w:rPr>
          <w:rFonts w:cs="Arial"/>
          <w:b/>
        </w:rPr>
        <w:t xml:space="preserve"> conjoint :</w:t>
      </w:r>
      <w:r>
        <w:rPr>
          <w:rFonts w:cs="Arial"/>
        </w:rPr>
        <w:tab/>
      </w:r>
      <w:r w:rsidRPr="003042C2">
        <w:rPr>
          <w:rFonts w:cs="Arial"/>
          <w:b/>
        </w:rPr>
        <w:t>2</w:t>
      </w:r>
      <w:r w:rsidRPr="003042C2">
        <w:rPr>
          <w:rFonts w:cs="Arial"/>
          <w:b/>
          <w:vertAlign w:val="superscript"/>
        </w:rPr>
        <w:t>ème</w:t>
      </w:r>
      <w:r w:rsidRPr="003042C2">
        <w:rPr>
          <w:rFonts w:cs="Arial"/>
          <w:b/>
        </w:rPr>
        <w:t xml:space="preserve"> conjoint :</w:t>
      </w:r>
    </w:p>
    <w:p w14:paraId="1DFCA663" w14:textId="77777777" w:rsidR="00D476F1" w:rsidRDefault="00D476F1" w:rsidP="00FE4A94">
      <w:pPr>
        <w:tabs>
          <w:tab w:val="left" w:leader="dot" w:pos="3969"/>
          <w:tab w:val="left" w:pos="4536"/>
          <w:tab w:val="left" w:leader="dot" w:pos="8505"/>
        </w:tabs>
        <w:spacing w:after="160"/>
        <w:rPr>
          <w:rFonts w:cs="Arial"/>
        </w:rPr>
      </w:pPr>
      <w:r>
        <w:rPr>
          <w:rFonts w:cs="Arial"/>
        </w:rPr>
        <w:t xml:space="preserve">Dès le </w:t>
      </w:r>
      <w:r>
        <w:rPr>
          <w:rFonts w:cs="Arial"/>
        </w:rPr>
        <w:tab/>
      </w:r>
      <w:r>
        <w:rPr>
          <w:rFonts w:cs="Arial"/>
        </w:rPr>
        <w:tab/>
        <w:t>Dès le</w:t>
      </w:r>
      <w:r>
        <w:rPr>
          <w:rFonts w:cs="Arial"/>
        </w:rPr>
        <w:tab/>
      </w:r>
    </w:p>
    <w:p w14:paraId="0087D366" w14:textId="77777777" w:rsidR="00D476F1" w:rsidRDefault="00D476F1" w:rsidP="00FE4A94">
      <w:pPr>
        <w:tabs>
          <w:tab w:val="left" w:leader="dot" w:pos="3969"/>
          <w:tab w:val="left" w:pos="4536"/>
          <w:tab w:val="left" w:leader="dot" w:pos="8505"/>
        </w:tabs>
        <w:spacing w:after="160"/>
        <w:rPr>
          <w:rFonts w:cs="Arial"/>
        </w:rPr>
      </w:pPr>
      <w:r>
        <w:rPr>
          <w:rFonts w:cs="Arial"/>
        </w:rPr>
        <w:t xml:space="preserve">Chez </w:t>
      </w:r>
      <w:r>
        <w:rPr>
          <w:rFonts w:cs="Arial"/>
        </w:rPr>
        <w:tab/>
      </w:r>
      <w:r>
        <w:rPr>
          <w:rFonts w:cs="Arial"/>
        </w:rPr>
        <w:tab/>
        <w:t>Chez</w:t>
      </w:r>
      <w:r>
        <w:rPr>
          <w:rFonts w:cs="Arial"/>
        </w:rPr>
        <w:tab/>
      </w:r>
    </w:p>
    <w:p w14:paraId="75C5A2B4" w14:textId="77777777" w:rsidR="00D476F1" w:rsidRDefault="00D476F1" w:rsidP="00FE4A94">
      <w:pPr>
        <w:tabs>
          <w:tab w:val="left" w:leader="dot" w:pos="3969"/>
          <w:tab w:val="left" w:pos="4536"/>
          <w:tab w:val="left" w:leader="dot" w:pos="8505"/>
        </w:tabs>
        <w:spacing w:after="160"/>
        <w:rPr>
          <w:rFonts w:cs="Arial"/>
        </w:rPr>
      </w:pPr>
      <w:r>
        <w:rPr>
          <w:rFonts w:cs="Arial"/>
        </w:rPr>
        <w:t xml:space="preserve">Rue + n° </w:t>
      </w:r>
      <w:r>
        <w:rPr>
          <w:rFonts w:cs="Arial"/>
        </w:rPr>
        <w:tab/>
      </w:r>
      <w:r>
        <w:rPr>
          <w:rFonts w:cs="Arial"/>
        </w:rPr>
        <w:tab/>
        <w:t>Rue + n°</w:t>
      </w:r>
      <w:r>
        <w:rPr>
          <w:rFonts w:cs="Arial"/>
        </w:rPr>
        <w:tab/>
      </w:r>
    </w:p>
    <w:p w14:paraId="39FFCB81" w14:textId="77777777" w:rsidR="00D476F1" w:rsidRPr="00166A33" w:rsidRDefault="00D476F1" w:rsidP="00FE4A94">
      <w:pPr>
        <w:tabs>
          <w:tab w:val="left" w:leader="dot" w:pos="3969"/>
          <w:tab w:val="left" w:pos="4536"/>
          <w:tab w:val="left" w:leader="dot" w:pos="8505"/>
        </w:tabs>
        <w:spacing w:after="160"/>
        <w:rPr>
          <w:rFonts w:cs="Arial"/>
        </w:rPr>
      </w:pPr>
      <w:r>
        <w:rPr>
          <w:rFonts w:cs="Arial"/>
        </w:rPr>
        <w:t>Localité</w:t>
      </w:r>
      <w:r>
        <w:rPr>
          <w:rFonts w:cs="Arial"/>
        </w:rPr>
        <w:tab/>
      </w:r>
      <w:r>
        <w:rPr>
          <w:rFonts w:cs="Arial"/>
        </w:rPr>
        <w:tab/>
        <w:t>Localité</w:t>
      </w:r>
      <w:r>
        <w:rPr>
          <w:rFonts w:cs="Arial"/>
        </w:rPr>
        <w:tab/>
      </w:r>
    </w:p>
    <w:p w14:paraId="252ED979" w14:textId="77777777" w:rsidR="00D476F1" w:rsidRDefault="00D476F1" w:rsidP="00FE4A94">
      <w:pPr>
        <w:tabs>
          <w:tab w:val="left" w:leader="dot" w:pos="8505"/>
        </w:tabs>
        <w:spacing w:after="160"/>
        <w:rPr>
          <w:rFonts w:cs="Arial"/>
          <w:b/>
        </w:rPr>
      </w:pPr>
    </w:p>
    <w:p w14:paraId="1159C6FC" w14:textId="77777777" w:rsidR="00D476F1" w:rsidRDefault="00D476F1" w:rsidP="00FE4A94">
      <w:pPr>
        <w:tabs>
          <w:tab w:val="left" w:leader="dot" w:pos="8505"/>
        </w:tabs>
        <w:spacing w:after="160"/>
        <w:rPr>
          <w:rFonts w:cs="Arial"/>
          <w:b/>
        </w:rPr>
      </w:pPr>
    </w:p>
    <w:p w14:paraId="3C3364B9" w14:textId="77777777" w:rsidR="00D476F1" w:rsidRPr="00E242B8" w:rsidRDefault="00D476F1" w:rsidP="00FE4A94">
      <w:pPr>
        <w:tabs>
          <w:tab w:val="left" w:leader="dot" w:pos="8505"/>
        </w:tabs>
        <w:spacing w:after="160"/>
        <w:rPr>
          <w:rFonts w:cs="Arial"/>
        </w:rPr>
      </w:pPr>
      <w:r w:rsidRPr="00E242B8">
        <w:rPr>
          <w:rFonts w:cs="Arial"/>
          <w:b/>
        </w:rPr>
        <w:t xml:space="preserve">Adresse des enfants : </w:t>
      </w:r>
      <w:r w:rsidRPr="00E242B8">
        <w:rPr>
          <w:rFonts w:cs="Arial"/>
        </w:rPr>
        <w:tab/>
      </w:r>
    </w:p>
    <w:p w14:paraId="1AABE95F" w14:textId="77777777" w:rsidR="00D476F1" w:rsidRPr="00E242B8" w:rsidRDefault="00D476F1" w:rsidP="00FE4A94">
      <w:pPr>
        <w:tabs>
          <w:tab w:val="left" w:leader="dot" w:pos="8505"/>
        </w:tabs>
        <w:spacing w:after="160"/>
        <w:rPr>
          <w:rFonts w:cs="Arial"/>
        </w:rPr>
      </w:pPr>
      <w:r w:rsidRPr="00E242B8">
        <w:rPr>
          <w:rFonts w:cs="Arial"/>
        </w:rPr>
        <w:tab/>
      </w:r>
    </w:p>
    <w:p w14:paraId="5024A505" w14:textId="77777777" w:rsidR="00D476F1" w:rsidRPr="00E242B8" w:rsidRDefault="00D476F1" w:rsidP="00FE4A94">
      <w:pPr>
        <w:tabs>
          <w:tab w:val="left" w:leader="dot" w:pos="8505"/>
        </w:tabs>
        <w:spacing w:after="160"/>
        <w:rPr>
          <w:rFonts w:cs="Arial"/>
        </w:rPr>
      </w:pPr>
      <w:r w:rsidRPr="00E242B8">
        <w:rPr>
          <w:rFonts w:cs="Arial"/>
        </w:rPr>
        <w:tab/>
      </w:r>
    </w:p>
    <w:p w14:paraId="28DBA3E8" w14:textId="77777777" w:rsidR="00D476F1" w:rsidRDefault="00D476F1" w:rsidP="00FE4A94">
      <w:pPr>
        <w:tabs>
          <w:tab w:val="left" w:leader="dot" w:pos="8505"/>
        </w:tabs>
        <w:spacing w:after="160"/>
        <w:rPr>
          <w:rFonts w:cs="Arial"/>
          <w:b/>
          <w:u w:val="single"/>
        </w:rPr>
      </w:pPr>
    </w:p>
    <w:p w14:paraId="0D2BD520" w14:textId="77777777" w:rsidR="00D476F1" w:rsidRPr="00E242B8" w:rsidRDefault="00D476F1" w:rsidP="00FE4A94">
      <w:pPr>
        <w:tabs>
          <w:tab w:val="left" w:leader="dot" w:pos="8505"/>
        </w:tabs>
        <w:spacing w:after="160"/>
        <w:rPr>
          <w:rFonts w:cs="Arial"/>
        </w:rPr>
      </w:pPr>
      <w:r w:rsidRPr="00E242B8">
        <w:rPr>
          <w:rFonts w:cs="Arial"/>
          <w:b/>
        </w:rPr>
        <w:t>Remarques :</w:t>
      </w:r>
      <w:r w:rsidRPr="00E242B8">
        <w:rPr>
          <w:rFonts w:cs="Arial"/>
        </w:rPr>
        <w:tab/>
      </w:r>
    </w:p>
    <w:p w14:paraId="659BD7EE" w14:textId="77777777" w:rsidR="00D476F1" w:rsidRDefault="00D476F1" w:rsidP="00FE4A94">
      <w:pPr>
        <w:tabs>
          <w:tab w:val="left" w:leader="dot" w:pos="8505"/>
        </w:tabs>
        <w:spacing w:after="160"/>
        <w:rPr>
          <w:rFonts w:cs="Arial"/>
        </w:rPr>
      </w:pPr>
      <w:r>
        <w:rPr>
          <w:rFonts w:cs="Arial"/>
        </w:rPr>
        <w:tab/>
      </w:r>
    </w:p>
    <w:p w14:paraId="26B7C537" w14:textId="77777777" w:rsidR="00D476F1" w:rsidRDefault="00D476F1" w:rsidP="00FE4A94">
      <w:pPr>
        <w:tabs>
          <w:tab w:val="left" w:leader="dot" w:pos="8505"/>
        </w:tabs>
        <w:spacing w:after="160"/>
        <w:rPr>
          <w:rFonts w:cs="Arial"/>
        </w:rPr>
      </w:pPr>
      <w:r>
        <w:rPr>
          <w:rFonts w:cs="Arial"/>
        </w:rPr>
        <w:tab/>
      </w:r>
    </w:p>
    <w:p w14:paraId="73159D34" w14:textId="77777777" w:rsidR="00D476F1" w:rsidRDefault="00D476F1" w:rsidP="00FE4A94">
      <w:pPr>
        <w:tabs>
          <w:tab w:val="left" w:leader="dot" w:pos="8505"/>
        </w:tabs>
        <w:spacing w:after="160"/>
        <w:rPr>
          <w:rFonts w:cs="Arial"/>
        </w:rPr>
      </w:pPr>
    </w:p>
    <w:p w14:paraId="1F3CC602" w14:textId="77777777" w:rsidR="00D476F1" w:rsidRPr="00E242B8" w:rsidRDefault="00D476F1" w:rsidP="00D476F1">
      <w:pPr>
        <w:tabs>
          <w:tab w:val="left" w:leader="dot" w:pos="8505"/>
        </w:tabs>
        <w:rPr>
          <w:rFonts w:cs="Arial"/>
        </w:rPr>
      </w:pPr>
    </w:p>
    <w:p w14:paraId="798506C7" w14:textId="77777777" w:rsidR="00D476F1" w:rsidRPr="00E242B8" w:rsidRDefault="00D476F1" w:rsidP="00D476F1">
      <w:pPr>
        <w:tabs>
          <w:tab w:val="left" w:pos="4536"/>
        </w:tabs>
        <w:rPr>
          <w:rFonts w:cs="Arial"/>
        </w:rPr>
      </w:pPr>
      <w:r>
        <w:rPr>
          <w:rFonts w:cs="Arial"/>
        </w:rPr>
        <w:t>Signature 1</w:t>
      </w:r>
      <w:r w:rsidRPr="00E242B8">
        <w:rPr>
          <w:rFonts w:cs="Arial"/>
          <w:vertAlign w:val="superscript"/>
        </w:rPr>
        <w:t>er</w:t>
      </w:r>
      <w:r>
        <w:rPr>
          <w:rFonts w:cs="Arial"/>
        </w:rPr>
        <w:t xml:space="preserve"> conjoint : </w:t>
      </w:r>
      <w:r>
        <w:rPr>
          <w:rFonts w:cs="Arial"/>
        </w:rPr>
        <w:tab/>
        <w:t>Signature 2</w:t>
      </w:r>
      <w:r w:rsidRPr="00E242B8">
        <w:rPr>
          <w:rFonts w:cs="Arial"/>
          <w:vertAlign w:val="superscript"/>
        </w:rPr>
        <w:t>ème</w:t>
      </w:r>
      <w:r>
        <w:rPr>
          <w:rFonts w:cs="Arial"/>
        </w:rPr>
        <w:t xml:space="preserve"> conjoint :</w:t>
      </w:r>
    </w:p>
    <w:p w14:paraId="7F61E824" w14:textId="015B69CF" w:rsidR="00D476F1" w:rsidRDefault="00D476F1">
      <w:pPr>
        <w:rPr>
          <w:lang w:eastAsia="fr-CH"/>
        </w:rPr>
      </w:pPr>
      <w:r>
        <w:rPr>
          <w:lang w:eastAsia="fr-CH"/>
        </w:rPr>
        <w:br w:type="page"/>
      </w:r>
    </w:p>
    <w:p w14:paraId="2AF6C89F" w14:textId="3EBAEB1D" w:rsidR="00A11185" w:rsidRDefault="00A11185">
      <w:pPr>
        <w:rPr>
          <w:lang w:eastAsia="fr-CH"/>
        </w:rPr>
      </w:pPr>
    </w:p>
    <w:p w14:paraId="23DA8B88" w14:textId="1BE4A2A9" w:rsidR="00A11185" w:rsidRPr="00A11185" w:rsidRDefault="00A11185">
      <w:pPr>
        <w:rPr>
          <w:lang w:val="fr-CH" w:eastAsia="fr-CH"/>
        </w:rPr>
      </w:pPr>
    </w:p>
    <w:p w14:paraId="233B2D92" w14:textId="2E3BB47C" w:rsidR="00A11185" w:rsidRDefault="00A11185">
      <w:pPr>
        <w:rPr>
          <w:lang w:eastAsia="fr-CH"/>
        </w:rPr>
      </w:pPr>
    </w:p>
    <w:p w14:paraId="00ED64AB" w14:textId="3ED54376" w:rsidR="00A11185" w:rsidRPr="00100C17" w:rsidRDefault="00A11185">
      <w:pPr>
        <w:pStyle w:val="Titre2"/>
      </w:pPr>
      <w:bookmarkStart w:id="2328" w:name="_Toc120183441"/>
      <w:r w:rsidRPr="00100C17">
        <w:t xml:space="preserve">Annexe 15 : </w:t>
      </w:r>
      <w:r w:rsidR="0031670C" w:rsidRPr="00100C17">
        <w:t>Décision d’affiliation d’office à une caisse maladie</w:t>
      </w:r>
      <w:bookmarkEnd w:id="2328"/>
    </w:p>
    <w:p w14:paraId="6475B2EA" w14:textId="77777777" w:rsidR="0031670C" w:rsidRPr="00100C17" w:rsidRDefault="0031670C" w:rsidP="0031670C">
      <w:pPr>
        <w:tabs>
          <w:tab w:val="left" w:pos="0"/>
          <w:tab w:val="left" w:pos="1418"/>
          <w:tab w:val="left" w:pos="5670"/>
        </w:tabs>
        <w:suppressAutoHyphens/>
        <w:jc w:val="both"/>
        <w:rPr>
          <w:spacing w:val="-3"/>
        </w:rPr>
      </w:pPr>
    </w:p>
    <w:p w14:paraId="125DA7A8" w14:textId="77777777" w:rsidR="0031670C" w:rsidRPr="00100C17" w:rsidRDefault="0031670C" w:rsidP="0031670C">
      <w:pPr>
        <w:tabs>
          <w:tab w:val="left" w:pos="1418"/>
          <w:tab w:val="left" w:pos="5670"/>
        </w:tabs>
        <w:suppressAutoHyphens/>
        <w:ind w:left="5670"/>
        <w:jc w:val="both"/>
        <w:rPr>
          <w:rFonts w:ascii="Arial Narrow" w:hAnsi="Arial Narrow"/>
          <w:spacing w:val="-3"/>
        </w:rPr>
      </w:pPr>
      <w:r w:rsidRPr="00100C17">
        <w:rPr>
          <w:rFonts w:ascii="Arial Narrow" w:hAnsi="Arial Narrow"/>
          <w:b/>
          <w:spacing w:val="-3"/>
        </w:rPr>
        <w:t>Recommandé</w:t>
      </w:r>
    </w:p>
    <w:p w14:paraId="2DF59A0B" w14:textId="77777777" w:rsidR="0031670C" w:rsidRPr="00100C17" w:rsidRDefault="0031670C" w:rsidP="0031670C">
      <w:pPr>
        <w:tabs>
          <w:tab w:val="left" w:pos="0"/>
          <w:tab w:val="left" w:pos="5670"/>
        </w:tabs>
        <w:suppressAutoHyphens/>
        <w:jc w:val="both"/>
        <w:rPr>
          <w:rFonts w:ascii="Arial Narrow" w:hAnsi="Arial Narrow"/>
          <w:spacing w:val="-3"/>
        </w:rPr>
      </w:pPr>
      <w:r w:rsidRPr="00100C17">
        <w:rPr>
          <w:rFonts w:ascii="Arial Narrow" w:hAnsi="Arial Narrow"/>
          <w:spacing w:val="-3"/>
        </w:rPr>
        <w:tab/>
        <w:t>M</w:t>
      </w:r>
    </w:p>
    <w:p w14:paraId="422372CF" w14:textId="77777777" w:rsidR="0031670C" w:rsidRPr="00100C17" w:rsidRDefault="0031670C" w:rsidP="0031670C">
      <w:pPr>
        <w:tabs>
          <w:tab w:val="left" w:pos="0"/>
          <w:tab w:val="left" w:pos="5670"/>
        </w:tabs>
        <w:suppressAutoHyphens/>
        <w:jc w:val="both"/>
        <w:rPr>
          <w:rFonts w:ascii="Arial Narrow" w:hAnsi="Arial Narrow"/>
          <w:spacing w:val="-3"/>
        </w:rPr>
      </w:pPr>
      <w:r w:rsidRPr="00100C17">
        <w:rPr>
          <w:rFonts w:ascii="Arial Narrow" w:hAnsi="Arial Narrow"/>
          <w:spacing w:val="-3"/>
        </w:rPr>
        <w:tab/>
      </w:r>
    </w:p>
    <w:p w14:paraId="64F84EBB" w14:textId="77777777" w:rsidR="0031670C" w:rsidRPr="00100C17" w:rsidRDefault="0031670C" w:rsidP="0031670C">
      <w:pPr>
        <w:tabs>
          <w:tab w:val="left" w:pos="0"/>
          <w:tab w:val="left" w:pos="5670"/>
        </w:tabs>
        <w:suppressAutoHyphens/>
        <w:jc w:val="both"/>
        <w:rPr>
          <w:rFonts w:ascii="Arial Narrow" w:hAnsi="Arial Narrow"/>
          <w:spacing w:val="-3"/>
        </w:rPr>
      </w:pPr>
      <w:r w:rsidRPr="00100C17">
        <w:rPr>
          <w:rFonts w:ascii="Arial Narrow" w:hAnsi="Arial Narrow"/>
          <w:spacing w:val="-3"/>
        </w:rPr>
        <w:tab/>
      </w:r>
    </w:p>
    <w:p w14:paraId="24F14C7A" w14:textId="77777777" w:rsidR="0031670C" w:rsidRPr="00100C17" w:rsidRDefault="0031670C" w:rsidP="0031670C">
      <w:pPr>
        <w:tabs>
          <w:tab w:val="left" w:pos="0"/>
          <w:tab w:val="left" w:pos="5670"/>
        </w:tabs>
        <w:suppressAutoHyphens/>
        <w:jc w:val="both"/>
        <w:rPr>
          <w:rFonts w:ascii="Arial Narrow" w:hAnsi="Arial Narrow"/>
          <w:spacing w:val="-3"/>
        </w:rPr>
      </w:pPr>
      <w:r w:rsidRPr="00100C17">
        <w:rPr>
          <w:rFonts w:ascii="Arial Narrow" w:hAnsi="Arial Narrow"/>
          <w:spacing w:val="-3"/>
        </w:rPr>
        <w:tab/>
      </w:r>
    </w:p>
    <w:p w14:paraId="580FB76A" w14:textId="77777777" w:rsidR="0031670C" w:rsidRPr="00100C17" w:rsidRDefault="0031670C" w:rsidP="0031670C">
      <w:pPr>
        <w:tabs>
          <w:tab w:val="left" w:pos="0"/>
          <w:tab w:val="left" w:pos="5670"/>
        </w:tabs>
        <w:suppressAutoHyphens/>
        <w:jc w:val="both"/>
        <w:rPr>
          <w:rFonts w:ascii="Arial Narrow" w:hAnsi="Arial Narrow"/>
          <w:spacing w:val="-3"/>
        </w:rPr>
      </w:pPr>
      <w:r w:rsidRPr="00100C17">
        <w:rPr>
          <w:rFonts w:ascii="Arial Narrow" w:hAnsi="Arial Narrow"/>
          <w:spacing w:val="-3"/>
        </w:rPr>
        <w:tab/>
      </w:r>
    </w:p>
    <w:p w14:paraId="6DFC4834" w14:textId="77777777" w:rsidR="0031670C" w:rsidRPr="00100C17" w:rsidRDefault="0031670C" w:rsidP="0031670C">
      <w:pPr>
        <w:tabs>
          <w:tab w:val="left" w:pos="0"/>
          <w:tab w:val="left" w:pos="5670"/>
        </w:tabs>
        <w:suppressAutoHyphens/>
        <w:jc w:val="both"/>
        <w:rPr>
          <w:spacing w:val="-3"/>
        </w:rPr>
      </w:pPr>
      <w:r w:rsidRPr="00100C17">
        <w:rPr>
          <w:rFonts w:ascii="Arial Narrow" w:hAnsi="Arial Narrow"/>
          <w:spacing w:val="-3"/>
        </w:rPr>
        <w:tab/>
      </w:r>
    </w:p>
    <w:p w14:paraId="026AE5E9" w14:textId="77777777" w:rsidR="0031670C" w:rsidRPr="007E115C" w:rsidRDefault="0031670C" w:rsidP="0031670C">
      <w:pPr>
        <w:tabs>
          <w:tab w:val="left" w:pos="0"/>
        </w:tabs>
        <w:suppressAutoHyphens/>
        <w:jc w:val="both"/>
        <w:rPr>
          <w:spacing w:val="-3"/>
          <w:highlight w:val="yellow"/>
        </w:rPr>
      </w:pPr>
    </w:p>
    <w:p w14:paraId="5A02C83A" w14:textId="77777777" w:rsidR="0031670C" w:rsidRPr="00100C17" w:rsidRDefault="0031670C" w:rsidP="0031670C">
      <w:pPr>
        <w:tabs>
          <w:tab w:val="left" w:pos="0"/>
        </w:tabs>
        <w:suppressAutoHyphens/>
        <w:jc w:val="both"/>
        <w:rPr>
          <w:rFonts w:ascii="Arial Narrow" w:hAnsi="Arial Narrow"/>
          <w:spacing w:val="-3"/>
          <w:sz w:val="16"/>
          <w:szCs w:val="16"/>
        </w:rPr>
      </w:pPr>
      <w:r w:rsidRPr="00100C17">
        <w:rPr>
          <w:rFonts w:ascii="Arial Narrow" w:hAnsi="Arial Narrow"/>
          <w:spacing w:val="-3"/>
          <w:sz w:val="16"/>
          <w:szCs w:val="16"/>
        </w:rPr>
        <w:t xml:space="preserve">Bulle, le </w:t>
      </w:r>
    </w:p>
    <w:p w14:paraId="37C835D6" w14:textId="77777777" w:rsidR="0031670C" w:rsidRPr="00100C17" w:rsidRDefault="0031670C" w:rsidP="0031670C">
      <w:pPr>
        <w:tabs>
          <w:tab w:val="left" w:pos="0"/>
          <w:tab w:val="left" w:pos="5670"/>
        </w:tabs>
        <w:suppressAutoHyphens/>
        <w:jc w:val="both"/>
        <w:rPr>
          <w:rFonts w:ascii="Arial Narrow" w:hAnsi="Arial Narrow"/>
          <w:spacing w:val="-2"/>
          <w:sz w:val="16"/>
          <w:szCs w:val="16"/>
        </w:rPr>
      </w:pPr>
      <w:r w:rsidRPr="00100C17">
        <w:rPr>
          <w:rFonts w:ascii="Arial Narrow" w:hAnsi="Arial Narrow"/>
          <w:spacing w:val="-2"/>
          <w:sz w:val="16"/>
          <w:szCs w:val="16"/>
        </w:rPr>
        <w:t xml:space="preserve">N. réf. : </w:t>
      </w:r>
    </w:p>
    <w:p w14:paraId="16C61847" w14:textId="77777777" w:rsidR="0031670C" w:rsidRPr="00100C17" w:rsidRDefault="0031670C" w:rsidP="0031670C">
      <w:pPr>
        <w:tabs>
          <w:tab w:val="left" w:pos="0"/>
        </w:tabs>
        <w:suppressAutoHyphens/>
        <w:jc w:val="both"/>
        <w:rPr>
          <w:spacing w:val="-3"/>
        </w:rPr>
      </w:pPr>
    </w:p>
    <w:p w14:paraId="489E24D9" w14:textId="77777777" w:rsidR="0031670C" w:rsidRPr="00100C17" w:rsidRDefault="0031670C" w:rsidP="0031670C">
      <w:pPr>
        <w:tabs>
          <w:tab w:val="left" w:pos="0"/>
        </w:tabs>
        <w:suppressAutoHyphens/>
        <w:jc w:val="both"/>
        <w:rPr>
          <w:spacing w:val="-3"/>
        </w:rPr>
      </w:pPr>
    </w:p>
    <w:p w14:paraId="75F8767D" w14:textId="77777777" w:rsidR="0031670C" w:rsidRPr="00100C17" w:rsidRDefault="0031670C" w:rsidP="0031670C">
      <w:pPr>
        <w:tabs>
          <w:tab w:val="left" w:pos="0"/>
        </w:tabs>
        <w:suppressAutoHyphens/>
        <w:jc w:val="both"/>
        <w:rPr>
          <w:spacing w:val="-3"/>
        </w:rPr>
      </w:pPr>
    </w:p>
    <w:p w14:paraId="57E69B8F" w14:textId="77777777" w:rsidR="0031670C" w:rsidRPr="00100C17" w:rsidRDefault="0031670C" w:rsidP="0031670C">
      <w:pPr>
        <w:tabs>
          <w:tab w:val="left" w:pos="0"/>
        </w:tabs>
        <w:suppressAutoHyphens/>
        <w:jc w:val="both"/>
        <w:rPr>
          <w:rFonts w:ascii="Arial Narrow" w:hAnsi="Arial Narrow"/>
          <w:b/>
          <w:i/>
          <w:spacing w:val="-3"/>
          <w:szCs w:val="22"/>
        </w:rPr>
      </w:pPr>
      <w:r w:rsidRPr="00100C17">
        <w:rPr>
          <w:rFonts w:ascii="Arial Narrow" w:hAnsi="Arial Narrow"/>
          <w:b/>
          <w:i/>
          <w:spacing w:val="-3"/>
          <w:szCs w:val="22"/>
        </w:rPr>
        <w:t xml:space="preserve">Décision d’affiliation d'office à une </w:t>
      </w:r>
      <w:smartTag w:uri="urn:schemas-microsoft-com:office:smarttags" w:element="PersonName">
        <w:smartTagPr>
          <w:attr w:name="ProductID" w:val="caisse maladie"/>
        </w:smartTagPr>
        <w:r w:rsidRPr="00100C17">
          <w:rPr>
            <w:rFonts w:ascii="Arial Narrow" w:hAnsi="Arial Narrow"/>
            <w:b/>
            <w:i/>
            <w:spacing w:val="-3"/>
            <w:szCs w:val="22"/>
          </w:rPr>
          <w:t>caisse maladie</w:t>
        </w:r>
      </w:smartTag>
      <w:r w:rsidRPr="00100C17">
        <w:rPr>
          <w:rFonts w:ascii="Arial Narrow" w:hAnsi="Arial Narrow"/>
          <w:b/>
          <w:i/>
          <w:spacing w:val="-3"/>
          <w:szCs w:val="22"/>
        </w:rPr>
        <w:t xml:space="preserve"> reconnue</w:t>
      </w:r>
    </w:p>
    <w:p w14:paraId="44EAAA6B" w14:textId="77777777" w:rsidR="0031670C" w:rsidRPr="00100C17" w:rsidRDefault="0031670C" w:rsidP="0031670C">
      <w:pPr>
        <w:pBdr>
          <w:bottom w:val="single" w:sz="4" w:space="1" w:color="auto"/>
        </w:pBdr>
        <w:tabs>
          <w:tab w:val="left" w:pos="0"/>
        </w:tabs>
        <w:suppressAutoHyphens/>
        <w:jc w:val="both"/>
        <w:rPr>
          <w:rFonts w:ascii="Arial Narrow" w:hAnsi="Arial Narrow"/>
          <w:b/>
          <w:i/>
          <w:spacing w:val="-3"/>
          <w:sz w:val="16"/>
          <w:szCs w:val="16"/>
        </w:rPr>
      </w:pPr>
    </w:p>
    <w:p w14:paraId="7998B32B" w14:textId="77777777" w:rsidR="0031670C" w:rsidRPr="00100C17" w:rsidRDefault="0031670C" w:rsidP="0031670C">
      <w:pPr>
        <w:tabs>
          <w:tab w:val="left" w:pos="0"/>
        </w:tabs>
        <w:suppressAutoHyphens/>
        <w:jc w:val="both"/>
        <w:rPr>
          <w:rFonts w:ascii="Arial Narrow" w:hAnsi="Arial Narrow"/>
          <w:spacing w:val="-3"/>
          <w:sz w:val="16"/>
          <w:szCs w:val="16"/>
        </w:rPr>
      </w:pPr>
    </w:p>
    <w:p w14:paraId="721E72D4" w14:textId="77777777" w:rsidR="0031670C" w:rsidRPr="00100C17" w:rsidRDefault="0031670C" w:rsidP="0031670C">
      <w:pPr>
        <w:tabs>
          <w:tab w:val="left" w:pos="0"/>
        </w:tabs>
        <w:suppressAutoHyphens/>
        <w:jc w:val="both"/>
        <w:rPr>
          <w:rFonts w:ascii="Arial Narrow" w:hAnsi="Arial Narrow"/>
          <w:spacing w:val="-3"/>
          <w:sz w:val="16"/>
          <w:szCs w:val="16"/>
        </w:rPr>
      </w:pPr>
    </w:p>
    <w:p w14:paraId="152812C0" w14:textId="77777777" w:rsidR="0031670C" w:rsidRPr="00100C17" w:rsidRDefault="0031670C" w:rsidP="0031670C">
      <w:pPr>
        <w:tabs>
          <w:tab w:val="left" w:pos="0"/>
        </w:tabs>
        <w:suppressAutoHyphens/>
        <w:jc w:val="both"/>
        <w:rPr>
          <w:rFonts w:ascii="Arial Narrow" w:hAnsi="Arial Narrow"/>
          <w:spacing w:val="-3"/>
          <w:szCs w:val="22"/>
        </w:rPr>
      </w:pPr>
      <w:r w:rsidRPr="00100C17">
        <w:rPr>
          <w:rFonts w:ascii="Arial Narrow" w:hAnsi="Arial Narrow"/>
          <w:spacing w:val="-3"/>
          <w:szCs w:val="22"/>
        </w:rPr>
        <w:t>M,</w:t>
      </w:r>
    </w:p>
    <w:p w14:paraId="3D63FA3C" w14:textId="77777777" w:rsidR="0031670C" w:rsidRPr="00100C17" w:rsidRDefault="0031670C" w:rsidP="0031670C">
      <w:pPr>
        <w:tabs>
          <w:tab w:val="left" w:pos="0"/>
        </w:tabs>
        <w:suppressAutoHyphens/>
        <w:jc w:val="both"/>
        <w:rPr>
          <w:rFonts w:ascii="Arial Narrow" w:hAnsi="Arial Narrow"/>
          <w:spacing w:val="-3"/>
          <w:szCs w:val="22"/>
        </w:rPr>
      </w:pPr>
    </w:p>
    <w:p w14:paraId="3F83A943" w14:textId="77777777" w:rsidR="0031670C" w:rsidRPr="00100C17" w:rsidRDefault="0031670C" w:rsidP="0031670C">
      <w:pPr>
        <w:tabs>
          <w:tab w:val="left" w:pos="0"/>
          <w:tab w:val="left" w:pos="2835"/>
          <w:tab w:val="left" w:pos="5387"/>
        </w:tabs>
        <w:suppressAutoHyphens/>
        <w:ind w:right="-45"/>
        <w:jc w:val="both"/>
        <w:rPr>
          <w:rFonts w:ascii="Arial Narrow" w:hAnsi="Arial Narrow"/>
          <w:spacing w:val="-3"/>
          <w:szCs w:val="22"/>
        </w:rPr>
      </w:pPr>
      <w:r w:rsidRPr="00100C17">
        <w:rPr>
          <w:rFonts w:ascii="Arial Narrow" w:hAnsi="Arial Narrow"/>
          <w:spacing w:val="-3"/>
          <w:szCs w:val="22"/>
        </w:rPr>
        <w:t>Depuis … nous vous demandons de nous présenter une attestation d'assurance, conformément à l'article 6 alinéa 1 de la loi fédérale du 18 mars 1994 sur l'assurance-maladie (LAMal - RS 832.10) et de l'article 3 alinéa 1 de la loi cantonale d'application de la loi fédérale d'assurance-maladie (LALAMal - RSF 842.1.1).</w:t>
      </w:r>
    </w:p>
    <w:p w14:paraId="39014489" w14:textId="77777777" w:rsidR="0031670C" w:rsidRPr="00100C17" w:rsidRDefault="0031670C" w:rsidP="0031670C">
      <w:pPr>
        <w:tabs>
          <w:tab w:val="left" w:pos="0"/>
          <w:tab w:val="left" w:pos="2835"/>
          <w:tab w:val="left" w:pos="5387"/>
        </w:tabs>
        <w:suppressAutoHyphens/>
        <w:ind w:right="-45"/>
        <w:jc w:val="both"/>
        <w:rPr>
          <w:rFonts w:ascii="Arial Narrow" w:hAnsi="Arial Narrow"/>
          <w:spacing w:val="-3"/>
          <w:szCs w:val="22"/>
        </w:rPr>
      </w:pPr>
    </w:p>
    <w:p w14:paraId="00AF0368"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 xml:space="preserve">Vous n'avez pas donné suite à cette demande. </w:t>
      </w:r>
    </w:p>
    <w:p w14:paraId="552252C5"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20CE2CEE"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Conformément aux articles 3 alinéa 1, 6 alinéa 2 LAMal, 1 OAMal et 4 alinéa 2 LALAMal, il appartient à la commune d'affilier d'office, auprès d'une caisse-maladie reconnue, toute personne qui ne donne pas suite à l'obligation de s'assurer. Au vu de ce qui précède, nous nous voyons contraints de procéder à une affiliation d’office.</w:t>
      </w:r>
    </w:p>
    <w:p w14:paraId="209E71D7"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7982149A" w14:textId="77777777" w:rsidR="0031670C" w:rsidRPr="00100C17" w:rsidRDefault="0031670C" w:rsidP="0031670C">
      <w:pPr>
        <w:tabs>
          <w:tab w:val="left" w:pos="0"/>
          <w:tab w:val="left" w:pos="5387"/>
        </w:tabs>
        <w:suppressAutoHyphens/>
        <w:jc w:val="both"/>
        <w:rPr>
          <w:rFonts w:ascii="Arial Narrow" w:hAnsi="Arial Narrow"/>
          <w:b/>
          <w:spacing w:val="-3"/>
          <w:szCs w:val="22"/>
          <w:u w:val="single"/>
        </w:rPr>
      </w:pPr>
      <w:r w:rsidRPr="00100C17">
        <w:rPr>
          <w:rFonts w:ascii="Arial Narrow" w:hAnsi="Arial Narrow"/>
          <w:b/>
          <w:spacing w:val="-3"/>
          <w:szCs w:val="22"/>
          <w:u w:val="single"/>
        </w:rPr>
        <w:t>Décision d’affiliation d’office</w:t>
      </w:r>
    </w:p>
    <w:p w14:paraId="0E5D4D70"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2C706DF9"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Le Conseil communal de …</w:t>
      </w:r>
    </w:p>
    <w:p w14:paraId="7037AA58"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228ED759"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Vu la loi fédérale du 18 mars 1994 sur l’assurance-maladie, notamment les articles 6 et 6a al. 3 ;</w:t>
      </w:r>
    </w:p>
    <w:p w14:paraId="5CE84207" w14:textId="77777777" w:rsidR="0031670C" w:rsidRPr="00100C17" w:rsidRDefault="0031670C" w:rsidP="0031670C">
      <w:pPr>
        <w:tabs>
          <w:tab w:val="left" w:pos="0"/>
          <w:tab w:val="left" w:pos="5387"/>
        </w:tabs>
        <w:suppressAutoHyphens/>
        <w:jc w:val="both"/>
        <w:rPr>
          <w:rFonts w:ascii="Arial Narrow" w:hAnsi="Arial Narrow"/>
          <w:spacing w:val="-3"/>
          <w:sz w:val="10"/>
          <w:szCs w:val="22"/>
        </w:rPr>
      </w:pPr>
    </w:p>
    <w:p w14:paraId="5539F86F"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Vu la loi du 24 novembre 1995 d’application de la loi fédérale sur l’assurance-maladie, en particulier l’article 4 ;</w:t>
      </w:r>
    </w:p>
    <w:p w14:paraId="2BFC97C3" w14:textId="77777777" w:rsidR="0031670C" w:rsidRPr="00100C17" w:rsidRDefault="0031670C" w:rsidP="0031670C">
      <w:pPr>
        <w:tabs>
          <w:tab w:val="left" w:pos="0"/>
          <w:tab w:val="left" w:pos="5387"/>
        </w:tabs>
        <w:suppressAutoHyphens/>
        <w:jc w:val="both"/>
        <w:rPr>
          <w:rFonts w:ascii="Arial Narrow" w:hAnsi="Arial Narrow"/>
          <w:spacing w:val="-3"/>
          <w:sz w:val="10"/>
          <w:szCs w:val="22"/>
        </w:rPr>
      </w:pPr>
    </w:p>
    <w:p w14:paraId="1456DABA"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Vu le code du 23 mai 1991 de la procédure et de juridiction administrative,</w:t>
      </w:r>
    </w:p>
    <w:p w14:paraId="6311BE9A"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3AC9FA27"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718E8CB2"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04B88367"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3595A7E9"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Décide :</w:t>
      </w:r>
    </w:p>
    <w:p w14:paraId="495776E7"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3B794CEB"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b/>
          <w:spacing w:val="-3"/>
          <w:szCs w:val="22"/>
        </w:rPr>
        <w:t>Article premier</w:t>
      </w:r>
      <w:r w:rsidRPr="00100C17">
        <w:rPr>
          <w:rFonts w:ascii="Arial Narrow" w:hAnsi="Arial Narrow"/>
          <w:spacing w:val="-3"/>
          <w:szCs w:val="22"/>
        </w:rPr>
        <w:t xml:space="preserve"> </w:t>
      </w:r>
    </w:p>
    <w:p w14:paraId="37889469"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vertAlign w:val="superscript"/>
        </w:rPr>
        <w:t>1</w:t>
      </w:r>
      <w:r w:rsidRPr="00100C17">
        <w:rPr>
          <w:rFonts w:ascii="Arial Narrow" w:hAnsi="Arial Narrow"/>
          <w:spacing w:val="-3"/>
          <w:szCs w:val="22"/>
        </w:rPr>
        <w:t xml:space="preserve"> </w:t>
      </w:r>
      <w:r w:rsidRPr="00100C17">
        <w:rPr>
          <w:rFonts w:ascii="Arial Narrow" w:hAnsi="Arial Narrow"/>
          <w:i/>
          <w:spacing w:val="-3"/>
          <w:szCs w:val="22"/>
        </w:rPr>
        <w:t>Nom prénom, date de naissance</w:t>
      </w:r>
      <w:r w:rsidRPr="00100C17">
        <w:rPr>
          <w:rFonts w:ascii="Arial Narrow" w:hAnsi="Arial Narrow"/>
          <w:spacing w:val="-3"/>
          <w:szCs w:val="22"/>
        </w:rPr>
        <w:t xml:space="preserve"> est affilié d’office à l’assurance-maladie obligatoire</w:t>
      </w:r>
    </w:p>
    <w:p w14:paraId="0DB24D19"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vertAlign w:val="superscript"/>
        </w:rPr>
        <w:t>2</w:t>
      </w:r>
      <w:r w:rsidRPr="00100C17">
        <w:rPr>
          <w:rFonts w:ascii="Arial Narrow" w:hAnsi="Arial Narrow"/>
          <w:spacing w:val="-3"/>
          <w:szCs w:val="22"/>
        </w:rPr>
        <w:t xml:space="preserve"> Nom de l’assureur LAMal est tenu d’assurer cette personne</w:t>
      </w:r>
    </w:p>
    <w:p w14:paraId="0C448077"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3B011A8A"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b/>
          <w:spacing w:val="-3"/>
          <w:szCs w:val="22"/>
        </w:rPr>
        <w:t>Art. 2</w:t>
      </w:r>
    </w:p>
    <w:p w14:paraId="3463FAA6"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vertAlign w:val="superscript"/>
        </w:rPr>
        <w:t>1</w:t>
      </w:r>
      <w:r w:rsidRPr="00100C17">
        <w:rPr>
          <w:rFonts w:ascii="Arial Narrow" w:hAnsi="Arial Narrow"/>
          <w:spacing w:val="-3"/>
          <w:szCs w:val="22"/>
        </w:rPr>
        <w:t xml:space="preserve"> La présente décision peut faire l’objet d’un recours auprès de la Préfecture de la, dans un délai de 30 jours dès sa notification.</w:t>
      </w:r>
    </w:p>
    <w:p w14:paraId="7A9375F6"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vertAlign w:val="superscript"/>
        </w:rPr>
        <w:t>2</w:t>
      </w:r>
      <w:r w:rsidRPr="00100C17">
        <w:rPr>
          <w:rFonts w:ascii="Arial Narrow" w:hAnsi="Arial Narrow"/>
          <w:spacing w:val="-3"/>
          <w:szCs w:val="22"/>
        </w:rPr>
        <w:t xml:space="preserve"> Un éventuel recours n’aura pas d’effet suspensif</w:t>
      </w:r>
    </w:p>
    <w:p w14:paraId="06215F66" w14:textId="77777777" w:rsidR="0031670C" w:rsidRPr="007E115C" w:rsidRDefault="0031670C" w:rsidP="0031670C">
      <w:pPr>
        <w:tabs>
          <w:tab w:val="left" w:pos="0"/>
          <w:tab w:val="left" w:pos="5387"/>
        </w:tabs>
        <w:suppressAutoHyphens/>
        <w:jc w:val="both"/>
        <w:rPr>
          <w:rFonts w:ascii="Arial Narrow" w:hAnsi="Arial Narrow"/>
          <w:spacing w:val="-3"/>
          <w:szCs w:val="22"/>
          <w:highlight w:val="yellow"/>
        </w:rPr>
      </w:pPr>
    </w:p>
    <w:p w14:paraId="49557770" w14:textId="77777777" w:rsidR="0031670C" w:rsidRPr="007E115C" w:rsidRDefault="0031670C" w:rsidP="0031670C">
      <w:pPr>
        <w:tabs>
          <w:tab w:val="left" w:pos="0"/>
          <w:tab w:val="left" w:pos="5387"/>
        </w:tabs>
        <w:suppressAutoHyphens/>
        <w:jc w:val="both"/>
        <w:rPr>
          <w:rFonts w:ascii="Arial Narrow" w:hAnsi="Arial Narrow"/>
          <w:spacing w:val="-3"/>
          <w:szCs w:val="22"/>
          <w:highlight w:val="yellow"/>
        </w:rPr>
      </w:pPr>
    </w:p>
    <w:p w14:paraId="6ED3E40B" w14:textId="77777777" w:rsidR="0031670C" w:rsidRPr="007E115C" w:rsidRDefault="0031670C" w:rsidP="0031670C">
      <w:pPr>
        <w:tabs>
          <w:tab w:val="left" w:pos="0"/>
          <w:tab w:val="left" w:pos="5387"/>
        </w:tabs>
        <w:suppressAutoHyphens/>
        <w:jc w:val="both"/>
        <w:rPr>
          <w:rFonts w:ascii="Arial Narrow" w:hAnsi="Arial Narrow"/>
          <w:spacing w:val="-3"/>
          <w:szCs w:val="22"/>
          <w:highlight w:val="yellow"/>
        </w:rPr>
      </w:pPr>
    </w:p>
    <w:p w14:paraId="51E06A76"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b/>
          <w:spacing w:val="-3"/>
          <w:szCs w:val="22"/>
        </w:rPr>
        <w:t>Art. 3</w:t>
      </w:r>
      <w:r w:rsidRPr="00100C17">
        <w:rPr>
          <w:rFonts w:ascii="Arial Narrow" w:hAnsi="Arial Narrow"/>
          <w:spacing w:val="-3"/>
          <w:szCs w:val="22"/>
        </w:rPr>
        <w:t xml:space="preserve"> Communication :</w:t>
      </w:r>
    </w:p>
    <w:p w14:paraId="2961236F"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a) à nom prénom adresse complète (par lettre recommandée)</w:t>
      </w:r>
    </w:p>
    <w:p w14:paraId="0E9928C0" w14:textId="77777777" w:rsidR="0031670C" w:rsidRPr="00100C17" w:rsidRDefault="0031670C" w:rsidP="0031670C">
      <w:pPr>
        <w:tabs>
          <w:tab w:val="left" w:pos="0"/>
          <w:tab w:val="left" w:pos="5387"/>
        </w:tabs>
        <w:suppressAutoHyphens/>
        <w:jc w:val="both"/>
        <w:rPr>
          <w:rFonts w:ascii="Arial Narrow" w:hAnsi="Arial Narrow"/>
          <w:spacing w:val="-3"/>
          <w:sz w:val="10"/>
          <w:szCs w:val="22"/>
        </w:rPr>
      </w:pPr>
    </w:p>
    <w:p w14:paraId="24BD15E8" w14:textId="77777777" w:rsidR="0031670C" w:rsidRPr="00100C17" w:rsidRDefault="0031670C" w:rsidP="0031670C">
      <w:pPr>
        <w:tabs>
          <w:tab w:val="left" w:pos="0"/>
          <w:tab w:val="left" w:pos="5387"/>
        </w:tabs>
        <w:suppressAutoHyphens/>
        <w:jc w:val="both"/>
        <w:rPr>
          <w:rFonts w:ascii="Arial Narrow" w:hAnsi="Arial Narrow"/>
          <w:spacing w:val="-3"/>
          <w:szCs w:val="22"/>
        </w:rPr>
      </w:pPr>
      <w:r w:rsidRPr="00100C17">
        <w:rPr>
          <w:rFonts w:ascii="Arial Narrow" w:hAnsi="Arial Narrow"/>
          <w:spacing w:val="-3"/>
          <w:szCs w:val="22"/>
        </w:rPr>
        <w:t>b) à Nom de l’assureur LAMaL, adresse complète (par lettre recommandée)</w:t>
      </w:r>
    </w:p>
    <w:p w14:paraId="04FE3C0D"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28527F3D" w14:textId="77777777" w:rsidR="0031670C" w:rsidRPr="00100C17" w:rsidRDefault="0031670C" w:rsidP="0031670C">
      <w:pPr>
        <w:tabs>
          <w:tab w:val="left" w:pos="0"/>
          <w:tab w:val="center" w:pos="4536"/>
          <w:tab w:val="left" w:pos="5387"/>
        </w:tabs>
        <w:suppressAutoHyphens/>
        <w:jc w:val="both"/>
        <w:rPr>
          <w:rFonts w:ascii="Arial Narrow" w:hAnsi="Arial Narrow"/>
          <w:spacing w:val="-3"/>
          <w:szCs w:val="22"/>
        </w:rPr>
      </w:pPr>
      <w:r w:rsidRPr="00100C17">
        <w:rPr>
          <w:rFonts w:ascii="Arial Narrow" w:hAnsi="Arial Narrow"/>
          <w:spacing w:val="-3"/>
          <w:szCs w:val="22"/>
        </w:rPr>
        <w:t>Nous attirons votre attention sur le fait que si vous n'avez pas de moyens financiers suffisants pour vous acquitter du montant de la prime, vous avez la possibilité de demander une réduction de primes. La demande doit être adressée à la Caisse de compensation du canton de Fribourg, laquelle vous fera parvenir un formulaire officiel à cet effet. Vous avez aussi la possibilité de remplir ce document en ligne directement sur le site internet de la Caisse de compensation.</w:t>
      </w:r>
    </w:p>
    <w:p w14:paraId="7FE809B1" w14:textId="77777777" w:rsidR="0031670C" w:rsidRPr="00100C17" w:rsidRDefault="0031670C" w:rsidP="0031670C">
      <w:pPr>
        <w:tabs>
          <w:tab w:val="left" w:pos="0"/>
          <w:tab w:val="center" w:pos="4536"/>
          <w:tab w:val="left" w:pos="5387"/>
        </w:tabs>
        <w:suppressAutoHyphens/>
        <w:jc w:val="both"/>
        <w:rPr>
          <w:rFonts w:ascii="Arial Narrow" w:hAnsi="Arial Narrow"/>
          <w:spacing w:val="-3"/>
          <w:szCs w:val="22"/>
        </w:rPr>
      </w:pPr>
    </w:p>
    <w:p w14:paraId="03C8D6E5" w14:textId="77777777" w:rsidR="0031670C" w:rsidRPr="00100C17" w:rsidRDefault="0031670C" w:rsidP="0031670C">
      <w:pPr>
        <w:tabs>
          <w:tab w:val="left" w:pos="0"/>
          <w:tab w:val="center" w:pos="4536"/>
          <w:tab w:val="left" w:pos="5387"/>
        </w:tabs>
        <w:suppressAutoHyphens/>
        <w:ind w:right="-187"/>
        <w:jc w:val="both"/>
        <w:rPr>
          <w:rFonts w:ascii="Arial Narrow" w:hAnsi="Arial Narrow"/>
          <w:spacing w:val="-3"/>
          <w:szCs w:val="22"/>
        </w:rPr>
      </w:pPr>
    </w:p>
    <w:p w14:paraId="4AE8D1F4" w14:textId="77777777" w:rsidR="0031670C" w:rsidRPr="00100C17" w:rsidRDefault="0031670C" w:rsidP="0031670C">
      <w:pPr>
        <w:tabs>
          <w:tab w:val="left" w:pos="0"/>
          <w:tab w:val="center" w:pos="4536"/>
          <w:tab w:val="left" w:pos="5387"/>
        </w:tabs>
        <w:suppressAutoHyphens/>
        <w:ind w:right="-187"/>
        <w:jc w:val="both"/>
        <w:rPr>
          <w:rFonts w:ascii="Arial Narrow" w:hAnsi="Arial Narrow"/>
          <w:spacing w:val="-3"/>
          <w:szCs w:val="22"/>
        </w:rPr>
      </w:pPr>
      <w:r w:rsidRPr="00100C17">
        <w:rPr>
          <w:rFonts w:ascii="Arial Narrow" w:hAnsi="Arial Narrow"/>
          <w:spacing w:val="-3"/>
          <w:szCs w:val="22"/>
        </w:rPr>
        <w:t>Recevez, M, l’expression de nos sentiments les meilleurs.</w:t>
      </w:r>
    </w:p>
    <w:p w14:paraId="60CB5169"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72FF05D4"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3C8F8A4E"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69B9A894" w14:textId="77777777" w:rsidR="0031670C" w:rsidRPr="00100C17" w:rsidRDefault="0031670C" w:rsidP="0031670C">
      <w:pPr>
        <w:tabs>
          <w:tab w:val="left" w:pos="0"/>
          <w:tab w:val="left" w:pos="5387"/>
        </w:tabs>
        <w:suppressAutoHyphens/>
        <w:jc w:val="center"/>
        <w:rPr>
          <w:rFonts w:ascii="Arial Narrow" w:hAnsi="Arial Narrow"/>
          <w:b/>
          <w:spacing w:val="-3"/>
          <w:szCs w:val="22"/>
        </w:rPr>
      </w:pPr>
      <w:r w:rsidRPr="00100C17">
        <w:rPr>
          <w:rFonts w:ascii="Arial Narrow" w:hAnsi="Arial Narrow"/>
          <w:b/>
          <w:spacing w:val="-3"/>
          <w:szCs w:val="22"/>
        </w:rPr>
        <w:t>Au nom du Conseil communal</w:t>
      </w:r>
    </w:p>
    <w:p w14:paraId="1285123B"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16191A75"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5C18B6BF" w14:textId="77777777" w:rsidR="0031670C" w:rsidRPr="00100C17" w:rsidRDefault="0031670C" w:rsidP="0031670C">
      <w:pPr>
        <w:tabs>
          <w:tab w:val="left" w:pos="0"/>
          <w:tab w:val="left" w:pos="5387"/>
          <w:tab w:val="left" w:pos="7088"/>
        </w:tabs>
        <w:suppressAutoHyphens/>
        <w:jc w:val="center"/>
        <w:rPr>
          <w:rFonts w:ascii="Arial Narrow" w:hAnsi="Arial Narrow"/>
          <w:spacing w:val="-3"/>
          <w:szCs w:val="22"/>
        </w:rPr>
      </w:pPr>
      <w:r w:rsidRPr="00100C17">
        <w:rPr>
          <w:rFonts w:ascii="Arial Narrow" w:hAnsi="Arial Narrow"/>
          <w:spacing w:val="-3"/>
          <w:szCs w:val="22"/>
        </w:rPr>
        <w:t xml:space="preserve"> Le Syndic</w:t>
      </w:r>
      <w:r w:rsidRPr="00100C17">
        <w:rPr>
          <w:rFonts w:ascii="Arial Narrow" w:hAnsi="Arial Narrow"/>
          <w:spacing w:val="-3"/>
          <w:szCs w:val="22"/>
        </w:rPr>
        <w:tab/>
        <w:t xml:space="preserve">    La secrétaire</w:t>
      </w:r>
    </w:p>
    <w:p w14:paraId="3B2798BA" w14:textId="77777777" w:rsidR="0031670C" w:rsidRPr="00100C17" w:rsidRDefault="0031670C" w:rsidP="0031670C">
      <w:pPr>
        <w:tabs>
          <w:tab w:val="left" w:pos="0"/>
          <w:tab w:val="left" w:pos="5387"/>
        </w:tabs>
        <w:suppressAutoHyphens/>
        <w:jc w:val="both"/>
        <w:rPr>
          <w:rFonts w:ascii="Arial Narrow" w:hAnsi="Arial Narrow"/>
          <w:spacing w:val="-3"/>
          <w:szCs w:val="22"/>
        </w:rPr>
      </w:pPr>
    </w:p>
    <w:p w14:paraId="791ADB27" w14:textId="77777777" w:rsidR="0031670C" w:rsidRDefault="0031670C" w:rsidP="0031670C">
      <w:pPr>
        <w:tabs>
          <w:tab w:val="left" w:pos="0"/>
          <w:tab w:val="left" w:pos="1276"/>
          <w:tab w:val="left" w:pos="6804"/>
        </w:tabs>
        <w:suppressAutoHyphens/>
        <w:jc w:val="both"/>
        <w:rPr>
          <w:rFonts w:ascii="Arial Narrow" w:hAnsi="Arial Narrow"/>
          <w:spacing w:val="-3"/>
          <w:szCs w:val="22"/>
        </w:rPr>
      </w:pPr>
      <w:r w:rsidRPr="00100C17">
        <w:rPr>
          <w:rFonts w:ascii="Arial Narrow" w:hAnsi="Arial Narrow"/>
          <w:spacing w:val="-3"/>
          <w:szCs w:val="22"/>
        </w:rPr>
        <w:tab/>
        <w:t>Nom Prénom</w:t>
      </w:r>
      <w:r w:rsidRPr="00100C17">
        <w:rPr>
          <w:rFonts w:ascii="Arial Narrow" w:hAnsi="Arial Narrow"/>
          <w:spacing w:val="-3"/>
          <w:szCs w:val="22"/>
        </w:rPr>
        <w:tab/>
        <w:t>Nom Prénom</w:t>
      </w:r>
    </w:p>
    <w:p w14:paraId="1656613B" w14:textId="77777777" w:rsidR="0031670C" w:rsidRDefault="0031670C" w:rsidP="0031670C">
      <w:pPr>
        <w:tabs>
          <w:tab w:val="left" w:pos="0"/>
          <w:tab w:val="left" w:pos="1276"/>
          <w:tab w:val="left" w:pos="6804"/>
        </w:tabs>
        <w:suppressAutoHyphens/>
        <w:jc w:val="both"/>
        <w:rPr>
          <w:rFonts w:ascii="Arial Narrow" w:hAnsi="Arial Narrow"/>
          <w:spacing w:val="-3"/>
          <w:szCs w:val="22"/>
        </w:rPr>
      </w:pPr>
    </w:p>
    <w:p w14:paraId="03D43636" w14:textId="77777777" w:rsidR="00A11185" w:rsidRPr="00A11185" w:rsidRDefault="00A11185" w:rsidP="00A11185">
      <w:pPr>
        <w:rPr>
          <w:lang w:val="fr-CH" w:eastAsia="fr-CH"/>
        </w:rPr>
      </w:pPr>
    </w:p>
    <w:p w14:paraId="4CDD49B3" w14:textId="606128A6" w:rsidR="00A11185" w:rsidRDefault="00A11185">
      <w:pPr>
        <w:rPr>
          <w:lang w:val="fr-CH" w:eastAsia="fr-CH"/>
        </w:rPr>
      </w:pPr>
      <w:r>
        <w:rPr>
          <w:lang w:val="fr-CH" w:eastAsia="fr-CH"/>
        </w:rPr>
        <w:br w:type="page"/>
      </w:r>
    </w:p>
    <w:p w14:paraId="0A61533B" w14:textId="77777777" w:rsidR="00A11185" w:rsidRPr="00A11185" w:rsidRDefault="00A11185" w:rsidP="00A11185">
      <w:pPr>
        <w:rPr>
          <w:lang w:val="fr-CH" w:eastAsia="fr-CH"/>
        </w:rPr>
      </w:pPr>
    </w:p>
    <w:p w14:paraId="12A69226" w14:textId="018AF8BB" w:rsidR="00A11185" w:rsidRPr="00100C17" w:rsidRDefault="00A11185">
      <w:pPr>
        <w:pStyle w:val="Titre2"/>
      </w:pPr>
      <w:bookmarkStart w:id="2329" w:name="_Toc120183442"/>
      <w:r w:rsidRPr="00100C17">
        <w:t>Annexe 16 :</w:t>
      </w:r>
      <w:r w:rsidR="00A221F2" w:rsidRPr="00100C17">
        <w:t xml:space="preserve"> Demande d’affiliation d’office</w:t>
      </w:r>
      <w:bookmarkEnd w:id="2329"/>
    </w:p>
    <w:p w14:paraId="076A6FC2" w14:textId="77777777" w:rsidR="00A221F2" w:rsidRPr="00100C17" w:rsidRDefault="00A221F2" w:rsidP="00A221F2">
      <w:pPr>
        <w:rPr>
          <w:rFonts w:cs="Arial"/>
          <w:b/>
          <w:bCs/>
          <w:sz w:val="24"/>
        </w:rPr>
      </w:pPr>
    </w:p>
    <w:p w14:paraId="6287ECAD" w14:textId="77777777" w:rsidR="00A221F2" w:rsidRPr="00100C17" w:rsidRDefault="00A221F2" w:rsidP="00A221F2">
      <w:pPr>
        <w:rPr>
          <w:rFonts w:cs="Arial"/>
          <w:b/>
          <w:bCs/>
          <w:sz w:val="24"/>
        </w:rPr>
      </w:pPr>
    </w:p>
    <w:p w14:paraId="1D139897" w14:textId="194E0E51" w:rsidR="00A221F2" w:rsidRPr="00100C17" w:rsidRDefault="00A221F2" w:rsidP="00A221F2">
      <w:pPr>
        <w:rPr>
          <w:rFonts w:cs="Arial"/>
          <w:b/>
          <w:bCs/>
          <w:sz w:val="24"/>
        </w:rPr>
      </w:pPr>
      <w:r w:rsidRPr="00100C17">
        <w:rPr>
          <w:rFonts w:cs="Arial"/>
          <w:b/>
          <w:bCs/>
          <w:sz w:val="24"/>
        </w:rPr>
        <w:t>Recommandé</w:t>
      </w:r>
    </w:p>
    <w:p w14:paraId="4C9F4495" w14:textId="1516EA53" w:rsidR="00A221F2" w:rsidRPr="00100C17" w:rsidRDefault="00A221F2" w:rsidP="00A221F2">
      <w:pPr>
        <w:rPr>
          <w:rFonts w:cs="Arial"/>
          <w:b/>
          <w:bCs/>
          <w:sz w:val="24"/>
        </w:rPr>
      </w:pPr>
    </w:p>
    <w:p w14:paraId="2B283A63" w14:textId="41549F56" w:rsidR="00A221F2" w:rsidRPr="00100C17" w:rsidRDefault="00A221F2" w:rsidP="00A221F2">
      <w:pPr>
        <w:rPr>
          <w:rFonts w:cs="Arial"/>
          <w:b/>
          <w:bCs/>
          <w:sz w:val="24"/>
        </w:rPr>
      </w:pPr>
    </w:p>
    <w:p w14:paraId="667188FF" w14:textId="2CA187EA" w:rsidR="00A221F2" w:rsidRPr="00100C17" w:rsidRDefault="00A221F2" w:rsidP="00A221F2">
      <w:pPr>
        <w:rPr>
          <w:rFonts w:cs="Arial"/>
          <w:b/>
          <w:bCs/>
          <w:sz w:val="24"/>
        </w:rPr>
      </w:pPr>
    </w:p>
    <w:p w14:paraId="4BE7D75A" w14:textId="77777777" w:rsidR="00A221F2" w:rsidRPr="00100C17" w:rsidRDefault="00A221F2" w:rsidP="00A221F2">
      <w:pPr>
        <w:rPr>
          <w:rFonts w:cs="Arial"/>
          <w:b/>
          <w:bCs/>
          <w:sz w:val="24"/>
        </w:rPr>
      </w:pPr>
    </w:p>
    <w:p w14:paraId="13D1A85B" w14:textId="77777777" w:rsidR="00A221F2" w:rsidRPr="00100C17" w:rsidRDefault="00A221F2" w:rsidP="00A221F2">
      <w:pPr>
        <w:rPr>
          <w:rFonts w:cs="Arial"/>
          <w:b/>
          <w:bCs/>
          <w:sz w:val="24"/>
        </w:rPr>
      </w:pPr>
      <w:r w:rsidRPr="00100C17">
        <w:rPr>
          <w:rFonts w:cs="Arial"/>
          <w:b/>
          <w:bCs/>
          <w:sz w:val="24"/>
        </w:rPr>
        <w:t xml:space="preserve">Désignation et coordonnées complètes de l’assureur LAMal </w:t>
      </w:r>
    </w:p>
    <w:p w14:paraId="6D347A2E" w14:textId="77777777" w:rsidR="00A221F2" w:rsidRPr="00100C17" w:rsidRDefault="00A221F2" w:rsidP="00A221F2">
      <w:pPr>
        <w:rPr>
          <w:b/>
          <w:bCs/>
        </w:rPr>
      </w:pPr>
    </w:p>
    <w:p w14:paraId="11402FB9" w14:textId="77777777" w:rsidR="00A221F2" w:rsidRPr="00100C17" w:rsidRDefault="00A221F2" w:rsidP="00A221F2">
      <w:pPr>
        <w:pStyle w:val="05objet"/>
      </w:pPr>
      <w:r w:rsidRPr="00100C17">
        <w:t>M/Mme prénom et nom, né le (jour, mois et année), (cas échéant : profession), NAVS : (à indiquer), adresse complète - Affiliation d’office à votre caisse-maladie</w:t>
      </w:r>
    </w:p>
    <w:p w14:paraId="66738D2B" w14:textId="77777777" w:rsidR="00A221F2" w:rsidRPr="00100C17" w:rsidRDefault="00A221F2" w:rsidP="00A221F2">
      <w:pPr>
        <w:pStyle w:val="06aHaupttext"/>
        <w:rPr>
          <w:lang w:val="fr-CH"/>
        </w:rPr>
      </w:pPr>
      <w:r w:rsidRPr="00100C17">
        <w:rPr>
          <w:lang w:val="fr-CH"/>
        </w:rPr>
        <w:t>Madame, Monsieur,</w:t>
      </w:r>
    </w:p>
    <w:p w14:paraId="79FB96F7" w14:textId="77777777" w:rsidR="00A221F2" w:rsidRPr="00100C17" w:rsidRDefault="00A221F2" w:rsidP="00A221F2">
      <w:pPr>
        <w:pStyle w:val="06aHaupttext"/>
        <w:rPr>
          <w:lang w:val="fr-CH"/>
        </w:rPr>
      </w:pPr>
      <w:r w:rsidRPr="00100C17">
        <w:rPr>
          <w:lang w:val="fr-CH"/>
        </w:rPr>
        <w:t>Etant donné que la personne susmentionnée n’a pas donné suite à notre contrôle d’affiliation, nous vous prions de bien vouloir procéder à son affiliation d’office à partir du (jour, mois et année).</w:t>
      </w:r>
    </w:p>
    <w:p w14:paraId="43DB7498" w14:textId="77777777" w:rsidR="00A221F2" w:rsidRPr="00100C17" w:rsidRDefault="00A221F2" w:rsidP="00A221F2">
      <w:pPr>
        <w:pStyle w:val="06aHaupttext"/>
        <w:rPr>
          <w:lang w:val="fr-CH"/>
        </w:rPr>
      </w:pPr>
      <w:r w:rsidRPr="00100C17">
        <w:rPr>
          <w:lang w:val="fr-CH"/>
        </w:rPr>
        <w:t>Nous vous remercions de bien vouloir nous adresser une copie du certificat d’affiliation dans les meilleurs délais.</w:t>
      </w:r>
    </w:p>
    <w:p w14:paraId="5514D697" w14:textId="77777777" w:rsidR="00A221F2" w:rsidRPr="00100C17" w:rsidRDefault="00A221F2" w:rsidP="00A221F2">
      <w:pPr>
        <w:pStyle w:val="06aHaupttext"/>
        <w:rPr>
          <w:lang w:val="fr-CH"/>
        </w:rPr>
      </w:pPr>
      <w:r w:rsidRPr="00100C17">
        <w:rPr>
          <w:lang w:val="fr-CH"/>
        </w:rPr>
        <w:t>En restant à votre disposition pour tout complément d’informations, nous vous remercions de votre précieuse collaboration et vous prions de croire, Madame, Monsieur, à l’assurance de notre considération distinguée.</w:t>
      </w:r>
    </w:p>
    <w:p w14:paraId="1B7943DD" w14:textId="77777777" w:rsidR="00A221F2" w:rsidRPr="00100C17" w:rsidRDefault="00A221F2" w:rsidP="00A221F2">
      <w:pPr>
        <w:pStyle w:val="06aHaupttext"/>
        <w:rPr>
          <w:b/>
          <w:bCs/>
          <w:lang w:val="fr-CH"/>
        </w:rPr>
      </w:pPr>
    </w:p>
    <w:p w14:paraId="162D2312" w14:textId="77777777" w:rsidR="00A221F2" w:rsidRPr="00100C17" w:rsidRDefault="00A221F2" w:rsidP="00A221F2">
      <w:pPr>
        <w:jc w:val="center"/>
        <w:rPr>
          <w:b/>
          <w:bCs/>
        </w:rPr>
      </w:pPr>
      <w:r w:rsidRPr="00100C17">
        <w:rPr>
          <w:b/>
          <w:bCs/>
        </w:rPr>
        <w:t>Au nom du Conseil communal</w:t>
      </w:r>
    </w:p>
    <w:p w14:paraId="5CA71C57" w14:textId="77777777" w:rsidR="00A221F2" w:rsidRPr="00100C17" w:rsidRDefault="00A221F2" w:rsidP="00A221F2">
      <w:pPr>
        <w:rPr>
          <w:b/>
          <w:bCs/>
        </w:rPr>
      </w:pPr>
    </w:p>
    <w:p w14:paraId="11F7154B" w14:textId="77777777" w:rsidR="00A221F2" w:rsidRPr="00100C17" w:rsidRDefault="00A221F2" w:rsidP="00A221F2">
      <w:pPr>
        <w:rPr>
          <w:b/>
          <w:bCs/>
        </w:rPr>
      </w:pPr>
      <w:r w:rsidRPr="00100C17">
        <w:rPr>
          <w:b/>
          <w:bCs/>
        </w:rPr>
        <w:t>Le Secrétaire général</w:t>
      </w:r>
      <w:r w:rsidRPr="00100C17">
        <w:rPr>
          <w:b/>
          <w:bCs/>
        </w:rPr>
        <w:tab/>
      </w:r>
      <w:r w:rsidRPr="00100C17">
        <w:rPr>
          <w:b/>
          <w:bCs/>
        </w:rPr>
        <w:tab/>
      </w:r>
      <w:r w:rsidRPr="00100C17">
        <w:rPr>
          <w:b/>
          <w:bCs/>
        </w:rPr>
        <w:tab/>
      </w:r>
      <w:r w:rsidRPr="00100C17">
        <w:rPr>
          <w:b/>
          <w:bCs/>
        </w:rPr>
        <w:tab/>
      </w:r>
      <w:r w:rsidRPr="00100C17">
        <w:rPr>
          <w:b/>
          <w:bCs/>
        </w:rPr>
        <w:tab/>
      </w:r>
      <w:r w:rsidRPr="00100C17">
        <w:rPr>
          <w:b/>
          <w:bCs/>
        </w:rPr>
        <w:tab/>
      </w:r>
      <w:r w:rsidRPr="00100C17">
        <w:rPr>
          <w:b/>
          <w:bCs/>
        </w:rPr>
        <w:tab/>
      </w:r>
      <w:r w:rsidRPr="00100C17">
        <w:rPr>
          <w:b/>
          <w:bCs/>
        </w:rPr>
        <w:tab/>
      </w:r>
      <w:r w:rsidRPr="00100C17">
        <w:rPr>
          <w:b/>
          <w:bCs/>
        </w:rPr>
        <w:tab/>
        <w:t>Le Syndic</w:t>
      </w:r>
    </w:p>
    <w:p w14:paraId="4EF88FFF" w14:textId="77777777" w:rsidR="00A221F2" w:rsidRPr="00100C17" w:rsidRDefault="00A221F2" w:rsidP="00A221F2"/>
    <w:p w14:paraId="30B91ADB" w14:textId="77777777" w:rsidR="00A221F2" w:rsidRPr="00100C17" w:rsidRDefault="00A221F2" w:rsidP="00A221F2"/>
    <w:p w14:paraId="484808A4" w14:textId="77777777" w:rsidR="00A221F2" w:rsidRPr="00100C17" w:rsidRDefault="00A221F2" w:rsidP="00A221F2"/>
    <w:p w14:paraId="0E80678E" w14:textId="77777777" w:rsidR="00A221F2" w:rsidRPr="00100C17" w:rsidRDefault="00A221F2" w:rsidP="00A221F2"/>
    <w:p w14:paraId="6F115C3E" w14:textId="77777777" w:rsidR="00A221F2" w:rsidRPr="00100C17" w:rsidRDefault="00A221F2" w:rsidP="00A221F2"/>
    <w:p w14:paraId="080CB66E" w14:textId="77777777" w:rsidR="00A221F2" w:rsidRPr="00100C17" w:rsidRDefault="00A221F2" w:rsidP="00A221F2">
      <w:pPr>
        <w:rPr>
          <w:b/>
          <w:bCs/>
        </w:rPr>
      </w:pPr>
      <w:r w:rsidRPr="00100C17">
        <w:rPr>
          <w:b/>
          <w:bCs/>
        </w:rPr>
        <w:t>Annexe</w:t>
      </w:r>
    </w:p>
    <w:p w14:paraId="6ABF4FD5" w14:textId="77777777" w:rsidR="00A221F2" w:rsidRPr="00100C17" w:rsidRDefault="00A221F2" w:rsidP="00A221F2">
      <w:pPr>
        <w:rPr>
          <w:b/>
          <w:bCs/>
        </w:rPr>
      </w:pPr>
      <w:r w:rsidRPr="00100C17">
        <w:rPr>
          <w:b/>
          <w:bCs/>
        </w:rPr>
        <w:t>-</w:t>
      </w:r>
    </w:p>
    <w:p w14:paraId="48668F39" w14:textId="77777777" w:rsidR="00A221F2" w:rsidRPr="00CC5DD1" w:rsidRDefault="00A221F2" w:rsidP="00A221F2">
      <w:r w:rsidRPr="00100C17">
        <w:t>Décision d’affiliation d’office</w:t>
      </w:r>
    </w:p>
    <w:p w14:paraId="3ABCB941" w14:textId="751BC0D6" w:rsidR="00A11185" w:rsidRDefault="00A11185" w:rsidP="00A11185">
      <w:pPr>
        <w:rPr>
          <w:lang w:val="fr-CH" w:eastAsia="fr-CH"/>
        </w:rPr>
      </w:pPr>
    </w:p>
    <w:p w14:paraId="44C1C3DC" w14:textId="58839AF9" w:rsidR="00A11185" w:rsidRDefault="00A11185">
      <w:pPr>
        <w:rPr>
          <w:lang w:val="fr-CH" w:eastAsia="fr-CH"/>
        </w:rPr>
      </w:pPr>
      <w:r>
        <w:rPr>
          <w:lang w:val="fr-CH" w:eastAsia="fr-CH"/>
        </w:rPr>
        <w:br w:type="page"/>
      </w:r>
    </w:p>
    <w:p w14:paraId="6A13A3FD" w14:textId="09B303CB" w:rsidR="00E855A5" w:rsidRDefault="00E855A5" w:rsidP="00A11185">
      <w:pPr>
        <w:pStyle w:val="Titre2"/>
      </w:pPr>
      <w:bookmarkStart w:id="2330" w:name="_Toc120183443"/>
      <w:r>
        <w:lastRenderedPageBreak/>
        <w:t>Annexe 1</w:t>
      </w:r>
      <w:r w:rsidR="00A11185">
        <w:t>7</w:t>
      </w:r>
      <w:r>
        <w:t> : Proposition de réponse à une assurance maladie concernant la radiation d’une personne</w:t>
      </w:r>
      <w:bookmarkEnd w:id="2330"/>
    </w:p>
    <w:p w14:paraId="0E8704F1" w14:textId="77777777" w:rsidR="00E855A5" w:rsidRDefault="00E855A5" w:rsidP="00E855A5">
      <w:pPr>
        <w:rPr>
          <w:rFonts w:cs="Arial"/>
        </w:rPr>
      </w:pPr>
    </w:p>
    <w:p w14:paraId="6CD557D5" w14:textId="77777777" w:rsidR="00E855A5" w:rsidRDefault="00E855A5" w:rsidP="00E855A5">
      <w:pPr>
        <w:rPr>
          <w:rFonts w:cs="Arial"/>
        </w:rPr>
      </w:pPr>
    </w:p>
    <w:p w14:paraId="4F976EC1" w14:textId="77777777" w:rsidR="00E855A5" w:rsidRDefault="00E855A5" w:rsidP="00E855A5">
      <w:pPr>
        <w:rPr>
          <w:rFonts w:cs="Arial"/>
        </w:rPr>
      </w:pPr>
    </w:p>
    <w:p w14:paraId="7F80BCFF" w14:textId="77777777" w:rsidR="00E855A5" w:rsidRDefault="00E855A5" w:rsidP="00E855A5">
      <w:pPr>
        <w:rPr>
          <w:rFonts w:cs="Arial"/>
        </w:rPr>
      </w:pPr>
    </w:p>
    <w:p w14:paraId="08DF8F81" w14:textId="77777777" w:rsidR="00E855A5" w:rsidRDefault="00E855A5" w:rsidP="00E855A5">
      <w:pPr>
        <w:rPr>
          <w:rFonts w:cs="Arial"/>
        </w:rPr>
      </w:pPr>
      <w:r>
        <w:rPr>
          <w:rFonts w:cs="Arial"/>
        </w:rPr>
        <w:t>Madame, Monsieur,</w:t>
      </w:r>
    </w:p>
    <w:p w14:paraId="03910DED" w14:textId="77777777" w:rsidR="00E855A5" w:rsidRPr="00FB4882" w:rsidRDefault="00E855A5" w:rsidP="00E855A5">
      <w:pPr>
        <w:rPr>
          <w:rFonts w:cs="Arial"/>
        </w:rPr>
      </w:pPr>
    </w:p>
    <w:p w14:paraId="6ECFEA34" w14:textId="77777777" w:rsidR="00E855A5" w:rsidRDefault="00E855A5" w:rsidP="00E855A5">
      <w:pPr>
        <w:rPr>
          <w:rFonts w:cs="Arial"/>
        </w:rPr>
      </w:pPr>
      <w:r w:rsidRPr="00FB4882">
        <w:rPr>
          <w:rFonts w:cs="Arial"/>
        </w:rPr>
        <w:t xml:space="preserve">Nous avons bien reçu votre courrier du </w:t>
      </w:r>
      <w:r w:rsidRPr="00E855A5">
        <w:rPr>
          <w:rFonts w:cs="Arial"/>
          <w:i/>
        </w:rPr>
        <w:t>jj.mm.aaaa</w:t>
      </w:r>
      <w:r w:rsidRPr="00FB4882">
        <w:rPr>
          <w:rFonts w:cs="Arial"/>
        </w:rPr>
        <w:t xml:space="preserve"> en vue d’obtenir un avis concernant une demande de radiation dans le cadre de l’assurance obligatoire des soins relative à la personne susmentionnée. Celui-ci a retenu toute notre attention.</w:t>
      </w:r>
    </w:p>
    <w:p w14:paraId="3958B411" w14:textId="77777777" w:rsidR="00E855A5" w:rsidRPr="00FB4882" w:rsidRDefault="00E855A5" w:rsidP="00E855A5">
      <w:pPr>
        <w:rPr>
          <w:rFonts w:cs="Arial"/>
        </w:rPr>
      </w:pPr>
    </w:p>
    <w:p w14:paraId="1B00CEAA" w14:textId="77777777" w:rsidR="00E855A5" w:rsidRDefault="00E855A5" w:rsidP="00E855A5">
      <w:pPr>
        <w:rPr>
          <w:rFonts w:cs="Arial"/>
        </w:rPr>
      </w:pPr>
      <w:r w:rsidRPr="00FB4882">
        <w:rPr>
          <w:rFonts w:cs="Arial"/>
        </w:rPr>
        <w:t>L'article 5 al. 3 LAMal prévoit que la couverture d'assurance prend fin lorsque l'assuré cesse d'être soumis à l'obligation de s'assurer. L'assurance prend fin à la date de départ annoncée au service compétent pour le contrôle des habitants, dans tous les cas le jour du départ effectif de la Suisse, ou à la mort de l'assuré, conformément à l'article 7 al. 3 OAMal. Dans ce contexte, l’article 9 OAMal précise que « lorsqu'une procédure de poursuite ne peut pas être engagée contre un assuré qui n'est pas soumis à la législation suisse sur l'aide sociale ou qu'elle n'aboutit pas au paiement des primes ou participations aux coûts, l'assureur peut mettre fin au rapport d'assurance, après une sommation écrite dans laquelle il avertit l'assuré des conséquences de son omission ».</w:t>
      </w:r>
    </w:p>
    <w:p w14:paraId="0905051C" w14:textId="77777777" w:rsidR="00E855A5" w:rsidRPr="00FB4882" w:rsidRDefault="00E855A5" w:rsidP="00E855A5">
      <w:pPr>
        <w:rPr>
          <w:rFonts w:cs="Arial"/>
        </w:rPr>
      </w:pPr>
    </w:p>
    <w:p w14:paraId="20A1C33D" w14:textId="77777777" w:rsidR="00E855A5" w:rsidRDefault="00E855A5" w:rsidP="00E855A5">
      <w:pPr>
        <w:rPr>
          <w:rFonts w:cs="Arial"/>
        </w:rPr>
      </w:pPr>
      <w:r w:rsidRPr="00FB4882">
        <w:rPr>
          <w:rFonts w:cs="Arial"/>
        </w:rPr>
        <w:t xml:space="preserve">Pour ce faire, l'assureur-maladie peut recourir à la communication par publication dans la Feuille officielle (cf. l'article 35 du code fribourgeois du 23 mai 1991 de procédure et de juridiction administrative: CPJA ; RSF 150.1). La disposition précitée du CPJA est accessible sur le site Internet du Service de législation : </w:t>
      </w:r>
      <w:hyperlink r:id="rId213" w:history="1">
        <w:r w:rsidRPr="00FB4882">
          <w:rPr>
            <w:rStyle w:val="Lienhypertexte"/>
          </w:rPr>
          <w:t>http://bdlf.fr.ch/</w:t>
        </w:r>
      </w:hyperlink>
      <w:r w:rsidRPr="00FB4882">
        <w:rPr>
          <w:rFonts w:cs="Arial"/>
        </w:rPr>
        <w:t>.</w:t>
      </w:r>
    </w:p>
    <w:p w14:paraId="78CBBA3F" w14:textId="77777777" w:rsidR="00E855A5" w:rsidRPr="00FB4882" w:rsidRDefault="00E855A5" w:rsidP="00E855A5">
      <w:pPr>
        <w:rPr>
          <w:rFonts w:cs="Arial"/>
        </w:rPr>
      </w:pPr>
    </w:p>
    <w:p w14:paraId="3AB500D8" w14:textId="77777777" w:rsidR="00E855A5" w:rsidRPr="00FB4882" w:rsidRDefault="00E855A5" w:rsidP="00E855A5">
      <w:pPr>
        <w:rPr>
          <w:rFonts w:cs="Arial"/>
        </w:rPr>
      </w:pPr>
      <w:r w:rsidRPr="00FB4882">
        <w:rPr>
          <w:rFonts w:cs="Arial"/>
        </w:rPr>
        <w:t>Certains que ces indications vous seront utiles, nous vous présentons, Madame,</w:t>
      </w:r>
      <w:r>
        <w:rPr>
          <w:rFonts w:cs="Arial"/>
        </w:rPr>
        <w:t xml:space="preserve"> Monsieur, </w:t>
      </w:r>
      <w:r w:rsidRPr="00FB4882">
        <w:rPr>
          <w:rFonts w:cs="Arial"/>
        </w:rPr>
        <w:t xml:space="preserve">nos </w:t>
      </w:r>
      <w:r>
        <w:rPr>
          <w:rFonts w:cs="Arial"/>
        </w:rPr>
        <w:t>meilleures</w:t>
      </w:r>
      <w:r w:rsidRPr="00FB4882">
        <w:rPr>
          <w:rFonts w:cs="Arial"/>
        </w:rPr>
        <w:t xml:space="preserve"> salutations.</w:t>
      </w:r>
    </w:p>
    <w:p w14:paraId="4CEE1EFB" w14:textId="77777777" w:rsidR="00E855A5" w:rsidRDefault="00E855A5">
      <w:pPr>
        <w:rPr>
          <w:lang w:eastAsia="fr-CH"/>
        </w:rPr>
      </w:pPr>
      <w:r>
        <w:rPr>
          <w:lang w:eastAsia="fr-CH"/>
        </w:rPr>
        <w:br w:type="page"/>
      </w:r>
    </w:p>
    <w:p w14:paraId="66276C15" w14:textId="5B774586" w:rsidR="00E855A5" w:rsidRDefault="00E855A5" w:rsidP="00A11185">
      <w:pPr>
        <w:pStyle w:val="Titre2"/>
      </w:pPr>
      <w:bookmarkStart w:id="2331" w:name="_Toc120183444"/>
      <w:r>
        <w:lastRenderedPageBreak/>
        <w:t>Annexe 1</w:t>
      </w:r>
      <w:r w:rsidR="00A11185">
        <w:t>8</w:t>
      </w:r>
      <w:r>
        <w:t xml:space="preserve"> : </w:t>
      </w:r>
      <w:r w:rsidR="009F05D0">
        <w:t>Attestation de départ / Wegzugbestätigun</w:t>
      </w:r>
      <w:bookmarkEnd w:id="2331"/>
    </w:p>
    <w:p w14:paraId="116A46DC" w14:textId="77777777" w:rsidR="00E855A5" w:rsidRDefault="00E855A5" w:rsidP="00E855A5">
      <w:pPr>
        <w:pStyle w:val="06atexteprincipal"/>
        <w:spacing w:after="0"/>
        <w:jc w:val="center"/>
        <w:rPr>
          <w:rFonts w:ascii="Arial" w:hAnsi="Arial" w:cs="Arial"/>
          <w:b/>
          <w:u w:val="single"/>
        </w:rPr>
      </w:pPr>
    </w:p>
    <w:p w14:paraId="352D289C" w14:textId="77777777" w:rsidR="00E855A5" w:rsidRPr="00E855A5" w:rsidRDefault="00E855A5" w:rsidP="00E855A5">
      <w:pPr>
        <w:pStyle w:val="06atexteprincipal"/>
        <w:spacing w:after="0"/>
        <w:jc w:val="center"/>
        <w:rPr>
          <w:rFonts w:ascii="Arial" w:hAnsi="Arial" w:cs="Arial"/>
          <w:b/>
          <w:u w:val="single"/>
        </w:rPr>
      </w:pPr>
      <w:r w:rsidRPr="00E855A5">
        <w:rPr>
          <w:rFonts w:ascii="Arial" w:hAnsi="Arial" w:cs="Arial"/>
          <w:b/>
          <w:u w:val="single"/>
        </w:rPr>
        <w:t>Attestation de départ / Wegzugsbestätigung</w:t>
      </w:r>
    </w:p>
    <w:p w14:paraId="207BB57A" w14:textId="77777777" w:rsidR="00E855A5" w:rsidRPr="00E855A5" w:rsidRDefault="00E855A5" w:rsidP="00E855A5">
      <w:pPr>
        <w:pStyle w:val="06atexteprincipal"/>
        <w:spacing w:after="0"/>
        <w:rPr>
          <w:rFonts w:ascii="Arial" w:hAnsi="Arial" w:cs="Arial"/>
        </w:rPr>
      </w:pPr>
    </w:p>
    <w:p w14:paraId="44EDC3C4" w14:textId="77777777" w:rsidR="00E855A5" w:rsidRPr="00E855A5" w:rsidRDefault="00E855A5" w:rsidP="00E855A5">
      <w:pPr>
        <w:pStyle w:val="06atexteprincipal"/>
        <w:spacing w:after="0"/>
        <w:rPr>
          <w:rFonts w:ascii="Arial" w:hAnsi="Arial" w:cs="Arial"/>
        </w:rPr>
      </w:pPr>
    </w:p>
    <w:p w14:paraId="707C03C0" w14:textId="77777777" w:rsidR="00E855A5" w:rsidRPr="00E855A5" w:rsidRDefault="00E855A5" w:rsidP="00E855A5">
      <w:pPr>
        <w:pStyle w:val="06atexteprincipal"/>
        <w:spacing w:after="0"/>
        <w:rPr>
          <w:rFonts w:ascii="Arial" w:hAnsi="Arial" w:cs="Arial"/>
        </w:rPr>
      </w:pPr>
    </w:p>
    <w:p w14:paraId="60A8DCE0" w14:textId="77777777" w:rsidR="00E855A5" w:rsidRPr="00E855A5" w:rsidRDefault="00E855A5" w:rsidP="00E855A5">
      <w:pPr>
        <w:pStyle w:val="06atexteprincipal"/>
        <w:spacing w:after="0"/>
        <w:rPr>
          <w:rFonts w:ascii="Arial" w:hAnsi="Arial" w:cs="Arial"/>
          <w:b/>
        </w:rPr>
      </w:pPr>
      <w:r w:rsidRPr="00E855A5">
        <w:rPr>
          <w:rFonts w:ascii="Arial" w:hAnsi="Arial" w:cs="Arial"/>
          <w:b/>
        </w:rPr>
        <w:t xml:space="preserve">Le contrôle des habitants de la commune de </w:t>
      </w:r>
      <w:r w:rsidRPr="00E855A5">
        <w:rPr>
          <w:rFonts w:ascii="Arial" w:hAnsi="Arial" w:cs="Arial"/>
          <w:b/>
          <w:i/>
        </w:rPr>
        <w:t>XXX</w:t>
      </w:r>
      <w:r w:rsidRPr="00E855A5">
        <w:rPr>
          <w:rFonts w:ascii="Arial" w:hAnsi="Arial" w:cs="Arial"/>
          <w:b/>
        </w:rPr>
        <w:t xml:space="preserve"> atteste que / </w:t>
      </w:r>
      <w:r w:rsidRPr="00E855A5">
        <w:rPr>
          <w:rFonts w:ascii="Arial" w:hAnsi="Arial" w:cs="Arial"/>
          <w:b/>
          <w:i/>
        </w:rPr>
        <w:t>Die Einwohnerkontrolle von XXX bestätigt,</w:t>
      </w:r>
      <w:r w:rsidRPr="00E855A5">
        <w:rPr>
          <w:rFonts w:ascii="Arial" w:hAnsi="Arial" w:cs="Arial"/>
          <w:b/>
        </w:rPr>
        <w:t xml:space="preserve"> </w:t>
      </w:r>
      <w:r w:rsidRPr="00E855A5">
        <w:rPr>
          <w:rFonts w:ascii="Arial" w:hAnsi="Arial" w:cs="Arial"/>
          <w:b/>
          <w:i/>
        </w:rPr>
        <w:t>dass</w:t>
      </w:r>
      <w:r w:rsidRPr="00E855A5">
        <w:rPr>
          <w:rFonts w:ascii="Arial" w:hAnsi="Arial" w:cs="Arial"/>
          <w:b/>
        </w:rPr>
        <w:t> :</w:t>
      </w:r>
    </w:p>
    <w:p w14:paraId="492E6E97" w14:textId="77777777" w:rsidR="00E855A5" w:rsidRPr="00155318" w:rsidRDefault="00E855A5" w:rsidP="00E855A5">
      <w:pPr>
        <w:pStyle w:val="06atexteprincipal"/>
        <w:spacing w:after="0"/>
        <w:rPr>
          <w:rFonts w:ascii="Arial" w:hAnsi="Arial" w:cs="Arial"/>
        </w:rPr>
      </w:pPr>
    </w:p>
    <w:p w14:paraId="1555824E" w14:textId="77777777" w:rsidR="00E855A5" w:rsidRPr="00155318" w:rsidRDefault="00E855A5" w:rsidP="00E855A5">
      <w:pPr>
        <w:pStyle w:val="06atexteprincipal"/>
        <w:tabs>
          <w:tab w:val="left" w:leader="dot" w:pos="9781"/>
        </w:tabs>
        <w:spacing w:after="120"/>
        <w:rPr>
          <w:rFonts w:ascii="Arial" w:hAnsi="Arial" w:cs="Arial"/>
          <w:lang w:val="de-CH"/>
        </w:rPr>
      </w:pPr>
      <w:r w:rsidRPr="00155318">
        <w:rPr>
          <w:rFonts w:ascii="Arial" w:hAnsi="Arial" w:cs="Arial"/>
          <w:lang w:val="de-CH"/>
        </w:rPr>
        <w:t>Nom</w:t>
      </w:r>
      <w:r>
        <w:rPr>
          <w:rFonts w:ascii="Arial" w:hAnsi="Arial" w:cs="Arial"/>
          <w:lang w:val="de-CH"/>
        </w:rPr>
        <w:t xml:space="preserve"> </w:t>
      </w:r>
      <w:r w:rsidRPr="00155318">
        <w:rPr>
          <w:rFonts w:ascii="Arial" w:hAnsi="Arial" w:cs="Arial"/>
          <w:lang w:val="de-CH"/>
        </w:rPr>
        <w:t>/</w:t>
      </w:r>
      <w:r>
        <w:rPr>
          <w:rFonts w:ascii="Arial" w:hAnsi="Arial" w:cs="Arial"/>
          <w:lang w:val="de-CH"/>
        </w:rPr>
        <w:t xml:space="preserve"> </w:t>
      </w:r>
      <w:r w:rsidRPr="00155318">
        <w:rPr>
          <w:rFonts w:ascii="Arial" w:hAnsi="Arial" w:cs="Arial"/>
          <w:lang w:val="de-CH"/>
        </w:rPr>
        <w:t>Name :</w:t>
      </w:r>
      <w:r w:rsidRPr="00155318">
        <w:rPr>
          <w:rFonts w:ascii="Arial" w:hAnsi="Arial" w:cs="Arial"/>
          <w:lang w:val="de-CH"/>
        </w:rPr>
        <w:tab/>
      </w:r>
    </w:p>
    <w:p w14:paraId="0C74AFF3" w14:textId="77777777" w:rsidR="00E855A5" w:rsidRPr="00155318" w:rsidRDefault="00E855A5" w:rsidP="00E855A5">
      <w:pPr>
        <w:pStyle w:val="06atexteprincipal"/>
        <w:tabs>
          <w:tab w:val="left" w:leader="dot" w:pos="9781"/>
        </w:tabs>
        <w:spacing w:after="120"/>
        <w:rPr>
          <w:rFonts w:ascii="Arial" w:hAnsi="Arial" w:cs="Arial"/>
          <w:lang w:val="de-CH"/>
        </w:rPr>
      </w:pPr>
      <w:r w:rsidRPr="00155318">
        <w:rPr>
          <w:rFonts w:ascii="Arial" w:hAnsi="Arial" w:cs="Arial"/>
          <w:lang w:val="de-CH"/>
        </w:rPr>
        <w:t>Prénom</w:t>
      </w:r>
      <w:r>
        <w:rPr>
          <w:rFonts w:ascii="Arial" w:hAnsi="Arial" w:cs="Arial"/>
          <w:lang w:val="de-CH"/>
        </w:rPr>
        <w:t xml:space="preserve"> </w:t>
      </w:r>
      <w:r w:rsidRPr="00155318">
        <w:rPr>
          <w:rFonts w:ascii="Arial" w:hAnsi="Arial" w:cs="Arial"/>
          <w:lang w:val="de-CH"/>
        </w:rPr>
        <w:t>/</w:t>
      </w:r>
      <w:r>
        <w:rPr>
          <w:rFonts w:ascii="Arial" w:hAnsi="Arial" w:cs="Arial"/>
          <w:lang w:val="de-CH"/>
        </w:rPr>
        <w:t xml:space="preserve"> </w:t>
      </w:r>
      <w:r w:rsidRPr="00155318">
        <w:rPr>
          <w:rFonts w:ascii="Arial" w:hAnsi="Arial" w:cs="Arial"/>
          <w:i/>
          <w:lang w:val="de-CH"/>
        </w:rPr>
        <w:t>Vorname</w:t>
      </w:r>
      <w:r w:rsidRPr="00155318">
        <w:rPr>
          <w:rFonts w:ascii="Arial" w:hAnsi="Arial" w:cs="Arial"/>
          <w:lang w:val="de-CH"/>
        </w:rPr>
        <w:t>:</w:t>
      </w:r>
      <w:r w:rsidRPr="00155318">
        <w:rPr>
          <w:rFonts w:ascii="Arial" w:hAnsi="Arial" w:cs="Arial"/>
          <w:lang w:val="de-CH"/>
        </w:rPr>
        <w:tab/>
      </w:r>
    </w:p>
    <w:p w14:paraId="738EA6EF" w14:textId="77777777" w:rsidR="00E855A5" w:rsidRPr="00155318" w:rsidRDefault="00E855A5" w:rsidP="00E855A5">
      <w:pPr>
        <w:pStyle w:val="06atexteprincipal"/>
        <w:tabs>
          <w:tab w:val="left" w:leader="dot" w:pos="9781"/>
        </w:tabs>
        <w:spacing w:after="120"/>
        <w:rPr>
          <w:rFonts w:ascii="Arial" w:hAnsi="Arial" w:cs="Arial"/>
          <w:lang w:val="de-CH"/>
        </w:rPr>
      </w:pPr>
      <w:r w:rsidRPr="00155318">
        <w:rPr>
          <w:rFonts w:ascii="Arial" w:hAnsi="Arial" w:cs="Arial"/>
          <w:lang w:val="de-CH"/>
        </w:rPr>
        <w:t>Né(e) le</w:t>
      </w:r>
      <w:r>
        <w:rPr>
          <w:rFonts w:ascii="Arial" w:hAnsi="Arial" w:cs="Arial"/>
          <w:lang w:val="de-CH"/>
        </w:rPr>
        <w:t xml:space="preserve"> /</w:t>
      </w:r>
      <w:r w:rsidRPr="00155318">
        <w:rPr>
          <w:rFonts w:ascii="Arial" w:hAnsi="Arial" w:cs="Arial"/>
          <w:lang w:val="de-CH"/>
        </w:rPr>
        <w:t xml:space="preserve"> </w:t>
      </w:r>
      <w:r w:rsidRPr="00155318">
        <w:rPr>
          <w:rFonts w:ascii="Arial" w:hAnsi="Arial" w:cs="Arial"/>
          <w:i/>
          <w:lang w:val="de-CH"/>
        </w:rPr>
        <w:t>Geboren am</w:t>
      </w:r>
      <w:r w:rsidRPr="00155318">
        <w:rPr>
          <w:rFonts w:ascii="Arial" w:hAnsi="Arial" w:cs="Arial"/>
          <w:lang w:val="de-CH"/>
        </w:rPr>
        <w:t>:</w:t>
      </w:r>
      <w:r w:rsidRPr="00155318">
        <w:rPr>
          <w:rFonts w:ascii="Arial" w:hAnsi="Arial" w:cs="Arial"/>
          <w:lang w:val="de-CH"/>
        </w:rPr>
        <w:tab/>
      </w:r>
    </w:p>
    <w:p w14:paraId="42A71EBA" w14:textId="77777777"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No AVS / </w:t>
      </w:r>
      <w:r w:rsidRPr="003C19E7">
        <w:rPr>
          <w:rFonts w:ascii="Arial" w:hAnsi="Arial" w:cs="Arial"/>
          <w:i/>
          <w:lang w:val="de-CH"/>
        </w:rPr>
        <w:t>AHV-Nummer</w:t>
      </w:r>
      <w:r>
        <w:rPr>
          <w:rFonts w:ascii="Arial" w:hAnsi="Arial" w:cs="Arial"/>
          <w:lang w:val="de-CH"/>
        </w:rPr>
        <w:t>:</w:t>
      </w:r>
      <w:r>
        <w:rPr>
          <w:rFonts w:ascii="Arial" w:hAnsi="Arial" w:cs="Arial"/>
          <w:lang w:val="de-CH"/>
        </w:rPr>
        <w:tab/>
      </w:r>
    </w:p>
    <w:p w14:paraId="2052A1CF" w14:textId="77777777"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Père / </w:t>
      </w:r>
      <w:r w:rsidRPr="003C19E7">
        <w:rPr>
          <w:rFonts w:ascii="Arial" w:hAnsi="Arial" w:cs="Arial"/>
          <w:i/>
          <w:lang w:val="de-CH"/>
        </w:rPr>
        <w:t>Vater</w:t>
      </w:r>
      <w:r>
        <w:rPr>
          <w:rFonts w:ascii="Arial" w:hAnsi="Arial" w:cs="Arial"/>
          <w:lang w:val="de-CH"/>
        </w:rPr>
        <w:t>:</w:t>
      </w:r>
      <w:r>
        <w:rPr>
          <w:rFonts w:ascii="Arial" w:hAnsi="Arial" w:cs="Arial"/>
          <w:lang w:val="de-CH"/>
        </w:rPr>
        <w:tab/>
      </w:r>
    </w:p>
    <w:p w14:paraId="1D164CAE" w14:textId="77777777"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Mère / </w:t>
      </w:r>
      <w:r w:rsidRPr="003C19E7">
        <w:rPr>
          <w:rFonts w:ascii="Arial" w:hAnsi="Arial" w:cs="Arial"/>
          <w:i/>
          <w:lang w:val="de-CH"/>
        </w:rPr>
        <w:t>Mutter</w:t>
      </w:r>
      <w:r>
        <w:rPr>
          <w:rFonts w:ascii="Arial" w:hAnsi="Arial" w:cs="Arial"/>
          <w:lang w:val="de-CH"/>
        </w:rPr>
        <w:t>:</w:t>
      </w:r>
      <w:r>
        <w:rPr>
          <w:rFonts w:ascii="Arial" w:hAnsi="Arial" w:cs="Arial"/>
          <w:lang w:val="de-CH"/>
        </w:rPr>
        <w:tab/>
      </w:r>
    </w:p>
    <w:p w14:paraId="7B8877D0" w14:textId="77777777"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 xml:space="preserve">Etat civil / </w:t>
      </w:r>
      <w:r w:rsidRPr="003C19E7">
        <w:rPr>
          <w:rFonts w:ascii="Arial" w:hAnsi="Arial" w:cs="Arial"/>
          <w:i/>
          <w:lang w:val="de-CH"/>
        </w:rPr>
        <w:t>Zivilstand</w:t>
      </w:r>
      <w:r>
        <w:rPr>
          <w:rFonts w:ascii="Arial" w:hAnsi="Arial" w:cs="Arial"/>
          <w:lang w:val="de-CH"/>
        </w:rPr>
        <w:t>:</w:t>
      </w:r>
      <w:r>
        <w:rPr>
          <w:rFonts w:ascii="Arial" w:hAnsi="Arial" w:cs="Arial"/>
          <w:lang w:val="de-CH"/>
        </w:rPr>
        <w:tab/>
      </w:r>
    </w:p>
    <w:p w14:paraId="3D696724" w14:textId="77777777" w:rsidR="00E855A5" w:rsidRPr="00087CED" w:rsidRDefault="00E855A5" w:rsidP="00E855A5">
      <w:pPr>
        <w:pStyle w:val="06atexteprincipal"/>
        <w:tabs>
          <w:tab w:val="left" w:leader="dot" w:pos="9781"/>
        </w:tabs>
        <w:spacing w:after="0"/>
        <w:rPr>
          <w:rFonts w:ascii="Arial" w:hAnsi="Arial" w:cs="Arial"/>
          <w:lang w:val="de-CH"/>
        </w:rPr>
      </w:pPr>
      <w:r w:rsidRPr="00087CED">
        <w:rPr>
          <w:rFonts w:ascii="Arial" w:hAnsi="Arial" w:cs="Arial"/>
          <w:lang w:val="de-CH"/>
        </w:rPr>
        <w:t>Origine(s)</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Herkunft</w:t>
      </w:r>
      <w:r w:rsidRPr="00087CED">
        <w:rPr>
          <w:rFonts w:ascii="Arial" w:hAnsi="Arial" w:cs="Arial"/>
          <w:lang w:val="de-CH"/>
        </w:rPr>
        <w:t>:</w:t>
      </w:r>
      <w:r>
        <w:rPr>
          <w:rFonts w:ascii="Arial" w:hAnsi="Arial" w:cs="Arial"/>
          <w:lang w:val="de-CH"/>
        </w:rPr>
        <w:tab/>
      </w:r>
      <w:r>
        <w:rPr>
          <w:rFonts w:ascii="Arial" w:hAnsi="Arial" w:cs="Arial"/>
          <w:lang w:val="de-CH"/>
        </w:rPr>
        <w:tab/>
      </w:r>
    </w:p>
    <w:p w14:paraId="0FA69E3B" w14:textId="77777777" w:rsidR="00E855A5" w:rsidRPr="00E855A5" w:rsidRDefault="00E855A5" w:rsidP="00E855A5">
      <w:pPr>
        <w:pStyle w:val="06atexteprincipal"/>
        <w:spacing w:after="0"/>
        <w:rPr>
          <w:rFonts w:ascii="Arial" w:hAnsi="Arial" w:cs="Arial"/>
          <w:lang w:val="de-CH"/>
        </w:rPr>
      </w:pPr>
    </w:p>
    <w:p w14:paraId="06110239" w14:textId="77777777" w:rsidR="00E855A5" w:rsidRPr="00E855A5" w:rsidRDefault="00E855A5" w:rsidP="00E855A5">
      <w:pPr>
        <w:pStyle w:val="06atexteprincipal"/>
        <w:spacing w:after="0"/>
        <w:rPr>
          <w:rFonts w:ascii="Arial" w:hAnsi="Arial" w:cs="Arial"/>
          <w:lang w:val="de-CH"/>
        </w:rPr>
      </w:pPr>
    </w:p>
    <w:p w14:paraId="558EEE71" w14:textId="77777777" w:rsidR="00E855A5" w:rsidRPr="00E855A5" w:rsidRDefault="00E855A5" w:rsidP="00E855A5">
      <w:pPr>
        <w:pStyle w:val="06atexteprincipal"/>
        <w:spacing w:after="0"/>
        <w:rPr>
          <w:rFonts w:ascii="Arial" w:hAnsi="Arial" w:cs="Arial"/>
          <w:b/>
          <w:lang w:val="de-CH"/>
        </w:rPr>
      </w:pPr>
      <w:r w:rsidRPr="00E855A5">
        <w:rPr>
          <w:rFonts w:ascii="Arial" w:hAnsi="Arial" w:cs="Arial"/>
          <w:b/>
          <w:lang w:val="de-CH"/>
        </w:rPr>
        <w:t xml:space="preserve">a été régulièrement inscrit(e) dans notre commune en résidence principale / </w:t>
      </w:r>
      <w:r w:rsidRPr="00E855A5">
        <w:rPr>
          <w:rFonts w:ascii="Arial" w:hAnsi="Arial" w:cs="Arial"/>
          <w:b/>
          <w:i/>
          <w:lang w:val="de-CH"/>
        </w:rPr>
        <w:t>ordnungsgemäss in unserer Gemeinde mit Hauptwohnsitz eingetragen gewesen ist.</w:t>
      </w:r>
    </w:p>
    <w:p w14:paraId="675E458E" w14:textId="77777777" w:rsidR="00E855A5" w:rsidRPr="00E855A5" w:rsidRDefault="00E855A5" w:rsidP="00E855A5">
      <w:pPr>
        <w:pStyle w:val="06atexteprincipal"/>
        <w:spacing w:after="0"/>
        <w:rPr>
          <w:rFonts w:ascii="Arial" w:hAnsi="Arial" w:cs="Arial"/>
          <w:lang w:val="de-CH"/>
        </w:rPr>
      </w:pPr>
    </w:p>
    <w:p w14:paraId="269F56FE" w14:textId="77777777" w:rsidR="00E855A5" w:rsidRPr="00E855A5" w:rsidRDefault="00E855A5" w:rsidP="00E855A5">
      <w:pPr>
        <w:pStyle w:val="06atexteprincipal"/>
        <w:spacing w:after="0"/>
        <w:rPr>
          <w:rFonts w:ascii="Arial" w:hAnsi="Arial" w:cs="Arial"/>
          <w:lang w:val="de-CH"/>
        </w:rPr>
      </w:pPr>
    </w:p>
    <w:p w14:paraId="49D91228" w14:textId="77777777" w:rsidR="00E855A5"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Dernière adresse</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Letzte Adresse</w:t>
      </w:r>
      <w:r>
        <w:rPr>
          <w:rFonts w:ascii="Arial" w:hAnsi="Arial" w:cs="Arial"/>
          <w:lang w:val="de-CH"/>
        </w:rPr>
        <w:t>:</w:t>
      </w:r>
      <w:r>
        <w:rPr>
          <w:rFonts w:ascii="Arial" w:hAnsi="Arial" w:cs="Arial"/>
          <w:lang w:val="de-CH"/>
        </w:rPr>
        <w:tab/>
      </w:r>
    </w:p>
    <w:p w14:paraId="279A781A" w14:textId="77777777" w:rsidR="00E855A5"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ab/>
      </w:r>
    </w:p>
    <w:p w14:paraId="6BFE42AD" w14:textId="77777777" w:rsidR="00E855A5" w:rsidRPr="00087CED" w:rsidRDefault="00E855A5" w:rsidP="00E855A5">
      <w:pPr>
        <w:pStyle w:val="06atexteprincipal"/>
        <w:tabs>
          <w:tab w:val="left" w:leader="dot" w:pos="9781"/>
        </w:tabs>
        <w:spacing w:after="120"/>
        <w:rPr>
          <w:rFonts w:ascii="Arial" w:hAnsi="Arial" w:cs="Arial"/>
          <w:lang w:val="de-CH"/>
        </w:rPr>
      </w:pPr>
      <w:r>
        <w:rPr>
          <w:rFonts w:ascii="Arial" w:hAnsi="Arial" w:cs="Arial"/>
          <w:lang w:val="de-CH"/>
        </w:rPr>
        <w:tab/>
      </w:r>
    </w:p>
    <w:p w14:paraId="1450E0C2" w14:textId="77777777" w:rsidR="00E855A5" w:rsidRPr="00087CED"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Arrivé(e) le</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Angekommen am</w:t>
      </w:r>
      <w:r>
        <w:rPr>
          <w:rFonts w:ascii="Arial" w:hAnsi="Arial" w:cs="Arial"/>
          <w:lang w:val="de-CH"/>
        </w:rPr>
        <w:t>:</w:t>
      </w:r>
      <w:r>
        <w:rPr>
          <w:rFonts w:ascii="Arial" w:hAnsi="Arial" w:cs="Arial"/>
          <w:lang w:val="de-CH"/>
        </w:rPr>
        <w:tab/>
      </w:r>
    </w:p>
    <w:p w14:paraId="7DCB3A54" w14:textId="77777777" w:rsidR="00E855A5" w:rsidRPr="00087CED"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Venant de</w:t>
      </w:r>
      <w:r>
        <w:rPr>
          <w:rFonts w:ascii="Arial" w:hAnsi="Arial" w:cs="Arial"/>
          <w:lang w:val="de-CH"/>
        </w:rPr>
        <w:t xml:space="preserve"> </w:t>
      </w:r>
      <w:r w:rsidRPr="00087CED">
        <w:rPr>
          <w:rFonts w:ascii="Arial" w:hAnsi="Arial" w:cs="Arial"/>
          <w:lang w:val="de-CH"/>
        </w:rPr>
        <w:t>/</w:t>
      </w:r>
      <w:r>
        <w:rPr>
          <w:rFonts w:ascii="Arial" w:hAnsi="Arial" w:cs="Arial"/>
          <w:lang w:val="de-CH"/>
        </w:rPr>
        <w:t xml:space="preserve"> </w:t>
      </w:r>
      <w:r w:rsidRPr="003C19E7">
        <w:rPr>
          <w:rFonts w:ascii="Arial" w:hAnsi="Arial" w:cs="Arial"/>
          <w:i/>
          <w:lang w:val="de-CH"/>
        </w:rPr>
        <w:t>Aus</w:t>
      </w:r>
      <w:r>
        <w:rPr>
          <w:rFonts w:ascii="Arial" w:hAnsi="Arial" w:cs="Arial"/>
          <w:lang w:val="de-CH"/>
        </w:rPr>
        <w:t>:</w:t>
      </w:r>
      <w:r>
        <w:rPr>
          <w:rFonts w:ascii="Arial" w:hAnsi="Arial" w:cs="Arial"/>
          <w:lang w:val="de-CH"/>
        </w:rPr>
        <w:tab/>
      </w:r>
    </w:p>
    <w:p w14:paraId="7889B022" w14:textId="77777777" w:rsidR="00E855A5" w:rsidRPr="00087CED" w:rsidRDefault="00E855A5" w:rsidP="00E855A5">
      <w:pPr>
        <w:pStyle w:val="06atexteprincipal"/>
        <w:tabs>
          <w:tab w:val="left" w:leader="dot" w:pos="9781"/>
        </w:tabs>
        <w:spacing w:after="120"/>
        <w:rPr>
          <w:rFonts w:ascii="Arial" w:hAnsi="Arial" w:cs="Arial"/>
          <w:lang w:val="de-CH"/>
        </w:rPr>
      </w:pPr>
      <w:r w:rsidRPr="00087CED">
        <w:rPr>
          <w:rFonts w:ascii="Arial" w:hAnsi="Arial" w:cs="Arial"/>
          <w:lang w:val="de-CH"/>
        </w:rPr>
        <w:t>Partie</w:t>
      </w:r>
      <w:r>
        <w:rPr>
          <w:rFonts w:ascii="Arial" w:hAnsi="Arial" w:cs="Arial"/>
          <w:lang w:val="de-CH"/>
        </w:rPr>
        <w:t xml:space="preserve">(e) l e/ </w:t>
      </w:r>
      <w:r w:rsidRPr="003C19E7">
        <w:rPr>
          <w:rFonts w:ascii="Arial" w:hAnsi="Arial" w:cs="Arial"/>
          <w:i/>
          <w:lang w:val="de-CH"/>
        </w:rPr>
        <w:t>Weggezogen am</w:t>
      </w:r>
      <w:r>
        <w:rPr>
          <w:rFonts w:ascii="Arial" w:hAnsi="Arial" w:cs="Arial"/>
          <w:lang w:val="de-CH"/>
        </w:rPr>
        <w:t>:</w:t>
      </w:r>
      <w:r>
        <w:rPr>
          <w:rFonts w:ascii="Arial" w:hAnsi="Arial" w:cs="Arial"/>
          <w:lang w:val="de-CH"/>
        </w:rPr>
        <w:tab/>
      </w:r>
    </w:p>
    <w:p w14:paraId="5536FFDC" w14:textId="77777777" w:rsidR="00E855A5" w:rsidRPr="00087CED" w:rsidRDefault="00E855A5" w:rsidP="00E855A5">
      <w:pPr>
        <w:pStyle w:val="06atexteprincipal"/>
        <w:tabs>
          <w:tab w:val="left" w:leader="dot" w:pos="9781"/>
        </w:tabs>
        <w:spacing w:after="120"/>
        <w:rPr>
          <w:rFonts w:ascii="Arial" w:hAnsi="Arial" w:cs="Arial"/>
        </w:rPr>
      </w:pPr>
      <w:r w:rsidRPr="00087CED">
        <w:rPr>
          <w:rFonts w:ascii="Arial" w:hAnsi="Arial" w:cs="Arial"/>
        </w:rPr>
        <w:t xml:space="preserve">A </w:t>
      </w:r>
      <w:r>
        <w:rPr>
          <w:rFonts w:ascii="Arial" w:hAnsi="Arial" w:cs="Arial"/>
        </w:rPr>
        <w:t xml:space="preserve">destination de / </w:t>
      </w:r>
      <w:r w:rsidRPr="003C19E7">
        <w:rPr>
          <w:rFonts w:ascii="Arial" w:hAnsi="Arial" w:cs="Arial"/>
          <w:i/>
        </w:rPr>
        <w:t>Nach</w:t>
      </w:r>
      <w:r>
        <w:rPr>
          <w:rFonts w:ascii="Arial" w:hAnsi="Arial" w:cs="Arial"/>
        </w:rPr>
        <w:t> :</w:t>
      </w:r>
      <w:r>
        <w:rPr>
          <w:rFonts w:ascii="Arial" w:hAnsi="Arial" w:cs="Arial"/>
        </w:rPr>
        <w:tab/>
      </w:r>
    </w:p>
    <w:p w14:paraId="3A029056" w14:textId="77777777" w:rsidR="00E855A5" w:rsidRDefault="00E855A5" w:rsidP="00E855A5">
      <w:pPr>
        <w:pStyle w:val="06atexteprincipal"/>
        <w:spacing w:after="0"/>
        <w:rPr>
          <w:rFonts w:ascii="Arial" w:hAnsi="Arial" w:cs="Arial"/>
        </w:rPr>
      </w:pPr>
    </w:p>
    <w:p w14:paraId="0F67FEEC" w14:textId="77777777" w:rsidR="00E855A5" w:rsidRDefault="00E855A5" w:rsidP="00E855A5">
      <w:pPr>
        <w:pStyle w:val="06atexteprincipal"/>
        <w:spacing w:after="0"/>
        <w:rPr>
          <w:rFonts w:ascii="Arial" w:hAnsi="Arial" w:cs="Arial"/>
        </w:rPr>
      </w:pPr>
    </w:p>
    <w:p w14:paraId="23AB68BF" w14:textId="77777777" w:rsidR="00E855A5" w:rsidRDefault="00E855A5" w:rsidP="00E855A5">
      <w:pPr>
        <w:pStyle w:val="06atexteprincipal"/>
        <w:tabs>
          <w:tab w:val="left" w:leader="dot" w:pos="9639"/>
        </w:tabs>
        <w:spacing w:after="120"/>
        <w:rPr>
          <w:rFonts w:ascii="Arial" w:hAnsi="Arial" w:cs="Arial"/>
        </w:rPr>
      </w:pPr>
      <w:r w:rsidRPr="00087CED">
        <w:rPr>
          <w:rFonts w:ascii="Arial" w:hAnsi="Arial" w:cs="Arial"/>
        </w:rPr>
        <w:t>Remarques</w:t>
      </w:r>
      <w:r>
        <w:rPr>
          <w:rFonts w:ascii="Arial" w:hAnsi="Arial" w:cs="Arial"/>
        </w:rPr>
        <w:t xml:space="preserve"> </w:t>
      </w:r>
      <w:r w:rsidRPr="00087CED">
        <w:rPr>
          <w:rFonts w:ascii="Arial" w:hAnsi="Arial" w:cs="Arial"/>
        </w:rPr>
        <w:t>/</w:t>
      </w:r>
      <w:r>
        <w:rPr>
          <w:rFonts w:ascii="Arial" w:hAnsi="Arial" w:cs="Arial"/>
        </w:rPr>
        <w:t xml:space="preserve"> </w:t>
      </w:r>
      <w:r w:rsidRPr="003C19E7">
        <w:rPr>
          <w:rFonts w:ascii="Arial" w:hAnsi="Arial" w:cs="Arial"/>
          <w:i/>
        </w:rPr>
        <w:t>Bermerkungen</w:t>
      </w:r>
      <w:r>
        <w:rPr>
          <w:rFonts w:ascii="Arial" w:hAnsi="Arial" w:cs="Arial"/>
        </w:rPr>
        <w:t> :</w:t>
      </w:r>
      <w:r>
        <w:rPr>
          <w:rFonts w:ascii="Arial" w:hAnsi="Arial" w:cs="Arial"/>
        </w:rPr>
        <w:tab/>
      </w:r>
    </w:p>
    <w:p w14:paraId="01DE2608" w14:textId="77777777" w:rsidR="00E855A5" w:rsidRDefault="00E855A5" w:rsidP="00E855A5">
      <w:pPr>
        <w:pStyle w:val="06atexteprincipal"/>
        <w:tabs>
          <w:tab w:val="left" w:leader="dot" w:pos="9639"/>
        </w:tabs>
        <w:spacing w:after="120"/>
        <w:rPr>
          <w:rFonts w:ascii="Arial" w:hAnsi="Arial" w:cs="Arial"/>
        </w:rPr>
      </w:pPr>
      <w:r>
        <w:rPr>
          <w:rFonts w:ascii="Arial" w:hAnsi="Arial" w:cs="Arial"/>
        </w:rPr>
        <w:tab/>
      </w:r>
    </w:p>
    <w:p w14:paraId="4265AEB0" w14:textId="77777777" w:rsidR="00E855A5" w:rsidRDefault="00E855A5" w:rsidP="00E855A5">
      <w:pPr>
        <w:pStyle w:val="06atexteprincipal"/>
        <w:tabs>
          <w:tab w:val="left" w:leader="dot" w:pos="9639"/>
        </w:tabs>
        <w:spacing w:after="120"/>
        <w:rPr>
          <w:rFonts w:ascii="Arial" w:hAnsi="Arial" w:cs="Arial"/>
        </w:rPr>
      </w:pPr>
      <w:r>
        <w:rPr>
          <w:rFonts w:ascii="Arial" w:hAnsi="Arial" w:cs="Arial"/>
        </w:rPr>
        <w:tab/>
      </w:r>
    </w:p>
    <w:p w14:paraId="51EB6F1B" w14:textId="77777777" w:rsidR="00E855A5" w:rsidRDefault="00E855A5" w:rsidP="00E855A5">
      <w:pPr>
        <w:pStyle w:val="06atexteprincipal"/>
        <w:spacing w:after="0"/>
        <w:rPr>
          <w:rFonts w:ascii="Arial" w:hAnsi="Arial" w:cs="Arial"/>
        </w:rPr>
      </w:pPr>
    </w:p>
    <w:p w14:paraId="50122F22" w14:textId="77777777" w:rsidR="00E855A5" w:rsidRDefault="00E855A5" w:rsidP="00E855A5">
      <w:pPr>
        <w:pStyle w:val="06atexteprincipal"/>
        <w:spacing w:after="0"/>
        <w:rPr>
          <w:rFonts w:ascii="Arial" w:hAnsi="Arial" w:cs="Arial"/>
        </w:rPr>
      </w:pPr>
    </w:p>
    <w:p w14:paraId="64A6FA66" w14:textId="77777777" w:rsidR="00E855A5" w:rsidRPr="003C19E7" w:rsidRDefault="00E855A5" w:rsidP="00E855A5">
      <w:pPr>
        <w:pStyle w:val="06atexteprincipal"/>
        <w:spacing w:after="0"/>
        <w:rPr>
          <w:rFonts w:ascii="Arial" w:hAnsi="Arial" w:cs="Arial"/>
          <w:sz w:val="20"/>
        </w:rPr>
      </w:pPr>
      <w:r w:rsidRPr="003C19E7">
        <w:rPr>
          <w:rFonts w:ascii="Arial" w:hAnsi="Arial" w:cs="Arial"/>
          <w:sz w:val="20"/>
        </w:rPr>
        <w:t>Emolument</w:t>
      </w:r>
      <w:r>
        <w:rPr>
          <w:rFonts w:ascii="Arial" w:hAnsi="Arial" w:cs="Arial"/>
          <w:sz w:val="20"/>
        </w:rPr>
        <w:t xml:space="preserve"> </w:t>
      </w:r>
      <w:r w:rsidRPr="003C19E7">
        <w:rPr>
          <w:rFonts w:ascii="Arial" w:hAnsi="Arial" w:cs="Arial"/>
          <w:sz w:val="20"/>
        </w:rPr>
        <w:t>/</w:t>
      </w:r>
      <w:r>
        <w:rPr>
          <w:rFonts w:ascii="Arial" w:hAnsi="Arial" w:cs="Arial"/>
          <w:sz w:val="20"/>
        </w:rPr>
        <w:t xml:space="preserve"> </w:t>
      </w:r>
      <w:r w:rsidRPr="003C19E7">
        <w:rPr>
          <w:rFonts w:ascii="Arial" w:hAnsi="Arial" w:cs="Arial"/>
          <w:i/>
          <w:sz w:val="20"/>
        </w:rPr>
        <w:t>Gebühr</w:t>
      </w:r>
      <w:r w:rsidRPr="003C19E7">
        <w:rPr>
          <w:rFonts w:ascii="Arial" w:hAnsi="Arial" w:cs="Arial"/>
          <w:sz w:val="20"/>
        </w:rPr>
        <w:t> :</w:t>
      </w:r>
    </w:p>
    <w:p w14:paraId="74E10D18" w14:textId="77777777" w:rsidR="00E855A5" w:rsidRDefault="00E855A5">
      <w:pPr>
        <w:rPr>
          <w:lang w:val="fr-CH" w:eastAsia="fr-CH"/>
        </w:rPr>
      </w:pPr>
      <w:r>
        <w:rPr>
          <w:lang w:val="fr-CH" w:eastAsia="fr-CH"/>
        </w:rPr>
        <w:br w:type="page"/>
      </w:r>
    </w:p>
    <w:p w14:paraId="78C03D16" w14:textId="33D05C72" w:rsidR="00CF70AF" w:rsidRDefault="00CF70AF" w:rsidP="00A11185">
      <w:pPr>
        <w:pStyle w:val="Titre2"/>
      </w:pPr>
      <w:bookmarkStart w:id="2332" w:name="_Toc120183445"/>
      <w:r>
        <w:lastRenderedPageBreak/>
        <w:t>Annexe 1</w:t>
      </w:r>
      <w:r w:rsidR="00A11185">
        <w:t>9</w:t>
      </w:r>
      <w:r>
        <w:t xml:space="preserve"> : </w:t>
      </w:r>
      <w:r w:rsidR="009F05D0">
        <w:t>Déclaration concernant le lieu de résidence des enfants mineurs vivant séparés de l’un des parents ayant la garde partagée et / ou l’autorité parentale conjointe</w:t>
      </w:r>
      <w:bookmarkEnd w:id="2332"/>
    </w:p>
    <w:p w14:paraId="01F48070" w14:textId="77777777" w:rsidR="009F05D0" w:rsidRPr="00B20D80" w:rsidRDefault="00CF70AF" w:rsidP="009F05D0">
      <w:pPr>
        <w:spacing w:after="160"/>
        <w:jc w:val="center"/>
        <w:rPr>
          <w:rFonts w:cs="Arial"/>
          <w:b/>
        </w:rPr>
      </w:pPr>
      <w:r w:rsidRPr="00B20D80">
        <w:rPr>
          <w:rFonts w:cs="Arial"/>
          <w:b/>
        </w:rPr>
        <w:t>Déclaration concernant le lieu de résidence des enfants mineurs vivant séparés de l’un des parents ayant la garde partagée et/ou l’autorité parentale conjointe</w:t>
      </w:r>
    </w:p>
    <w:p w14:paraId="1BEFFD84" w14:textId="77777777" w:rsidR="00CF70AF" w:rsidRPr="00B20D80" w:rsidRDefault="00CF70AF" w:rsidP="009F05D0">
      <w:pPr>
        <w:spacing w:after="160"/>
        <w:rPr>
          <w:rFonts w:cs="Arial"/>
        </w:rPr>
      </w:pPr>
      <w:r w:rsidRPr="00B20D80">
        <w:rPr>
          <w:rFonts w:cs="Arial"/>
        </w:rPr>
        <w:t>Cette déclaration n’est valable qu’en combinaison avec une annonce ordinaire d’arrivée, de départ ou de déménagement dans le cadres des prescriptions en matière de déclaration en vigueur.</w:t>
      </w:r>
    </w:p>
    <w:p w14:paraId="60DD669A" w14:textId="77777777" w:rsidR="00CF70AF" w:rsidRPr="00B20D80" w:rsidRDefault="00CF70AF" w:rsidP="009F05D0">
      <w:pPr>
        <w:spacing w:after="160"/>
        <w:rPr>
          <w:rFonts w:cs="Arial"/>
          <w:b/>
        </w:rPr>
      </w:pPr>
      <w:r w:rsidRPr="00B20D80">
        <w:rPr>
          <w:rFonts w:cs="Arial"/>
          <w:b/>
        </w:rPr>
        <w:t>Données concernant tous les détenteurs de l’autorité parentale :</w:t>
      </w:r>
    </w:p>
    <w:tbl>
      <w:tblPr>
        <w:tblStyle w:val="Grilledutableau"/>
        <w:tblW w:w="0" w:type="auto"/>
        <w:tblLook w:val="04A0" w:firstRow="1" w:lastRow="0" w:firstColumn="1" w:lastColumn="0" w:noHBand="0" w:noVBand="1"/>
      </w:tblPr>
      <w:tblGrid>
        <w:gridCol w:w="9062"/>
      </w:tblGrid>
      <w:tr w:rsidR="00CF70AF" w:rsidRPr="00B20D80" w14:paraId="6C4C145D" w14:textId="77777777" w:rsidTr="007B0D61">
        <w:tc>
          <w:tcPr>
            <w:tcW w:w="9062" w:type="dxa"/>
          </w:tcPr>
          <w:p w14:paraId="28B614E3" w14:textId="77777777" w:rsidR="00CF70AF" w:rsidRPr="00B20D80" w:rsidRDefault="00CF70AF" w:rsidP="007B0D61">
            <w:pPr>
              <w:rPr>
                <w:rFonts w:cs="Arial"/>
              </w:rPr>
            </w:pPr>
            <w:r w:rsidRPr="00B20D80">
              <w:rPr>
                <w:rFonts w:cs="Arial"/>
              </w:rPr>
              <w:t xml:space="preserve">Nom de famille </w:t>
            </w:r>
            <w:r w:rsidR="009F05D0">
              <w:rPr>
                <w:rFonts w:cs="Arial"/>
              </w:rPr>
              <w:t xml:space="preserve">et prénom                     </w:t>
            </w:r>
            <w:r w:rsidRPr="00B20D80">
              <w:rPr>
                <w:rFonts w:cs="Arial"/>
              </w:rPr>
              <w:t xml:space="preserve">   Date de nais</w:t>
            </w:r>
            <w:r w:rsidR="009F05D0">
              <w:rPr>
                <w:rFonts w:cs="Arial"/>
              </w:rPr>
              <w:t xml:space="preserve">sance                   </w:t>
            </w:r>
            <w:r w:rsidRPr="00B20D80">
              <w:rPr>
                <w:rFonts w:cs="Arial"/>
              </w:rPr>
              <w:t xml:space="preserve">   N° de téléphone</w:t>
            </w:r>
          </w:p>
        </w:tc>
      </w:tr>
      <w:tr w:rsidR="00CF70AF" w:rsidRPr="00B20D80" w14:paraId="11F82275" w14:textId="77777777" w:rsidTr="007B0D61">
        <w:tc>
          <w:tcPr>
            <w:tcW w:w="9062" w:type="dxa"/>
          </w:tcPr>
          <w:p w14:paraId="3DB63410" w14:textId="77777777" w:rsidR="00CF70AF" w:rsidRPr="00B20D80" w:rsidRDefault="00CF70AF" w:rsidP="007B0D61">
            <w:pPr>
              <w:rPr>
                <w:rFonts w:cs="Arial"/>
              </w:rPr>
            </w:pPr>
          </w:p>
        </w:tc>
      </w:tr>
      <w:tr w:rsidR="00CF70AF" w:rsidRPr="00B20D80" w14:paraId="1C2D37BF" w14:textId="77777777" w:rsidTr="007B0D61">
        <w:tc>
          <w:tcPr>
            <w:tcW w:w="9062" w:type="dxa"/>
          </w:tcPr>
          <w:p w14:paraId="774E9168" w14:textId="77777777" w:rsidR="00CF70AF" w:rsidRPr="00B20D80" w:rsidRDefault="00CF70AF" w:rsidP="007B0D61">
            <w:pPr>
              <w:rPr>
                <w:rFonts w:cs="Arial"/>
              </w:rPr>
            </w:pPr>
          </w:p>
        </w:tc>
      </w:tr>
      <w:tr w:rsidR="00CF70AF" w:rsidRPr="00B20D80" w14:paraId="28970502" w14:textId="77777777" w:rsidTr="007B0D61">
        <w:tc>
          <w:tcPr>
            <w:tcW w:w="9062" w:type="dxa"/>
          </w:tcPr>
          <w:p w14:paraId="0DC062B2" w14:textId="77777777" w:rsidR="00CF70AF" w:rsidRPr="00B20D80" w:rsidRDefault="00CF70AF" w:rsidP="007B0D61">
            <w:pPr>
              <w:rPr>
                <w:rFonts w:cs="Arial"/>
              </w:rPr>
            </w:pPr>
          </w:p>
        </w:tc>
      </w:tr>
    </w:tbl>
    <w:p w14:paraId="44A7D5FF" w14:textId="77777777" w:rsidR="00CF70AF" w:rsidRPr="00B20D80" w:rsidRDefault="00CF70AF" w:rsidP="009F05D0">
      <w:pPr>
        <w:spacing w:after="160"/>
        <w:rPr>
          <w:rFonts w:cs="Arial"/>
        </w:rPr>
      </w:pPr>
    </w:p>
    <w:p w14:paraId="75C98148" w14:textId="77777777" w:rsidR="00CF70AF" w:rsidRPr="00B20D80" w:rsidRDefault="00CF70AF" w:rsidP="009F05D0">
      <w:pPr>
        <w:spacing w:after="160"/>
        <w:rPr>
          <w:rFonts w:cs="Arial"/>
          <w:b/>
        </w:rPr>
      </w:pPr>
      <w:r w:rsidRPr="00B20D80">
        <w:rPr>
          <w:rFonts w:cs="Arial"/>
          <w:b/>
        </w:rPr>
        <w:t>Enfants mineurs concernés par le changement d’adresse :</w:t>
      </w:r>
    </w:p>
    <w:tbl>
      <w:tblPr>
        <w:tblStyle w:val="Grilledutableau"/>
        <w:tblW w:w="0" w:type="auto"/>
        <w:tblLook w:val="04A0" w:firstRow="1" w:lastRow="0" w:firstColumn="1" w:lastColumn="0" w:noHBand="0" w:noVBand="1"/>
      </w:tblPr>
      <w:tblGrid>
        <w:gridCol w:w="9062"/>
      </w:tblGrid>
      <w:tr w:rsidR="00CF70AF" w:rsidRPr="00B20D80" w14:paraId="79D4FEAA" w14:textId="77777777" w:rsidTr="007B0D61">
        <w:tc>
          <w:tcPr>
            <w:tcW w:w="9062" w:type="dxa"/>
          </w:tcPr>
          <w:p w14:paraId="4E71ABB4" w14:textId="77777777" w:rsidR="00CF70AF" w:rsidRPr="00B20D80" w:rsidRDefault="00CF70AF" w:rsidP="007B0D61">
            <w:pPr>
              <w:rPr>
                <w:rFonts w:cs="Arial"/>
              </w:rPr>
            </w:pPr>
            <w:r w:rsidRPr="00B20D80">
              <w:rPr>
                <w:rFonts w:cs="Arial"/>
              </w:rPr>
              <w:t xml:space="preserve">Nom de famille            </w:t>
            </w:r>
            <w:r w:rsidR="009F05D0">
              <w:rPr>
                <w:rFonts w:cs="Arial"/>
              </w:rPr>
              <w:t xml:space="preserve">                             </w:t>
            </w:r>
            <w:r w:rsidRPr="00B20D80">
              <w:rPr>
                <w:rFonts w:cs="Arial"/>
              </w:rPr>
              <w:t xml:space="preserve">  Prénom  </w:t>
            </w:r>
            <w:r w:rsidR="009F05D0">
              <w:rPr>
                <w:rFonts w:cs="Arial"/>
              </w:rPr>
              <w:t xml:space="preserve">       </w:t>
            </w:r>
            <w:r w:rsidRPr="00B20D80">
              <w:rPr>
                <w:rFonts w:cs="Arial"/>
              </w:rPr>
              <w:t xml:space="preserve">                  </w:t>
            </w:r>
            <w:r w:rsidR="009F05D0">
              <w:rPr>
                <w:rFonts w:cs="Arial"/>
              </w:rPr>
              <w:t xml:space="preserve">    </w:t>
            </w:r>
            <w:r w:rsidRPr="00B20D80">
              <w:rPr>
                <w:rFonts w:cs="Arial"/>
              </w:rPr>
              <w:t xml:space="preserve">   Date de naissance</w:t>
            </w:r>
          </w:p>
        </w:tc>
      </w:tr>
      <w:tr w:rsidR="00CF70AF" w:rsidRPr="00B20D80" w14:paraId="1789F60D" w14:textId="77777777" w:rsidTr="007B0D61">
        <w:tc>
          <w:tcPr>
            <w:tcW w:w="9062" w:type="dxa"/>
          </w:tcPr>
          <w:p w14:paraId="7B3ABDA2" w14:textId="77777777" w:rsidR="00CF70AF" w:rsidRPr="00B20D80" w:rsidRDefault="00CF70AF" w:rsidP="007B0D61">
            <w:pPr>
              <w:rPr>
                <w:rFonts w:cs="Arial"/>
              </w:rPr>
            </w:pPr>
          </w:p>
        </w:tc>
      </w:tr>
      <w:tr w:rsidR="00CF70AF" w:rsidRPr="00B20D80" w14:paraId="7DD254FC" w14:textId="77777777" w:rsidTr="007B0D61">
        <w:tc>
          <w:tcPr>
            <w:tcW w:w="9062" w:type="dxa"/>
          </w:tcPr>
          <w:p w14:paraId="22B1107D" w14:textId="77777777" w:rsidR="00CF70AF" w:rsidRPr="00B20D80" w:rsidRDefault="00CF70AF" w:rsidP="007B0D61">
            <w:pPr>
              <w:rPr>
                <w:rFonts w:cs="Arial"/>
              </w:rPr>
            </w:pPr>
          </w:p>
        </w:tc>
      </w:tr>
      <w:tr w:rsidR="00CF70AF" w:rsidRPr="00B20D80" w14:paraId="45D689ED" w14:textId="77777777" w:rsidTr="007B0D61">
        <w:tc>
          <w:tcPr>
            <w:tcW w:w="9062" w:type="dxa"/>
          </w:tcPr>
          <w:p w14:paraId="091355FD" w14:textId="77777777" w:rsidR="00CF70AF" w:rsidRPr="00B20D80" w:rsidRDefault="00CF70AF" w:rsidP="007B0D61">
            <w:pPr>
              <w:rPr>
                <w:rFonts w:cs="Arial"/>
              </w:rPr>
            </w:pPr>
          </w:p>
        </w:tc>
      </w:tr>
      <w:tr w:rsidR="00CF70AF" w:rsidRPr="00B20D80" w14:paraId="17C592C5" w14:textId="77777777" w:rsidTr="007B0D61">
        <w:tc>
          <w:tcPr>
            <w:tcW w:w="9062" w:type="dxa"/>
          </w:tcPr>
          <w:p w14:paraId="527619B8" w14:textId="77777777" w:rsidR="00CF70AF" w:rsidRPr="00B20D80" w:rsidRDefault="00CF70AF" w:rsidP="007B0D61">
            <w:pPr>
              <w:rPr>
                <w:rFonts w:cs="Arial"/>
              </w:rPr>
            </w:pPr>
          </w:p>
        </w:tc>
      </w:tr>
      <w:tr w:rsidR="00CF70AF" w:rsidRPr="00B20D80" w14:paraId="33ECE159" w14:textId="77777777" w:rsidTr="007B0D61">
        <w:tc>
          <w:tcPr>
            <w:tcW w:w="9062" w:type="dxa"/>
          </w:tcPr>
          <w:p w14:paraId="119C4AC3" w14:textId="77777777" w:rsidR="00CF70AF" w:rsidRPr="00B20D80" w:rsidRDefault="00CF70AF" w:rsidP="007B0D61">
            <w:pPr>
              <w:rPr>
                <w:rFonts w:cs="Arial"/>
              </w:rPr>
            </w:pPr>
          </w:p>
        </w:tc>
      </w:tr>
      <w:tr w:rsidR="00CF70AF" w:rsidRPr="00B20D80" w14:paraId="5C6067B3" w14:textId="77777777" w:rsidTr="007B0D61">
        <w:tc>
          <w:tcPr>
            <w:tcW w:w="9062" w:type="dxa"/>
          </w:tcPr>
          <w:p w14:paraId="218DEA40" w14:textId="77777777" w:rsidR="00CF70AF" w:rsidRPr="00B20D80" w:rsidRDefault="00CF70AF" w:rsidP="007B0D61">
            <w:pPr>
              <w:rPr>
                <w:rFonts w:cs="Arial"/>
              </w:rPr>
            </w:pPr>
          </w:p>
        </w:tc>
      </w:tr>
    </w:tbl>
    <w:p w14:paraId="79771EAF" w14:textId="77777777" w:rsidR="00CF70AF" w:rsidRPr="00B20D80" w:rsidRDefault="00CF70AF" w:rsidP="009F05D0">
      <w:pPr>
        <w:spacing w:after="160"/>
        <w:rPr>
          <w:rFonts w:cs="Arial"/>
        </w:rPr>
      </w:pPr>
    </w:p>
    <w:p w14:paraId="69E1058D" w14:textId="77777777" w:rsidR="00CF70AF" w:rsidRPr="00B20D80" w:rsidRDefault="00CF70AF" w:rsidP="00CF70AF">
      <w:pPr>
        <w:tabs>
          <w:tab w:val="right" w:leader="dot" w:pos="9072"/>
        </w:tabs>
        <w:rPr>
          <w:rFonts w:cs="Arial"/>
        </w:rPr>
      </w:pPr>
      <w:r w:rsidRPr="00B20D80">
        <w:rPr>
          <w:rFonts w:cs="Arial"/>
        </w:rPr>
        <w:t>Date du changement de domicile :</w:t>
      </w:r>
      <w:r w:rsidRPr="00B20D80">
        <w:rPr>
          <w:rFonts w:cs="Arial"/>
        </w:rPr>
        <w:tab/>
      </w:r>
    </w:p>
    <w:p w14:paraId="789ED44D" w14:textId="77777777" w:rsidR="00CF70AF" w:rsidRPr="00B20D80" w:rsidRDefault="00CF70AF" w:rsidP="009F05D0">
      <w:pPr>
        <w:tabs>
          <w:tab w:val="right" w:leader="dot" w:pos="9072"/>
        </w:tabs>
        <w:spacing w:after="160"/>
        <w:rPr>
          <w:rFonts w:cs="Arial"/>
        </w:rPr>
      </w:pPr>
    </w:p>
    <w:p w14:paraId="00438543" w14:textId="77777777" w:rsidR="00CF70AF" w:rsidRPr="00B20D80" w:rsidRDefault="00CF70AF" w:rsidP="009F05D0">
      <w:pPr>
        <w:tabs>
          <w:tab w:val="right" w:leader="dot" w:pos="9072"/>
        </w:tabs>
        <w:spacing w:after="160"/>
        <w:rPr>
          <w:rFonts w:cs="Arial"/>
        </w:rPr>
      </w:pPr>
      <w:r w:rsidRPr="00B20D80">
        <w:rPr>
          <w:rFonts w:cs="Arial"/>
        </w:rPr>
        <w:t>Nouvelle adresse complète :</w:t>
      </w:r>
      <w:r w:rsidRPr="00B20D80">
        <w:rPr>
          <w:rFonts w:cs="Arial"/>
        </w:rPr>
        <w:tab/>
      </w:r>
    </w:p>
    <w:p w14:paraId="395C1569" w14:textId="77777777" w:rsidR="00CF70AF" w:rsidRPr="00B20D80" w:rsidRDefault="00CF70AF" w:rsidP="009F05D0">
      <w:pPr>
        <w:spacing w:after="160"/>
        <w:rPr>
          <w:rFonts w:cs="Arial"/>
        </w:rPr>
      </w:pPr>
      <w:r w:rsidRPr="00B20D80">
        <w:rPr>
          <w:rFonts w:cs="Arial"/>
        </w:rPr>
        <w:t>Les personnes soussignées, détentrices de l’autorité parentale, déclarent que l’annoncent d’arrivée, de départ, respectivement de déménagement des mineurs susmentionnées est faite avec le consentement de l’autre parent à qui est attribuée la garde partagée et/ou l’autorité parentale conjointe et attestent qu’il n’existe pas d’autre mesure de protection de l’enfant instituées par les autorités compétentes (Tribunal d’arrondissement ou Justice de Paix).</w:t>
      </w:r>
    </w:p>
    <w:p w14:paraId="1CAE2E39" w14:textId="77777777" w:rsidR="00CF70AF" w:rsidRPr="00B20D80" w:rsidRDefault="00CF70AF" w:rsidP="009F05D0">
      <w:pPr>
        <w:spacing w:after="160"/>
        <w:rPr>
          <w:rFonts w:cs="Arial"/>
        </w:rPr>
      </w:pPr>
      <w:r w:rsidRPr="00B20D80">
        <w:rPr>
          <w:rFonts w:cs="Arial"/>
        </w:rPr>
        <w:t>Les personnes soussignées attestent avoir pris connaissance l’art.301a du Code civil suisse figurant au dos de ce document.</w:t>
      </w:r>
    </w:p>
    <w:p w14:paraId="612FF0BC" w14:textId="77777777" w:rsidR="00CF70AF" w:rsidRPr="00B20D80" w:rsidRDefault="00CF70AF" w:rsidP="009F05D0">
      <w:pPr>
        <w:spacing w:after="160"/>
        <w:rPr>
          <w:rFonts w:cs="Arial"/>
        </w:rPr>
      </w:pPr>
    </w:p>
    <w:p w14:paraId="073346B3" w14:textId="77777777" w:rsidR="00CF70AF" w:rsidRPr="00B20D80" w:rsidRDefault="00CF70AF" w:rsidP="009F05D0">
      <w:pPr>
        <w:spacing w:after="160"/>
        <w:rPr>
          <w:rFonts w:cs="Arial"/>
          <w:b/>
        </w:rPr>
      </w:pPr>
      <w:r w:rsidRPr="00B20D80">
        <w:rPr>
          <w:rFonts w:cs="Arial"/>
          <w:b/>
        </w:rPr>
        <w:t>Parent </w:t>
      </w:r>
    </w:p>
    <w:p w14:paraId="552BF1CE" w14:textId="77777777" w:rsidR="00CF70AF" w:rsidRPr="00B20D80" w:rsidRDefault="00CF70AF" w:rsidP="009F05D0">
      <w:pPr>
        <w:tabs>
          <w:tab w:val="right" w:leader="dot" w:pos="9072"/>
        </w:tabs>
        <w:spacing w:after="160"/>
        <w:rPr>
          <w:rFonts w:cs="Arial"/>
        </w:rPr>
      </w:pPr>
      <w:r w:rsidRPr="00B20D80">
        <w:rPr>
          <w:rFonts w:cs="Arial"/>
        </w:rPr>
        <w:t>Lieu, date et signature :</w:t>
      </w:r>
      <w:r w:rsidRPr="00B20D80">
        <w:rPr>
          <w:rFonts w:cs="Arial"/>
        </w:rPr>
        <w:tab/>
      </w:r>
    </w:p>
    <w:p w14:paraId="11E84F32" w14:textId="77777777" w:rsidR="00CF70AF" w:rsidRPr="00B20D80" w:rsidRDefault="00CF70AF" w:rsidP="009F05D0">
      <w:pPr>
        <w:tabs>
          <w:tab w:val="right" w:leader="dot" w:pos="9072"/>
        </w:tabs>
        <w:spacing w:after="160"/>
        <w:rPr>
          <w:rFonts w:cs="Arial"/>
        </w:rPr>
      </w:pPr>
    </w:p>
    <w:p w14:paraId="1832DF19" w14:textId="77777777" w:rsidR="00CF70AF" w:rsidRPr="00B20D80" w:rsidRDefault="00CF70AF" w:rsidP="009F05D0">
      <w:pPr>
        <w:spacing w:after="160"/>
        <w:rPr>
          <w:rFonts w:cs="Arial"/>
          <w:b/>
        </w:rPr>
      </w:pPr>
      <w:r w:rsidRPr="00B20D80">
        <w:rPr>
          <w:rFonts w:cs="Arial"/>
          <w:b/>
        </w:rPr>
        <w:t>Parent</w:t>
      </w:r>
    </w:p>
    <w:p w14:paraId="72A582D1" w14:textId="77777777" w:rsidR="00CF70AF" w:rsidRPr="00B20D80" w:rsidRDefault="00CF70AF" w:rsidP="009F05D0">
      <w:pPr>
        <w:tabs>
          <w:tab w:val="right" w:leader="dot" w:pos="9072"/>
        </w:tabs>
        <w:spacing w:after="160"/>
        <w:rPr>
          <w:rFonts w:cs="Arial"/>
        </w:rPr>
      </w:pPr>
      <w:r w:rsidRPr="00B20D80">
        <w:rPr>
          <w:rFonts w:cs="Arial"/>
        </w:rPr>
        <w:t>Lieu, date et signature :</w:t>
      </w:r>
      <w:r w:rsidRPr="00B20D80">
        <w:rPr>
          <w:rFonts w:cs="Arial"/>
        </w:rPr>
        <w:tab/>
      </w:r>
    </w:p>
    <w:p w14:paraId="529889BB" w14:textId="77777777" w:rsidR="00CF70AF" w:rsidRPr="00B20D80" w:rsidRDefault="00CF70AF" w:rsidP="00CF70AF">
      <w:pPr>
        <w:rPr>
          <w:rFonts w:cs="Arial"/>
        </w:rPr>
      </w:pPr>
      <w:r w:rsidRPr="00B20D80">
        <w:rPr>
          <w:rFonts w:cs="Arial"/>
        </w:rPr>
        <w:br w:type="page"/>
      </w:r>
    </w:p>
    <w:p w14:paraId="40E8A3E0" w14:textId="296F7460" w:rsidR="00CF70AF" w:rsidRDefault="00CF70AF" w:rsidP="00CF70AF">
      <w:pPr>
        <w:rPr>
          <w:rFonts w:cs="Arial"/>
          <w:b/>
          <w:sz w:val="20"/>
        </w:rPr>
      </w:pPr>
      <w:r w:rsidRPr="00B20D80">
        <w:rPr>
          <w:rFonts w:cs="Arial"/>
          <w:b/>
          <w:sz w:val="20"/>
        </w:rPr>
        <w:lastRenderedPageBreak/>
        <w:t>Art. 301a B. Contenu / II. Détermination du lieu de résidence du Code civil suisse du 10 décembre 1907</w:t>
      </w:r>
    </w:p>
    <w:p w14:paraId="37E39327" w14:textId="77777777" w:rsidR="009F05D0" w:rsidRPr="00B20D80" w:rsidRDefault="009F05D0" w:rsidP="00CF70AF">
      <w:pPr>
        <w:rPr>
          <w:rFonts w:cs="Arial"/>
          <w:b/>
          <w:sz w:val="20"/>
        </w:rPr>
      </w:pPr>
    </w:p>
    <w:p w14:paraId="309123A6" w14:textId="77777777" w:rsidR="00CF70AF" w:rsidRPr="00B20D80" w:rsidRDefault="00CF70AF" w:rsidP="00CF70AF">
      <w:pPr>
        <w:spacing w:after="165"/>
        <w:rPr>
          <w:rFonts w:cs="Arial"/>
          <w:color w:val="454545"/>
          <w:szCs w:val="23"/>
          <w:lang w:eastAsia="fr-CH"/>
        </w:rPr>
      </w:pPr>
      <w:r w:rsidRPr="00B20D80">
        <w:rPr>
          <w:rFonts w:cs="Arial"/>
          <w:color w:val="454545"/>
          <w:szCs w:val="23"/>
          <w:lang w:eastAsia="fr-CH"/>
        </w:rPr>
        <w:t>II. Détermination du lieu de résidence</w:t>
      </w:r>
    </w:p>
    <w:p w14:paraId="4B116109" w14:textId="77777777" w:rsidR="00CF70AF" w:rsidRPr="00B20D80" w:rsidRDefault="00CF70AF" w:rsidP="00CF70AF">
      <w:pPr>
        <w:spacing w:after="165"/>
        <w:rPr>
          <w:rFonts w:cs="Arial"/>
          <w:color w:val="454545"/>
          <w:szCs w:val="23"/>
          <w:lang w:eastAsia="fr-CH"/>
        </w:rPr>
      </w:pPr>
      <w:r w:rsidRPr="00B20D80">
        <w:rPr>
          <w:rFonts w:cs="Arial"/>
          <w:color w:val="006699"/>
          <w:sz w:val="16"/>
          <w:szCs w:val="17"/>
          <w:vertAlign w:val="superscript"/>
          <w:lang w:eastAsia="fr-CH"/>
        </w:rPr>
        <w:t>1</w:t>
      </w:r>
      <w:r w:rsidRPr="00B20D80">
        <w:rPr>
          <w:rFonts w:cs="Arial"/>
          <w:color w:val="454545"/>
          <w:szCs w:val="23"/>
          <w:lang w:eastAsia="fr-CH"/>
        </w:rPr>
        <w:t> L’autorité parentale inclut le droit de déterminer le lieu de résidence de l’enfant.</w:t>
      </w:r>
    </w:p>
    <w:p w14:paraId="74C465EA" w14:textId="77777777" w:rsidR="00CF70AF" w:rsidRPr="00B20D80" w:rsidRDefault="00CF70AF" w:rsidP="00CF70AF">
      <w:pPr>
        <w:spacing w:after="165"/>
        <w:rPr>
          <w:rFonts w:cs="Arial"/>
          <w:color w:val="454545"/>
          <w:szCs w:val="23"/>
          <w:lang w:eastAsia="fr-CH"/>
        </w:rPr>
      </w:pPr>
      <w:r w:rsidRPr="00B20D80">
        <w:rPr>
          <w:rFonts w:cs="Arial"/>
          <w:color w:val="006699"/>
          <w:sz w:val="16"/>
          <w:szCs w:val="17"/>
          <w:vertAlign w:val="superscript"/>
          <w:lang w:eastAsia="fr-CH"/>
        </w:rPr>
        <w:t>2</w:t>
      </w:r>
      <w:r w:rsidRPr="00B20D80">
        <w:rPr>
          <w:rFonts w:cs="Arial"/>
          <w:color w:val="454545"/>
          <w:szCs w:val="23"/>
          <w:lang w:eastAsia="fr-CH"/>
        </w:rPr>
        <w:t> Un parent exerçant conjointement l’autorité parentale ne peut modifier le lieu de résidence de l’enfant qu’avec l’accord de l’autre parent ou sur décision du juge ou de l’autorité de protection de l’enfant dans les cas suivants:</w:t>
      </w:r>
    </w:p>
    <w:p w14:paraId="2D86C56F" w14:textId="77777777" w:rsidR="00CF70AF" w:rsidRPr="00B20D80" w:rsidRDefault="00CF70AF" w:rsidP="00CF70AF">
      <w:pPr>
        <w:ind w:left="426" w:firstLine="141"/>
        <w:rPr>
          <w:rFonts w:cs="Arial"/>
          <w:color w:val="454545"/>
          <w:szCs w:val="23"/>
          <w:lang w:eastAsia="fr-CH"/>
        </w:rPr>
      </w:pPr>
      <w:r w:rsidRPr="00B20D80">
        <w:rPr>
          <w:rFonts w:cs="Arial"/>
          <w:color w:val="454545"/>
          <w:szCs w:val="23"/>
          <w:lang w:eastAsia="fr-CH"/>
        </w:rPr>
        <w:t>a. le nouveau lieu de résidence se trouve à l’étranger;</w:t>
      </w:r>
    </w:p>
    <w:p w14:paraId="2650FDE1" w14:textId="77777777" w:rsidR="00CF70AF" w:rsidRPr="00B20D80" w:rsidRDefault="00CF70AF" w:rsidP="00CF70AF">
      <w:pPr>
        <w:ind w:left="851" w:hanging="251"/>
        <w:rPr>
          <w:rFonts w:cs="Arial"/>
          <w:color w:val="454545"/>
          <w:szCs w:val="23"/>
          <w:lang w:eastAsia="fr-CH"/>
        </w:rPr>
      </w:pPr>
      <w:r w:rsidRPr="00B20D80">
        <w:rPr>
          <w:rFonts w:cs="Arial"/>
          <w:color w:val="454545"/>
          <w:szCs w:val="23"/>
          <w:lang w:eastAsia="fr-CH"/>
        </w:rPr>
        <w:t>b. le déménagement a des conséquences importantes pour l’exercice de l’autorité parentale par l’autre parent et pour les relations personnelles.</w:t>
      </w:r>
    </w:p>
    <w:p w14:paraId="0C287051" w14:textId="77777777" w:rsidR="00CF70AF" w:rsidRPr="00B20D80" w:rsidRDefault="00CF70AF" w:rsidP="00CF70AF">
      <w:pPr>
        <w:ind w:left="600"/>
        <w:rPr>
          <w:rFonts w:cs="Arial"/>
          <w:color w:val="454545"/>
          <w:szCs w:val="23"/>
          <w:lang w:eastAsia="fr-CH"/>
        </w:rPr>
      </w:pPr>
    </w:p>
    <w:p w14:paraId="06698329" w14:textId="77777777" w:rsidR="00CF70AF" w:rsidRPr="00B20D80" w:rsidRDefault="00CF70AF" w:rsidP="00CF70AF">
      <w:pPr>
        <w:spacing w:after="165"/>
        <w:rPr>
          <w:rFonts w:cs="Arial"/>
          <w:color w:val="454545"/>
          <w:szCs w:val="23"/>
          <w:lang w:eastAsia="fr-CH"/>
        </w:rPr>
      </w:pPr>
      <w:bookmarkStart w:id="2333" w:name="3"/>
      <w:r w:rsidRPr="00B20D80">
        <w:rPr>
          <w:rFonts w:cs="Arial"/>
          <w:color w:val="006699"/>
          <w:sz w:val="16"/>
          <w:szCs w:val="17"/>
          <w:vertAlign w:val="superscript"/>
          <w:lang w:eastAsia="fr-CH"/>
        </w:rPr>
        <w:t>3</w:t>
      </w:r>
      <w:bookmarkEnd w:id="2333"/>
      <w:r w:rsidRPr="00B20D80">
        <w:rPr>
          <w:rFonts w:cs="Arial"/>
          <w:color w:val="454545"/>
          <w:szCs w:val="23"/>
          <w:lang w:eastAsia="fr-CH"/>
        </w:rPr>
        <w:t> Un parent exerçant seul l’autorité parentale qui souhaite modifier le lieu de résidence de l’enfant doit informer en temps utile l’autre parent.</w:t>
      </w:r>
    </w:p>
    <w:p w14:paraId="18D9640F" w14:textId="77777777" w:rsidR="00CF70AF" w:rsidRPr="00B20D80" w:rsidRDefault="00CF70AF" w:rsidP="00CF70AF">
      <w:pPr>
        <w:spacing w:after="165"/>
        <w:rPr>
          <w:rFonts w:cs="Arial"/>
          <w:color w:val="454545"/>
          <w:szCs w:val="23"/>
          <w:lang w:eastAsia="fr-CH"/>
        </w:rPr>
      </w:pPr>
      <w:bookmarkStart w:id="2334" w:name="4"/>
      <w:r w:rsidRPr="00B20D80">
        <w:rPr>
          <w:rFonts w:cs="Arial"/>
          <w:color w:val="006699"/>
          <w:sz w:val="16"/>
          <w:szCs w:val="17"/>
          <w:vertAlign w:val="superscript"/>
          <w:lang w:eastAsia="fr-CH"/>
        </w:rPr>
        <w:t>4</w:t>
      </w:r>
      <w:bookmarkEnd w:id="2334"/>
      <w:r w:rsidRPr="00B20D80">
        <w:rPr>
          <w:rFonts w:cs="Arial"/>
          <w:color w:val="454545"/>
          <w:szCs w:val="23"/>
          <w:lang w:eastAsia="fr-CH"/>
        </w:rPr>
        <w:t> Un parent qui souhaite modifier son propre lieu de résidence a le même devoir d’information.</w:t>
      </w:r>
    </w:p>
    <w:p w14:paraId="66E054B6" w14:textId="77777777" w:rsidR="00CF70AF" w:rsidRPr="00B20D80" w:rsidRDefault="00CF70AF" w:rsidP="00CF70AF">
      <w:pPr>
        <w:spacing w:after="165"/>
        <w:rPr>
          <w:rFonts w:cs="Arial"/>
          <w:color w:val="454545"/>
          <w:szCs w:val="23"/>
          <w:lang w:eastAsia="fr-CH"/>
        </w:rPr>
      </w:pPr>
      <w:bookmarkStart w:id="2335" w:name="5"/>
      <w:r w:rsidRPr="00B20D80">
        <w:rPr>
          <w:rFonts w:cs="Arial"/>
          <w:color w:val="006699"/>
          <w:sz w:val="16"/>
          <w:szCs w:val="17"/>
          <w:vertAlign w:val="superscript"/>
          <w:lang w:eastAsia="fr-CH"/>
        </w:rPr>
        <w:t>5</w:t>
      </w:r>
      <w:bookmarkEnd w:id="2335"/>
      <w:r w:rsidRPr="00B20D80">
        <w:rPr>
          <w:rFonts w:cs="Arial"/>
          <w:color w:val="454545"/>
          <w:szCs w:val="23"/>
          <w:lang w:eastAsia="fr-CH"/>
        </w:rPr>
        <w:t> Si besoin est, les parents s’entendent, dans le respect du bien de l’enfant, pour adapter le régime de l’autorité parentale, la garde, les relations personnelles et la contribution d’entretien. S’ils ne peuvent pas s’entendre, la décision appartient au juge ou à l’autorité de protection de l’enfant.</w:t>
      </w:r>
    </w:p>
    <w:p w14:paraId="471EABF9" w14:textId="77777777" w:rsidR="009F05D0" w:rsidRDefault="009F05D0">
      <w:pPr>
        <w:rPr>
          <w:lang w:eastAsia="fr-CH"/>
        </w:rPr>
      </w:pPr>
      <w:r>
        <w:rPr>
          <w:lang w:eastAsia="fr-CH"/>
        </w:rPr>
        <w:br w:type="page"/>
      </w:r>
    </w:p>
    <w:p w14:paraId="7EB851D6" w14:textId="45B41AA8" w:rsidR="009F05D0" w:rsidRDefault="009F05D0" w:rsidP="00A11185">
      <w:pPr>
        <w:pStyle w:val="Titre2"/>
      </w:pPr>
      <w:bookmarkStart w:id="2336" w:name="_Toc120183446"/>
      <w:r>
        <w:lastRenderedPageBreak/>
        <w:t xml:space="preserve">Annexe </w:t>
      </w:r>
      <w:r w:rsidR="00A11185">
        <w:t>20</w:t>
      </w:r>
      <w:r>
        <w:t> : Annonce d’une colocation – sous-location – prise de domicile en commune</w:t>
      </w:r>
      <w:bookmarkEnd w:id="2336"/>
    </w:p>
    <w:p w14:paraId="00286B8B" w14:textId="77777777" w:rsidR="009F05D0" w:rsidRPr="00FC109F" w:rsidRDefault="009F05D0" w:rsidP="009F05D0">
      <w:pPr>
        <w:jc w:val="center"/>
        <w:rPr>
          <w:rFonts w:cs="Arial"/>
          <w:b/>
          <w:sz w:val="24"/>
          <w:u w:val="single"/>
        </w:rPr>
      </w:pPr>
      <w:r w:rsidRPr="00FC109F">
        <w:rPr>
          <w:rFonts w:cs="Arial"/>
          <w:b/>
          <w:sz w:val="24"/>
          <w:u w:val="single"/>
        </w:rPr>
        <w:t>Annonce d’une colocation – sous-location – prise de domicile en commun</w:t>
      </w:r>
    </w:p>
    <w:p w14:paraId="29B25D15" w14:textId="77777777" w:rsidR="009F05D0" w:rsidRPr="00FC109F" w:rsidRDefault="009F05D0" w:rsidP="002D760E">
      <w:pPr>
        <w:spacing w:afterLines="160" w:after="384"/>
        <w:jc w:val="center"/>
        <w:rPr>
          <w:rFonts w:cs="Arial"/>
          <w:i/>
          <w:sz w:val="16"/>
        </w:rPr>
      </w:pPr>
      <w:r w:rsidRPr="00FC109F">
        <w:rPr>
          <w:rFonts w:cs="Arial"/>
          <w:i/>
          <w:sz w:val="16"/>
        </w:rPr>
        <w:t>Vu l’art.8 du Code civil suisse – vu les art.7 let. 1et 13 al. 1 let.de la loi sur le contrôle des habitants</w:t>
      </w:r>
    </w:p>
    <w:p w14:paraId="3AA9C134" w14:textId="77777777" w:rsidR="009F05D0" w:rsidRPr="00FC109F" w:rsidRDefault="009F05D0" w:rsidP="002D760E">
      <w:pPr>
        <w:spacing w:afterLines="160" w:after="384"/>
        <w:rPr>
          <w:rFonts w:cs="Arial"/>
        </w:rPr>
      </w:pPr>
      <w:r w:rsidRPr="00FC109F">
        <w:rPr>
          <w:rFonts w:cs="Arial"/>
          <w:b/>
        </w:rPr>
        <w:t>Je soussigné</w:t>
      </w:r>
      <w:r w:rsidRPr="00FC109F">
        <w:rPr>
          <w:rFonts w:cs="Arial"/>
        </w:rPr>
        <w:t xml:space="preserve"> </w:t>
      </w:r>
      <w:r w:rsidRPr="00FC109F">
        <w:rPr>
          <w:rFonts w:cs="Arial"/>
          <w:sz w:val="18"/>
        </w:rPr>
        <w:t>(locataire principale – titulaire du contrat de bail – propriétaire du logement)</w:t>
      </w:r>
    </w:p>
    <w:p w14:paraId="1D65B033" w14:textId="77777777" w:rsidR="009F05D0" w:rsidRPr="00FC109F" w:rsidRDefault="009F05D0" w:rsidP="002D760E">
      <w:pPr>
        <w:tabs>
          <w:tab w:val="right" w:leader="dot" w:pos="9781"/>
        </w:tabs>
        <w:spacing w:after="160"/>
        <w:rPr>
          <w:rFonts w:cs="Arial"/>
        </w:rPr>
      </w:pPr>
      <w:r w:rsidRPr="00FC109F">
        <w:rPr>
          <w:rFonts w:cs="Arial"/>
        </w:rPr>
        <w:t>Nom :</w:t>
      </w:r>
      <w:r w:rsidRPr="00FC109F">
        <w:rPr>
          <w:rFonts w:cs="Arial"/>
        </w:rPr>
        <w:tab/>
      </w:r>
    </w:p>
    <w:p w14:paraId="612552DE" w14:textId="77777777" w:rsidR="009F05D0" w:rsidRPr="00FC109F" w:rsidRDefault="009F05D0" w:rsidP="002D760E">
      <w:pPr>
        <w:tabs>
          <w:tab w:val="right" w:leader="dot" w:pos="9781"/>
        </w:tabs>
        <w:spacing w:after="160"/>
        <w:rPr>
          <w:rFonts w:cs="Arial"/>
        </w:rPr>
      </w:pPr>
      <w:r w:rsidRPr="00FC109F">
        <w:rPr>
          <w:rFonts w:cs="Arial"/>
        </w:rPr>
        <w:t>Prénom :</w:t>
      </w:r>
      <w:r w:rsidRPr="00FC109F">
        <w:rPr>
          <w:rFonts w:cs="Arial"/>
        </w:rPr>
        <w:tab/>
      </w:r>
    </w:p>
    <w:p w14:paraId="6FE8ED48" w14:textId="77777777" w:rsidR="009F05D0" w:rsidRPr="00FC109F" w:rsidRDefault="009F05D0" w:rsidP="002D760E">
      <w:pPr>
        <w:tabs>
          <w:tab w:val="right" w:leader="dot" w:pos="9781"/>
        </w:tabs>
        <w:spacing w:after="160"/>
        <w:rPr>
          <w:rFonts w:cs="Arial"/>
        </w:rPr>
      </w:pPr>
      <w:r w:rsidRPr="00FC109F">
        <w:rPr>
          <w:rFonts w:cs="Arial"/>
        </w:rPr>
        <w:t>Date de naissance :</w:t>
      </w:r>
      <w:r w:rsidRPr="00FC109F">
        <w:rPr>
          <w:rFonts w:cs="Arial"/>
        </w:rPr>
        <w:tab/>
      </w:r>
    </w:p>
    <w:p w14:paraId="55E3CCCE" w14:textId="77777777" w:rsidR="009F05D0" w:rsidRPr="00FC109F" w:rsidRDefault="009F05D0" w:rsidP="002D760E">
      <w:pPr>
        <w:tabs>
          <w:tab w:val="right" w:leader="dot" w:pos="9781"/>
        </w:tabs>
        <w:spacing w:after="160"/>
        <w:rPr>
          <w:rFonts w:cs="Arial"/>
        </w:rPr>
      </w:pPr>
      <w:r w:rsidRPr="00FC109F">
        <w:rPr>
          <w:rFonts w:cs="Arial"/>
        </w:rPr>
        <w:t>Adresse complète :</w:t>
      </w:r>
      <w:r w:rsidRPr="00FC109F">
        <w:rPr>
          <w:rFonts w:cs="Arial"/>
        </w:rPr>
        <w:tab/>
      </w:r>
    </w:p>
    <w:p w14:paraId="1F34D92C" w14:textId="77777777" w:rsidR="009F05D0" w:rsidRPr="00FC109F" w:rsidRDefault="009F05D0" w:rsidP="002D760E">
      <w:pPr>
        <w:tabs>
          <w:tab w:val="right" w:leader="dot" w:pos="9781"/>
        </w:tabs>
        <w:spacing w:after="160"/>
        <w:rPr>
          <w:rFonts w:cs="Arial"/>
        </w:rPr>
      </w:pPr>
      <w:r w:rsidRPr="00FC109F">
        <w:rPr>
          <w:rFonts w:cs="Arial"/>
        </w:rPr>
        <w:t>N° de téléphone :</w:t>
      </w:r>
      <w:r w:rsidRPr="00FC109F">
        <w:rPr>
          <w:rFonts w:cs="Arial"/>
        </w:rPr>
        <w:tab/>
      </w:r>
    </w:p>
    <w:p w14:paraId="497C3AC2" w14:textId="77777777" w:rsidR="009F05D0" w:rsidRPr="00FC109F" w:rsidRDefault="009F05D0" w:rsidP="002D760E">
      <w:pPr>
        <w:spacing w:after="160"/>
        <w:rPr>
          <w:rFonts w:cs="Arial"/>
          <w:b/>
        </w:rPr>
      </w:pPr>
      <w:r w:rsidRPr="00FC109F">
        <w:rPr>
          <w:rFonts w:cs="Arial"/>
          <w:b/>
        </w:rPr>
        <w:t>confirme que</w:t>
      </w:r>
    </w:p>
    <w:p w14:paraId="3DE71325" w14:textId="77777777" w:rsidR="009F05D0" w:rsidRPr="00FC109F" w:rsidRDefault="009F05D0" w:rsidP="002D760E">
      <w:pPr>
        <w:tabs>
          <w:tab w:val="right" w:leader="dot" w:pos="9781"/>
        </w:tabs>
        <w:spacing w:after="160"/>
        <w:rPr>
          <w:rFonts w:cs="Arial"/>
        </w:rPr>
      </w:pPr>
      <w:r w:rsidRPr="00FC109F">
        <w:rPr>
          <w:rFonts w:cs="Arial"/>
        </w:rPr>
        <w:t>Nom :</w:t>
      </w:r>
      <w:r w:rsidRPr="00FC109F">
        <w:rPr>
          <w:rFonts w:cs="Arial"/>
        </w:rPr>
        <w:tab/>
      </w:r>
    </w:p>
    <w:p w14:paraId="64D65725" w14:textId="77777777" w:rsidR="009F05D0" w:rsidRPr="00FC109F" w:rsidRDefault="009F05D0" w:rsidP="002D760E">
      <w:pPr>
        <w:tabs>
          <w:tab w:val="right" w:leader="dot" w:pos="9781"/>
        </w:tabs>
        <w:spacing w:after="160"/>
        <w:rPr>
          <w:rFonts w:cs="Arial"/>
        </w:rPr>
      </w:pPr>
      <w:r w:rsidRPr="00FC109F">
        <w:rPr>
          <w:rFonts w:cs="Arial"/>
        </w:rPr>
        <w:t>Prénom :</w:t>
      </w:r>
      <w:r w:rsidRPr="00FC109F">
        <w:rPr>
          <w:rFonts w:cs="Arial"/>
        </w:rPr>
        <w:tab/>
      </w:r>
    </w:p>
    <w:p w14:paraId="0DDA0514" w14:textId="77777777" w:rsidR="009F05D0" w:rsidRPr="00FC109F" w:rsidRDefault="009F05D0" w:rsidP="002D760E">
      <w:pPr>
        <w:tabs>
          <w:tab w:val="right" w:leader="dot" w:pos="9781"/>
        </w:tabs>
        <w:spacing w:after="160"/>
        <w:rPr>
          <w:rFonts w:cs="Arial"/>
        </w:rPr>
      </w:pPr>
      <w:r w:rsidRPr="00FC109F">
        <w:rPr>
          <w:rFonts w:cs="Arial"/>
        </w:rPr>
        <w:t>Date de naissance :</w:t>
      </w:r>
      <w:r w:rsidRPr="00FC109F">
        <w:rPr>
          <w:rFonts w:cs="Arial"/>
        </w:rPr>
        <w:tab/>
      </w:r>
    </w:p>
    <w:p w14:paraId="0001938E" w14:textId="77777777" w:rsidR="009F05D0" w:rsidRPr="00FC109F" w:rsidRDefault="009F05D0" w:rsidP="002D760E">
      <w:pPr>
        <w:tabs>
          <w:tab w:val="right" w:leader="dot" w:pos="9781"/>
        </w:tabs>
        <w:spacing w:after="160"/>
        <w:rPr>
          <w:rFonts w:cs="Arial"/>
        </w:rPr>
      </w:pPr>
      <w:r w:rsidRPr="00FC109F">
        <w:rPr>
          <w:rFonts w:cs="Arial"/>
        </w:rPr>
        <w:t>N° de téléphone :</w:t>
      </w:r>
      <w:r w:rsidRPr="00FC109F">
        <w:rPr>
          <w:rFonts w:cs="Arial"/>
        </w:rPr>
        <w:tab/>
      </w:r>
    </w:p>
    <w:p w14:paraId="57866668" w14:textId="77777777" w:rsidR="009F05D0" w:rsidRPr="00FC109F" w:rsidRDefault="009F05D0" w:rsidP="002D760E">
      <w:pPr>
        <w:spacing w:after="160"/>
        <w:rPr>
          <w:rFonts w:cs="Arial"/>
        </w:rPr>
      </w:pPr>
      <w:r w:rsidRPr="00FC109F">
        <w:rPr>
          <w:rFonts w:cs="Arial"/>
        </w:rPr>
        <w:t xml:space="preserve">Loge à l’adresse susmentionnée en tant que colocataire / sous-locataire / concubin(e) / </w:t>
      </w:r>
    </w:p>
    <w:p w14:paraId="5A1389FC" w14:textId="77777777" w:rsidR="009F05D0" w:rsidRPr="00FC109F" w:rsidRDefault="009F05D0" w:rsidP="002D760E">
      <w:pPr>
        <w:tabs>
          <w:tab w:val="left" w:leader="dot" w:pos="2835"/>
        </w:tabs>
        <w:spacing w:after="160"/>
        <w:rPr>
          <w:rFonts w:cs="Arial"/>
        </w:rPr>
      </w:pPr>
      <w:r w:rsidRPr="00FC109F">
        <w:rPr>
          <w:rFonts w:cs="Arial"/>
        </w:rPr>
        <w:t>autre :</w:t>
      </w:r>
      <w:r w:rsidRPr="00FC109F">
        <w:rPr>
          <w:rFonts w:cs="Arial"/>
        </w:rPr>
        <w:tab/>
        <w:t xml:space="preserve"> </w:t>
      </w:r>
      <w:r w:rsidRPr="00FC109F">
        <w:rPr>
          <w:rFonts w:cs="Arial"/>
          <w:sz w:val="18"/>
        </w:rPr>
        <w:t>(souligner ce qui convient)</w:t>
      </w:r>
    </w:p>
    <w:p w14:paraId="3AA166F5" w14:textId="77777777" w:rsidR="009F05D0" w:rsidRPr="00FC109F" w:rsidRDefault="009F05D0" w:rsidP="002D760E">
      <w:pPr>
        <w:tabs>
          <w:tab w:val="right" w:leader="dot" w:pos="2835"/>
        </w:tabs>
        <w:spacing w:after="160"/>
        <w:rPr>
          <w:rFonts w:cs="Arial"/>
          <w:b/>
        </w:rPr>
      </w:pPr>
      <w:r w:rsidRPr="00FC109F">
        <w:rPr>
          <w:rFonts w:cs="Arial"/>
          <w:b/>
        </w:rPr>
        <w:t>depuis le</w:t>
      </w:r>
      <w:r w:rsidRPr="00FC109F">
        <w:rPr>
          <w:rFonts w:cs="Arial"/>
        </w:rPr>
        <w:tab/>
      </w:r>
    </w:p>
    <w:p w14:paraId="5CF799BF" w14:textId="77777777" w:rsidR="009F05D0" w:rsidRPr="00FC109F" w:rsidRDefault="009F05D0" w:rsidP="002D760E">
      <w:pPr>
        <w:tabs>
          <w:tab w:val="right" w:leader="dot" w:pos="6237"/>
        </w:tabs>
        <w:spacing w:after="160"/>
        <w:rPr>
          <w:rFonts w:cs="Arial"/>
        </w:rPr>
      </w:pPr>
      <w:r w:rsidRPr="00FC109F">
        <w:rPr>
          <w:rFonts w:cs="Arial"/>
        </w:rPr>
        <w:t>pour une durée indéterminée ou jusqu’au</w:t>
      </w:r>
      <w:r w:rsidRPr="00FC109F">
        <w:rPr>
          <w:rFonts w:cs="Arial"/>
        </w:rPr>
        <w:tab/>
        <w:t>.</w:t>
      </w:r>
    </w:p>
    <w:p w14:paraId="21D21EF0" w14:textId="77777777" w:rsidR="009F05D0" w:rsidRPr="00FC109F" w:rsidRDefault="009F05D0" w:rsidP="002D760E">
      <w:pPr>
        <w:spacing w:after="160"/>
        <w:rPr>
          <w:rFonts w:cs="Arial"/>
        </w:rPr>
      </w:pPr>
      <w:r w:rsidRPr="00FC109F">
        <w:rPr>
          <w:rFonts w:cs="Arial"/>
        </w:rPr>
        <w:t xml:space="preserve">Dans tous les cas </w:t>
      </w:r>
      <w:r w:rsidRPr="00FC109F">
        <w:rPr>
          <w:rFonts w:cs="Arial"/>
          <w:b/>
          <w:u w:val="single"/>
        </w:rPr>
        <w:t>joindre le contrat de bail à la présente</w:t>
      </w:r>
      <w:r w:rsidRPr="00FC109F">
        <w:rPr>
          <w:rFonts w:cs="Arial"/>
        </w:rPr>
        <w:t xml:space="preserve"> (si existant).</w:t>
      </w:r>
    </w:p>
    <w:p w14:paraId="14F99BE8" w14:textId="77777777" w:rsidR="009F05D0" w:rsidRPr="00FC109F" w:rsidRDefault="009F05D0" w:rsidP="002D760E">
      <w:pPr>
        <w:spacing w:after="160"/>
        <w:rPr>
          <w:rFonts w:cs="Arial"/>
        </w:rPr>
      </w:pPr>
      <w:r w:rsidRPr="00FC109F">
        <w:rPr>
          <w:rFonts w:cs="Arial"/>
        </w:rPr>
        <w:t>Nous confirmons que le courrier envoyé à cette adresse ne sera pas retourné aux expéditeurs (avertir la poste et apposer le nom du/de la colocataire, sous-locataire ou concubin(e) sur la boîte aux lettres.) Nous nous engageons à annoncer au contrôle des habitants de toute modification d’adresse dans les plus brefs délais.</w:t>
      </w:r>
    </w:p>
    <w:p w14:paraId="46DEC808" w14:textId="77777777" w:rsidR="009F05D0" w:rsidRPr="00FC109F" w:rsidRDefault="009F05D0" w:rsidP="002D760E">
      <w:pPr>
        <w:spacing w:after="160"/>
        <w:rPr>
          <w:rFonts w:cs="Arial"/>
        </w:rPr>
      </w:pPr>
      <w:r w:rsidRPr="00FC109F">
        <w:rPr>
          <w:rFonts w:cs="Arial"/>
        </w:rPr>
        <w:t>Par la présente nous sommes informés :</w:t>
      </w:r>
    </w:p>
    <w:p w14:paraId="6BACAFF3" w14:textId="77777777" w:rsidR="009F05D0" w:rsidRPr="00FC109F" w:rsidRDefault="009F05D0" w:rsidP="00AF313A">
      <w:pPr>
        <w:pStyle w:val="Paragraphedeliste"/>
        <w:numPr>
          <w:ilvl w:val="0"/>
          <w:numId w:val="146"/>
        </w:numPr>
        <w:spacing w:after="160" w:line="259" w:lineRule="auto"/>
        <w:contextualSpacing/>
        <w:rPr>
          <w:rFonts w:cs="Arial"/>
        </w:rPr>
      </w:pPr>
      <w:r w:rsidRPr="00FC109F">
        <w:rPr>
          <w:rFonts w:cs="Arial"/>
        </w:rPr>
        <w:t>Qu’en cas d’aide sociale cette colocation / sous-location / prise de domicile doit être annoncée immédiatement à ce service car cela influence le calcul des prestations.</w:t>
      </w:r>
    </w:p>
    <w:p w14:paraId="5AE6DD56" w14:textId="77777777" w:rsidR="009F05D0" w:rsidRPr="00FC109F" w:rsidRDefault="009F05D0" w:rsidP="00AF313A">
      <w:pPr>
        <w:pStyle w:val="Paragraphedeliste"/>
        <w:numPr>
          <w:ilvl w:val="0"/>
          <w:numId w:val="147"/>
        </w:numPr>
        <w:spacing w:after="160" w:line="259" w:lineRule="auto"/>
        <w:contextualSpacing/>
        <w:rPr>
          <w:rFonts w:cs="Arial"/>
        </w:rPr>
      </w:pPr>
      <w:r w:rsidRPr="00FC109F">
        <w:rPr>
          <w:rFonts w:cs="Arial"/>
        </w:rPr>
        <w:t>Que la colocation / sous-location / prise de domicile doit être annoncée au bailleur (propriétaire ou régie), conformément à l’art. 262 du Code des obligations.</w:t>
      </w:r>
    </w:p>
    <w:p w14:paraId="65C600FC" w14:textId="77777777" w:rsidR="009F05D0" w:rsidRPr="00FC109F" w:rsidRDefault="009F05D0" w:rsidP="002D760E">
      <w:pPr>
        <w:spacing w:after="160"/>
        <w:rPr>
          <w:rFonts w:cs="Arial"/>
        </w:rPr>
      </w:pPr>
    </w:p>
    <w:p w14:paraId="7820AE18" w14:textId="77777777" w:rsidR="009F05D0" w:rsidRPr="00FC109F" w:rsidRDefault="009F05D0" w:rsidP="002D760E">
      <w:pPr>
        <w:spacing w:after="160"/>
        <w:rPr>
          <w:rFonts w:cs="Arial"/>
        </w:rPr>
      </w:pPr>
      <w:r w:rsidRPr="00FC109F">
        <w:rPr>
          <w:rFonts w:cs="Arial"/>
        </w:rPr>
        <w:t>Lieu et date :</w:t>
      </w:r>
    </w:p>
    <w:p w14:paraId="18C3B3CD" w14:textId="77777777" w:rsidR="009F05D0" w:rsidRPr="00FC109F" w:rsidRDefault="009F05D0" w:rsidP="007A2888">
      <w:pPr>
        <w:spacing w:after="160"/>
        <w:rPr>
          <w:rFonts w:cs="Arial"/>
        </w:rPr>
      </w:pPr>
      <w:r w:rsidRPr="00FC109F">
        <w:rPr>
          <w:rFonts w:cs="Arial"/>
        </w:rPr>
        <w:t>Signature locataire principal / titulaire du contrat de bail / propriétaire :</w:t>
      </w:r>
    </w:p>
    <w:p w14:paraId="26D5744D" w14:textId="77777777" w:rsidR="009F05D0" w:rsidRPr="00FC109F" w:rsidRDefault="009F05D0" w:rsidP="004B5031">
      <w:pPr>
        <w:tabs>
          <w:tab w:val="right" w:leader="underscore" w:pos="9781"/>
        </w:tabs>
        <w:rPr>
          <w:rFonts w:cs="Arial"/>
        </w:rPr>
      </w:pPr>
    </w:p>
    <w:p w14:paraId="65DB639F" w14:textId="77777777" w:rsidR="007A2888" w:rsidRPr="00FC109F" w:rsidRDefault="009F05D0" w:rsidP="007A2888">
      <w:pPr>
        <w:spacing w:after="160"/>
        <w:rPr>
          <w:rFonts w:cs="Arial"/>
        </w:rPr>
      </w:pPr>
      <w:r w:rsidRPr="00FC109F">
        <w:rPr>
          <w:rFonts w:cs="Arial"/>
        </w:rPr>
        <w:t>Signature du colocataire / sous-locataire / concubin(e)</w:t>
      </w:r>
      <w:r w:rsidR="007A2888">
        <w:rPr>
          <w:rFonts w:cs="Arial"/>
        </w:rPr>
        <w:t xml:space="preserve"> / autre :</w:t>
      </w:r>
    </w:p>
    <w:p w14:paraId="2C89A6B3" w14:textId="77777777" w:rsidR="004B5031" w:rsidRDefault="009F05D0" w:rsidP="002D760E">
      <w:pPr>
        <w:spacing w:after="160"/>
        <w:rPr>
          <w:rFonts w:cs="Arial"/>
          <w:i/>
          <w:sz w:val="16"/>
        </w:rPr>
      </w:pPr>
      <w:r w:rsidRPr="00FC109F">
        <w:rPr>
          <w:rFonts w:cs="Arial"/>
          <w:i/>
          <w:sz w:val="16"/>
        </w:rPr>
        <w:t>Document interne au contrôle des habitants permettant d’obtenir l’accord d’un logeur annoncé lorsque le colocataire ne figure pas sur le contrat de bail ou en l’absence de celui-ci.</w:t>
      </w:r>
    </w:p>
    <w:p w14:paraId="37CCF5FF" w14:textId="77777777" w:rsidR="004B5031" w:rsidRDefault="004B5031">
      <w:pPr>
        <w:rPr>
          <w:rFonts w:cs="Arial"/>
          <w:i/>
          <w:sz w:val="16"/>
        </w:rPr>
      </w:pPr>
      <w:r>
        <w:rPr>
          <w:rFonts w:cs="Arial"/>
          <w:i/>
          <w:sz w:val="16"/>
        </w:rPr>
        <w:br w:type="page"/>
      </w:r>
    </w:p>
    <w:p w14:paraId="4D0610BA" w14:textId="2ABD92C3" w:rsidR="00D476F1" w:rsidRDefault="004B5031" w:rsidP="00A11185">
      <w:pPr>
        <w:pStyle w:val="Titre2"/>
      </w:pPr>
      <w:bookmarkStart w:id="2337" w:name="_Toc120183447"/>
      <w:r>
        <w:lastRenderedPageBreak/>
        <w:t xml:space="preserve">Annexe </w:t>
      </w:r>
      <w:r w:rsidR="00A11185">
        <w:t>21</w:t>
      </w:r>
      <w:r>
        <w:t> : Recommandation sur la procédure et le traitement de l’adoption dans le registre des habitants</w:t>
      </w:r>
      <w:bookmarkEnd w:id="2337"/>
    </w:p>
    <w:p w14:paraId="7CBC8848" w14:textId="77777777" w:rsidR="004B5031" w:rsidRDefault="004B5031" w:rsidP="004B5031">
      <w:pPr>
        <w:rPr>
          <w:lang w:val="fr-CH" w:eastAsia="fr-CH"/>
        </w:rPr>
      </w:pPr>
      <w:r>
        <w:rPr>
          <w:noProof/>
          <w:lang w:val="fr-CH" w:eastAsia="fr-CH"/>
        </w:rPr>
        <w:drawing>
          <wp:inline distT="0" distB="0" distL="0" distR="0" wp14:anchorId="5F24AD18" wp14:editId="1D11591F">
            <wp:extent cx="5181600" cy="61722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5181600" cy="6172200"/>
                    </a:xfrm>
                    <a:prstGeom prst="rect">
                      <a:avLst/>
                    </a:prstGeom>
                  </pic:spPr>
                </pic:pic>
              </a:graphicData>
            </a:graphic>
          </wp:inline>
        </w:drawing>
      </w:r>
    </w:p>
    <w:p w14:paraId="67C534C1" w14:textId="3365C769" w:rsidR="00814BE0" w:rsidRDefault="004B5031" w:rsidP="004B5031">
      <w:pPr>
        <w:rPr>
          <w:lang w:val="fr-CH" w:eastAsia="fr-CH"/>
        </w:rPr>
      </w:pPr>
      <w:r>
        <w:rPr>
          <w:noProof/>
          <w:lang w:val="fr-CH" w:eastAsia="fr-CH"/>
        </w:rPr>
        <w:lastRenderedPageBreak/>
        <w:drawing>
          <wp:inline distT="0" distB="0" distL="0" distR="0" wp14:anchorId="3A5D2218" wp14:editId="629FE268">
            <wp:extent cx="4848225" cy="707707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848225" cy="7077075"/>
                    </a:xfrm>
                    <a:prstGeom prst="rect">
                      <a:avLst/>
                    </a:prstGeom>
                  </pic:spPr>
                </pic:pic>
              </a:graphicData>
            </a:graphic>
          </wp:inline>
        </w:drawing>
      </w:r>
      <w:r>
        <w:rPr>
          <w:noProof/>
          <w:lang w:val="fr-CH" w:eastAsia="fr-CH"/>
        </w:rPr>
        <w:lastRenderedPageBreak/>
        <w:drawing>
          <wp:inline distT="0" distB="0" distL="0" distR="0" wp14:anchorId="5341C438" wp14:editId="4A7CDE37">
            <wp:extent cx="4714875" cy="6981825"/>
            <wp:effectExtent l="0" t="0" r="9525"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714875" cy="6981825"/>
                    </a:xfrm>
                    <a:prstGeom prst="rect">
                      <a:avLst/>
                    </a:prstGeom>
                  </pic:spPr>
                </pic:pic>
              </a:graphicData>
            </a:graphic>
          </wp:inline>
        </w:drawing>
      </w:r>
      <w:r>
        <w:rPr>
          <w:noProof/>
          <w:lang w:val="fr-CH" w:eastAsia="fr-CH"/>
        </w:rPr>
        <w:lastRenderedPageBreak/>
        <w:drawing>
          <wp:inline distT="0" distB="0" distL="0" distR="0" wp14:anchorId="12F32A73" wp14:editId="286E07D4">
            <wp:extent cx="4895850" cy="7610475"/>
            <wp:effectExtent l="0" t="0" r="0"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895850" cy="7610475"/>
                    </a:xfrm>
                    <a:prstGeom prst="rect">
                      <a:avLst/>
                    </a:prstGeom>
                  </pic:spPr>
                </pic:pic>
              </a:graphicData>
            </a:graphic>
          </wp:inline>
        </w:drawing>
      </w:r>
      <w:r>
        <w:rPr>
          <w:noProof/>
          <w:lang w:val="fr-CH" w:eastAsia="fr-CH"/>
        </w:rPr>
        <w:lastRenderedPageBreak/>
        <w:drawing>
          <wp:inline distT="0" distB="0" distL="0" distR="0" wp14:anchorId="5543AB17" wp14:editId="42D6C366">
            <wp:extent cx="4800600" cy="7153275"/>
            <wp:effectExtent l="0" t="0" r="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800600" cy="7153275"/>
                    </a:xfrm>
                    <a:prstGeom prst="rect">
                      <a:avLst/>
                    </a:prstGeom>
                  </pic:spPr>
                </pic:pic>
              </a:graphicData>
            </a:graphic>
          </wp:inline>
        </w:drawing>
      </w:r>
      <w:r>
        <w:rPr>
          <w:noProof/>
          <w:lang w:val="fr-CH" w:eastAsia="fr-CH"/>
        </w:rPr>
        <w:lastRenderedPageBreak/>
        <w:drawing>
          <wp:inline distT="0" distB="0" distL="0" distR="0" wp14:anchorId="2AED0E8C" wp14:editId="586A7931">
            <wp:extent cx="4838700" cy="7496175"/>
            <wp:effectExtent l="0" t="0" r="0"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838700" cy="7496175"/>
                    </a:xfrm>
                    <a:prstGeom prst="rect">
                      <a:avLst/>
                    </a:prstGeom>
                  </pic:spPr>
                </pic:pic>
              </a:graphicData>
            </a:graphic>
          </wp:inline>
        </w:drawing>
      </w:r>
      <w:r>
        <w:rPr>
          <w:noProof/>
          <w:lang w:val="fr-CH" w:eastAsia="fr-CH"/>
        </w:rPr>
        <w:lastRenderedPageBreak/>
        <w:drawing>
          <wp:inline distT="0" distB="0" distL="0" distR="0" wp14:anchorId="5EC53D47" wp14:editId="4DA5ED79">
            <wp:extent cx="5105400" cy="762952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105400" cy="7629525"/>
                    </a:xfrm>
                    <a:prstGeom prst="rect">
                      <a:avLst/>
                    </a:prstGeom>
                  </pic:spPr>
                </pic:pic>
              </a:graphicData>
            </a:graphic>
          </wp:inline>
        </w:drawing>
      </w:r>
      <w:r>
        <w:rPr>
          <w:noProof/>
          <w:lang w:val="fr-CH" w:eastAsia="fr-CH"/>
        </w:rPr>
        <w:lastRenderedPageBreak/>
        <w:drawing>
          <wp:inline distT="0" distB="0" distL="0" distR="0" wp14:anchorId="6AAF66EC" wp14:editId="47F0EFA9">
            <wp:extent cx="5114925" cy="7753350"/>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114925" cy="7753350"/>
                    </a:xfrm>
                    <a:prstGeom prst="rect">
                      <a:avLst/>
                    </a:prstGeom>
                  </pic:spPr>
                </pic:pic>
              </a:graphicData>
            </a:graphic>
          </wp:inline>
        </w:drawing>
      </w:r>
    </w:p>
    <w:p w14:paraId="1385C109" w14:textId="77777777" w:rsidR="00814BE0" w:rsidRDefault="00814BE0">
      <w:pPr>
        <w:rPr>
          <w:lang w:val="fr-CH" w:eastAsia="fr-CH"/>
        </w:rPr>
      </w:pPr>
      <w:r>
        <w:rPr>
          <w:lang w:val="fr-CH" w:eastAsia="fr-CH"/>
        </w:rPr>
        <w:br w:type="page"/>
      </w:r>
    </w:p>
    <w:p w14:paraId="0D4B1F7C" w14:textId="5B2D5584" w:rsidR="004B5031" w:rsidRDefault="00814BE0" w:rsidP="00A11185">
      <w:pPr>
        <w:pStyle w:val="Titre2"/>
      </w:pPr>
      <w:bookmarkStart w:id="2338" w:name="_Toc120183448"/>
      <w:r>
        <w:lastRenderedPageBreak/>
        <w:t>Annexe 2</w:t>
      </w:r>
      <w:r w:rsidR="00A11185">
        <w:t>2</w:t>
      </w:r>
      <w:r>
        <w:t xml:space="preserve"> Demande de blocage de ses données </w:t>
      </w:r>
      <w:r w:rsidR="00CB5BCA">
        <w:t>personnelles</w:t>
      </w:r>
      <w:bookmarkEnd w:id="2338"/>
    </w:p>
    <w:p w14:paraId="160387C7" w14:textId="77777777" w:rsidR="00415441" w:rsidRDefault="00415441" w:rsidP="00814BE0">
      <w:pPr>
        <w:spacing w:after="160"/>
        <w:jc w:val="center"/>
        <w:rPr>
          <w:rFonts w:cs="Arial"/>
          <w:b/>
          <w:u w:val="single"/>
        </w:rPr>
      </w:pPr>
    </w:p>
    <w:p w14:paraId="207CABD2" w14:textId="77777777" w:rsidR="00814BE0" w:rsidRDefault="00814BE0" w:rsidP="00814BE0">
      <w:pPr>
        <w:spacing w:after="160"/>
        <w:jc w:val="center"/>
        <w:rPr>
          <w:rFonts w:cs="Arial"/>
          <w:b/>
          <w:u w:val="single"/>
        </w:rPr>
      </w:pPr>
      <w:r w:rsidRPr="00415441">
        <w:rPr>
          <w:rFonts w:cs="Arial"/>
          <w:b/>
          <w:u w:val="single"/>
        </w:rPr>
        <w:t>Demande de blocage de ses données</w:t>
      </w:r>
      <w:r w:rsidR="00CB5BCA">
        <w:rPr>
          <w:rFonts w:cs="Arial"/>
          <w:b/>
          <w:u w:val="single"/>
        </w:rPr>
        <w:t xml:space="preserve"> personnelles</w:t>
      </w:r>
      <w:r w:rsidRPr="00415441">
        <w:rPr>
          <w:rFonts w:cs="Arial"/>
          <w:b/>
          <w:u w:val="single"/>
        </w:rPr>
        <w:t xml:space="preserve"> à des personnes privées</w:t>
      </w:r>
      <w:r w:rsidR="00CB5BCA">
        <w:rPr>
          <w:rFonts w:cs="Arial"/>
          <w:b/>
          <w:u w:val="single"/>
        </w:rPr>
        <w:t xml:space="preserve"> et physique</w:t>
      </w:r>
    </w:p>
    <w:p w14:paraId="69D8588D" w14:textId="77777777" w:rsidR="00415441" w:rsidRDefault="00415441" w:rsidP="00814BE0">
      <w:pPr>
        <w:spacing w:after="160"/>
        <w:jc w:val="center"/>
        <w:rPr>
          <w:rFonts w:cs="Arial"/>
          <w:b/>
          <w:u w:val="single"/>
        </w:rPr>
      </w:pPr>
    </w:p>
    <w:p w14:paraId="2BC9FB15" w14:textId="77777777" w:rsidR="00415441" w:rsidRPr="00415441" w:rsidRDefault="00415441" w:rsidP="00814BE0">
      <w:pPr>
        <w:spacing w:after="160"/>
        <w:jc w:val="center"/>
        <w:rPr>
          <w:rFonts w:cs="Arial"/>
          <w:b/>
          <w:u w:val="single"/>
        </w:rPr>
      </w:pPr>
    </w:p>
    <w:p w14:paraId="7EB210A5" w14:textId="77777777" w:rsidR="00814BE0" w:rsidRPr="00415441" w:rsidRDefault="00814BE0" w:rsidP="00415441">
      <w:pPr>
        <w:tabs>
          <w:tab w:val="right" w:leader="dot" w:pos="9781"/>
        </w:tabs>
        <w:spacing w:after="160"/>
        <w:rPr>
          <w:rFonts w:cs="Arial"/>
        </w:rPr>
      </w:pPr>
      <w:r w:rsidRPr="00415441">
        <w:rPr>
          <w:rFonts w:cs="Arial"/>
        </w:rPr>
        <w:t>Blocage des données selon l’art. 18 LCH.</w:t>
      </w:r>
    </w:p>
    <w:p w14:paraId="103576BE" w14:textId="77777777" w:rsidR="00415441" w:rsidRDefault="00415441" w:rsidP="005B0758">
      <w:pPr>
        <w:tabs>
          <w:tab w:val="right" w:leader="dot" w:pos="9781"/>
        </w:tabs>
        <w:spacing w:after="160"/>
        <w:rPr>
          <w:rFonts w:cs="Arial"/>
        </w:rPr>
      </w:pPr>
    </w:p>
    <w:p w14:paraId="6E19009B" w14:textId="77777777" w:rsidR="00814BE0" w:rsidRDefault="00814BE0" w:rsidP="005B0758">
      <w:pPr>
        <w:tabs>
          <w:tab w:val="right" w:leader="dot" w:pos="9781"/>
        </w:tabs>
        <w:spacing w:after="160"/>
        <w:rPr>
          <w:rFonts w:cs="Arial"/>
        </w:rPr>
      </w:pPr>
      <w:r w:rsidRPr="005B0758">
        <w:rPr>
          <w:rFonts w:cs="Arial"/>
        </w:rPr>
        <w:t>No d’habitant :</w:t>
      </w:r>
    </w:p>
    <w:p w14:paraId="5039333E" w14:textId="77777777" w:rsidR="00415441" w:rsidRPr="005B0758" w:rsidRDefault="00415441" w:rsidP="005B0758">
      <w:pPr>
        <w:tabs>
          <w:tab w:val="right" w:leader="dot" w:pos="9781"/>
        </w:tabs>
        <w:spacing w:after="160"/>
        <w:rPr>
          <w:rFonts w:cs="Arial"/>
        </w:rPr>
      </w:pPr>
    </w:p>
    <w:p w14:paraId="3D6FB1F5" w14:textId="77777777" w:rsidR="005B0758" w:rsidRDefault="005B0758" w:rsidP="005B0758">
      <w:pPr>
        <w:tabs>
          <w:tab w:val="right" w:leader="dot" w:pos="9781"/>
        </w:tabs>
        <w:spacing w:after="160"/>
        <w:rPr>
          <w:rFonts w:cs="Arial"/>
        </w:rPr>
      </w:pPr>
      <w:r w:rsidRPr="00FC109F">
        <w:rPr>
          <w:rFonts w:cs="Arial"/>
        </w:rPr>
        <w:t>Nom :</w:t>
      </w:r>
      <w:r w:rsidRPr="00FC109F">
        <w:rPr>
          <w:rFonts w:cs="Arial"/>
        </w:rPr>
        <w:tab/>
      </w:r>
    </w:p>
    <w:p w14:paraId="010AD515" w14:textId="77777777" w:rsidR="00415441" w:rsidRPr="00FC109F" w:rsidRDefault="00415441" w:rsidP="005B0758">
      <w:pPr>
        <w:tabs>
          <w:tab w:val="right" w:leader="dot" w:pos="9781"/>
        </w:tabs>
        <w:spacing w:after="160"/>
        <w:rPr>
          <w:rFonts w:cs="Arial"/>
        </w:rPr>
      </w:pPr>
    </w:p>
    <w:p w14:paraId="179D2846" w14:textId="77777777" w:rsidR="005B0758" w:rsidRPr="00FC109F" w:rsidRDefault="00814BE0" w:rsidP="005B0758">
      <w:pPr>
        <w:tabs>
          <w:tab w:val="right" w:leader="dot" w:pos="9781"/>
        </w:tabs>
        <w:spacing w:after="160"/>
        <w:rPr>
          <w:rFonts w:cs="Arial"/>
        </w:rPr>
      </w:pPr>
      <w:r w:rsidRPr="005B0758">
        <w:rPr>
          <w:rFonts w:cs="Arial"/>
        </w:rPr>
        <w:t>Prénom :</w:t>
      </w:r>
      <w:r w:rsidR="005B0758" w:rsidRPr="005B0758">
        <w:rPr>
          <w:rFonts w:cs="Arial"/>
        </w:rPr>
        <w:t xml:space="preserve"> </w:t>
      </w:r>
      <w:r w:rsidR="005B0758" w:rsidRPr="00FC109F">
        <w:rPr>
          <w:rFonts w:cs="Arial"/>
        </w:rPr>
        <w:tab/>
      </w:r>
    </w:p>
    <w:p w14:paraId="031ECE44" w14:textId="77777777" w:rsidR="00814BE0" w:rsidRPr="005B0758" w:rsidRDefault="00814BE0" w:rsidP="005B0758">
      <w:pPr>
        <w:tabs>
          <w:tab w:val="right" w:leader="dot" w:pos="9781"/>
        </w:tabs>
        <w:spacing w:after="160"/>
        <w:rPr>
          <w:rFonts w:cs="Arial"/>
        </w:rPr>
      </w:pPr>
    </w:p>
    <w:p w14:paraId="4FDBB499" w14:textId="77777777" w:rsidR="005B0758" w:rsidRPr="00FC109F" w:rsidRDefault="00814BE0" w:rsidP="005B0758">
      <w:pPr>
        <w:tabs>
          <w:tab w:val="right" w:leader="dot" w:pos="9781"/>
        </w:tabs>
        <w:spacing w:after="160"/>
        <w:rPr>
          <w:rFonts w:cs="Arial"/>
        </w:rPr>
      </w:pPr>
      <w:r w:rsidRPr="005B0758">
        <w:rPr>
          <w:rFonts w:cs="Arial"/>
        </w:rPr>
        <w:t>Adresse :</w:t>
      </w:r>
      <w:r w:rsidR="005B0758" w:rsidRPr="005B0758">
        <w:rPr>
          <w:rFonts w:cs="Arial"/>
        </w:rPr>
        <w:t xml:space="preserve"> </w:t>
      </w:r>
      <w:r w:rsidR="005B0758" w:rsidRPr="00FC109F">
        <w:rPr>
          <w:rFonts w:cs="Arial"/>
        </w:rPr>
        <w:tab/>
      </w:r>
    </w:p>
    <w:p w14:paraId="3AAC2205" w14:textId="77777777" w:rsidR="005B0758" w:rsidRPr="00FC109F" w:rsidRDefault="005B0758" w:rsidP="005B0758">
      <w:pPr>
        <w:tabs>
          <w:tab w:val="right" w:leader="dot" w:pos="9781"/>
        </w:tabs>
        <w:spacing w:after="160"/>
        <w:rPr>
          <w:rFonts w:cs="Arial"/>
        </w:rPr>
      </w:pPr>
      <w:r w:rsidRPr="00FC109F">
        <w:rPr>
          <w:rFonts w:cs="Arial"/>
        </w:rPr>
        <w:tab/>
      </w:r>
    </w:p>
    <w:p w14:paraId="78A1F719" w14:textId="77777777" w:rsidR="00814BE0" w:rsidRPr="005B0758" w:rsidRDefault="00814BE0" w:rsidP="005B0758">
      <w:pPr>
        <w:tabs>
          <w:tab w:val="right" w:leader="dot" w:pos="9781"/>
        </w:tabs>
        <w:spacing w:after="160"/>
        <w:rPr>
          <w:rFonts w:cs="Arial"/>
        </w:rPr>
      </w:pPr>
    </w:p>
    <w:p w14:paraId="78917FC0" w14:textId="77777777" w:rsidR="005B0758" w:rsidRPr="00FC109F" w:rsidRDefault="00814BE0" w:rsidP="005B0758">
      <w:pPr>
        <w:tabs>
          <w:tab w:val="right" w:leader="dot" w:pos="9781"/>
        </w:tabs>
        <w:rPr>
          <w:rFonts w:cs="Arial"/>
        </w:rPr>
      </w:pPr>
      <w:r w:rsidRPr="005B0758">
        <w:rPr>
          <w:rFonts w:cs="Arial"/>
        </w:rPr>
        <w:t>Adresse de destination :</w:t>
      </w:r>
      <w:r w:rsidR="005B0758" w:rsidRPr="005B0758">
        <w:rPr>
          <w:rFonts w:cs="Arial"/>
        </w:rPr>
        <w:t xml:space="preserve"> </w:t>
      </w:r>
      <w:r w:rsidR="005B0758" w:rsidRPr="00FC109F">
        <w:rPr>
          <w:rFonts w:cs="Arial"/>
        </w:rPr>
        <w:tab/>
      </w:r>
    </w:p>
    <w:p w14:paraId="00DEEAC1" w14:textId="77777777" w:rsidR="005B0758" w:rsidRDefault="00814BE0" w:rsidP="005B0758">
      <w:pPr>
        <w:spacing w:after="160"/>
        <w:rPr>
          <w:sz w:val="16"/>
          <w:szCs w:val="28"/>
        </w:rPr>
      </w:pPr>
      <w:r w:rsidRPr="005B0758">
        <w:rPr>
          <w:sz w:val="16"/>
          <w:szCs w:val="28"/>
        </w:rPr>
        <w:t>(cas échéant)</w:t>
      </w:r>
    </w:p>
    <w:p w14:paraId="02E0A74A" w14:textId="77777777" w:rsidR="005B0758" w:rsidRPr="005B0758" w:rsidRDefault="005B0758" w:rsidP="005B0758">
      <w:pPr>
        <w:tabs>
          <w:tab w:val="right" w:leader="dot" w:pos="9781"/>
        </w:tabs>
        <w:spacing w:after="160"/>
        <w:rPr>
          <w:szCs w:val="28"/>
        </w:rPr>
      </w:pPr>
    </w:p>
    <w:p w14:paraId="7F7E65B2" w14:textId="77777777" w:rsidR="00814BE0" w:rsidRDefault="00814BE0" w:rsidP="005B0758">
      <w:pPr>
        <w:tabs>
          <w:tab w:val="right" w:leader="dot" w:pos="9781"/>
        </w:tabs>
        <w:spacing w:after="160"/>
        <w:rPr>
          <w:rFonts w:cs="Arial"/>
        </w:rPr>
      </w:pPr>
      <w:r w:rsidRPr="005B0758">
        <w:rPr>
          <w:rFonts w:cs="Arial"/>
        </w:rPr>
        <w:t>Remarque :</w:t>
      </w:r>
      <w:r w:rsidR="005B0758" w:rsidRPr="005B0758">
        <w:rPr>
          <w:rFonts w:cs="Arial"/>
        </w:rPr>
        <w:t xml:space="preserve"> </w:t>
      </w:r>
      <w:r w:rsidR="005B0758" w:rsidRPr="00FC109F">
        <w:rPr>
          <w:rFonts w:cs="Arial"/>
        </w:rPr>
        <w:tab/>
      </w:r>
    </w:p>
    <w:p w14:paraId="2F1062A0" w14:textId="77777777" w:rsidR="005B0758" w:rsidRDefault="005B0758" w:rsidP="005B0758">
      <w:pPr>
        <w:tabs>
          <w:tab w:val="right" w:leader="dot" w:pos="9781"/>
        </w:tabs>
        <w:spacing w:after="160"/>
        <w:rPr>
          <w:rFonts w:cs="Arial"/>
        </w:rPr>
      </w:pPr>
      <w:r w:rsidRPr="00FC109F">
        <w:rPr>
          <w:rFonts w:cs="Arial"/>
        </w:rPr>
        <w:tab/>
      </w:r>
    </w:p>
    <w:p w14:paraId="22A45025" w14:textId="77777777" w:rsidR="005B0758" w:rsidRPr="005B0758" w:rsidRDefault="005B0758" w:rsidP="005B0758">
      <w:pPr>
        <w:tabs>
          <w:tab w:val="right" w:leader="dot" w:pos="9781"/>
        </w:tabs>
        <w:spacing w:after="160"/>
        <w:rPr>
          <w:rFonts w:cs="Arial"/>
        </w:rPr>
      </w:pPr>
      <w:r w:rsidRPr="00FC109F">
        <w:rPr>
          <w:rFonts w:cs="Arial"/>
        </w:rPr>
        <w:tab/>
      </w:r>
    </w:p>
    <w:p w14:paraId="14A361E1" w14:textId="77777777" w:rsidR="005B0758" w:rsidRDefault="005B0758" w:rsidP="005B0758">
      <w:pPr>
        <w:tabs>
          <w:tab w:val="right" w:leader="dot" w:pos="9781"/>
        </w:tabs>
        <w:spacing w:after="160"/>
        <w:rPr>
          <w:rFonts w:cs="Arial"/>
        </w:rPr>
      </w:pPr>
    </w:p>
    <w:p w14:paraId="5AEE9E52" w14:textId="77777777" w:rsidR="005B0758" w:rsidRDefault="005B0758" w:rsidP="005B0758">
      <w:pPr>
        <w:tabs>
          <w:tab w:val="right" w:leader="dot" w:pos="9781"/>
        </w:tabs>
        <w:spacing w:after="160"/>
        <w:rPr>
          <w:rFonts w:cs="Arial"/>
        </w:rPr>
      </w:pPr>
    </w:p>
    <w:p w14:paraId="0F3CA8BA" w14:textId="77777777" w:rsidR="005B0758" w:rsidRDefault="005B0758" w:rsidP="005B0758">
      <w:pPr>
        <w:tabs>
          <w:tab w:val="right" w:leader="dot" w:pos="9781"/>
        </w:tabs>
        <w:spacing w:after="160"/>
        <w:rPr>
          <w:rFonts w:cs="Arial"/>
        </w:rPr>
      </w:pPr>
    </w:p>
    <w:p w14:paraId="2521A17E" w14:textId="77777777" w:rsidR="005B0758" w:rsidRDefault="005B0758" w:rsidP="005B0758">
      <w:pPr>
        <w:tabs>
          <w:tab w:val="right" w:leader="dot" w:pos="9781"/>
        </w:tabs>
        <w:spacing w:after="160"/>
        <w:rPr>
          <w:rFonts w:cs="Arial"/>
        </w:rPr>
      </w:pPr>
    </w:p>
    <w:p w14:paraId="163D21E9" w14:textId="77777777" w:rsidR="005B0758" w:rsidRDefault="005B0758" w:rsidP="005B0758">
      <w:pPr>
        <w:tabs>
          <w:tab w:val="right" w:leader="dot" w:pos="9781"/>
        </w:tabs>
        <w:spacing w:after="160"/>
        <w:rPr>
          <w:rFonts w:cs="Arial"/>
        </w:rPr>
      </w:pPr>
    </w:p>
    <w:p w14:paraId="424AB7E5" w14:textId="77777777" w:rsidR="00814BE0" w:rsidRDefault="005B0758" w:rsidP="00415441">
      <w:pPr>
        <w:tabs>
          <w:tab w:val="right" w:leader="dot" w:pos="5670"/>
          <w:tab w:val="left" w:leader="dot" w:pos="9781"/>
        </w:tabs>
        <w:spacing w:after="160"/>
        <w:rPr>
          <w:rFonts w:cs="Arial"/>
        </w:rPr>
      </w:pPr>
      <w:r w:rsidRPr="00B20D80">
        <w:rPr>
          <w:rFonts w:cs="Arial"/>
        </w:rPr>
        <w:t>Lieu, date</w:t>
      </w:r>
      <w:r>
        <w:rPr>
          <w:rFonts w:cs="Arial"/>
        </w:rPr>
        <w:t xml:space="preserve"> : </w:t>
      </w:r>
      <w:r w:rsidRPr="00FC109F">
        <w:rPr>
          <w:rFonts w:cs="Arial"/>
        </w:rPr>
        <w:tab/>
      </w:r>
      <w:r w:rsidRPr="00B20D80">
        <w:rPr>
          <w:rFonts w:cs="Arial"/>
        </w:rPr>
        <w:t xml:space="preserve"> signature</w:t>
      </w:r>
      <w:r>
        <w:rPr>
          <w:rFonts w:cs="Arial"/>
        </w:rPr>
        <w:t> :</w:t>
      </w:r>
      <w:r w:rsidRPr="00B20D80">
        <w:rPr>
          <w:rFonts w:cs="Arial"/>
        </w:rPr>
        <w:t> </w:t>
      </w:r>
      <w:r>
        <w:rPr>
          <w:rFonts w:cs="Arial"/>
        </w:rPr>
        <w:tab/>
      </w:r>
    </w:p>
    <w:p w14:paraId="477D9446" w14:textId="77777777" w:rsidR="00415441" w:rsidRDefault="00415441">
      <w:pPr>
        <w:rPr>
          <w:rFonts w:cs="Arial"/>
        </w:rPr>
      </w:pPr>
      <w:r>
        <w:rPr>
          <w:rFonts w:cs="Arial"/>
        </w:rPr>
        <w:br w:type="page"/>
      </w:r>
    </w:p>
    <w:p w14:paraId="37AE113B" w14:textId="6A97C354" w:rsidR="00415441" w:rsidRDefault="00A8576E" w:rsidP="00A11185">
      <w:pPr>
        <w:pStyle w:val="Titre2"/>
      </w:pPr>
      <w:bookmarkStart w:id="2339" w:name="_Toc120183449"/>
      <w:r>
        <w:lastRenderedPageBreak/>
        <w:t>Annexe 2</w:t>
      </w:r>
      <w:r w:rsidR="00A11185">
        <w:t>3</w:t>
      </w:r>
      <w:r w:rsidR="00CB5BCA">
        <w:t> :</w:t>
      </w:r>
      <w:r>
        <w:t xml:space="preserve"> Lettre de confirmation du blocage des données </w:t>
      </w:r>
      <w:r w:rsidR="00CB5BCA">
        <w:t xml:space="preserve">personnelles </w:t>
      </w:r>
      <w:r>
        <w:t>par la commune</w:t>
      </w:r>
      <w:bookmarkEnd w:id="2339"/>
    </w:p>
    <w:p w14:paraId="2BD7C912" w14:textId="77777777" w:rsidR="00A8576E" w:rsidRDefault="00A8576E" w:rsidP="00A8576E">
      <w:pPr>
        <w:tabs>
          <w:tab w:val="left" w:pos="5103"/>
        </w:tabs>
        <w:rPr>
          <w:lang w:val="fr-CH"/>
        </w:rPr>
      </w:pPr>
      <w:r>
        <w:rPr>
          <w:lang w:val="fr-CH"/>
        </w:rPr>
        <w:tab/>
      </w:r>
    </w:p>
    <w:p w14:paraId="104979B4" w14:textId="77777777" w:rsidR="00A8576E" w:rsidRPr="006C5BEA" w:rsidRDefault="00A8576E" w:rsidP="00A8576E">
      <w:pPr>
        <w:tabs>
          <w:tab w:val="left" w:pos="355"/>
          <w:tab w:val="left" w:pos="5954"/>
        </w:tabs>
        <w:ind w:left="5103"/>
      </w:pPr>
      <w:r>
        <w:fldChar w:fldCharType="begin"/>
      </w:r>
      <w:r w:rsidRPr="006C5BEA">
        <w:instrText xml:space="preserve"> MERGEFIELD Titre </w:instrText>
      </w:r>
      <w:r>
        <w:fldChar w:fldCharType="separate"/>
      </w:r>
      <w:r>
        <w:rPr>
          <w:noProof/>
        </w:rPr>
        <w:t>«Titre»</w:t>
      </w:r>
      <w:r>
        <w:fldChar w:fldCharType="end"/>
      </w:r>
      <w:r w:rsidRPr="006C5BEA">
        <w:t xml:space="preserve"> </w:t>
      </w:r>
    </w:p>
    <w:p w14:paraId="6DCEB0C6" w14:textId="77777777" w:rsidR="00A8576E" w:rsidRPr="006C5BEA" w:rsidRDefault="00A8576E" w:rsidP="00A8576E">
      <w:pPr>
        <w:tabs>
          <w:tab w:val="left" w:pos="355"/>
          <w:tab w:val="left" w:pos="5954"/>
        </w:tabs>
        <w:ind w:left="5103"/>
      </w:pPr>
      <w:r>
        <w:fldChar w:fldCharType="begin"/>
      </w:r>
      <w:r w:rsidRPr="006C5BEA">
        <w:instrText xml:space="preserve"> MERGEFIELD Nom </w:instrText>
      </w:r>
      <w:r>
        <w:fldChar w:fldCharType="separate"/>
      </w:r>
      <w:r>
        <w:rPr>
          <w:noProof/>
        </w:rPr>
        <w:t>«Nom»</w:t>
      </w:r>
      <w:r>
        <w:fldChar w:fldCharType="end"/>
      </w:r>
      <w:r w:rsidRPr="006C5BEA">
        <w:t xml:space="preserve"> </w:t>
      </w:r>
      <w:r>
        <w:fldChar w:fldCharType="begin"/>
      </w:r>
      <w:r w:rsidRPr="006C5BEA">
        <w:instrText xml:space="preserve"> MERGEFIELD Prénom </w:instrText>
      </w:r>
      <w:r>
        <w:fldChar w:fldCharType="separate"/>
      </w:r>
      <w:r>
        <w:rPr>
          <w:noProof/>
        </w:rPr>
        <w:t>«Prénom»</w:t>
      </w:r>
      <w:r>
        <w:fldChar w:fldCharType="end"/>
      </w:r>
    </w:p>
    <w:p w14:paraId="2D609996" w14:textId="77777777" w:rsidR="00A8576E" w:rsidRPr="006C5BEA" w:rsidRDefault="00A8576E" w:rsidP="00A8576E">
      <w:pPr>
        <w:tabs>
          <w:tab w:val="left" w:pos="355"/>
          <w:tab w:val="left" w:pos="5954"/>
        </w:tabs>
        <w:ind w:left="5103"/>
      </w:pPr>
      <w:r>
        <w:fldChar w:fldCharType="begin"/>
      </w:r>
      <w:r w:rsidRPr="006C5BEA">
        <w:instrText xml:space="preserve"> MERGEFIELD Adresse </w:instrText>
      </w:r>
      <w:r>
        <w:fldChar w:fldCharType="separate"/>
      </w:r>
      <w:r>
        <w:rPr>
          <w:noProof/>
        </w:rPr>
        <w:t>«Adresse»</w:t>
      </w:r>
      <w:r>
        <w:fldChar w:fldCharType="end"/>
      </w:r>
    </w:p>
    <w:p w14:paraId="6DF0DA7E" w14:textId="77777777" w:rsidR="00A8576E" w:rsidRPr="006C5BEA" w:rsidRDefault="00A8576E" w:rsidP="00A8576E">
      <w:pPr>
        <w:tabs>
          <w:tab w:val="left" w:pos="355"/>
          <w:tab w:val="left" w:pos="5954"/>
        </w:tabs>
        <w:ind w:left="5103"/>
      </w:pPr>
      <w:r>
        <w:fldChar w:fldCharType="begin"/>
      </w:r>
      <w:r w:rsidRPr="006C5BEA">
        <w:instrText xml:space="preserve"> MERGEFIELD ComplAdresse </w:instrText>
      </w:r>
      <w:r>
        <w:fldChar w:fldCharType="separate"/>
      </w:r>
      <w:r>
        <w:rPr>
          <w:noProof/>
        </w:rPr>
        <w:t>«ComplAdresse»</w:t>
      </w:r>
      <w:r>
        <w:fldChar w:fldCharType="end"/>
      </w:r>
    </w:p>
    <w:p w14:paraId="4BFB0D28" w14:textId="77777777" w:rsidR="00A8576E" w:rsidRPr="00E67A81" w:rsidRDefault="00A8576E" w:rsidP="00A8576E">
      <w:pPr>
        <w:tabs>
          <w:tab w:val="left" w:pos="5103"/>
        </w:tabs>
        <w:ind w:left="5103"/>
        <w:rPr>
          <w:lang w:val="fr-CH"/>
        </w:rPr>
      </w:pPr>
      <w:r>
        <w:t xml:space="preserve"> </w:t>
      </w:r>
      <w:r>
        <w:fldChar w:fldCharType="begin"/>
      </w:r>
      <w:r>
        <w:instrText xml:space="preserve"> MERGEFIELD NP_ </w:instrText>
      </w:r>
      <w:r>
        <w:fldChar w:fldCharType="separate"/>
      </w:r>
      <w:r>
        <w:rPr>
          <w:noProof/>
        </w:rPr>
        <w:t>«NP_»</w:t>
      </w:r>
      <w:r>
        <w:fldChar w:fldCharType="end"/>
      </w:r>
      <w:r>
        <w:t xml:space="preserve"> </w:t>
      </w:r>
      <w:r>
        <w:fldChar w:fldCharType="begin"/>
      </w:r>
      <w:r>
        <w:instrText xml:space="preserve"> MERGEFIELD Lieu </w:instrText>
      </w:r>
      <w:r>
        <w:fldChar w:fldCharType="separate"/>
      </w:r>
      <w:r>
        <w:rPr>
          <w:noProof/>
        </w:rPr>
        <w:t>«Lieu»</w:t>
      </w:r>
      <w:r>
        <w:fldChar w:fldCharType="end"/>
      </w:r>
    </w:p>
    <w:p w14:paraId="79349B42" w14:textId="77777777" w:rsidR="00A8576E" w:rsidRPr="006C1B1E" w:rsidRDefault="00A8576E" w:rsidP="00A8576E">
      <w:pPr>
        <w:tabs>
          <w:tab w:val="left" w:pos="5104"/>
        </w:tabs>
        <w:jc w:val="both"/>
        <w:rPr>
          <w:b/>
        </w:rPr>
      </w:pPr>
    </w:p>
    <w:p w14:paraId="72352A1C" w14:textId="77777777" w:rsidR="00A8576E" w:rsidRDefault="00A8576E" w:rsidP="00A8576E">
      <w:pPr>
        <w:tabs>
          <w:tab w:val="left" w:pos="5104"/>
        </w:tabs>
        <w:jc w:val="both"/>
        <w:rPr>
          <w:b/>
          <w:sz w:val="24"/>
        </w:rPr>
      </w:pPr>
    </w:p>
    <w:p w14:paraId="7C9D6D2D" w14:textId="77777777" w:rsidR="00A8576E" w:rsidRDefault="00A8576E" w:rsidP="00A8576E">
      <w:pPr>
        <w:tabs>
          <w:tab w:val="left" w:pos="5104"/>
        </w:tabs>
        <w:jc w:val="both"/>
        <w:rPr>
          <w:b/>
          <w:sz w:val="24"/>
        </w:rPr>
      </w:pPr>
    </w:p>
    <w:p w14:paraId="3E72650A" w14:textId="77777777" w:rsidR="00A8576E" w:rsidRDefault="00A8576E" w:rsidP="00A8576E">
      <w:pPr>
        <w:tabs>
          <w:tab w:val="left" w:pos="5104"/>
        </w:tabs>
        <w:jc w:val="both"/>
        <w:rPr>
          <w:b/>
          <w:sz w:val="24"/>
        </w:rPr>
      </w:pPr>
    </w:p>
    <w:p w14:paraId="459AF6B1" w14:textId="77777777" w:rsidR="00A8576E" w:rsidRDefault="00A8576E" w:rsidP="00A8576E">
      <w:pPr>
        <w:tabs>
          <w:tab w:val="left" w:pos="5104"/>
        </w:tabs>
        <w:jc w:val="both"/>
        <w:rPr>
          <w:b/>
          <w:sz w:val="24"/>
        </w:rPr>
      </w:pPr>
    </w:p>
    <w:p w14:paraId="64F6B7C5" w14:textId="77777777" w:rsidR="00A8576E" w:rsidRPr="00656CFE" w:rsidRDefault="00A8576E" w:rsidP="00A8576E">
      <w:pPr>
        <w:tabs>
          <w:tab w:val="left" w:pos="5104"/>
        </w:tabs>
        <w:jc w:val="both"/>
      </w:pPr>
      <w:r w:rsidRPr="00572282">
        <w:rPr>
          <w:b/>
          <w:lang w:val="it-IT"/>
        </w:rPr>
        <w:tab/>
      </w:r>
      <w:r>
        <w:t>Commune, le</w:t>
      </w:r>
    </w:p>
    <w:p w14:paraId="67F4E7BE" w14:textId="77777777" w:rsidR="00A8576E" w:rsidRPr="00656CFE" w:rsidRDefault="00A8576E" w:rsidP="00A8576E">
      <w:pPr>
        <w:tabs>
          <w:tab w:val="left" w:pos="5104"/>
        </w:tabs>
        <w:jc w:val="both"/>
        <w:rPr>
          <w:b/>
          <w:sz w:val="24"/>
        </w:rPr>
      </w:pPr>
    </w:p>
    <w:p w14:paraId="396B426F" w14:textId="77777777" w:rsidR="00A8576E" w:rsidRPr="00656CFE" w:rsidRDefault="00A8576E" w:rsidP="00A8576E">
      <w:pPr>
        <w:tabs>
          <w:tab w:val="left" w:pos="5104"/>
        </w:tabs>
        <w:jc w:val="both"/>
        <w:rPr>
          <w:b/>
          <w:sz w:val="24"/>
        </w:rPr>
      </w:pPr>
    </w:p>
    <w:p w14:paraId="62E07111" w14:textId="77777777" w:rsidR="00A8576E" w:rsidRPr="00656CFE" w:rsidRDefault="00A8576E" w:rsidP="00A8576E">
      <w:pPr>
        <w:tabs>
          <w:tab w:val="left" w:pos="5104"/>
        </w:tabs>
        <w:jc w:val="both"/>
        <w:rPr>
          <w:b/>
          <w:sz w:val="24"/>
        </w:rPr>
      </w:pPr>
    </w:p>
    <w:p w14:paraId="575E83B9" w14:textId="77777777" w:rsidR="00A8576E" w:rsidRPr="00C0293A" w:rsidRDefault="00A8576E" w:rsidP="00A8576E">
      <w:pPr>
        <w:tabs>
          <w:tab w:val="left" w:pos="5104"/>
        </w:tabs>
        <w:jc w:val="both"/>
        <w:rPr>
          <w:b/>
          <w:sz w:val="24"/>
        </w:rPr>
      </w:pPr>
    </w:p>
    <w:p w14:paraId="5FF03549" w14:textId="77777777" w:rsidR="00A8576E" w:rsidRDefault="00A8576E" w:rsidP="00A8576E">
      <w:pPr>
        <w:tabs>
          <w:tab w:val="left" w:pos="5104"/>
        </w:tabs>
        <w:jc w:val="both"/>
        <w:rPr>
          <w:b/>
          <w:sz w:val="24"/>
        </w:rPr>
      </w:pPr>
      <w:r>
        <w:rPr>
          <w:b/>
          <w:sz w:val="24"/>
        </w:rPr>
        <w:t xml:space="preserve">BLOCAGE DES DONNEES - ART. 18 LCh – </w:t>
      </w:r>
    </w:p>
    <w:p w14:paraId="1D390CA3" w14:textId="77777777" w:rsidR="00A8576E" w:rsidRDefault="00A8576E" w:rsidP="00A8576E">
      <w:pPr>
        <w:tabs>
          <w:tab w:val="left" w:pos="5104"/>
        </w:tabs>
        <w:jc w:val="both"/>
        <w:rPr>
          <w:b/>
        </w:rPr>
      </w:pPr>
    </w:p>
    <w:p w14:paraId="30A677E5" w14:textId="77777777" w:rsidR="00A8576E" w:rsidRDefault="00A8576E" w:rsidP="00A8576E">
      <w:pPr>
        <w:tabs>
          <w:tab w:val="left" w:pos="5104"/>
        </w:tabs>
        <w:jc w:val="both"/>
      </w:pPr>
      <w:r>
        <w:t>Madame, Monsieur,</w:t>
      </w:r>
    </w:p>
    <w:p w14:paraId="7D526C3F" w14:textId="77777777" w:rsidR="00A8576E" w:rsidRDefault="00A8576E" w:rsidP="00A8576E">
      <w:pPr>
        <w:tabs>
          <w:tab w:val="left" w:pos="5104"/>
        </w:tabs>
        <w:jc w:val="both"/>
      </w:pPr>
    </w:p>
    <w:p w14:paraId="5E0FA7D8" w14:textId="77777777" w:rsidR="00A8576E" w:rsidRDefault="00A8576E" w:rsidP="00A8576E">
      <w:pPr>
        <w:tabs>
          <w:tab w:val="left" w:pos="5104"/>
          <w:tab w:val="center" w:pos="6804"/>
        </w:tabs>
        <w:jc w:val="both"/>
      </w:pPr>
      <w:r>
        <w:t xml:space="preserve">Nous accusons réception de votre requête </w:t>
      </w:r>
      <w:r w:rsidRPr="003B60CA">
        <w:t>du</w:t>
      </w:r>
      <w:r w:rsidRPr="003B60CA">
        <w:rPr>
          <w:b/>
        </w:rPr>
        <w:t xml:space="preserve"> </w:t>
      </w:r>
      <w:r>
        <w:rPr>
          <w:b/>
        </w:rPr>
        <w:t>jj/mmmm/aaaa</w:t>
      </w:r>
      <w:r w:rsidRPr="003B60CA">
        <w:rPr>
          <w:b/>
        </w:rPr>
        <w:t xml:space="preserve"> </w:t>
      </w:r>
      <w:r>
        <w:t>par laquelle vous nous demandez de faire bloquer la communication de vos données à des personnes privées, ce conformément aux dispositions de l'article 18 de la loi du 23 mai 1986 sur le contrôle des habitants modifié par les dispositions de l'article 35 de la loi du 25 novembre 1994 sur la protection des données.</w:t>
      </w:r>
    </w:p>
    <w:p w14:paraId="19A6E628" w14:textId="77777777" w:rsidR="00A8576E" w:rsidRDefault="00A8576E" w:rsidP="00A8576E">
      <w:pPr>
        <w:tabs>
          <w:tab w:val="left" w:pos="5104"/>
        </w:tabs>
        <w:jc w:val="both"/>
      </w:pPr>
    </w:p>
    <w:p w14:paraId="32D85A75" w14:textId="77777777" w:rsidR="00A8576E" w:rsidRDefault="00A8576E" w:rsidP="00A8576E">
      <w:pPr>
        <w:tabs>
          <w:tab w:val="left" w:pos="5104"/>
        </w:tabs>
        <w:jc w:val="both"/>
      </w:pPr>
      <w:r>
        <w:t>Après examen de votre demande, nous avons l'avantage de vous informer que le blocage a été ordonné dans la mesure où il est possible de le faire. Nous attirons toutefois votre attention sur le fait que la communication des données peut néanmoins être effectuée :</w:t>
      </w:r>
    </w:p>
    <w:p w14:paraId="311310BF" w14:textId="77777777" w:rsidR="00A8576E" w:rsidRDefault="00A8576E" w:rsidP="00A8576E">
      <w:pPr>
        <w:tabs>
          <w:tab w:val="left" w:pos="5104"/>
        </w:tabs>
        <w:jc w:val="both"/>
      </w:pPr>
    </w:p>
    <w:p w14:paraId="43764BD9" w14:textId="77777777" w:rsidR="00A8576E" w:rsidRDefault="00A8576E" w:rsidP="00A8576E">
      <w:pPr>
        <w:tabs>
          <w:tab w:val="left" w:pos="5104"/>
        </w:tabs>
        <w:jc w:val="both"/>
      </w:pPr>
    </w:p>
    <w:p w14:paraId="2C48A338" w14:textId="77777777" w:rsidR="00A8576E" w:rsidRDefault="00A8576E" w:rsidP="00AF313A">
      <w:pPr>
        <w:numPr>
          <w:ilvl w:val="0"/>
          <w:numId w:val="151"/>
        </w:numPr>
        <w:tabs>
          <w:tab w:val="left" w:pos="5104"/>
        </w:tabs>
        <w:overflowPunct w:val="0"/>
        <w:autoSpaceDE w:val="0"/>
        <w:autoSpaceDN w:val="0"/>
        <w:adjustRightInd w:val="0"/>
        <w:jc w:val="both"/>
        <w:textAlignment w:val="baseline"/>
        <w:rPr>
          <w:b/>
          <w:bCs/>
          <w:i/>
        </w:rPr>
      </w:pPr>
      <w:r>
        <w:rPr>
          <w:b/>
          <w:bCs/>
          <w:i/>
        </w:rPr>
        <w:t>lorsqu'elle est prévue par une disposition légale;</w:t>
      </w:r>
    </w:p>
    <w:p w14:paraId="79AA5795" w14:textId="77777777" w:rsidR="00A8576E" w:rsidRDefault="00A8576E" w:rsidP="00A8576E">
      <w:pPr>
        <w:tabs>
          <w:tab w:val="left" w:pos="5104"/>
        </w:tabs>
        <w:jc w:val="both"/>
        <w:rPr>
          <w:b/>
          <w:bCs/>
          <w:i/>
        </w:rPr>
      </w:pPr>
    </w:p>
    <w:p w14:paraId="16EEF0D5" w14:textId="77777777" w:rsidR="00A8576E" w:rsidRDefault="00A8576E" w:rsidP="00AF313A">
      <w:pPr>
        <w:numPr>
          <w:ilvl w:val="0"/>
          <w:numId w:val="151"/>
        </w:numPr>
        <w:tabs>
          <w:tab w:val="left" w:pos="5104"/>
        </w:tabs>
        <w:overflowPunct w:val="0"/>
        <w:autoSpaceDE w:val="0"/>
        <w:autoSpaceDN w:val="0"/>
        <w:adjustRightInd w:val="0"/>
        <w:jc w:val="both"/>
        <w:textAlignment w:val="baseline"/>
        <w:rPr>
          <w:b/>
          <w:bCs/>
          <w:i/>
        </w:rPr>
      </w:pPr>
      <w:r>
        <w:rPr>
          <w:b/>
          <w:bCs/>
          <w:i/>
        </w:rPr>
        <w:t>lorsque le blocage aurait pour effet d'empêcher le requérant de se prévaloir de prétentions juridiques ou de faire valoir d'autres intérêts légitimes; dans la mesure du possible, la personne concernée sera préalablement entendue;</w:t>
      </w:r>
    </w:p>
    <w:p w14:paraId="6799DF09" w14:textId="77777777" w:rsidR="00A8576E" w:rsidRDefault="00A8576E" w:rsidP="00A8576E">
      <w:pPr>
        <w:tabs>
          <w:tab w:val="left" w:pos="5104"/>
        </w:tabs>
        <w:jc w:val="both"/>
        <w:rPr>
          <w:b/>
          <w:bCs/>
          <w:i/>
        </w:rPr>
      </w:pPr>
    </w:p>
    <w:p w14:paraId="150E5D4D" w14:textId="77777777" w:rsidR="00A8576E" w:rsidRDefault="00A8576E" w:rsidP="00AF313A">
      <w:pPr>
        <w:numPr>
          <w:ilvl w:val="0"/>
          <w:numId w:val="151"/>
        </w:numPr>
        <w:tabs>
          <w:tab w:val="left" w:pos="5104"/>
        </w:tabs>
        <w:overflowPunct w:val="0"/>
        <w:autoSpaceDE w:val="0"/>
        <w:autoSpaceDN w:val="0"/>
        <w:adjustRightInd w:val="0"/>
        <w:jc w:val="both"/>
        <w:textAlignment w:val="baseline"/>
        <w:rPr>
          <w:b/>
          <w:bCs/>
          <w:i/>
        </w:rPr>
      </w:pPr>
      <w:r>
        <w:rPr>
          <w:b/>
          <w:bCs/>
          <w:i/>
        </w:rPr>
        <w:t>pour le reste, la protection des données personnelles est régie par la loi y relative;</w:t>
      </w:r>
    </w:p>
    <w:p w14:paraId="631DFE34" w14:textId="77777777" w:rsidR="00A8576E" w:rsidRDefault="00A8576E" w:rsidP="00A8576E">
      <w:pPr>
        <w:tabs>
          <w:tab w:val="left" w:pos="5104"/>
        </w:tabs>
        <w:jc w:val="both"/>
        <w:rPr>
          <w:b/>
          <w:bCs/>
          <w:i/>
        </w:rPr>
      </w:pPr>
    </w:p>
    <w:p w14:paraId="10AE09AE" w14:textId="77777777" w:rsidR="00A8576E" w:rsidRDefault="00A8576E" w:rsidP="00A8576E">
      <w:pPr>
        <w:tabs>
          <w:tab w:val="left" w:pos="3015"/>
        </w:tabs>
        <w:jc w:val="both"/>
      </w:pPr>
    </w:p>
    <w:p w14:paraId="7FB60431" w14:textId="77777777" w:rsidR="00A8576E" w:rsidRDefault="00A8576E" w:rsidP="00A8576E">
      <w:pPr>
        <w:tabs>
          <w:tab w:val="left" w:pos="5104"/>
        </w:tabs>
        <w:jc w:val="both"/>
      </w:pPr>
      <w:r>
        <w:t>Nous vous prions de croire, Madame, Monsieur, à l'assurance de notre considération distinguée.</w:t>
      </w:r>
    </w:p>
    <w:p w14:paraId="04CBBD8C" w14:textId="77777777" w:rsidR="00A8576E" w:rsidRDefault="00A8576E" w:rsidP="00A8576E">
      <w:pPr>
        <w:tabs>
          <w:tab w:val="left" w:pos="5104"/>
        </w:tabs>
        <w:jc w:val="both"/>
      </w:pPr>
    </w:p>
    <w:p w14:paraId="17334D26" w14:textId="77777777" w:rsidR="00A8576E" w:rsidRDefault="00A8576E" w:rsidP="00A8576E">
      <w:pPr>
        <w:tabs>
          <w:tab w:val="left" w:pos="5104"/>
        </w:tabs>
        <w:jc w:val="both"/>
        <w:rPr>
          <w:sz w:val="24"/>
        </w:rPr>
      </w:pPr>
    </w:p>
    <w:p w14:paraId="26236181" w14:textId="77777777" w:rsidR="00A8576E" w:rsidRDefault="00A8576E" w:rsidP="00A8576E">
      <w:pPr>
        <w:tabs>
          <w:tab w:val="center" w:pos="2268"/>
          <w:tab w:val="left" w:pos="5104"/>
        </w:tabs>
        <w:jc w:val="both"/>
      </w:pPr>
      <w:r>
        <w:rPr>
          <w:b/>
        </w:rPr>
        <w:tab/>
      </w:r>
      <w:r>
        <w:rPr>
          <w:b/>
        </w:rPr>
        <w:tab/>
      </w:r>
      <w:r>
        <w:t>Le/La Préposé(e) au Contrôle des habitants:</w:t>
      </w:r>
    </w:p>
    <w:p w14:paraId="36605C45" w14:textId="77777777" w:rsidR="00A8576E" w:rsidRDefault="00A8576E" w:rsidP="00A8576E">
      <w:pPr>
        <w:tabs>
          <w:tab w:val="left" w:pos="3270"/>
        </w:tabs>
        <w:jc w:val="both"/>
      </w:pPr>
      <w:r>
        <w:tab/>
      </w:r>
    </w:p>
    <w:p w14:paraId="29C084B5" w14:textId="77777777" w:rsidR="00A8576E" w:rsidRDefault="00A8576E" w:rsidP="00A8576E">
      <w:pPr>
        <w:tabs>
          <w:tab w:val="left" w:pos="3270"/>
        </w:tabs>
        <w:jc w:val="both"/>
      </w:pPr>
    </w:p>
    <w:p w14:paraId="59AFCBB9" w14:textId="77777777" w:rsidR="00A8576E" w:rsidRDefault="00A8576E" w:rsidP="00A8576E">
      <w:pPr>
        <w:tabs>
          <w:tab w:val="center" w:pos="1701"/>
        </w:tabs>
        <w:jc w:val="both"/>
      </w:pPr>
    </w:p>
    <w:p w14:paraId="48276C59" w14:textId="77777777" w:rsidR="00A8576E" w:rsidRPr="00656CFE" w:rsidRDefault="00A8576E" w:rsidP="00A8576E">
      <w:pPr>
        <w:tabs>
          <w:tab w:val="center" w:pos="2268"/>
        </w:tabs>
        <w:jc w:val="both"/>
        <w:rPr>
          <w:bCs/>
        </w:rPr>
      </w:pPr>
      <w:r>
        <w:tab/>
      </w:r>
      <w:r>
        <w:tab/>
      </w:r>
      <w:r>
        <w:tab/>
      </w:r>
      <w:r>
        <w:tab/>
      </w:r>
      <w:r>
        <w:tab/>
      </w:r>
      <w:r>
        <w:tab/>
      </w:r>
      <w:r>
        <w:tab/>
      </w:r>
    </w:p>
    <w:p w14:paraId="2B745AA4" w14:textId="77777777" w:rsidR="00A8576E" w:rsidRPr="00A8576E" w:rsidRDefault="00A8576E" w:rsidP="00A8576E">
      <w:pPr>
        <w:rPr>
          <w:lang w:val="fr-CH" w:eastAsia="fr-CH"/>
        </w:rPr>
      </w:pPr>
    </w:p>
    <w:sectPr w:rsidR="00A8576E" w:rsidRPr="00A8576E" w:rsidSect="00AB04BA">
      <w:pgSz w:w="11906" w:h="16838"/>
      <w:pgMar w:top="1418" w:right="56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6B6F4" w14:textId="77777777" w:rsidR="00AC1D5D" w:rsidRDefault="00AC1D5D">
      <w:r>
        <w:separator/>
      </w:r>
    </w:p>
  </w:endnote>
  <w:endnote w:type="continuationSeparator" w:id="0">
    <w:p w14:paraId="6DF24BFE" w14:textId="77777777" w:rsidR="00AC1D5D" w:rsidRDefault="00AC1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egoe UI Symbol"/>
    <w:charset w:val="02"/>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yntax LT Std">
    <w:altName w:val="Syntax LT Std"/>
    <w:panose1 w:val="00000000000000000000"/>
    <w:charset w:val="00"/>
    <w:family w:val="roman"/>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241B" w14:textId="67566E5B" w:rsidR="00AC1D5D" w:rsidRPr="002B3D0B" w:rsidRDefault="00AC1D5D" w:rsidP="00FF0634">
    <w:pPr>
      <w:pStyle w:val="Pieddepage"/>
      <w:tabs>
        <w:tab w:val="clear" w:pos="9072"/>
      </w:tabs>
      <w:jc w:val="right"/>
      <w:rPr>
        <w:rFonts w:ascii="Arial" w:hAnsi="Arial" w:cs="Arial"/>
        <w:sz w:val="18"/>
        <w:szCs w:val="18"/>
      </w:rPr>
    </w:pPr>
    <w:r w:rsidRPr="0000289A">
      <w:rPr>
        <w:rFonts w:ascii="Arial" w:hAnsi="Arial" w:cs="Arial"/>
        <w:sz w:val="18"/>
        <w:szCs w:val="18"/>
      </w:rPr>
      <w:t>V</w:t>
    </w:r>
    <w:r>
      <w:rPr>
        <w:rFonts w:ascii="Arial" w:hAnsi="Arial" w:cs="Arial"/>
        <w:sz w:val="18"/>
        <w:szCs w:val="18"/>
      </w:rPr>
      <w:t>ersion 202</w:t>
    </w:r>
    <w:r w:rsidR="00A5652F">
      <w:rPr>
        <w:rFonts w:ascii="Arial" w:hAnsi="Arial" w:cs="Arial"/>
        <w:sz w:val="18"/>
        <w:szCs w:val="18"/>
      </w:rPr>
      <w:t>2</w:t>
    </w:r>
    <w:r w:rsidRPr="002B3D0B">
      <w:rPr>
        <w:rFonts w:ascii="Arial" w:hAnsi="Arial" w:cs="Arial"/>
        <w:sz w:val="18"/>
        <w:szCs w:val="18"/>
      </w:rPr>
      <w:tab/>
      <w:t xml:space="preserve"> </w:t>
    </w:r>
    <w:r w:rsidRPr="002B3D0B">
      <w:rPr>
        <w:rFonts w:ascii="Arial" w:hAnsi="Arial" w:cs="Arial"/>
        <w:sz w:val="18"/>
        <w:szCs w:val="18"/>
      </w:rPr>
      <w:fldChar w:fldCharType="begin"/>
    </w:r>
    <w:r w:rsidRPr="002B3D0B">
      <w:rPr>
        <w:rFonts w:ascii="Arial" w:hAnsi="Arial" w:cs="Arial"/>
        <w:sz w:val="18"/>
        <w:szCs w:val="18"/>
      </w:rPr>
      <w:instrText xml:space="preserve"> PAGE   \* MERGEFORMAT </w:instrText>
    </w:r>
    <w:r w:rsidRPr="002B3D0B">
      <w:rPr>
        <w:rFonts w:ascii="Arial" w:hAnsi="Arial" w:cs="Arial"/>
        <w:sz w:val="18"/>
        <w:szCs w:val="18"/>
      </w:rPr>
      <w:fldChar w:fldCharType="separate"/>
    </w:r>
    <w:r w:rsidR="00F777ED">
      <w:rPr>
        <w:rFonts w:ascii="Arial" w:hAnsi="Arial" w:cs="Arial"/>
        <w:noProof/>
        <w:sz w:val="18"/>
        <w:szCs w:val="18"/>
      </w:rPr>
      <w:t>96</w:t>
    </w:r>
    <w:r w:rsidRPr="002B3D0B">
      <w:rPr>
        <w:rFonts w:ascii="Arial" w:hAnsi="Arial" w:cs="Arial"/>
        <w:sz w:val="18"/>
        <w:szCs w:val="18"/>
      </w:rPr>
      <w:fldChar w:fldCharType="end"/>
    </w:r>
  </w:p>
  <w:p w14:paraId="3F8FF9DF" w14:textId="77777777" w:rsidR="00AC1D5D" w:rsidRPr="002B3D0B" w:rsidRDefault="00AC1D5D" w:rsidP="00094E87">
    <w:pPr>
      <w:pStyle w:val="Pieddepage"/>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063E8" w14:textId="77777777" w:rsidR="00AC1D5D" w:rsidRDefault="00AC1D5D">
      <w:r>
        <w:separator/>
      </w:r>
    </w:p>
  </w:footnote>
  <w:footnote w:type="continuationSeparator" w:id="0">
    <w:p w14:paraId="63CCF97C" w14:textId="77777777" w:rsidR="00AC1D5D" w:rsidRDefault="00AC1D5D">
      <w:r>
        <w:continuationSeparator/>
      </w:r>
    </w:p>
  </w:footnote>
  <w:footnote w:id="1">
    <w:p w14:paraId="24BDBC74" w14:textId="77777777" w:rsidR="00AC1D5D" w:rsidRDefault="00AC1D5D" w:rsidP="00052720">
      <w:pPr>
        <w:pStyle w:val="Notedebasdepage"/>
      </w:pPr>
      <w:r>
        <w:rPr>
          <w:rStyle w:val="Appelnotedebasdep"/>
        </w:rPr>
        <w:footnoteRef/>
      </w:r>
      <w:r>
        <w:t xml:space="preserve"> Selon les directives actuellement en vigueur, les personnes concernées peuvent, si elles le veulent expressément et si elles ont la capacité d’agir, s’inscrire comme établies dans la commune qui abrite l’établissement. Cette possibilité repose sur le droit constitutionnel qu’est la liberté d’établissement</w:t>
      </w:r>
    </w:p>
  </w:footnote>
  <w:footnote w:id="2">
    <w:p w14:paraId="1DF36F55" w14:textId="77777777" w:rsidR="00AC1D5D" w:rsidRDefault="00AC1D5D" w:rsidP="00052720">
      <w:pPr>
        <w:pStyle w:val="Notedebasdepage"/>
      </w:pPr>
      <w:r>
        <w:rPr>
          <w:rStyle w:val="Appelnotedebasdep"/>
        </w:rPr>
        <w:footnoteRef/>
      </w:r>
      <w:r>
        <w:t xml:space="preserve"> Selon les directives actuellement en vigueur, les personnes concernées peuvent, si elles le veulent expressément et si elles ont la capacité d’agir, s’inscrire comme établies dans la commune qui abrite l’établissement. Cette possibilité repose sur le droit constitutionnel qu’est la liberté d’établissement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C2F60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B44BE8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8D0EFC2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6CC65A1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900594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DA4B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0C3B8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62C73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DE987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0E4F0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862E026"/>
    <w:lvl w:ilvl="0">
      <w:numFmt w:val="decimal"/>
      <w:lvlText w:val="*"/>
      <w:lvlJc w:val="left"/>
    </w:lvl>
  </w:abstractNum>
  <w:abstractNum w:abstractNumId="11" w15:restartNumberingAfterBreak="0">
    <w:nsid w:val="00C77F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012B0038"/>
    <w:multiLevelType w:val="hybridMultilevel"/>
    <w:tmpl w:val="C2E669B6"/>
    <w:lvl w:ilvl="0" w:tplc="808025BA">
      <w:start w:val="1"/>
      <w:numFmt w:val="bullet"/>
      <w:lvlText w:val=""/>
      <w:lvlJc w:val="left"/>
      <w:pPr>
        <w:ind w:left="1068" w:hanging="360"/>
      </w:pPr>
      <w:rPr>
        <w:rFonts w:ascii="Wingdings" w:eastAsia="Calibri" w:hAnsi="Wingdings"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1E568B8"/>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02657C4B"/>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03CA1828"/>
    <w:multiLevelType w:val="hybridMultilevel"/>
    <w:tmpl w:val="ECA41922"/>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045C5FC8"/>
    <w:multiLevelType w:val="hybridMultilevel"/>
    <w:tmpl w:val="753CF1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065D4FDB"/>
    <w:multiLevelType w:val="hybridMultilevel"/>
    <w:tmpl w:val="262CBD88"/>
    <w:lvl w:ilvl="0" w:tplc="9C12DCE8">
      <w:start w:val="1"/>
      <w:numFmt w:val="upperLetter"/>
      <w:lvlText w:val="%1."/>
      <w:lvlJc w:val="left"/>
      <w:pPr>
        <w:ind w:left="786" w:hanging="360"/>
      </w:pPr>
      <w:rPr>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07154F7A"/>
    <w:multiLevelType w:val="hybridMultilevel"/>
    <w:tmpl w:val="F06CF57E"/>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0A0A622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0B434D37"/>
    <w:multiLevelType w:val="hybridMultilevel"/>
    <w:tmpl w:val="D8EC95A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23" w15:restartNumberingAfterBreak="0">
    <w:nsid w:val="0E3C453B"/>
    <w:multiLevelType w:val="hybridMultilevel"/>
    <w:tmpl w:val="D5AA658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0F34641D"/>
    <w:multiLevelType w:val="hybridMultilevel"/>
    <w:tmpl w:val="D8E2D79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5" w15:restartNumberingAfterBreak="0">
    <w:nsid w:val="11C140B9"/>
    <w:multiLevelType w:val="hybridMultilevel"/>
    <w:tmpl w:val="2BF8526A"/>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12D952BF"/>
    <w:multiLevelType w:val="hybridMultilevel"/>
    <w:tmpl w:val="8C9CC8E8"/>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132A7911"/>
    <w:multiLevelType w:val="hybridMultilevel"/>
    <w:tmpl w:val="FF06135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136D7059"/>
    <w:multiLevelType w:val="multilevel"/>
    <w:tmpl w:val="8624B2F2"/>
    <w:lvl w:ilvl="0">
      <w:start w:val="15"/>
      <w:numFmt w:val="decimal"/>
      <w:lvlText w:val="%1"/>
      <w:lvlJc w:val="left"/>
      <w:pPr>
        <w:ind w:left="465" w:hanging="465"/>
      </w:pPr>
      <w:rPr>
        <w:rFonts w:hint="default"/>
      </w:rPr>
    </w:lvl>
    <w:lvl w:ilvl="1">
      <w:start w:val="1"/>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13863177"/>
    <w:multiLevelType w:val="hybridMultilevel"/>
    <w:tmpl w:val="99C4864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155D3520"/>
    <w:multiLevelType w:val="hybridMultilevel"/>
    <w:tmpl w:val="446EAF20"/>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15:restartNumberingAfterBreak="0">
    <w:nsid w:val="1749743B"/>
    <w:multiLevelType w:val="hybridMultilevel"/>
    <w:tmpl w:val="BB86849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74E5300"/>
    <w:multiLevelType w:val="hybridMultilevel"/>
    <w:tmpl w:val="F62CAE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175F5C91"/>
    <w:multiLevelType w:val="hybridMultilevel"/>
    <w:tmpl w:val="67827C06"/>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18220FE3"/>
    <w:multiLevelType w:val="hybridMultilevel"/>
    <w:tmpl w:val="4502E0C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18A22F67"/>
    <w:multiLevelType w:val="hybridMultilevel"/>
    <w:tmpl w:val="8B26AD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18FF36D0"/>
    <w:multiLevelType w:val="hybridMultilevel"/>
    <w:tmpl w:val="C9E01764"/>
    <w:lvl w:ilvl="0" w:tplc="DE60A65E">
      <w:start w:val="1"/>
      <w:numFmt w:val="decimal"/>
      <w:lvlText w:val="%1."/>
      <w:lvlJc w:val="left"/>
      <w:pPr>
        <w:ind w:left="360" w:hanging="360"/>
      </w:pPr>
      <w:rPr>
        <w:rFonts w:ascii="Arial" w:hAnsi="Arial" w:cs="Arial" w:hint="default"/>
        <w:b/>
        <w:sz w:val="22"/>
      </w:rPr>
    </w:lvl>
    <w:lvl w:ilvl="1" w:tplc="100C0001">
      <w:start w:val="1"/>
      <w:numFmt w:val="bullet"/>
      <w:lvlText w:val=""/>
      <w:lvlJc w:val="left"/>
      <w:pPr>
        <w:ind w:left="1080" w:hanging="360"/>
      </w:pPr>
      <w:rPr>
        <w:rFonts w:ascii="Symbol" w:hAnsi="Symbol" w:hint="default"/>
      </w:r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37" w15:restartNumberingAfterBreak="0">
    <w:nsid w:val="19BF7C26"/>
    <w:multiLevelType w:val="hybridMultilevel"/>
    <w:tmpl w:val="F03A786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1A0C7B8F"/>
    <w:multiLevelType w:val="hybridMultilevel"/>
    <w:tmpl w:val="E37837B6"/>
    <w:lvl w:ilvl="0" w:tplc="100C0003">
      <w:start w:val="1"/>
      <w:numFmt w:val="bullet"/>
      <w:lvlText w:val="o"/>
      <w:lvlJc w:val="left"/>
      <w:pPr>
        <w:ind w:left="2160" w:hanging="360"/>
      </w:pPr>
      <w:rPr>
        <w:rFonts w:ascii="Courier New" w:hAnsi="Courier New" w:cs="Courier New" w:hint="default"/>
      </w:rPr>
    </w:lvl>
    <w:lvl w:ilvl="1" w:tplc="100C0003" w:tentative="1">
      <w:start w:val="1"/>
      <w:numFmt w:val="bullet"/>
      <w:lvlText w:val="o"/>
      <w:lvlJc w:val="left"/>
      <w:pPr>
        <w:ind w:left="2880" w:hanging="360"/>
      </w:pPr>
      <w:rPr>
        <w:rFonts w:ascii="Courier New" w:hAnsi="Courier New" w:cs="Courier New" w:hint="default"/>
      </w:rPr>
    </w:lvl>
    <w:lvl w:ilvl="2" w:tplc="100C0005" w:tentative="1">
      <w:start w:val="1"/>
      <w:numFmt w:val="bullet"/>
      <w:lvlText w:val=""/>
      <w:lvlJc w:val="left"/>
      <w:pPr>
        <w:ind w:left="3600" w:hanging="360"/>
      </w:pPr>
      <w:rPr>
        <w:rFonts w:ascii="Wingdings" w:hAnsi="Wingdings" w:hint="default"/>
      </w:rPr>
    </w:lvl>
    <w:lvl w:ilvl="3" w:tplc="100C0001" w:tentative="1">
      <w:start w:val="1"/>
      <w:numFmt w:val="bullet"/>
      <w:lvlText w:val=""/>
      <w:lvlJc w:val="left"/>
      <w:pPr>
        <w:ind w:left="4320" w:hanging="360"/>
      </w:pPr>
      <w:rPr>
        <w:rFonts w:ascii="Symbol" w:hAnsi="Symbol" w:hint="default"/>
      </w:rPr>
    </w:lvl>
    <w:lvl w:ilvl="4" w:tplc="100C0003" w:tentative="1">
      <w:start w:val="1"/>
      <w:numFmt w:val="bullet"/>
      <w:lvlText w:val="o"/>
      <w:lvlJc w:val="left"/>
      <w:pPr>
        <w:ind w:left="5040" w:hanging="360"/>
      </w:pPr>
      <w:rPr>
        <w:rFonts w:ascii="Courier New" w:hAnsi="Courier New" w:cs="Courier New" w:hint="default"/>
      </w:rPr>
    </w:lvl>
    <w:lvl w:ilvl="5" w:tplc="100C0005" w:tentative="1">
      <w:start w:val="1"/>
      <w:numFmt w:val="bullet"/>
      <w:lvlText w:val=""/>
      <w:lvlJc w:val="left"/>
      <w:pPr>
        <w:ind w:left="5760" w:hanging="360"/>
      </w:pPr>
      <w:rPr>
        <w:rFonts w:ascii="Wingdings" w:hAnsi="Wingdings" w:hint="default"/>
      </w:rPr>
    </w:lvl>
    <w:lvl w:ilvl="6" w:tplc="100C0001" w:tentative="1">
      <w:start w:val="1"/>
      <w:numFmt w:val="bullet"/>
      <w:lvlText w:val=""/>
      <w:lvlJc w:val="left"/>
      <w:pPr>
        <w:ind w:left="6480" w:hanging="360"/>
      </w:pPr>
      <w:rPr>
        <w:rFonts w:ascii="Symbol" w:hAnsi="Symbol" w:hint="default"/>
      </w:rPr>
    </w:lvl>
    <w:lvl w:ilvl="7" w:tplc="100C0003" w:tentative="1">
      <w:start w:val="1"/>
      <w:numFmt w:val="bullet"/>
      <w:lvlText w:val="o"/>
      <w:lvlJc w:val="left"/>
      <w:pPr>
        <w:ind w:left="7200" w:hanging="360"/>
      </w:pPr>
      <w:rPr>
        <w:rFonts w:ascii="Courier New" w:hAnsi="Courier New" w:cs="Courier New" w:hint="default"/>
      </w:rPr>
    </w:lvl>
    <w:lvl w:ilvl="8" w:tplc="100C0005" w:tentative="1">
      <w:start w:val="1"/>
      <w:numFmt w:val="bullet"/>
      <w:lvlText w:val=""/>
      <w:lvlJc w:val="left"/>
      <w:pPr>
        <w:ind w:left="7920" w:hanging="360"/>
      </w:pPr>
      <w:rPr>
        <w:rFonts w:ascii="Wingdings" w:hAnsi="Wingdings" w:hint="default"/>
      </w:rPr>
    </w:lvl>
  </w:abstractNum>
  <w:abstractNum w:abstractNumId="39" w15:restartNumberingAfterBreak="0">
    <w:nsid w:val="1A59764F"/>
    <w:multiLevelType w:val="hybridMultilevel"/>
    <w:tmpl w:val="F612CE86"/>
    <w:lvl w:ilvl="0" w:tplc="895AC65E">
      <w:start w:val="1"/>
      <w:numFmt w:val="upperLetter"/>
      <w:pStyle w:val="Style1"/>
      <w:lvlText w:val="%1."/>
      <w:lvlJc w:val="left"/>
      <w:pPr>
        <w:ind w:left="928" w:hanging="360"/>
      </w:pPr>
      <w:rPr>
        <w:rFonts w:ascii="Arial" w:hAnsi="Arial" w:cs="Arial" w:hint="default"/>
        <w:color w:val="0000FF"/>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1C97729E"/>
    <w:multiLevelType w:val="hybridMultilevel"/>
    <w:tmpl w:val="C74EA234"/>
    <w:lvl w:ilvl="0" w:tplc="19729590">
      <w:start w:val="1"/>
      <w:numFmt w:val="decimal"/>
      <w:lvlText w:val="%1."/>
      <w:lvlJc w:val="left"/>
      <w:pPr>
        <w:tabs>
          <w:tab w:val="num" w:pos="720"/>
        </w:tabs>
        <w:ind w:left="720" w:hanging="360"/>
      </w:pPr>
    </w:lvl>
    <w:lvl w:ilvl="1" w:tplc="335E0BB6">
      <w:start w:val="1"/>
      <w:numFmt w:val="decimal"/>
      <w:lvlText w:val="%2."/>
      <w:lvlJc w:val="left"/>
      <w:pPr>
        <w:tabs>
          <w:tab w:val="num" w:pos="1440"/>
        </w:tabs>
        <w:ind w:left="1440" w:hanging="360"/>
      </w:pPr>
    </w:lvl>
    <w:lvl w:ilvl="2" w:tplc="B8A65E9E">
      <w:start w:val="1"/>
      <w:numFmt w:val="decimal"/>
      <w:lvlText w:val="%3."/>
      <w:lvlJc w:val="left"/>
      <w:pPr>
        <w:tabs>
          <w:tab w:val="num" w:pos="2160"/>
        </w:tabs>
        <w:ind w:left="2160" w:hanging="360"/>
      </w:pPr>
    </w:lvl>
    <w:lvl w:ilvl="3" w:tplc="6682FCAE">
      <w:start w:val="1"/>
      <w:numFmt w:val="decimal"/>
      <w:lvlText w:val="%4."/>
      <w:lvlJc w:val="left"/>
      <w:pPr>
        <w:tabs>
          <w:tab w:val="num" w:pos="2880"/>
        </w:tabs>
        <w:ind w:left="2880" w:hanging="360"/>
      </w:pPr>
    </w:lvl>
    <w:lvl w:ilvl="4" w:tplc="529EFE42">
      <w:start w:val="1"/>
      <w:numFmt w:val="decimal"/>
      <w:lvlText w:val="%5."/>
      <w:lvlJc w:val="left"/>
      <w:pPr>
        <w:tabs>
          <w:tab w:val="num" w:pos="3600"/>
        </w:tabs>
        <w:ind w:left="3600" w:hanging="360"/>
      </w:pPr>
    </w:lvl>
    <w:lvl w:ilvl="5" w:tplc="E12CDF1A">
      <w:start w:val="1"/>
      <w:numFmt w:val="decimal"/>
      <w:lvlText w:val="%6."/>
      <w:lvlJc w:val="left"/>
      <w:pPr>
        <w:tabs>
          <w:tab w:val="num" w:pos="4320"/>
        </w:tabs>
        <w:ind w:left="4320" w:hanging="360"/>
      </w:pPr>
    </w:lvl>
    <w:lvl w:ilvl="6" w:tplc="6B66AD38">
      <w:start w:val="1"/>
      <w:numFmt w:val="decimal"/>
      <w:lvlText w:val="%7."/>
      <w:lvlJc w:val="left"/>
      <w:pPr>
        <w:tabs>
          <w:tab w:val="num" w:pos="5040"/>
        </w:tabs>
        <w:ind w:left="5040" w:hanging="360"/>
      </w:pPr>
    </w:lvl>
    <w:lvl w:ilvl="7" w:tplc="D0EEB876">
      <w:start w:val="1"/>
      <w:numFmt w:val="decimal"/>
      <w:lvlText w:val="%8."/>
      <w:lvlJc w:val="left"/>
      <w:pPr>
        <w:tabs>
          <w:tab w:val="num" w:pos="5760"/>
        </w:tabs>
        <w:ind w:left="5760" w:hanging="360"/>
      </w:pPr>
    </w:lvl>
    <w:lvl w:ilvl="8" w:tplc="FEFA42F0">
      <w:start w:val="1"/>
      <w:numFmt w:val="decimal"/>
      <w:lvlText w:val="%9."/>
      <w:lvlJc w:val="left"/>
      <w:pPr>
        <w:tabs>
          <w:tab w:val="num" w:pos="6480"/>
        </w:tabs>
        <w:ind w:left="6480" w:hanging="360"/>
      </w:pPr>
    </w:lvl>
  </w:abstractNum>
  <w:abstractNum w:abstractNumId="41" w15:restartNumberingAfterBreak="0">
    <w:nsid w:val="1CB33229"/>
    <w:multiLevelType w:val="hybridMultilevel"/>
    <w:tmpl w:val="810071D4"/>
    <w:lvl w:ilvl="0" w:tplc="313E738E">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1DBF5156"/>
    <w:multiLevelType w:val="hybridMultilevel"/>
    <w:tmpl w:val="E5825C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15:restartNumberingAfterBreak="0">
    <w:nsid w:val="1E1C4382"/>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4" w15:restartNumberingAfterBreak="0">
    <w:nsid w:val="208965BC"/>
    <w:multiLevelType w:val="hybridMultilevel"/>
    <w:tmpl w:val="93F48D3E"/>
    <w:lvl w:ilvl="0" w:tplc="100C0003">
      <w:start w:val="1"/>
      <w:numFmt w:val="bullet"/>
      <w:lvlText w:val="o"/>
      <w:lvlJc w:val="left"/>
      <w:pPr>
        <w:ind w:left="1440" w:hanging="360"/>
      </w:pPr>
      <w:rPr>
        <w:rFonts w:ascii="Courier New" w:hAnsi="Courier New" w:cs="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45" w15:restartNumberingAfterBreak="0">
    <w:nsid w:val="208E221B"/>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6" w15:restartNumberingAfterBreak="0">
    <w:nsid w:val="216B3564"/>
    <w:multiLevelType w:val="hybridMultilevel"/>
    <w:tmpl w:val="7D6E4FD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7" w15:restartNumberingAfterBreak="0">
    <w:nsid w:val="22A546DA"/>
    <w:multiLevelType w:val="hybridMultilevel"/>
    <w:tmpl w:val="E1144FA6"/>
    <w:lvl w:ilvl="0" w:tplc="10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40338ED"/>
    <w:multiLevelType w:val="hybridMultilevel"/>
    <w:tmpl w:val="311ECF0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9" w15:restartNumberingAfterBreak="0">
    <w:nsid w:val="25306E36"/>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0" w15:restartNumberingAfterBreak="0">
    <w:nsid w:val="258940EA"/>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1" w15:restartNumberingAfterBreak="0">
    <w:nsid w:val="26CF0620"/>
    <w:multiLevelType w:val="hybridMultilevel"/>
    <w:tmpl w:val="DAF814D2"/>
    <w:lvl w:ilvl="0" w:tplc="100C0001">
      <w:start w:val="1"/>
      <w:numFmt w:val="bullet"/>
      <w:lvlText w:val=""/>
      <w:lvlJc w:val="left"/>
      <w:pPr>
        <w:ind w:left="720" w:hanging="360"/>
      </w:pPr>
      <w:rPr>
        <w:rFonts w:ascii="Symbol" w:hAnsi="Symbol" w:hint="default"/>
      </w:rPr>
    </w:lvl>
    <w:lvl w:ilvl="1" w:tplc="BB30D76A">
      <w:start w:val="1"/>
      <w:numFmt w:val="bullet"/>
      <w:lvlText w:val="-"/>
      <w:lvlJc w:val="left"/>
      <w:pPr>
        <w:tabs>
          <w:tab w:val="num" w:pos="1440"/>
        </w:tabs>
        <w:ind w:left="1440" w:hanging="360"/>
      </w:pPr>
      <w:rPr>
        <w:rFonts w:ascii="Arial" w:hAnsi="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2" w15:restartNumberingAfterBreak="0">
    <w:nsid w:val="27686BDE"/>
    <w:multiLevelType w:val="hybridMultilevel"/>
    <w:tmpl w:val="EE105E10"/>
    <w:lvl w:ilvl="0" w:tplc="BB30D76A">
      <w:start w:val="1"/>
      <w:numFmt w:val="bullet"/>
      <w:lvlText w:val="-"/>
      <w:lvlJc w:val="left"/>
      <w:pPr>
        <w:tabs>
          <w:tab w:val="num" w:pos="720"/>
        </w:tabs>
        <w:ind w:left="720" w:hanging="360"/>
      </w:pPr>
      <w:rPr>
        <w:rFonts w:ascii="Arial" w:hAnsi="Arial" w:hint="default"/>
      </w:rPr>
    </w:lvl>
    <w:lvl w:ilvl="1" w:tplc="16B0BE5E">
      <w:start w:val="170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79A78D8"/>
    <w:multiLevelType w:val="multilevel"/>
    <w:tmpl w:val="5F0A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AA81BDF"/>
    <w:multiLevelType w:val="hybridMultilevel"/>
    <w:tmpl w:val="0526C946"/>
    <w:lvl w:ilvl="0" w:tplc="2CBEC140">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15:restartNumberingAfterBreak="0">
    <w:nsid w:val="2AC75225"/>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6" w15:restartNumberingAfterBreak="0">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B5351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8" w15:restartNumberingAfterBreak="0">
    <w:nsid w:val="2C056ED4"/>
    <w:multiLevelType w:val="hybridMultilevel"/>
    <w:tmpl w:val="ACC46EEE"/>
    <w:lvl w:ilvl="0" w:tplc="B98243EC">
      <w:start w:val="2074"/>
      <w:numFmt w:val="bullet"/>
      <w:lvlText w:val="-"/>
      <w:lvlJc w:val="left"/>
      <w:pPr>
        <w:ind w:left="720" w:hanging="360"/>
      </w:pPr>
      <w:rPr>
        <w:rFonts w:ascii="Calibri" w:eastAsia="Calibri" w:hAnsi="Calibri" w:cs="Times New Roman" w:hint="default"/>
      </w:rPr>
    </w:lvl>
    <w:lvl w:ilvl="1" w:tplc="100C0001">
      <w:start w:val="1"/>
      <w:numFmt w:val="bullet"/>
      <w:lvlText w:val=""/>
      <w:lvlJc w:val="left"/>
      <w:pPr>
        <w:ind w:left="1440" w:hanging="360"/>
      </w:pPr>
      <w:rPr>
        <w:rFonts w:ascii="Symbol" w:hAnsi="Symbol" w:hint="default"/>
      </w:rPr>
    </w:lvl>
    <w:lvl w:ilvl="2" w:tplc="100C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5777EC"/>
    <w:multiLevelType w:val="hybridMultilevel"/>
    <w:tmpl w:val="C8588CB0"/>
    <w:lvl w:ilvl="0" w:tplc="10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F033C75"/>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1" w15:restartNumberingAfterBreak="0">
    <w:nsid w:val="2F0E71AA"/>
    <w:multiLevelType w:val="hybridMultilevel"/>
    <w:tmpl w:val="8C8A2E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2" w15:restartNumberingAfterBreak="0">
    <w:nsid w:val="2FD94799"/>
    <w:multiLevelType w:val="hybridMultilevel"/>
    <w:tmpl w:val="175ECE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3" w15:restartNumberingAfterBreak="0">
    <w:nsid w:val="303A69D9"/>
    <w:multiLevelType w:val="hybridMultilevel"/>
    <w:tmpl w:val="F822BD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4" w15:restartNumberingAfterBreak="0">
    <w:nsid w:val="31971A18"/>
    <w:multiLevelType w:val="hybridMultilevel"/>
    <w:tmpl w:val="3BB4DF16"/>
    <w:lvl w:ilvl="0" w:tplc="10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28A0B06"/>
    <w:multiLevelType w:val="hybridMultilevel"/>
    <w:tmpl w:val="F1608EB8"/>
    <w:lvl w:ilvl="0" w:tplc="100C000F">
      <w:start w:val="1"/>
      <w:numFmt w:val="decimal"/>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6" w15:restartNumberingAfterBreak="0">
    <w:nsid w:val="33AE5365"/>
    <w:multiLevelType w:val="hybridMultilevel"/>
    <w:tmpl w:val="89E6A15A"/>
    <w:lvl w:ilvl="0" w:tplc="405C886E">
      <w:start w:val="4"/>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7" w15:restartNumberingAfterBreak="0">
    <w:nsid w:val="34141EDC"/>
    <w:multiLevelType w:val="hybridMultilevel"/>
    <w:tmpl w:val="D294024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8" w15:restartNumberingAfterBreak="0">
    <w:nsid w:val="348C265A"/>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9" w15:restartNumberingAfterBreak="0">
    <w:nsid w:val="34A86020"/>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0" w15:restartNumberingAfterBreak="0">
    <w:nsid w:val="354726D0"/>
    <w:multiLevelType w:val="hybridMultilevel"/>
    <w:tmpl w:val="651445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1" w15:restartNumberingAfterBreak="0">
    <w:nsid w:val="35663CAC"/>
    <w:multiLevelType w:val="hybridMultilevel"/>
    <w:tmpl w:val="94F4C4B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2" w15:restartNumberingAfterBreak="0">
    <w:nsid w:val="35996955"/>
    <w:multiLevelType w:val="hybridMultilevel"/>
    <w:tmpl w:val="CC7424B2"/>
    <w:lvl w:ilvl="0" w:tplc="D2327E18">
      <w:numFmt w:val="bullet"/>
      <w:lvlText w:val="•"/>
      <w:lvlJc w:val="left"/>
      <w:pPr>
        <w:ind w:left="1065" w:hanging="705"/>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3" w15:restartNumberingAfterBreak="0">
    <w:nsid w:val="3659398C"/>
    <w:multiLevelType w:val="hybridMultilevel"/>
    <w:tmpl w:val="FE6C3A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4" w15:restartNumberingAfterBreak="0">
    <w:nsid w:val="36A10BB6"/>
    <w:multiLevelType w:val="hybridMultilevel"/>
    <w:tmpl w:val="E5B61D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5" w15:restartNumberingAfterBreak="0">
    <w:nsid w:val="36BB6E6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6" w15:restartNumberingAfterBreak="0">
    <w:nsid w:val="388F09A8"/>
    <w:multiLevelType w:val="hybridMultilevel"/>
    <w:tmpl w:val="6B029A22"/>
    <w:lvl w:ilvl="0" w:tplc="10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94F3AA3"/>
    <w:multiLevelType w:val="hybridMultilevel"/>
    <w:tmpl w:val="1110DB02"/>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8" w15:restartNumberingAfterBreak="0">
    <w:nsid w:val="3D540036"/>
    <w:multiLevelType w:val="hybridMultilevel"/>
    <w:tmpl w:val="6EE008C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9" w15:restartNumberingAfterBreak="0">
    <w:nsid w:val="3DD9792B"/>
    <w:multiLevelType w:val="multilevel"/>
    <w:tmpl w:val="B1B884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F3F1C5D"/>
    <w:multiLevelType w:val="hybridMultilevel"/>
    <w:tmpl w:val="A7504E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1" w15:restartNumberingAfterBreak="0">
    <w:nsid w:val="4285260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2" w15:restartNumberingAfterBreak="0">
    <w:nsid w:val="42952347"/>
    <w:multiLevelType w:val="hybridMultilevel"/>
    <w:tmpl w:val="05D65F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3" w15:restartNumberingAfterBreak="0">
    <w:nsid w:val="42F45515"/>
    <w:multiLevelType w:val="hybridMultilevel"/>
    <w:tmpl w:val="AFF260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4" w15:restartNumberingAfterBreak="0">
    <w:nsid w:val="4439038A"/>
    <w:multiLevelType w:val="hybridMultilevel"/>
    <w:tmpl w:val="EB7C78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5" w15:restartNumberingAfterBreak="0">
    <w:nsid w:val="44B648BC"/>
    <w:multiLevelType w:val="hybridMultilevel"/>
    <w:tmpl w:val="31A4C24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6" w15:restartNumberingAfterBreak="0">
    <w:nsid w:val="452F714F"/>
    <w:multiLevelType w:val="hybridMultilevel"/>
    <w:tmpl w:val="759A27F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87" w15:restartNumberingAfterBreak="0">
    <w:nsid w:val="464B6F45"/>
    <w:multiLevelType w:val="hybridMultilevel"/>
    <w:tmpl w:val="0B146DDE"/>
    <w:lvl w:ilvl="0" w:tplc="100C0019">
      <w:start w:val="1"/>
      <w:numFmt w:val="lowerLetter"/>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48203986"/>
    <w:multiLevelType w:val="hybridMultilevel"/>
    <w:tmpl w:val="05947AA4"/>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89" w15:restartNumberingAfterBreak="0">
    <w:nsid w:val="49AC1011"/>
    <w:multiLevelType w:val="hybridMultilevel"/>
    <w:tmpl w:val="3870937E"/>
    <w:lvl w:ilvl="0" w:tplc="1862E026">
      <w:start w:val="1"/>
      <w:numFmt w:val="bullet"/>
      <w:lvlText w:val=""/>
      <w:legacy w:legacy="1" w:legacySpace="0" w:legacyIndent="283"/>
      <w:lvlJc w:val="left"/>
      <w:pPr>
        <w:ind w:left="3688" w:hanging="283"/>
      </w:pPr>
      <w:rPr>
        <w:rFonts w:ascii="Monotype Sorts" w:hAnsi="Monotype Sorts" w:hint="default"/>
        <w:b w:val="0"/>
        <w:i w:val="0"/>
        <w:sz w:val="36"/>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ACE00A1"/>
    <w:multiLevelType w:val="multilevel"/>
    <w:tmpl w:val="7EBEE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1930F8"/>
    <w:multiLevelType w:val="hybridMultilevel"/>
    <w:tmpl w:val="2BF8526A"/>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2" w15:restartNumberingAfterBreak="0">
    <w:nsid w:val="4DE228D2"/>
    <w:multiLevelType w:val="hybridMultilevel"/>
    <w:tmpl w:val="1110DB0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3" w15:restartNumberingAfterBreak="0">
    <w:nsid w:val="4E457966"/>
    <w:multiLevelType w:val="multilevel"/>
    <w:tmpl w:val="286AC0F8"/>
    <w:lvl w:ilvl="0">
      <w:start w:val="1"/>
      <w:numFmt w:val="bullet"/>
      <w:lvlText w:val=""/>
      <w:lvlJc w:val="left"/>
      <w:pPr>
        <w:tabs>
          <w:tab w:val="num" w:pos="828"/>
        </w:tabs>
        <w:ind w:left="828" w:hanging="360"/>
      </w:pPr>
      <w:rPr>
        <w:rFonts w:ascii="Symbol" w:hAnsi="Symbol" w:hint="default"/>
        <w:sz w:val="20"/>
      </w:rPr>
    </w:lvl>
    <w:lvl w:ilvl="1" w:tentative="1">
      <w:start w:val="1"/>
      <w:numFmt w:val="bullet"/>
      <w:lvlText w:val="o"/>
      <w:lvlJc w:val="left"/>
      <w:pPr>
        <w:tabs>
          <w:tab w:val="num" w:pos="1548"/>
        </w:tabs>
        <w:ind w:left="1548" w:hanging="360"/>
      </w:pPr>
      <w:rPr>
        <w:rFonts w:ascii="Courier New" w:hAnsi="Courier New" w:hint="default"/>
        <w:sz w:val="20"/>
      </w:rPr>
    </w:lvl>
    <w:lvl w:ilvl="2" w:tentative="1">
      <w:start w:val="1"/>
      <w:numFmt w:val="bullet"/>
      <w:lvlText w:val=""/>
      <w:lvlJc w:val="left"/>
      <w:pPr>
        <w:tabs>
          <w:tab w:val="num" w:pos="2268"/>
        </w:tabs>
        <w:ind w:left="2268" w:hanging="360"/>
      </w:pPr>
      <w:rPr>
        <w:rFonts w:ascii="Wingdings" w:hAnsi="Wingdings" w:hint="default"/>
        <w:sz w:val="20"/>
      </w:rPr>
    </w:lvl>
    <w:lvl w:ilvl="3" w:tentative="1">
      <w:start w:val="1"/>
      <w:numFmt w:val="bullet"/>
      <w:lvlText w:val=""/>
      <w:lvlJc w:val="left"/>
      <w:pPr>
        <w:tabs>
          <w:tab w:val="num" w:pos="2988"/>
        </w:tabs>
        <w:ind w:left="2988" w:hanging="360"/>
      </w:pPr>
      <w:rPr>
        <w:rFonts w:ascii="Wingdings" w:hAnsi="Wingdings" w:hint="default"/>
        <w:sz w:val="20"/>
      </w:rPr>
    </w:lvl>
    <w:lvl w:ilvl="4" w:tentative="1">
      <w:start w:val="1"/>
      <w:numFmt w:val="bullet"/>
      <w:lvlText w:val=""/>
      <w:lvlJc w:val="left"/>
      <w:pPr>
        <w:tabs>
          <w:tab w:val="num" w:pos="3708"/>
        </w:tabs>
        <w:ind w:left="3708" w:hanging="360"/>
      </w:pPr>
      <w:rPr>
        <w:rFonts w:ascii="Wingdings" w:hAnsi="Wingdings" w:hint="default"/>
        <w:sz w:val="20"/>
      </w:rPr>
    </w:lvl>
    <w:lvl w:ilvl="5" w:tentative="1">
      <w:start w:val="1"/>
      <w:numFmt w:val="bullet"/>
      <w:lvlText w:val=""/>
      <w:lvlJc w:val="left"/>
      <w:pPr>
        <w:tabs>
          <w:tab w:val="num" w:pos="4428"/>
        </w:tabs>
        <w:ind w:left="4428" w:hanging="360"/>
      </w:pPr>
      <w:rPr>
        <w:rFonts w:ascii="Wingdings" w:hAnsi="Wingdings" w:hint="default"/>
        <w:sz w:val="20"/>
      </w:rPr>
    </w:lvl>
    <w:lvl w:ilvl="6" w:tentative="1">
      <w:start w:val="1"/>
      <w:numFmt w:val="bullet"/>
      <w:lvlText w:val=""/>
      <w:lvlJc w:val="left"/>
      <w:pPr>
        <w:tabs>
          <w:tab w:val="num" w:pos="5148"/>
        </w:tabs>
        <w:ind w:left="5148" w:hanging="360"/>
      </w:pPr>
      <w:rPr>
        <w:rFonts w:ascii="Wingdings" w:hAnsi="Wingdings" w:hint="default"/>
        <w:sz w:val="20"/>
      </w:rPr>
    </w:lvl>
    <w:lvl w:ilvl="7" w:tentative="1">
      <w:start w:val="1"/>
      <w:numFmt w:val="bullet"/>
      <w:lvlText w:val=""/>
      <w:lvlJc w:val="left"/>
      <w:pPr>
        <w:tabs>
          <w:tab w:val="num" w:pos="5868"/>
        </w:tabs>
        <w:ind w:left="5868" w:hanging="360"/>
      </w:pPr>
      <w:rPr>
        <w:rFonts w:ascii="Wingdings" w:hAnsi="Wingdings" w:hint="default"/>
        <w:sz w:val="20"/>
      </w:rPr>
    </w:lvl>
    <w:lvl w:ilvl="8" w:tentative="1">
      <w:start w:val="1"/>
      <w:numFmt w:val="bullet"/>
      <w:lvlText w:val=""/>
      <w:lvlJc w:val="left"/>
      <w:pPr>
        <w:tabs>
          <w:tab w:val="num" w:pos="6588"/>
        </w:tabs>
        <w:ind w:left="6588" w:hanging="360"/>
      </w:pPr>
      <w:rPr>
        <w:rFonts w:ascii="Wingdings" w:hAnsi="Wingdings" w:hint="default"/>
        <w:sz w:val="20"/>
      </w:rPr>
    </w:lvl>
  </w:abstractNum>
  <w:abstractNum w:abstractNumId="94" w15:restartNumberingAfterBreak="0">
    <w:nsid w:val="4F2F0083"/>
    <w:multiLevelType w:val="hybridMultilevel"/>
    <w:tmpl w:val="9DDCA716"/>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5" w15:restartNumberingAfterBreak="0">
    <w:nsid w:val="4F3C650D"/>
    <w:multiLevelType w:val="hybridMultilevel"/>
    <w:tmpl w:val="E306032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6" w15:restartNumberingAfterBreak="0">
    <w:nsid w:val="4F9A0D07"/>
    <w:multiLevelType w:val="hybridMultilevel"/>
    <w:tmpl w:val="F7368B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7" w15:restartNumberingAfterBreak="0">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8" w15:restartNumberingAfterBreak="0">
    <w:nsid w:val="50884868"/>
    <w:multiLevelType w:val="hybridMultilevel"/>
    <w:tmpl w:val="7B76CF8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9" w15:restartNumberingAfterBreak="0">
    <w:nsid w:val="51D81EF3"/>
    <w:multiLevelType w:val="hybridMultilevel"/>
    <w:tmpl w:val="C6F8934E"/>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0" w15:restartNumberingAfterBreak="0">
    <w:nsid w:val="536B0766"/>
    <w:multiLevelType w:val="hybridMultilevel"/>
    <w:tmpl w:val="F1608EB8"/>
    <w:lvl w:ilvl="0" w:tplc="100C000F">
      <w:start w:val="1"/>
      <w:numFmt w:val="decimal"/>
      <w:lvlText w:val="%1."/>
      <w:lvlJc w:val="left"/>
      <w:pPr>
        <w:ind w:left="643" w:hanging="360"/>
      </w:pPr>
    </w:lvl>
    <w:lvl w:ilvl="1" w:tplc="100C0019">
      <w:start w:val="1"/>
      <w:numFmt w:val="lowerLetter"/>
      <w:lvlText w:val="%2."/>
      <w:lvlJc w:val="left"/>
      <w:pPr>
        <w:ind w:left="1297" w:hanging="360"/>
      </w:pPr>
    </w:lvl>
    <w:lvl w:ilvl="2" w:tplc="100C001B" w:tentative="1">
      <w:start w:val="1"/>
      <w:numFmt w:val="lowerRoman"/>
      <w:lvlText w:val="%3."/>
      <w:lvlJc w:val="right"/>
      <w:pPr>
        <w:ind w:left="2017" w:hanging="180"/>
      </w:pPr>
    </w:lvl>
    <w:lvl w:ilvl="3" w:tplc="100C000F" w:tentative="1">
      <w:start w:val="1"/>
      <w:numFmt w:val="decimal"/>
      <w:lvlText w:val="%4."/>
      <w:lvlJc w:val="left"/>
      <w:pPr>
        <w:ind w:left="2737" w:hanging="360"/>
      </w:pPr>
    </w:lvl>
    <w:lvl w:ilvl="4" w:tplc="100C0019" w:tentative="1">
      <w:start w:val="1"/>
      <w:numFmt w:val="lowerLetter"/>
      <w:lvlText w:val="%5."/>
      <w:lvlJc w:val="left"/>
      <w:pPr>
        <w:ind w:left="3457" w:hanging="360"/>
      </w:pPr>
    </w:lvl>
    <w:lvl w:ilvl="5" w:tplc="100C001B" w:tentative="1">
      <w:start w:val="1"/>
      <w:numFmt w:val="lowerRoman"/>
      <w:lvlText w:val="%6."/>
      <w:lvlJc w:val="right"/>
      <w:pPr>
        <w:ind w:left="4177" w:hanging="180"/>
      </w:pPr>
    </w:lvl>
    <w:lvl w:ilvl="6" w:tplc="100C000F" w:tentative="1">
      <w:start w:val="1"/>
      <w:numFmt w:val="decimal"/>
      <w:lvlText w:val="%7."/>
      <w:lvlJc w:val="left"/>
      <w:pPr>
        <w:ind w:left="4897" w:hanging="360"/>
      </w:pPr>
    </w:lvl>
    <w:lvl w:ilvl="7" w:tplc="100C0019" w:tentative="1">
      <w:start w:val="1"/>
      <w:numFmt w:val="lowerLetter"/>
      <w:lvlText w:val="%8."/>
      <w:lvlJc w:val="left"/>
      <w:pPr>
        <w:ind w:left="5617" w:hanging="360"/>
      </w:pPr>
    </w:lvl>
    <w:lvl w:ilvl="8" w:tplc="100C001B" w:tentative="1">
      <w:start w:val="1"/>
      <w:numFmt w:val="lowerRoman"/>
      <w:lvlText w:val="%9."/>
      <w:lvlJc w:val="right"/>
      <w:pPr>
        <w:ind w:left="6337" w:hanging="180"/>
      </w:pPr>
    </w:lvl>
  </w:abstractNum>
  <w:abstractNum w:abstractNumId="101" w15:restartNumberingAfterBreak="0">
    <w:nsid w:val="548C3FE9"/>
    <w:multiLevelType w:val="hybridMultilevel"/>
    <w:tmpl w:val="3E5CA67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02" w15:restartNumberingAfterBreak="0">
    <w:nsid w:val="54CC5078"/>
    <w:multiLevelType w:val="hybridMultilevel"/>
    <w:tmpl w:val="57829E20"/>
    <w:lvl w:ilvl="0" w:tplc="6BBEE302">
      <w:start w:val="4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564566BD"/>
    <w:multiLevelType w:val="hybridMultilevel"/>
    <w:tmpl w:val="8688B0CC"/>
    <w:lvl w:ilvl="0" w:tplc="2558152C">
      <w:start w:val="1"/>
      <w:numFmt w:val="upperLetter"/>
      <w:lvlText w:val="%1."/>
      <w:lvlJc w:val="left"/>
      <w:pPr>
        <w:ind w:left="964" w:hanging="538"/>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4" w15:restartNumberingAfterBreak="0">
    <w:nsid w:val="57BB79F4"/>
    <w:multiLevelType w:val="hybridMultilevel"/>
    <w:tmpl w:val="A804536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6" w15:restartNumberingAfterBreak="0">
    <w:nsid w:val="5B53481B"/>
    <w:multiLevelType w:val="hybridMultilevel"/>
    <w:tmpl w:val="CE261C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7" w15:restartNumberingAfterBreak="0">
    <w:nsid w:val="5BC56276"/>
    <w:multiLevelType w:val="hybridMultilevel"/>
    <w:tmpl w:val="0D1AFADE"/>
    <w:lvl w:ilvl="0" w:tplc="100C000F">
      <w:start w:val="1"/>
      <w:numFmt w:val="decimal"/>
      <w:lvlText w:val="%1."/>
      <w:lvlJc w:val="left"/>
      <w:pPr>
        <w:ind w:left="570" w:hanging="360"/>
      </w:pPr>
    </w:lvl>
    <w:lvl w:ilvl="1" w:tplc="100C0019">
      <w:start w:val="1"/>
      <w:numFmt w:val="lowerLetter"/>
      <w:lvlText w:val="%2."/>
      <w:lvlJc w:val="left"/>
      <w:pPr>
        <w:ind w:left="1290" w:hanging="360"/>
      </w:pPr>
    </w:lvl>
    <w:lvl w:ilvl="2" w:tplc="100C001B">
      <w:start w:val="1"/>
      <w:numFmt w:val="lowerRoman"/>
      <w:lvlText w:val="%3."/>
      <w:lvlJc w:val="right"/>
      <w:pPr>
        <w:ind w:left="2010" w:hanging="180"/>
      </w:pPr>
    </w:lvl>
    <w:lvl w:ilvl="3" w:tplc="100C000F" w:tentative="1">
      <w:start w:val="1"/>
      <w:numFmt w:val="decimal"/>
      <w:lvlText w:val="%4."/>
      <w:lvlJc w:val="left"/>
      <w:pPr>
        <w:ind w:left="2730" w:hanging="360"/>
      </w:pPr>
    </w:lvl>
    <w:lvl w:ilvl="4" w:tplc="100C0019" w:tentative="1">
      <w:start w:val="1"/>
      <w:numFmt w:val="lowerLetter"/>
      <w:lvlText w:val="%5."/>
      <w:lvlJc w:val="left"/>
      <w:pPr>
        <w:ind w:left="3450" w:hanging="360"/>
      </w:pPr>
    </w:lvl>
    <w:lvl w:ilvl="5" w:tplc="100C001B" w:tentative="1">
      <w:start w:val="1"/>
      <w:numFmt w:val="lowerRoman"/>
      <w:lvlText w:val="%6."/>
      <w:lvlJc w:val="right"/>
      <w:pPr>
        <w:ind w:left="4170" w:hanging="180"/>
      </w:pPr>
    </w:lvl>
    <w:lvl w:ilvl="6" w:tplc="100C000F" w:tentative="1">
      <w:start w:val="1"/>
      <w:numFmt w:val="decimal"/>
      <w:lvlText w:val="%7."/>
      <w:lvlJc w:val="left"/>
      <w:pPr>
        <w:ind w:left="4890" w:hanging="360"/>
      </w:pPr>
    </w:lvl>
    <w:lvl w:ilvl="7" w:tplc="100C0019" w:tentative="1">
      <w:start w:val="1"/>
      <w:numFmt w:val="lowerLetter"/>
      <w:lvlText w:val="%8."/>
      <w:lvlJc w:val="left"/>
      <w:pPr>
        <w:ind w:left="5610" w:hanging="360"/>
      </w:pPr>
    </w:lvl>
    <w:lvl w:ilvl="8" w:tplc="100C001B" w:tentative="1">
      <w:start w:val="1"/>
      <w:numFmt w:val="lowerRoman"/>
      <w:lvlText w:val="%9."/>
      <w:lvlJc w:val="right"/>
      <w:pPr>
        <w:ind w:left="6330" w:hanging="180"/>
      </w:pPr>
    </w:lvl>
  </w:abstractNum>
  <w:abstractNum w:abstractNumId="108" w15:restartNumberingAfterBreak="0">
    <w:nsid w:val="5C8645FC"/>
    <w:multiLevelType w:val="hybridMultilevel"/>
    <w:tmpl w:val="51A6A5A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09" w15:restartNumberingAfterBreak="0">
    <w:nsid w:val="5CF4426B"/>
    <w:multiLevelType w:val="hybridMultilevel"/>
    <w:tmpl w:val="756A0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0" w15:restartNumberingAfterBreak="0">
    <w:nsid w:val="5CF749F6"/>
    <w:multiLevelType w:val="hybridMultilevel"/>
    <w:tmpl w:val="4FC0D088"/>
    <w:lvl w:ilvl="0" w:tplc="150E2986">
      <w:start w:val="5"/>
      <w:numFmt w:val="decimal"/>
      <w:lvlText w:val="%1."/>
      <w:lvlJc w:val="left"/>
      <w:pPr>
        <w:tabs>
          <w:tab w:val="num" w:pos="870"/>
        </w:tabs>
        <w:ind w:left="870" w:hanging="51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1" w15:restartNumberingAfterBreak="0">
    <w:nsid w:val="5DA26925"/>
    <w:multiLevelType w:val="hybridMultilevel"/>
    <w:tmpl w:val="DF204F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2" w15:restartNumberingAfterBreak="0">
    <w:nsid w:val="5DFD0850"/>
    <w:multiLevelType w:val="hybridMultilevel"/>
    <w:tmpl w:val="068C92F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3" w15:restartNumberingAfterBreak="0">
    <w:nsid w:val="5E070FCC"/>
    <w:multiLevelType w:val="hybridMultilevel"/>
    <w:tmpl w:val="596CEAA0"/>
    <w:lvl w:ilvl="0" w:tplc="100C0017">
      <w:start w:val="1"/>
      <w:numFmt w:val="lowerLetter"/>
      <w:lvlText w:val="%1)"/>
      <w:lvlJc w:val="left"/>
      <w:pPr>
        <w:ind w:left="1491" w:hanging="360"/>
      </w:pPr>
    </w:lvl>
    <w:lvl w:ilvl="1" w:tplc="100C0019" w:tentative="1">
      <w:start w:val="1"/>
      <w:numFmt w:val="lowerLetter"/>
      <w:lvlText w:val="%2."/>
      <w:lvlJc w:val="left"/>
      <w:pPr>
        <w:ind w:left="2211" w:hanging="360"/>
      </w:pPr>
    </w:lvl>
    <w:lvl w:ilvl="2" w:tplc="100C001B" w:tentative="1">
      <w:start w:val="1"/>
      <w:numFmt w:val="lowerRoman"/>
      <w:lvlText w:val="%3."/>
      <w:lvlJc w:val="right"/>
      <w:pPr>
        <w:ind w:left="2931" w:hanging="180"/>
      </w:pPr>
    </w:lvl>
    <w:lvl w:ilvl="3" w:tplc="100C000F" w:tentative="1">
      <w:start w:val="1"/>
      <w:numFmt w:val="decimal"/>
      <w:lvlText w:val="%4."/>
      <w:lvlJc w:val="left"/>
      <w:pPr>
        <w:ind w:left="3651" w:hanging="360"/>
      </w:pPr>
    </w:lvl>
    <w:lvl w:ilvl="4" w:tplc="100C0019" w:tentative="1">
      <w:start w:val="1"/>
      <w:numFmt w:val="lowerLetter"/>
      <w:lvlText w:val="%5."/>
      <w:lvlJc w:val="left"/>
      <w:pPr>
        <w:ind w:left="4371" w:hanging="360"/>
      </w:pPr>
    </w:lvl>
    <w:lvl w:ilvl="5" w:tplc="100C001B" w:tentative="1">
      <w:start w:val="1"/>
      <w:numFmt w:val="lowerRoman"/>
      <w:lvlText w:val="%6."/>
      <w:lvlJc w:val="right"/>
      <w:pPr>
        <w:ind w:left="5091" w:hanging="180"/>
      </w:pPr>
    </w:lvl>
    <w:lvl w:ilvl="6" w:tplc="100C000F" w:tentative="1">
      <w:start w:val="1"/>
      <w:numFmt w:val="decimal"/>
      <w:lvlText w:val="%7."/>
      <w:lvlJc w:val="left"/>
      <w:pPr>
        <w:ind w:left="5811" w:hanging="360"/>
      </w:pPr>
    </w:lvl>
    <w:lvl w:ilvl="7" w:tplc="100C0019" w:tentative="1">
      <w:start w:val="1"/>
      <w:numFmt w:val="lowerLetter"/>
      <w:lvlText w:val="%8."/>
      <w:lvlJc w:val="left"/>
      <w:pPr>
        <w:ind w:left="6531" w:hanging="360"/>
      </w:pPr>
    </w:lvl>
    <w:lvl w:ilvl="8" w:tplc="100C001B" w:tentative="1">
      <w:start w:val="1"/>
      <w:numFmt w:val="lowerRoman"/>
      <w:lvlText w:val="%9."/>
      <w:lvlJc w:val="right"/>
      <w:pPr>
        <w:ind w:left="7251" w:hanging="180"/>
      </w:pPr>
    </w:lvl>
  </w:abstractNum>
  <w:abstractNum w:abstractNumId="114" w15:restartNumberingAfterBreak="0">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5" w15:restartNumberingAfterBreak="0">
    <w:nsid w:val="5FE34DC6"/>
    <w:multiLevelType w:val="multilevel"/>
    <w:tmpl w:val="9B942C46"/>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rPr>
    </w:lvl>
    <w:lvl w:ilvl="1">
      <w:start w:val="1"/>
      <w:numFmt w:val="decimal"/>
      <w:pStyle w:val="Titre2"/>
      <w:lvlText w:val="%1.%2."/>
      <w:lvlJc w:val="left"/>
      <w:pPr>
        <w:tabs>
          <w:tab w:val="num" w:pos="2269"/>
        </w:tabs>
        <w:ind w:left="2269" w:hanging="851"/>
      </w:pPr>
    </w:lvl>
    <w:lvl w:ilvl="2">
      <w:start w:val="1"/>
      <w:numFmt w:val="decimal"/>
      <w:pStyle w:val="Titre3"/>
      <w:lvlText w:val="%1.%2.%3."/>
      <w:lvlJc w:val="left"/>
      <w:pPr>
        <w:tabs>
          <w:tab w:val="num" w:pos="1986"/>
        </w:tabs>
        <w:ind w:left="1986" w:hanging="851"/>
      </w:pPr>
      <w:rPr>
        <w:rFonts w:ascii="Arial" w:hAnsi="Arial" w:hint="default"/>
        <w:b/>
        <w:i w:val="0"/>
        <w:caps w:val="0"/>
        <w:strike w:val="0"/>
        <w:dstrike w:val="0"/>
        <w:vanish w:val="0"/>
        <w:color w:val="auto"/>
        <w:sz w:val="22"/>
        <w:u w:val="none"/>
        <w:vertAlign w:val="baseline"/>
      </w:rPr>
    </w:lvl>
    <w:lvl w:ilvl="3">
      <w:start w:val="1"/>
      <w:numFmt w:val="decimal"/>
      <w:pStyle w:val="Titre4"/>
      <w:lvlText w:val="%1.%2.%3.%4."/>
      <w:lvlJc w:val="left"/>
      <w:pPr>
        <w:tabs>
          <w:tab w:val="num" w:pos="1134"/>
        </w:tabs>
        <w:ind w:left="1134" w:hanging="851"/>
      </w:pPr>
      <w:rPr>
        <w:rFonts w:ascii="Arial" w:hAnsi="Arial" w:hint="default"/>
        <w:b w:val="0"/>
        <w:i/>
        <w:caps w:val="0"/>
        <w:strike w:val="0"/>
        <w:dstrike w:val="0"/>
        <w:vanish w:val="0"/>
        <w:color w:val="auto"/>
        <w:sz w:val="24"/>
        <w:u w:val="none"/>
        <w:vertAlign w:val="baseline"/>
      </w:rPr>
    </w:lvl>
    <w:lvl w:ilvl="4">
      <w:start w:val="1"/>
      <w:numFmt w:val="decimal"/>
      <w:pStyle w:val="Titre5"/>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16" w15:restartNumberingAfterBreak="0">
    <w:nsid w:val="5FFB6583"/>
    <w:multiLevelType w:val="hybridMultilevel"/>
    <w:tmpl w:val="59F6CDE2"/>
    <w:lvl w:ilvl="0" w:tplc="0807000F">
      <w:start w:val="1"/>
      <w:numFmt w:val="upperRoman"/>
      <w:pStyle w:val="11Chapitre"/>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7" w15:restartNumberingAfterBreak="0">
    <w:nsid w:val="61C5094A"/>
    <w:multiLevelType w:val="hybridMultilevel"/>
    <w:tmpl w:val="3BF0E7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8" w15:restartNumberingAfterBreak="0">
    <w:nsid w:val="61CE737D"/>
    <w:multiLevelType w:val="hybridMultilevel"/>
    <w:tmpl w:val="87E4B77A"/>
    <w:lvl w:ilvl="0" w:tplc="100C0015">
      <w:start w:val="1"/>
      <w:numFmt w:val="upperLetter"/>
      <w:lvlText w:val="%1."/>
      <w:lvlJc w:val="left"/>
      <w:pPr>
        <w:ind w:left="720" w:hanging="360"/>
      </w:pPr>
    </w:lvl>
    <w:lvl w:ilvl="1" w:tplc="3FF04BE2">
      <w:start w:val="1"/>
      <w:numFmt w:val="lowerLetter"/>
      <w:lvlText w:val="%2."/>
      <w:lvlJc w:val="left"/>
      <w:pPr>
        <w:ind w:left="1440" w:hanging="360"/>
      </w:pPr>
      <w:rPr>
        <w:rFonts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9" w15:restartNumberingAfterBreak="0">
    <w:nsid w:val="63E22C36"/>
    <w:multiLevelType w:val="hybridMultilevel"/>
    <w:tmpl w:val="A01A7986"/>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0" w15:restartNumberingAfterBreak="0">
    <w:nsid w:val="64BE1635"/>
    <w:multiLevelType w:val="multilevel"/>
    <w:tmpl w:val="FAD2031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53D2E44"/>
    <w:multiLevelType w:val="hybridMultilevel"/>
    <w:tmpl w:val="58841F66"/>
    <w:lvl w:ilvl="0" w:tplc="EF088BE2">
      <w:start w:val="2"/>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2" w15:restartNumberingAfterBreak="0">
    <w:nsid w:val="65856F10"/>
    <w:multiLevelType w:val="hybridMultilevel"/>
    <w:tmpl w:val="3E0263DE"/>
    <w:lvl w:ilvl="0" w:tplc="B316E892">
      <w:start w:val="1"/>
      <w:numFmt w:val="upperLetter"/>
      <w:lvlText w:val="%1."/>
      <w:lvlJc w:val="left"/>
      <w:pPr>
        <w:ind w:left="786" w:hanging="360"/>
      </w:pPr>
      <w:rPr>
        <w:b/>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3" w15:restartNumberingAfterBreak="0">
    <w:nsid w:val="68BB2BD2"/>
    <w:multiLevelType w:val="multilevel"/>
    <w:tmpl w:val="0BD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9D553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5" w15:restartNumberingAfterBreak="0">
    <w:nsid w:val="6A0F168A"/>
    <w:multiLevelType w:val="hybridMultilevel"/>
    <w:tmpl w:val="F40CF232"/>
    <w:lvl w:ilvl="0" w:tplc="10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AB74703"/>
    <w:multiLevelType w:val="hybridMultilevel"/>
    <w:tmpl w:val="A9DE51A4"/>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7" w15:restartNumberingAfterBreak="0">
    <w:nsid w:val="6B6C6B44"/>
    <w:multiLevelType w:val="hybridMultilevel"/>
    <w:tmpl w:val="E10C4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BE17031"/>
    <w:multiLevelType w:val="hybridMultilevel"/>
    <w:tmpl w:val="9F9EE5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9" w15:restartNumberingAfterBreak="0">
    <w:nsid w:val="6EE75E26"/>
    <w:multiLevelType w:val="hybridMultilevel"/>
    <w:tmpl w:val="729437E6"/>
    <w:lvl w:ilvl="0" w:tplc="100C0001">
      <w:start w:val="1"/>
      <w:numFmt w:val="bullet"/>
      <w:lvlText w:val=""/>
      <w:lvlJc w:val="left"/>
      <w:pPr>
        <w:ind w:left="786"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0" w15:restartNumberingAfterBreak="0">
    <w:nsid w:val="6EFB7266"/>
    <w:multiLevelType w:val="hybridMultilevel"/>
    <w:tmpl w:val="77567B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1" w15:restartNumberingAfterBreak="0">
    <w:nsid w:val="7005374D"/>
    <w:multiLevelType w:val="hybridMultilevel"/>
    <w:tmpl w:val="83B8A4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2" w15:restartNumberingAfterBreak="0">
    <w:nsid w:val="70941E67"/>
    <w:multiLevelType w:val="hybridMultilevel"/>
    <w:tmpl w:val="9DDCA716"/>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3" w15:restartNumberingAfterBreak="0">
    <w:nsid w:val="71022359"/>
    <w:multiLevelType w:val="hybridMultilevel"/>
    <w:tmpl w:val="6E8C4D72"/>
    <w:lvl w:ilvl="0" w:tplc="100C0001">
      <w:start w:val="1"/>
      <w:numFmt w:val="bullet"/>
      <w:lvlText w:val=""/>
      <w:lvlJc w:val="left"/>
      <w:pPr>
        <w:ind w:left="1146" w:hanging="360"/>
      </w:pPr>
      <w:rPr>
        <w:rFonts w:ascii="Symbol" w:hAnsi="Symbol" w:hint="default"/>
      </w:rPr>
    </w:lvl>
    <w:lvl w:ilvl="1" w:tplc="100C0003" w:tentative="1">
      <w:start w:val="1"/>
      <w:numFmt w:val="bullet"/>
      <w:lvlText w:val="o"/>
      <w:lvlJc w:val="left"/>
      <w:pPr>
        <w:ind w:left="1866" w:hanging="360"/>
      </w:pPr>
      <w:rPr>
        <w:rFonts w:ascii="Courier New" w:hAnsi="Courier New" w:cs="Courier New" w:hint="default"/>
      </w:rPr>
    </w:lvl>
    <w:lvl w:ilvl="2" w:tplc="100C0005" w:tentative="1">
      <w:start w:val="1"/>
      <w:numFmt w:val="bullet"/>
      <w:lvlText w:val=""/>
      <w:lvlJc w:val="left"/>
      <w:pPr>
        <w:ind w:left="2586" w:hanging="360"/>
      </w:pPr>
      <w:rPr>
        <w:rFonts w:ascii="Wingdings" w:hAnsi="Wingdings" w:hint="default"/>
      </w:rPr>
    </w:lvl>
    <w:lvl w:ilvl="3" w:tplc="100C0001" w:tentative="1">
      <w:start w:val="1"/>
      <w:numFmt w:val="bullet"/>
      <w:lvlText w:val=""/>
      <w:lvlJc w:val="left"/>
      <w:pPr>
        <w:ind w:left="3306" w:hanging="360"/>
      </w:pPr>
      <w:rPr>
        <w:rFonts w:ascii="Symbol" w:hAnsi="Symbol" w:hint="default"/>
      </w:rPr>
    </w:lvl>
    <w:lvl w:ilvl="4" w:tplc="100C0003" w:tentative="1">
      <w:start w:val="1"/>
      <w:numFmt w:val="bullet"/>
      <w:lvlText w:val="o"/>
      <w:lvlJc w:val="left"/>
      <w:pPr>
        <w:ind w:left="4026" w:hanging="360"/>
      </w:pPr>
      <w:rPr>
        <w:rFonts w:ascii="Courier New" w:hAnsi="Courier New" w:cs="Courier New" w:hint="default"/>
      </w:rPr>
    </w:lvl>
    <w:lvl w:ilvl="5" w:tplc="100C0005" w:tentative="1">
      <w:start w:val="1"/>
      <w:numFmt w:val="bullet"/>
      <w:lvlText w:val=""/>
      <w:lvlJc w:val="left"/>
      <w:pPr>
        <w:ind w:left="4746" w:hanging="360"/>
      </w:pPr>
      <w:rPr>
        <w:rFonts w:ascii="Wingdings" w:hAnsi="Wingdings" w:hint="default"/>
      </w:rPr>
    </w:lvl>
    <w:lvl w:ilvl="6" w:tplc="100C0001" w:tentative="1">
      <w:start w:val="1"/>
      <w:numFmt w:val="bullet"/>
      <w:lvlText w:val=""/>
      <w:lvlJc w:val="left"/>
      <w:pPr>
        <w:ind w:left="5466" w:hanging="360"/>
      </w:pPr>
      <w:rPr>
        <w:rFonts w:ascii="Symbol" w:hAnsi="Symbol" w:hint="default"/>
      </w:rPr>
    </w:lvl>
    <w:lvl w:ilvl="7" w:tplc="100C0003" w:tentative="1">
      <w:start w:val="1"/>
      <w:numFmt w:val="bullet"/>
      <w:lvlText w:val="o"/>
      <w:lvlJc w:val="left"/>
      <w:pPr>
        <w:ind w:left="6186" w:hanging="360"/>
      </w:pPr>
      <w:rPr>
        <w:rFonts w:ascii="Courier New" w:hAnsi="Courier New" w:cs="Courier New" w:hint="default"/>
      </w:rPr>
    </w:lvl>
    <w:lvl w:ilvl="8" w:tplc="100C0005" w:tentative="1">
      <w:start w:val="1"/>
      <w:numFmt w:val="bullet"/>
      <w:lvlText w:val=""/>
      <w:lvlJc w:val="left"/>
      <w:pPr>
        <w:ind w:left="6906" w:hanging="360"/>
      </w:pPr>
      <w:rPr>
        <w:rFonts w:ascii="Wingdings" w:hAnsi="Wingdings" w:hint="default"/>
      </w:rPr>
    </w:lvl>
  </w:abstractNum>
  <w:abstractNum w:abstractNumId="134" w15:restartNumberingAfterBreak="0">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5" w15:restartNumberingAfterBreak="0">
    <w:nsid w:val="73403EA5"/>
    <w:multiLevelType w:val="hybridMultilevel"/>
    <w:tmpl w:val="77A8DEC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6" w15:restartNumberingAfterBreak="0">
    <w:nsid w:val="73F6086C"/>
    <w:multiLevelType w:val="hybridMultilevel"/>
    <w:tmpl w:val="760E5AB4"/>
    <w:lvl w:ilvl="0" w:tplc="EF088BE2">
      <w:start w:val="2"/>
      <w:numFmt w:val="bullet"/>
      <w:lvlText w:val="-"/>
      <w:lvlJc w:val="left"/>
      <w:pPr>
        <w:ind w:left="720" w:hanging="360"/>
      </w:pPr>
      <w:rPr>
        <w:rFonts w:ascii="Times New Roman" w:eastAsia="Times New Roman" w:hAnsi="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7" w15:restartNumberingAfterBreak="0">
    <w:nsid w:val="7545210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8" w15:restartNumberingAfterBreak="0">
    <w:nsid w:val="75CA1635"/>
    <w:multiLevelType w:val="hybridMultilevel"/>
    <w:tmpl w:val="66647F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9" w15:restartNumberingAfterBreak="0">
    <w:nsid w:val="75DA05A5"/>
    <w:multiLevelType w:val="hybridMultilevel"/>
    <w:tmpl w:val="2D546074"/>
    <w:lvl w:ilvl="0" w:tplc="100C0001">
      <w:start w:val="1"/>
      <w:numFmt w:val="bullet"/>
      <w:lvlText w:val=""/>
      <w:lvlJc w:val="left"/>
      <w:pPr>
        <w:ind w:left="570" w:hanging="360"/>
      </w:pPr>
      <w:rPr>
        <w:rFonts w:ascii="Symbol" w:hAnsi="Symbol" w:hint="default"/>
      </w:rPr>
    </w:lvl>
    <w:lvl w:ilvl="1" w:tplc="100C0003" w:tentative="1">
      <w:start w:val="1"/>
      <w:numFmt w:val="bullet"/>
      <w:lvlText w:val="o"/>
      <w:lvlJc w:val="left"/>
      <w:pPr>
        <w:ind w:left="1290" w:hanging="360"/>
      </w:pPr>
      <w:rPr>
        <w:rFonts w:ascii="Courier New" w:hAnsi="Courier New" w:cs="Courier New" w:hint="default"/>
      </w:rPr>
    </w:lvl>
    <w:lvl w:ilvl="2" w:tplc="100C0005" w:tentative="1">
      <w:start w:val="1"/>
      <w:numFmt w:val="bullet"/>
      <w:lvlText w:val=""/>
      <w:lvlJc w:val="left"/>
      <w:pPr>
        <w:ind w:left="2010" w:hanging="360"/>
      </w:pPr>
      <w:rPr>
        <w:rFonts w:ascii="Wingdings" w:hAnsi="Wingdings" w:hint="default"/>
      </w:rPr>
    </w:lvl>
    <w:lvl w:ilvl="3" w:tplc="100C0001" w:tentative="1">
      <w:start w:val="1"/>
      <w:numFmt w:val="bullet"/>
      <w:lvlText w:val=""/>
      <w:lvlJc w:val="left"/>
      <w:pPr>
        <w:ind w:left="2730" w:hanging="360"/>
      </w:pPr>
      <w:rPr>
        <w:rFonts w:ascii="Symbol" w:hAnsi="Symbol" w:hint="default"/>
      </w:rPr>
    </w:lvl>
    <w:lvl w:ilvl="4" w:tplc="100C0003" w:tentative="1">
      <w:start w:val="1"/>
      <w:numFmt w:val="bullet"/>
      <w:lvlText w:val="o"/>
      <w:lvlJc w:val="left"/>
      <w:pPr>
        <w:ind w:left="3450" w:hanging="360"/>
      </w:pPr>
      <w:rPr>
        <w:rFonts w:ascii="Courier New" w:hAnsi="Courier New" w:cs="Courier New" w:hint="default"/>
      </w:rPr>
    </w:lvl>
    <w:lvl w:ilvl="5" w:tplc="100C0005" w:tentative="1">
      <w:start w:val="1"/>
      <w:numFmt w:val="bullet"/>
      <w:lvlText w:val=""/>
      <w:lvlJc w:val="left"/>
      <w:pPr>
        <w:ind w:left="4170" w:hanging="360"/>
      </w:pPr>
      <w:rPr>
        <w:rFonts w:ascii="Wingdings" w:hAnsi="Wingdings" w:hint="default"/>
      </w:rPr>
    </w:lvl>
    <w:lvl w:ilvl="6" w:tplc="100C0001" w:tentative="1">
      <w:start w:val="1"/>
      <w:numFmt w:val="bullet"/>
      <w:lvlText w:val=""/>
      <w:lvlJc w:val="left"/>
      <w:pPr>
        <w:ind w:left="4890" w:hanging="360"/>
      </w:pPr>
      <w:rPr>
        <w:rFonts w:ascii="Symbol" w:hAnsi="Symbol" w:hint="default"/>
      </w:rPr>
    </w:lvl>
    <w:lvl w:ilvl="7" w:tplc="100C0003" w:tentative="1">
      <w:start w:val="1"/>
      <w:numFmt w:val="bullet"/>
      <w:lvlText w:val="o"/>
      <w:lvlJc w:val="left"/>
      <w:pPr>
        <w:ind w:left="5610" w:hanging="360"/>
      </w:pPr>
      <w:rPr>
        <w:rFonts w:ascii="Courier New" w:hAnsi="Courier New" w:cs="Courier New" w:hint="default"/>
      </w:rPr>
    </w:lvl>
    <w:lvl w:ilvl="8" w:tplc="100C0005" w:tentative="1">
      <w:start w:val="1"/>
      <w:numFmt w:val="bullet"/>
      <w:lvlText w:val=""/>
      <w:lvlJc w:val="left"/>
      <w:pPr>
        <w:ind w:left="6330" w:hanging="360"/>
      </w:pPr>
      <w:rPr>
        <w:rFonts w:ascii="Wingdings" w:hAnsi="Wingdings" w:hint="default"/>
      </w:rPr>
    </w:lvl>
  </w:abstractNum>
  <w:abstractNum w:abstractNumId="140" w15:restartNumberingAfterBreak="0">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1" w15:restartNumberingAfterBreak="0">
    <w:nsid w:val="77856DF1"/>
    <w:multiLevelType w:val="hybridMultilevel"/>
    <w:tmpl w:val="D3563D80"/>
    <w:lvl w:ilvl="0" w:tplc="5F5EECB2">
      <w:start w:val="1"/>
      <w:numFmt w:val="bullet"/>
      <w:pStyle w:val="08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7960BB3"/>
    <w:multiLevelType w:val="hybridMultilevel"/>
    <w:tmpl w:val="FA147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8E538E5"/>
    <w:multiLevelType w:val="hybridMultilevel"/>
    <w:tmpl w:val="BAB411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4" w15:restartNumberingAfterBreak="0">
    <w:nsid w:val="795D4880"/>
    <w:multiLevelType w:val="hybridMultilevel"/>
    <w:tmpl w:val="3618C58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5" w15:restartNumberingAfterBreak="0">
    <w:nsid w:val="7A084AD8"/>
    <w:multiLevelType w:val="hybridMultilevel"/>
    <w:tmpl w:val="2A3A54D8"/>
    <w:lvl w:ilvl="0" w:tplc="BB30D76A">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6" w15:restartNumberingAfterBreak="0">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7" w15:restartNumberingAfterBreak="0">
    <w:nsid w:val="7A7A7C89"/>
    <w:multiLevelType w:val="hybridMultilevel"/>
    <w:tmpl w:val="E78209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8" w15:restartNumberingAfterBreak="0">
    <w:nsid w:val="7CA631CB"/>
    <w:multiLevelType w:val="multilevel"/>
    <w:tmpl w:val="0E9029F0"/>
    <w:lvl w:ilvl="0">
      <w:start w:val="14"/>
      <w:numFmt w:val="decimal"/>
      <w:lvlText w:val="%1"/>
      <w:lvlJc w:val="left"/>
      <w:pPr>
        <w:ind w:left="465" w:hanging="465"/>
      </w:pPr>
      <w:rPr>
        <w:rFonts w:hint="default"/>
      </w:rPr>
    </w:lvl>
    <w:lvl w:ilvl="1">
      <w:start w:val="2"/>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49" w15:restartNumberingAfterBreak="0">
    <w:nsid w:val="7E486C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0" w15:restartNumberingAfterBreak="0">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E9A23E9"/>
    <w:multiLevelType w:val="hybridMultilevel"/>
    <w:tmpl w:val="98520676"/>
    <w:lvl w:ilvl="0" w:tplc="100C0005">
      <w:start w:val="1"/>
      <w:numFmt w:val="bullet"/>
      <w:lvlText w:val=""/>
      <w:lvlJc w:val="left"/>
      <w:pPr>
        <w:ind w:left="786" w:hanging="360"/>
      </w:pPr>
      <w:rPr>
        <w:rFonts w:ascii="Wingdings" w:hAnsi="Wingding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2" w15:restartNumberingAfterBreak="0">
    <w:nsid w:val="7F2D2691"/>
    <w:multiLevelType w:val="hybridMultilevel"/>
    <w:tmpl w:val="617EAD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3" w15:restartNumberingAfterBreak="0">
    <w:nsid w:val="7FFC2B4F"/>
    <w:multiLevelType w:val="hybridMultilevel"/>
    <w:tmpl w:val="4B0A54A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020930814">
    <w:abstractNumId w:val="115"/>
  </w:num>
  <w:num w:numId="2" w16cid:durableId="1355108195">
    <w:abstractNumId w:val="116"/>
  </w:num>
  <w:num w:numId="3" w16cid:durableId="1763381113">
    <w:abstractNumId w:val="114"/>
  </w:num>
  <w:num w:numId="4" w16cid:durableId="1454668060">
    <w:abstractNumId w:val="39"/>
  </w:num>
  <w:num w:numId="5" w16cid:durableId="1405640357">
    <w:abstractNumId w:val="64"/>
  </w:num>
  <w:num w:numId="6" w16cid:durableId="538976131">
    <w:abstractNumId w:val="126"/>
  </w:num>
  <w:num w:numId="7" w16cid:durableId="11175275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3291867">
    <w:abstractNumId w:val="77"/>
  </w:num>
  <w:num w:numId="9" w16cid:durableId="542137011">
    <w:abstractNumId w:val="118"/>
  </w:num>
  <w:num w:numId="10" w16cid:durableId="712726650">
    <w:abstractNumId w:val="79"/>
  </w:num>
  <w:num w:numId="11" w16cid:durableId="2106993112">
    <w:abstractNumId w:val="102"/>
  </w:num>
  <w:num w:numId="12" w16cid:durableId="196084767">
    <w:abstractNumId w:val="12"/>
  </w:num>
  <w:num w:numId="13" w16cid:durableId="676811269">
    <w:abstractNumId w:val="58"/>
  </w:num>
  <w:num w:numId="14" w16cid:durableId="239413149">
    <w:abstractNumId w:val="142"/>
  </w:num>
  <w:num w:numId="15" w16cid:durableId="505899193">
    <w:abstractNumId w:val="52"/>
  </w:num>
  <w:num w:numId="16" w16cid:durableId="1608385215">
    <w:abstractNumId w:val="127"/>
  </w:num>
  <w:num w:numId="17" w16cid:durableId="1845510463">
    <w:abstractNumId w:val="150"/>
  </w:num>
  <w:num w:numId="18" w16cid:durableId="1437602408">
    <w:abstractNumId w:val="31"/>
  </w:num>
  <w:num w:numId="19" w16cid:durableId="274753132">
    <w:abstractNumId w:val="21"/>
  </w:num>
  <w:num w:numId="20" w16cid:durableId="994145166">
    <w:abstractNumId w:val="134"/>
  </w:num>
  <w:num w:numId="21" w16cid:durableId="2091854264">
    <w:abstractNumId w:val="33"/>
  </w:num>
  <w:num w:numId="22" w16cid:durableId="123013868">
    <w:abstractNumId w:val="92"/>
  </w:num>
  <w:num w:numId="23" w16cid:durableId="278688614">
    <w:abstractNumId w:val="81"/>
  </w:num>
  <w:num w:numId="24" w16cid:durableId="816729731">
    <w:abstractNumId w:val="13"/>
  </w:num>
  <w:num w:numId="25" w16cid:durableId="2089034080">
    <w:abstractNumId w:val="23"/>
  </w:num>
  <w:num w:numId="26" w16cid:durableId="289213127">
    <w:abstractNumId w:val="29"/>
  </w:num>
  <w:num w:numId="27" w16cid:durableId="1977879500">
    <w:abstractNumId w:val="32"/>
  </w:num>
  <w:num w:numId="28" w16cid:durableId="390006173">
    <w:abstractNumId w:val="19"/>
  </w:num>
  <w:num w:numId="29" w16cid:durableId="1129974104">
    <w:abstractNumId w:val="80"/>
  </w:num>
  <w:num w:numId="30" w16cid:durableId="187767325">
    <w:abstractNumId w:val="63"/>
  </w:num>
  <w:num w:numId="31" w16cid:durableId="1300457366">
    <w:abstractNumId w:val="74"/>
  </w:num>
  <w:num w:numId="32" w16cid:durableId="113061720">
    <w:abstractNumId w:val="48"/>
  </w:num>
  <w:num w:numId="33" w16cid:durableId="859204829">
    <w:abstractNumId w:val="70"/>
  </w:num>
  <w:num w:numId="34" w16cid:durableId="819808453">
    <w:abstractNumId w:val="112"/>
  </w:num>
  <w:num w:numId="35" w16cid:durableId="362363628">
    <w:abstractNumId w:val="35"/>
  </w:num>
  <w:num w:numId="36" w16cid:durableId="2021001339">
    <w:abstractNumId w:val="152"/>
  </w:num>
  <w:num w:numId="37" w16cid:durableId="1812284179">
    <w:abstractNumId w:val="54"/>
  </w:num>
  <w:num w:numId="38" w16cid:durableId="931012289">
    <w:abstractNumId w:val="101"/>
  </w:num>
  <w:num w:numId="39" w16cid:durableId="1639333422">
    <w:abstractNumId w:val="95"/>
  </w:num>
  <w:num w:numId="40" w16cid:durableId="727461504">
    <w:abstractNumId w:val="24"/>
  </w:num>
  <w:num w:numId="41" w16cid:durableId="992639229">
    <w:abstractNumId w:val="111"/>
  </w:num>
  <w:num w:numId="42" w16cid:durableId="990449560">
    <w:abstractNumId w:val="25"/>
  </w:num>
  <w:num w:numId="43" w16cid:durableId="674459911">
    <w:abstractNumId w:val="75"/>
  </w:num>
  <w:num w:numId="44" w16cid:durableId="515114655">
    <w:abstractNumId w:val="50"/>
  </w:num>
  <w:num w:numId="45" w16cid:durableId="1506701466">
    <w:abstractNumId w:val="42"/>
  </w:num>
  <w:num w:numId="46" w16cid:durableId="1680934530">
    <w:abstractNumId w:val="98"/>
  </w:num>
  <w:num w:numId="47" w16cid:durableId="249658904">
    <w:abstractNumId w:val="30"/>
  </w:num>
  <w:num w:numId="48" w16cid:durableId="741558519">
    <w:abstractNumId w:val="84"/>
  </w:num>
  <w:num w:numId="49" w16cid:durableId="518009609">
    <w:abstractNumId w:val="16"/>
  </w:num>
  <w:num w:numId="50" w16cid:durableId="338311506">
    <w:abstractNumId w:val="62"/>
  </w:num>
  <w:num w:numId="51" w16cid:durableId="2069113793">
    <w:abstractNumId w:val="143"/>
  </w:num>
  <w:num w:numId="52" w16cid:durableId="1633169913">
    <w:abstractNumId w:val="51"/>
  </w:num>
  <w:num w:numId="53" w16cid:durableId="1872958437">
    <w:abstractNumId w:val="71"/>
  </w:num>
  <w:num w:numId="54" w16cid:durableId="125437532">
    <w:abstractNumId w:val="82"/>
  </w:num>
  <w:num w:numId="55" w16cid:durableId="1298533432">
    <w:abstractNumId w:val="117"/>
  </w:num>
  <w:num w:numId="56" w16cid:durableId="594898970">
    <w:abstractNumId w:val="153"/>
  </w:num>
  <w:num w:numId="57" w16cid:durableId="1789617350">
    <w:abstractNumId w:val="106"/>
  </w:num>
  <w:num w:numId="58" w16cid:durableId="189537890">
    <w:abstractNumId w:val="146"/>
  </w:num>
  <w:num w:numId="59" w16cid:durableId="1159810012">
    <w:abstractNumId w:val="49"/>
  </w:num>
  <w:num w:numId="60" w16cid:durableId="635377228">
    <w:abstractNumId w:val="105"/>
  </w:num>
  <w:num w:numId="61" w16cid:durableId="338239865">
    <w:abstractNumId w:val="119"/>
  </w:num>
  <w:num w:numId="62" w16cid:durableId="598684717">
    <w:abstractNumId w:val="144"/>
  </w:num>
  <w:num w:numId="63" w16cid:durableId="1650162838">
    <w:abstractNumId w:val="135"/>
  </w:num>
  <w:num w:numId="64" w16cid:durableId="1752702660">
    <w:abstractNumId w:val="46"/>
  </w:num>
  <w:num w:numId="65" w16cid:durableId="11272966">
    <w:abstractNumId w:val="137"/>
  </w:num>
  <w:num w:numId="66" w16cid:durableId="1955358239">
    <w:abstractNumId w:val="37"/>
  </w:num>
  <w:num w:numId="67" w16cid:durableId="862519735">
    <w:abstractNumId w:val="34"/>
  </w:num>
  <w:num w:numId="68" w16cid:durableId="578638323">
    <w:abstractNumId w:val="65"/>
  </w:num>
  <w:num w:numId="69" w16cid:durableId="1431731975">
    <w:abstractNumId w:val="100"/>
  </w:num>
  <w:num w:numId="70" w16cid:durableId="2129471487">
    <w:abstractNumId w:val="88"/>
  </w:num>
  <w:num w:numId="71" w16cid:durableId="1956060007">
    <w:abstractNumId w:val="72"/>
  </w:num>
  <w:num w:numId="72" w16cid:durableId="623194316">
    <w:abstractNumId w:val="69"/>
  </w:num>
  <w:num w:numId="73" w16cid:durableId="1847592581">
    <w:abstractNumId w:val="57"/>
  </w:num>
  <w:num w:numId="74" w16cid:durableId="869492906">
    <w:abstractNumId w:val="122"/>
  </w:num>
  <w:num w:numId="75" w16cid:durableId="696271158">
    <w:abstractNumId w:val="140"/>
  </w:num>
  <w:num w:numId="76" w16cid:durableId="1361397199">
    <w:abstractNumId w:val="109"/>
  </w:num>
  <w:num w:numId="77" w16cid:durableId="806894095">
    <w:abstractNumId w:val="103"/>
  </w:num>
  <w:num w:numId="78" w16cid:durableId="339044139">
    <w:abstractNumId w:val="60"/>
  </w:num>
  <w:num w:numId="79" w16cid:durableId="1106390940">
    <w:abstractNumId w:val="43"/>
  </w:num>
  <w:num w:numId="80" w16cid:durableId="1759134404">
    <w:abstractNumId w:val="68"/>
  </w:num>
  <w:num w:numId="81" w16cid:durableId="348989892">
    <w:abstractNumId w:val="97"/>
  </w:num>
  <w:num w:numId="82" w16cid:durableId="2092893026">
    <w:abstractNumId w:val="96"/>
  </w:num>
  <w:num w:numId="83" w16cid:durableId="77409931">
    <w:abstractNumId w:val="11"/>
  </w:num>
  <w:num w:numId="84" w16cid:durableId="1856772925">
    <w:abstractNumId w:val="59"/>
  </w:num>
  <w:num w:numId="85" w16cid:durableId="1240405951">
    <w:abstractNumId w:val="76"/>
  </w:num>
  <w:num w:numId="86" w16cid:durableId="1668247611">
    <w:abstractNumId w:val="47"/>
  </w:num>
  <w:num w:numId="87" w16cid:durableId="977220819">
    <w:abstractNumId w:val="125"/>
  </w:num>
  <w:num w:numId="88" w16cid:durableId="1645307062">
    <w:abstractNumId w:val="53"/>
  </w:num>
  <w:num w:numId="89" w16cid:durableId="345521684">
    <w:abstractNumId w:val="123"/>
  </w:num>
  <w:num w:numId="90" w16cid:durableId="1777678573">
    <w:abstractNumId w:val="120"/>
  </w:num>
  <w:num w:numId="91" w16cid:durableId="284386677">
    <w:abstractNumId w:val="138"/>
  </w:num>
  <w:num w:numId="92" w16cid:durableId="436485988">
    <w:abstractNumId w:val="20"/>
  </w:num>
  <w:num w:numId="93" w16cid:durableId="859393119">
    <w:abstractNumId w:val="128"/>
  </w:num>
  <w:num w:numId="94" w16cid:durableId="736630717">
    <w:abstractNumId w:val="45"/>
  </w:num>
  <w:num w:numId="95" w16cid:durableId="973294033">
    <w:abstractNumId w:val="149"/>
  </w:num>
  <w:num w:numId="96" w16cid:durableId="1312176449">
    <w:abstractNumId w:val="124"/>
  </w:num>
  <w:num w:numId="97" w16cid:durableId="1593732956">
    <w:abstractNumId w:val="14"/>
  </w:num>
  <w:num w:numId="98" w16cid:durableId="404497292">
    <w:abstractNumId w:val="55"/>
  </w:num>
  <w:num w:numId="99" w16cid:durableId="859011391">
    <w:abstractNumId w:val="85"/>
  </w:num>
  <w:num w:numId="100" w16cid:durableId="1483811514">
    <w:abstractNumId w:val="61"/>
  </w:num>
  <w:num w:numId="101" w16cid:durableId="887911341">
    <w:abstractNumId w:val="56"/>
  </w:num>
  <w:num w:numId="102" w16cid:durableId="273294757">
    <w:abstractNumId w:val="1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103" w16cid:durableId="1180848627">
    <w:abstractNumId w:val="89"/>
  </w:num>
  <w:num w:numId="104" w16cid:durableId="564529035">
    <w:abstractNumId w:val="110"/>
  </w:num>
  <w:num w:numId="105" w16cid:durableId="870998641">
    <w:abstractNumId w:val="104"/>
  </w:num>
  <w:num w:numId="106" w16cid:durableId="741489799">
    <w:abstractNumId w:val="66"/>
  </w:num>
  <w:num w:numId="107" w16cid:durableId="1887984720">
    <w:abstractNumId w:val="113"/>
  </w:num>
  <w:num w:numId="108" w16cid:durableId="12170843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06639262">
    <w:abstractNumId w:val="91"/>
  </w:num>
  <w:num w:numId="110" w16cid:durableId="662978095">
    <w:abstractNumId w:val="151"/>
  </w:num>
  <w:num w:numId="111" w16cid:durableId="1940749095">
    <w:abstractNumId w:val="129"/>
  </w:num>
  <w:num w:numId="112" w16cid:durableId="77213426">
    <w:abstractNumId w:val="94"/>
  </w:num>
  <w:num w:numId="113" w16cid:durableId="246161000">
    <w:abstractNumId w:val="132"/>
  </w:num>
  <w:num w:numId="114" w16cid:durableId="1849515689">
    <w:abstractNumId w:val="99"/>
  </w:num>
  <w:num w:numId="115" w16cid:durableId="662322756">
    <w:abstractNumId w:val="133"/>
  </w:num>
  <w:num w:numId="116" w16cid:durableId="1816950012">
    <w:abstractNumId w:val="15"/>
  </w:num>
  <w:num w:numId="117" w16cid:durableId="263612497">
    <w:abstractNumId w:val="17"/>
  </w:num>
  <w:num w:numId="118" w16cid:durableId="1892770881">
    <w:abstractNumId w:val="73"/>
  </w:num>
  <w:num w:numId="119" w16cid:durableId="2060007765">
    <w:abstractNumId w:val="141"/>
  </w:num>
  <w:num w:numId="120" w16cid:durableId="776827227">
    <w:abstractNumId w:val="26"/>
  </w:num>
  <w:num w:numId="121" w16cid:durableId="755519679">
    <w:abstractNumId w:val="44"/>
  </w:num>
  <w:num w:numId="122" w16cid:durableId="1841970383">
    <w:abstractNumId w:val="130"/>
  </w:num>
  <w:num w:numId="123" w16cid:durableId="1497258197">
    <w:abstractNumId w:val="139"/>
  </w:num>
  <w:num w:numId="124" w16cid:durableId="1974095819">
    <w:abstractNumId w:val="83"/>
  </w:num>
  <w:num w:numId="125" w16cid:durableId="792334697">
    <w:abstractNumId w:val="107"/>
  </w:num>
  <w:num w:numId="126" w16cid:durableId="1435856347">
    <w:abstractNumId w:val="87"/>
  </w:num>
  <w:num w:numId="127" w16cid:durableId="326786413">
    <w:abstractNumId w:val="93"/>
  </w:num>
  <w:num w:numId="128" w16cid:durableId="817460800">
    <w:abstractNumId w:val="8"/>
  </w:num>
  <w:num w:numId="129" w16cid:durableId="1643803241">
    <w:abstractNumId w:val="3"/>
  </w:num>
  <w:num w:numId="130" w16cid:durableId="531962861">
    <w:abstractNumId w:val="2"/>
  </w:num>
  <w:num w:numId="131" w16cid:durableId="1255430468">
    <w:abstractNumId w:val="1"/>
  </w:num>
  <w:num w:numId="132" w16cid:durableId="1571384557">
    <w:abstractNumId w:val="0"/>
  </w:num>
  <w:num w:numId="133" w16cid:durableId="463737947">
    <w:abstractNumId w:val="9"/>
  </w:num>
  <w:num w:numId="134" w16cid:durableId="154150857">
    <w:abstractNumId w:val="7"/>
  </w:num>
  <w:num w:numId="135" w16cid:durableId="772867424">
    <w:abstractNumId w:val="6"/>
  </w:num>
  <w:num w:numId="136" w16cid:durableId="301274212">
    <w:abstractNumId w:val="5"/>
  </w:num>
  <w:num w:numId="137" w16cid:durableId="1729064828">
    <w:abstractNumId w:val="4"/>
  </w:num>
  <w:num w:numId="138" w16cid:durableId="557210465">
    <w:abstractNumId w:val="108"/>
  </w:num>
  <w:num w:numId="139" w16cid:durableId="352876822">
    <w:abstractNumId w:val="90"/>
  </w:num>
  <w:num w:numId="140" w16cid:durableId="822545576">
    <w:abstractNumId w:val="78"/>
  </w:num>
  <w:num w:numId="141" w16cid:durableId="1491364111">
    <w:abstractNumId w:val="131"/>
  </w:num>
  <w:num w:numId="142" w16cid:durableId="1132406791">
    <w:abstractNumId w:val="41"/>
  </w:num>
  <w:num w:numId="143" w16cid:durableId="912591654">
    <w:abstractNumId w:val="36"/>
  </w:num>
  <w:num w:numId="144" w16cid:durableId="405420434">
    <w:abstractNumId w:val="86"/>
  </w:num>
  <w:num w:numId="145" w16cid:durableId="1945067763">
    <w:abstractNumId w:val="27"/>
  </w:num>
  <w:num w:numId="146" w16cid:durableId="1042899444">
    <w:abstractNumId w:val="121"/>
  </w:num>
  <w:num w:numId="147" w16cid:durableId="1603149285">
    <w:abstractNumId w:val="136"/>
  </w:num>
  <w:num w:numId="148" w16cid:durableId="1323851538">
    <w:abstractNumId w:val="148"/>
  </w:num>
  <w:num w:numId="149" w16cid:durableId="710112427">
    <w:abstractNumId w:val="145"/>
  </w:num>
  <w:num w:numId="150" w16cid:durableId="1441486380">
    <w:abstractNumId w:val="147"/>
  </w:num>
  <w:num w:numId="151" w16cid:durableId="390885479">
    <w:abstractNumId w:val="67"/>
  </w:num>
  <w:num w:numId="152" w16cid:durableId="1248808620">
    <w:abstractNumId w:val="11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89257784">
    <w:abstractNumId w:val="28"/>
  </w:num>
  <w:num w:numId="154" w16cid:durableId="1656060613">
    <w:abstractNumId w:val="38"/>
  </w:num>
  <w:num w:numId="155" w16cid:durableId="1450392840">
    <w:abstractNumId w:val="18"/>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88W6dSgtfSHzG9rGaF7sV/pUBNL/2FcY7HbZqJ/QiyZUyFKyvrqavbeZH5Kant2Ztn/2+22HOOhu3F6sysNA==" w:salt="tzdFkpNrEVer2gnVm8n/fQ=="/>
  <w:defaultTabStop w:val="709"/>
  <w:hyphenationZone w:val="425"/>
  <w:drawingGridHorizontalSpacing w:val="110"/>
  <w:displayHorizontalDrawingGridEvery w:val="2"/>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c529c529-c788-4547-989f-a13d424b8269"/>
  </w:docVars>
  <w:rsids>
    <w:rsidRoot w:val="003066F5"/>
    <w:rsid w:val="00000023"/>
    <w:rsid w:val="0000074C"/>
    <w:rsid w:val="00000A17"/>
    <w:rsid w:val="00000F04"/>
    <w:rsid w:val="0000106E"/>
    <w:rsid w:val="0000200E"/>
    <w:rsid w:val="00002411"/>
    <w:rsid w:val="0000289A"/>
    <w:rsid w:val="00002DC3"/>
    <w:rsid w:val="000033E9"/>
    <w:rsid w:val="00003756"/>
    <w:rsid w:val="000049E3"/>
    <w:rsid w:val="00005918"/>
    <w:rsid w:val="00005CD3"/>
    <w:rsid w:val="00006531"/>
    <w:rsid w:val="000065EA"/>
    <w:rsid w:val="0000669B"/>
    <w:rsid w:val="00007228"/>
    <w:rsid w:val="00007B0E"/>
    <w:rsid w:val="000101DB"/>
    <w:rsid w:val="00010240"/>
    <w:rsid w:val="00010683"/>
    <w:rsid w:val="00010C5F"/>
    <w:rsid w:val="000117A5"/>
    <w:rsid w:val="00011C63"/>
    <w:rsid w:val="00012551"/>
    <w:rsid w:val="000125D0"/>
    <w:rsid w:val="00012BD1"/>
    <w:rsid w:val="00012D63"/>
    <w:rsid w:val="00012E75"/>
    <w:rsid w:val="00013028"/>
    <w:rsid w:val="00014A88"/>
    <w:rsid w:val="00014AB6"/>
    <w:rsid w:val="00015819"/>
    <w:rsid w:val="000159E0"/>
    <w:rsid w:val="00015AA9"/>
    <w:rsid w:val="00016243"/>
    <w:rsid w:val="00016253"/>
    <w:rsid w:val="00016323"/>
    <w:rsid w:val="00016488"/>
    <w:rsid w:val="00016553"/>
    <w:rsid w:val="000167D1"/>
    <w:rsid w:val="000168EE"/>
    <w:rsid w:val="00016D8D"/>
    <w:rsid w:val="00016F82"/>
    <w:rsid w:val="000179E2"/>
    <w:rsid w:val="00017D62"/>
    <w:rsid w:val="00017E49"/>
    <w:rsid w:val="0002010E"/>
    <w:rsid w:val="000201D2"/>
    <w:rsid w:val="00020879"/>
    <w:rsid w:val="00021DF7"/>
    <w:rsid w:val="0002219D"/>
    <w:rsid w:val="000221C2"/>
    <w:rsid w:val="00022B9C"/>
    <w:rsid w:val="000238F3"/>
    <w:rsid w:val="00023A06"/>
    <w:rsid w:val="00023A72"/>
    <w:rsid w:val="00024052"/>
    <w:rsid w:val="00024614"/>
    <w:rsid w:val="000247F8"/>
    <w:rsid w:val="000251AD"/>
    <w:rsid w:val="00025866"/>
    <w:rsid w:val="00025FF1"/>
    <w:rsid w:val="00026877"/>
    <w:rsid w:val="000268F1"/>
    <w:rsid w:val="00026BBC"/>
    <w:rsid w:val="0002765A"/>
    <w:rsid w:val="000276BF"/>
    <w:rsid w:val="0002796F"/>
    <w:rsid w:val="00027CEA"/>
    <w:rsid w:val="00030598"/>
    <w:rsid w:val="00030C06"/>
    <w:rsid w:val="00030E73"/>
    <w:rsid w:val="00030F33"/>
    <w:rsid w:val="00031027"/>
    <w:rsid w:val="000326FA"/>
    <w:rsid w:val="0003271F"/>
    <w:rsid w:val="000331C7"/>
    <w:rsid w:val="0003365C"/>
    <w:rsid w:val="000336BC"/>
    <w:rsid w:val="00033F19"/>
    <w:rsid w:val="00034110"/>
    <w:rsid w:val="000341F2"/>
    <w:rsid w:val="0003457F"/>
    <w:rsid w:val="000347C1"/>
    <w:rsid w:val="00034EC0"/>
    <w:rsid w:val="0003566D"/>
    <w:rsid w:val="000356DD"/>
    <w:rsid w:val="00035DA0"/>
    <w:rsid w:val="00036004"/>
    <w:rsid w:val="000366FF"/>
    <w:rsid w:val="00036A21"/>
    <w:rsid w:val="00036A7B"/>
    <w:rsid w:val="00036A94"/>
    <w:rsid w:val="00036ACA"/>
    <w:rsid w:val="00036C5F"/>
    <w:rsid w:val="00036EAD"/>
    <w:rsid w:val="00036F0D"/>
    <w:rsid w:val="000376F5"/>
    <w:rsid w:val="00037CBB"/>
    <w:rsid w:val="00037E54"/>
    <w:rsid w:val="00037F56"/>
    <w:rsid w:val="00037FB7"/>
    <w:rsid w:val="00040141"/>
    <w:rsid w:val="00040377"/>
    <w:rsid w:val="0004055D"/>
    <w:rsid w:val="00040CEE"/>
    <w:rsid w:val="0004159F"/>
    <w:rsid w:val="000429F0"/>
    <w:rsid w:val="00042BD5"/>
    <w:rsid w:val="000431DD"/>
    <w:rsid w:val="0004367C"/>
    <w:rsid w:val="00043A41"/>
    <w:rsid w:val="00043AD0"/>
    <w:rsid w:val="0004407E"/>
    <w:rsid w:val="000444B7"/>
    <w:rsid w:val="000448B3"/>
    <w:rsid w:val="00044C99"/>
    <w:rsid w:val="00044D6A"/>
    <w:rsid w:val="000452EE"/>
    <w:rsid w:val="000453B3"/>
    <w:rsid w:val="00045524"/>
    <w:rsid w:val="00045BA1"/>
    <w:rsid w:val="00046242"/>
    <w:rsid w:val="000463E2"/>
    <w:rsid w:val="00046DAF"/>
    <w:rsid w:val="00046EED"/>
    <w:rsid w:val="000474A0"/>
    <w:rsid w:val="00050040"/>
    <w:rsid w:val="00050A6D"/>
    <w:rsid w:val="00050EF2"/>
    <w:rsid w:val="000512AA"/>
    <w:rsid w:val="000514E2"/>
    <w:rsid w:val="00051868"/>
    <w:rsid w:val="000520E1"/>
    <w:rsid w:val="00052720"/>
    <w:rsid w:val="00052D64"/>
    <w:rsid w:val="00052F91"/>
    <w:rsid w:val="00053379"/>
    <w:rsid w:val="000533C3"/>
    <w:rsid w:val="00053416"/>
    <w:rsid w:val="00053558"/>
    <w:rsid w:val="00053754"/>
    <w:rsid w:val="000538AC"/>
    <w:rsid w:val="0005394C"/>
    <w:rsid w:val="00055382"/>
    <w:rsid w:val="0005569F"/>
    <w:rsid w:val="0005641E"/>
    <w:rsid w:val="00056782"/>
    <w:rsid w:val="00056CE0"/>
    <w:rsid w:val="00060196"/>
    <w:rsid w:val="0006025C"/>
    <w:rsid w:val="0006058D"/>
    <w:rsid w:val="00060661"/>
    <w:rsid w:val="00061541"/>
    <w:rsid w:val="00061555"/>
    <w:rsid w:val="000619C8"/>
    <w:rsid w:val="00061B12"/>
    <w:rsid w:val="00061DD6"/>
    <w:rsid w:val="00062024"/>
    <w:rsid w:val="000620FB"/>
    <w:rsid w:val="00062113"/>
    <w:rsid w:val="00062134"/>
    <w:rsid w:val="00062507"/>
    <w:rsid w:val="000626B9"/>
    <w:rsid w:val="00062D10"/>
    <w:rsid w:val="0006384F"/>
    <w:rsid w:val="00063AA2"/>
    <w:rsid w:val="00063EBD"/>
    <w:rsid w:val="0006405C"/>
    <w:rsid w:val="000640EF"/>
    <w:rsid w:val="00064133"/>
    <w:rsid w:val="00064259"/>
    <w:rsid w:val="00064639"/>
    <w:rsid w:val="00064876"/>
    <w:rsid w:val="00064EC2"/>
    <w:rsid w:val="00065276"/>
    <w:rsid w:val="00065727"/>
    <w:rsid w:val="00066298"/>
    <w:rsid w:val="0006639D"/>
    <w:rsid w:val="00066623"/>
    <w:rsid w:val="00067001"/>
    <w:rsid w:val="0006749F"/>
    <w:rsid w:val="0006779B"/>
    <w:rsid w:val="00067E05"/>
    <w:rsid w:val="00070140"/>
    <w:rsid w:val="00070820"/>
    <w:rsid w:val="000710A4"/>
    <w:rsid w:val="00071E90"/>
    <w:rsid w:val="00072C88"/>
    <w:rsid w:val="00072EBB"/>
    <w:rsid w:val="00074331"/>
    <w:rsid w:val="00074621"/>
    <w:rsid w:val="00074BE3"/>
    <w:rsid w:val="00075152"/>
    <w:rsid w:val="0007619C"/>
    <w:rsid w:val="000766A6"/>
    <w:rsid w:val="00076790"/>
    <w:rsid w:val="00076E55"/>
    <w:rsid w:val="0007719C"/>
    <w:rsid w:val="00077429"/>
    <w:rsid w:val="0008002E"/>
    <w:rsid w:val="00080214"/>
    <w:rsid w:val="0008091C"/>
    <w:rsid w:val="00081316"/>
    <w:rsid w:val="0008160B"/>
    <w:rsid w:val="000818BC"/>
    <w:rsid w:val="00081E32"/>
    <w:rsid w:val="00082A9F"/>
    <w:rsid w:val="00083A1C"/>
    <w:rsid w:val="00083A1E"/>
    <w:rsid w:val="00083A27"/>
    <w:rsid w:val="00084461"/>
    <w:rsid w:val="0008460A"/>
    <w:rsid w:val="000846A6"/>
    <w:rsid w:val="0008533E"/>
    <w:rsid w:val="00085C1B"/>
    <w:rsid w:val="00085F5C"/>
    <w:rsid w:val="00086632"/>
    <w:rsid w:val="000868CD"/>
    <w:rsid w:val="00087066"/>
    <w:rsid w:val="0008734C"/>
    <w:rsid w:val="00087A34"/>
    <w:rsid w:val="000903C1"/>
    <w:rsid w:val="000904B5"/>
    <w:rsid w:val="00090BFC"/>
    <w:rsid w:val="000911F9"/>
    <w:rsid w:val="000917AA"/>
    <w:rsid w:val="00091A84"/>
    <w:rsid w:val="00092334"/>
    <w:rsid w:val="000923C9"/>
    <w:rsid w:val="000931DC"/>
    <w:rsid w:val="000934AF"/>
    <w:rsid w:val="0009367B"/>
    <w:rsid w:val="00093BFE"/>
    <w:rsid w:val="00094E87"/>
    <w:rsid w:val="000954E1"/>
    <w:rsid w:val="00095766"/>
    <w:rsid w:val="00095B5F"/>
    <w:rsid w:val="00095D0E"/>
    <w:rsid w:val="00095E4C"/>
    <w:rsid w:val="000960F8"/>
    <w:rsid w:val="00096137"/>
    <w:rsid w:val="00096B80"/>
    <w:rsid w:val="00096E71"/>
    <w:rsid w:val="000976B8"/>
    <w:rsid w:val="000978B9"/>
    <w:rsid w:val="00097B72"/>
    <w:rsid w:val="000A01A5"/>
    <w:rsid w:val="000A025E"/>
    <w:rsid w:val="000A0C5D"/>
    <w:rsid w:val="000A0D14"/>
    <w:rsid w:val="000A109F"/>
    <w:rsid w:val="000A1259"/>
    <w:rsid w:val="000A15B0"/>
    <w:rsid w:val="000A1A75"/>
    <w:rsid w:val="000A1DC8"/>
    <w:rsid w:val="000A26F6"/>
    <w:rsid w:val="000A3858"/>
    <w:rsid w:val="000A3C8E"/>
    <w:rsid w:val="000A3E67"/>
    <w:rsid w:val="000A3ED4"/>
    <w:rsid w:val="000A466D"/>
    <w:rsid w:val="000A4AC5"/>
    <w:rsid w:val="000A4B20"/>
    <w:rsid w:val="000A596A"/>
    <w:rsid w:val="000A5A5A"/>
    <w:rsid w:val="000A5A5E"/>
    <w:rsid w:val="000A6CCB"/>
    <w:rsid w:val="000A6D47"/>
    <w:rsid w:val="000A77F3"/>
    <w:rsid w:val="000A7C94"/>
    <w:rsid w:val="000A7E22"/>
    <w:rsid w:val="000B0519"/>
    <w:rsid w:val="000B0555"/>
    <w:rsid w:val="000B0D66"/>
    <w:rsid w:val="000B107D"/>
    <w:rsid w:val="000B18EF"/>
    <w:rsid w:val="000B1E22"/>
    <w:rsid w:val="000B1F91"/>
    <w:rsid w:val="000B2138"/>
    <w:rsid w:val="000B24D8"/>
    <w:rsid w:val="000B28C4"/>
    <w:rsid w:val="000B2B92"/>
    <w:rsid w:val="000B2C26"/>
    <w:rsid w:val="000B2DAE"/>
    <w:rsid w:val="000B2ED4"/>
    <w:rsid w:val="000B2FE3"/>
    <w:rsid w:val="000B36A1"/>
    <w:rsid w:val="000B36F5"/>
    <w:rsid w:val="000B36FB"/>
    <w:rsid w:val="000B3759"/>
    <w:rsid w:val="000B39EB"/>
    <w:rsid w:val="000B3FEF"/>
    <w:rsid w:val="000B4938"/>
    <w:rsid w:val="000B4970"/>
    <w:rsid w:val="000B4A4F"/>
    <w:rsid w:val="000B4E4C"/>
    <w:rsid w:val="000B4FB1"/>
    <w:rsid w:val="000B503C"/>
    <w:rsid w:val="000B546F"/>
    <w:rsid w:val="000B6116"/>
    <w:rsid w:val="000B6348"/>
    <w:rsid w:val="000B72C6"/>
    <w:rsid w:val="000B7E8A"/>
    <w:rsid w:val="000C0623"/>
    <w:rsid w:val="000C0968"/>
    <w:rsid w:val="000C0B26"/>
    <w:rsid w:val="000C0B95"/>
    <w:rsid w:val="000C0D2F"/>
    <w:rsid w:val="000C0D9F"/>
    <w:rsid w:val="000C12A2"/>
    <w:rsid w:val="000C1FF6"/>
    <w:rsid w:val="000C362E"/>
    <w:rsid w:val="000C51C3"/>
    <w:rsid w:val="000C558E"/>
    <w:rsid w:val="000C5813"/>
    <w:rsid w:val="000C5983"/>
    <w:rsid w:val="000C60F0"/>
    <w:rsid w:val="000C61BF"/>
    <w:rsid w:val="000C7A85"/>
    <w:rsid w:val="000C7AA5"/>
    <w:rsid w:val="000C7D27"/>
    <w:rsid w:val="000D09D9"/>
    <w:rsid w:val="000D114E"/>
    <w:rsid w:val="000D1247"/>
    <w:rsid w:val="000D1256"/>
    <w:rsid w:val="000D1288"/>
    <w:rsid w:val="000D17F8"/>
    <w:rsid w:val="000D18C0"/>
    <w:rsid w:val="000D19FC"/>
    <w:rsid w:val="000D2016"/>
    <w:rsid w:val="000D2232"/>
    <w:rsid w:val="000D24AC"/>
    <w:rsid w:val="000D24EE"/>
    <w:rsid w:val="000D259D"/>
    <w:rsid w:val="000D26AD"/>
    <w:rsid w:val="000D287F"/>
    <w:rsid w:val="000D2D6C"/>
    <w:rsid w:val="000D2F99"/>
    <w:rsid w:val="000D3153"/>
    <w:rsid w:val="000D3189"/>
    <w:rsid w:val="000D332C"/>
    <w:rsid w:val="000D443E"/>
    <w:rsid w:val="000D4A95"/>
    <w:rsid w:val="000D4DD6"/>
    <w:rsid w:val="000D5107"/>
    <w:rsid w:val="000D5B93"/>
    <w:rsid w:val="000D612A"/>
    <w:rsid w:val="000D7BDA"/>
    <w:rsid w:val="000E033D"/>
    <w:rsid w:val="000E0D06"/>
    <w:rsid w:val="000E0F5B"/>
    <w:rsid w:val="000E15B3"/>
    <w:rsid w:val="000E16E1"/>
    <w:rsid w:val="000E17A9"/>
    <w:rsid w:val="000E20A6"/>
    <w:rsid w:val="000E274A"/>
    <w:rsid w:val="000E290F"/>
    <w:rsid w:val="000E33EA"/>
    <w:rsid w:val="000E35B9"/>
    <w:rsid w:val="000E3AAE"/>
    <w:rsid w:val="000E3AE0"/>
    <w:rsid w:val="000E46FC"/>
    <w:rsid w:val="000E4896"/>
    <w:rsid w:val="000E498B"/>
    <w:rsid w:val="000E4C29"/>
    <w:rsid w:val="000E5699"/>
    <w:rsid w:val="000E580A"/>
    <w:rsid w:val="000E5A51"/>
    <w:rsid w:val="000E5B12"/>
    <w:rsid w:val="000E5FBD"/>
    <w:rsid w:val="000E7100"/>
    <w:rsid w:val="000E76DA"/>
    <w:rsid w:val="000E7B37"/>
    <w:rsid w:val="000F00E3"/>
    <w:rsid w:val="000F027C"/>
    <w:rsid w:val="000F087D"/>
    <w:rsid w:val="000F1076"/>
    <w:rsid w:val="000F1787"/>
    <w:rsid w:val="000F1EA2"/>
    <w:rsid w:val="000F277C"/>
    <w:rsid w:val="000F291E"/>
    <w:rsid w:val="000F3BE7"/>
    <w:rsid w:val="000F417E"/>
    <w:rsid w:val="000F4E09"/>
    <w:rsid w:val="000F4F2B"/>
    <w:rsid w:val="000F52B2"/>
    <w:rsid w:val="000F57E6"/>
    <w:rsid w:val="000F655D"/>
    <w:rsid w:val="000F71D2"/>
    <w:rsid w:val="000F77AA"/>
    <w:rsid w:val="000F77C5"/>
    <w:rsid w:val="000F781F"/>
    <w:rsid w:val="000F7888"/>
    <w:rsid w:val="000F7DA6"/>
    <w:rsid w:val="000F7EAA"/>
    <w:rsid w:val="0010024D"/>
    <w:rsid w:val="001004B3"/>
    <w:rsid w:val="0010058E"/>
    <w:rsid w:val="001009D0"/>
    <w:rsid w:val="00100C17"/>
    <w:rsid w:val="00100DB9"/>
    <w:rsid w:val="001018D1"/>
    <w:rsid w:val="001023AD"/>
    <w:rsid w:val="001024D2"/>
    <w:rsid w:val="0010265F"/>
    <w:rsid w:val="00103016"/>
    <w:rsid w:val="0010388A"/>
    <w:rsid w:val="0010392B"/>
    <w:rsid w:val="00103C82"/>
    <w:rsid w:val="00105450"/>
    <w:rsid w:val="00105AED"/>
    <w:rsid w:val="00105BAB"/>
    <w:rsid w:val="00105C68"/>
    <w:rsid w:val="00105E48"/>
    <w:rsid w:val="0010606A"/>
    <w:rsid w:val="001062BB"/>
    <w:rsid w:val="00106951"/>
    <w:rsid w:val="00106EC6"/>
    <w:rsid w:val="0010711D"/>
    <w:rsid w:val="001075FA"/>
    <w:rsid w:val="00107A19"/>
    <w:rsid w:val="001101AB"/>
    <w:rsid w:val="001104CA"/>
    <w:rsid w:val="001106EE"/>
    <w:rsid w:val="00110988"/>
    <w:rsid w:val="00110FEA"/>
    <w:rsid w:val="0011214A"/>
    <w:rsid w:val="00112B28"/>
    <w:rsid w:val="001133E7"/>
    <w:rsid w:val="001142AC"/>
    <w:rsid w:val="00114D8B"/>
    <w:rsid w:val="00115024"/>
    <w:rsid w:val="00115B52"/>
    <w:rsid w:val="00115B70"/>
    <w:rsid w:val="00115D70"/>
    <w:rsid w:val="00117133"/>
    <w:rsid w:val="001173C3"/>
    <w:rsid w:val="0011798F"/>
    <w:rsid w:val="0012005B"/>
    <w:rsid w:val="00120218"/>
    <w:rsid w:val="00121263"/>
    <w:rsid w:val="00121407"/>
    <w:rsid w:val="00121A37"/>
    <w:rsid w:val="00121CF2"/>
    <w:rsid w:val="0012227B"/>
    <w:rsid w:val="00122726"/>
    <w:rsid w:val="00122BBF"/>
    <w:rsid w:val="00122BF6"/>
    <w:rsid w:val="00123901"/>
    <w:rsid w:val="001240EA"/>
    <w:rsid w:val="00124D9E"/>
    <w:rsid w:val="00124FA6"/>
    <w:rsid w:val="001251EC"/>
    <w:rsid w:val="001258A9"/>
    <w:rsid w:val="00126101"/>
    <w:rsid w:val="00126289"/>
    <w:rsid w:val="00126A60"/>
    <w:rsid w:val="00126FE0"/>
    <w:rsid w:val="0012748B"/>
    <w:rsid w:val="001278C6"/>
    <w:rsid w:val="00127D2F"/>
    <w:rsid w:val="00130208"/>
    <w:rsid w:val="001302AA"/>
    <w:rsid w:val="00130452"/>
    <w:rsid w:val="001304AC"/>
    <w:rsid w:val="00130D24"/>
    <w:rsid w:val="00131107"/>
    <w:rsid w:val="00131E55"/>
    <w:rsid w:val="00132500"/>
    <w:rsid w:val="0013271E"/>
    <w:rsid w:val="00132A4C"/>
    <w:rsid w:val="00132DC0"/>
    <w:rsid w:val="001341D8"/>
    <w:rsid w:val="00134516"/>
    <w:rsid w:val="0013455B"/>
    <w:rsid w:val="001346CE"/>
    <w:rsid w:val="001349D7"/>
    <w:rsid w:val="00134CF5"/>
    <w:rsid w:val="001356CE"/>
    <w:rsid w:val="0013577E"/>
    <w:rsid w:val="00135DA1"/>
    <w:rsid w:val="0013610E"/>
    <w:rsid w:val="001361BA"/>
    <w:rsid w:val="001365BB"/>
    <w:rsid w:val="001367AD"/>
    <w:rsid w:val="00136BC1"/>
    <w:rsid w:val="00137688"/>
    <w:rsid w:val="001401C3"/>
    <w:rsid w:val="001404DC"/>
    <w:rsid w:val="00140609"/>
    <w:rsid w:val="00140B97"/>
    <w:rsid w:val="00140F63"/>
    <w:rsid w:val="00141EC4"/>
    <w:rsid w:val="00142385"/>
    <w:rsid w:val="001424BF"/>
    <w:rsid w:val="00142B55"/>
    <w:rsid w:val="00142EA4"/>
    <w:rsid w:val="001435A6"/>
    <w:rsid w:val="0014379B"/>
    <w:rsid w:val="00143BA2"/>
    <w:rsid w:val="00143D50"/>
    <w:rsid w:val="001440C6"/>
    <w:rsid w:val="001440D0"/>
    <w:rsid w:val="00144719"/>
    <w:rsid w:val="001448EB"/>
    <w:rsid w:val="00144CBF"/>
    <w:rsid w:val="00144DFE"/>
    <w:rsid w:val="001451F3"/>
    <w:rsid w:val="00145FFF"/>
    <w:rsid w:val="0014743C"/>
    <w:rsid w:val="001476C1"/>
    <w:rsid w:val="00147F58"/>
    <w:rsid w:val="00150716"/>
    <w:rsid w:val="00151311"/>
    <w:rsid w:val="00151A7C"/>
    <w:rsid w:val="00151F94"/>
    <w:rsid w:val="00152ADC"/>
    <w:rsid w:val="00152EAE"/>
    <w:rsid w:val="00153D96"/>
    <w:rsid w:val="00153FF9"/>
    <w:rsid w:val="0015428B"/>
    <w:rsid w:val="001545B9"/>
    <w:rsid w:val="001546E0"/>
    <w:rsid w:val="00154788"/>
    <w:rsid w:val="00155D3C"/>
    <w:rsid w:val="0015698E"/>
    <w:rsid w:val="00156C63"/>
    <w:rsid w:val="001575EF"/>
    <w:rsid w:val="001579F3"/>
    <w:rsid w:val="00157CD1"/>
    <w:rsid w:val="00160745"/>
    <w:rsid w:val="00160C9C"/>
    <w:rsid w:val="00161EA2"/>
    <w:rsid w:val="0016236B"/>
    <w:rsid w:val="001625CC"/>
    <w:rsid w:val="00162C7D"/>
    <w:rsid w:val="00162E44"/>
    <w:rsid w:val="001633B2"/>
    <w:rsid w:val="00163597"/>
    <w:rsid w:val="0016373C"/>
    <w:rsid w:val="0016376A"/>
    <w:rsid w:val="001638A4"/>
    <w:rsid w:val="00163F22"/>
    <w:rsid w:val="00164316"/>
    <w:rsid w:val="001646FC"/>
    <w:rsid w:val="00164F84"/>
    <w:rsid w:val="00165ADE"/>
    <w:rsid w:val="00165B55"/>
    <w:rsid w:val="00165F59"/>
    <w:rsid w:val="00166B23"/>
    <w:rsid w:val="00166E75"/>
    <w:rsid w:val="00167177"/>
    <w:rsid w:val="001704D1"/>
    <w:rsid w:val="00170E38"/>
    <w:rsid w:val="0017137D"/>
    <w:rsid w:val="001714E5"/>
    <w:rsid w:val="0017161F"/>
    <w:rsid w:val="001722AB"/>
    <w:rsid w:val="0017258A"/>
    <w:rsid w:val="001725D3"/>
    <w:rsid w:val="0017270D"/>
    <w:rsid w:val="0017383C"/>
    <w:rsid w:val="001738D3"/>
    <w:rsid w:val="00173D18"/>
    <w:rsid w:val="00173EB0"/>
    <w:rsid w:val="0017408B"/>
    <w:rsid w:val="0017435B"/>
    <w:rsid w:val="0017442B"/>
    <w:rsid w:val="00174640"/>
    <w:rsid w:val="001746C0"/>
    <w:rsid w:val="00174922"/>
    <w:rsid w:val="001759E2"/>
    <w:rsid w:val="00175DBF"/>
    <w:rsid w:val="001763C4"/>
    <w:rsid w:val="00176B23"/>
    <w:rsid w:val="00176BBB"/>
    <w:rsid w:val="00177098"/>
    <w:rsid w:val="0018033F"/>
    <w:rsid w:val="0018060E"/>
    <w:rsid w:val="00180CBA"/>
    <w:rsid w:val="00181769"/>
    <w:rsid w:val="00181828"/>
    <w:rsid w:val="00181A9A"/>
    <w:rsid w:val="00181C74"/>
    <w:rsid w:val="00181CCD"/>
    <w:rsid w:val="00182109"/>
    <w:rsid w:val="001822DF"/>
    <w:rsid w:val="00182470"/>
    <w:rsid w:val="0018255C"/>
    <w:rsid w:val="00182574"/>
    <w:rsid w:val="001827B2"/>
    <w:rsid w:val="00182AFE"/>
    <w:rsid w:val="00182DEE"/>
    <w:rsid w:val="00182E52"/>
    <w:rsid w:val="0018300E"/>
    <w:rsid w:val="00183041"/>
    <w:rsid w:val="001830F1"/>
    <w:rsid w:val="00183270"/>
    <w:rsid w:val="0018353B"/>
    <w:rsid w:val="001844D8"/>
    <w:rsid w:val="001847C0"/>
    <w:rsid w:val="001849BE"/>
    <w:rsid w:val="00184E5E"/>
    <w:rsid w:val="00185141"/>
    <w:rsid w:val="00185665"/>
    <w:rsid w:val="0018569A"/>
    <w:rsid w:val="00185B43"/>
    <w:rsid w:val="00185B7A"/>
    <w:rsid w:val="00185C7C"/>
    <w:rsid w:val="00185E7A"/>
    <w:rsid w:val="00187A9E"/>
    <w:rsid w:val="00187FE9"/>
    <w:rsid w:val="001921D0"/>
    <w:rsid w:val="00192677"/>
    <w:rsid w:val="00192B90"/>
    <w:rsid w:val="00192D62"/>
    <w:rsid w:val="0019302A"/>
    <w:rsid w:val="0019311B"/>
    <w:rsid w:val="0019339E"/>
    <w:rsid w:val="001937C3"/>
    <w:rsid w:val="00193958"/>
    <w:rsid w:val="00194202"/>
    <w:rsid w:val="001945EE"/>
    <w:rsid w:val="0019492D"/>
    <w:rsid w:val="00194D16"/>
    <w:rsid w:val="0019501E"/>
    <w:rsid w:val="001951BF"/>
    <w:rsid w:val="00195355"/>
    <w:rsid w:val="001958A6"/>
    <w:rsid w:val="00195A3A"/>
    <w:rsid w:val="00195A86"/>
    <w:rsid w:val="001966B7"/>
    <w:rsid w:val="00196C78"/>
    <w:rsid w:val="00197032"/>
    <w:rsid w:val="0019754D"/>
    <w:rsid w:val="00197767"/>
    <w:rsid w:val="00197A15"/>
    <w:rsid w:val="001A065B"/>
    <w:rsid w:val="001A07DB"/>
    <w:rsid w:val="001A0CD7"/>
    <w:rsid w:val="001A1263"/>
    <w:rsid w:val="001A1C03"/>
    <w:rsid w:val="001A1CA8"/>
    <w:rsid w:val="001A1DEE"/>
    <w:rsid w:val="001A23E1"/>
    <w:rsid w:val="001A250C"/>
    <w:rsid w:val="001A29AE"/>
    <w:rsid w:val="001A29CE"/>
    <w:rsid w:val="001A2B43"/>
    <w:rsid w:val="001A2C06"/>
    <w:rsid w:val="001A2FC7"/>
    <w:rsid w:val="001A37AE"/>
    <w:rsid w:val="001A49C1"/>
    <w:rsid w:val="001A4E9A"/>
    <w:rsid w:val="001A529D"/>
    <w:rsid w:val="001A5508"/>
    <w:rsid w:val="001A601F"/>
    <w:rsid w:val="001A61A8"/>
    <w:rsid w:val="001A6442"/>
    <w:rsid w:val="001A687B"/>
    <w:rsid w:val="001A6917"/>
    <w:rsid w:val="001A6943"/>
    <w:rsid w:val="001A6A9D"/>
    <w:rsid w:val="001A6CFF"/>
    <w:rsid w:val="001A6DAF"/>
    <w:rsid w:val="001A6F0F"/>
    <w:rsid w:val="001A7B08"/>
    <w:rsid w:val="001A7E5C"/>
    <w:rsid w:val="001A7F77"/>
    <w:rsid w:val="001B0092"/>
    <w:rsid w:val="001B04AB"/>
    <w:rsid w:val="001B0734"/>
    <w:rsid w:val="001B07F8"/>
    <w:rsid w:val="001B08ED"/>
    <w:rsid w:val="001B091B"/>
    <w:rsid w:val="001B0EB6"/>
    <w:rsid w:val="001B1779"/>
    <w:rsid w:val="001B1AC5"/>
    <w:rsid w:val="001B249A"/>
    <w:rsid w:val="001B2561"/>
    <w:rsid w:val="001B25E5"/>
    <w:rsid w:val="001B2D31"/>
    <w:rsid w:val="001B331F"/>
    <w:rsid w:val="001B36D1"/>
    <w:rsid w:val="001B3DA4"/>
    <w:rsid w:val="001B3F92"/>
    <w:rsid w:val="001B4088"/>
    <w:rsid w:val="001B48ED"/>
    <w:rsid w:val="001B4918"/>
    <w:rsid w:val="001B4C4B"/>
    <w:rsid w:val="001B4C5D"/>
    <w:rsid w:val="001B4E60"/>
    <w:rsid w:val="001B4F6F"/>
    <w:rsid w:val="001B5490"/>
    <w:rsid w:val="001B5862"/>
    <w:rsid w:val="001B60C9"/>
    <w:rsid w:val="001B63E3"/>
    <w:rsid w:val="001B6E94"/>
    <w:rsid w:val="001B746B"/>
    <w:rsid w:val="001B7E79"/>
    <w:rsid w:val="001B7FF7"/>
    <w:rsid w:val="001C009C"/>
    <w:rsid w:val="001C08FA"/>
    <w:rsid w:val="001C09C5"/>
    <w:rsid w:val="001C0B1F"/>
    <w:rsid w:val="001C0CBE"/>
    <w:rsid w:val="001C1A7F"/>
    <w:rsid w:val="001C20DE"/>
    <w:rsid w:val="001C26EA"/>
    <w:rsid w:val="001C27AD"/>
    <w:rsid w:val="001C281F"/>
    <w:rsid w:val="001C3114"/>
    <w:rsid w:val="001C32F8"/>
    <w:rsid w:val="001C391D"/>
    <w:rsid w:val="001C5D61"/>
    <w:rsid w:val="001C6196"/>
    <w:rsid w:val="001C6247"/>
    <w:rsid w:val="001C6BF3"/>
    <w:rsid w:val="001C7008"/>
    <w:rsid w:val="001C73A4"/>
    <w:rsid w:val="001C777D"/>
    <w:rsid w:val="001D03A3"/>
    <w:rsid w:val="001D03A7"/>
    <w:rsid w:val="001D0587"/>
    <w:rsid w:val="001D10E2"/>
    <w:rsid w:val="001D1187"/>
    <w:rsid w:val="001D1882"/>
    <w:rsid w:val="001D193B"/>
    <w:rsid w:val="001D3A97"/>
    <w:rsid w:val="001D3C01"/>
    <w:rsid w:val="001D4287"/>
    <w:rsid w:val="001D452B"/>
    <w:rsid w:val="001D4C42"/>
    <w:rsid w:val="001D57CE"/>
    <w:rsid w:val="001D59A6"/>
    <w:rsid w:val="001D636B"/>
    <w:rsid w:val="001D6957"/>
    <w:rsid w:val="001D6A57"/>
    <w:rsid w:val="001D70CE"/>
    <w:rsid w:val="001D712D"/>
    <w:rsid w:val="001D780A"/>
    <w:rsid w:val="001D795E"/>
    <w:rsid w:val="001E0056"/>
    <w:rsid w:val="001E0632"/>
    <w:rsid w:val="001E06C5"/>
    <w:rsid w:val="001E0A85"/>
    <w:rsid w:val="001E0AAC"/>
    <w:rsid w:val="001E0DFD"/>
    <w:rsid w:val="001E12B8"/>
    <w:rsid w:val="001E1478"/>
    <w:rsid w:val="001E188A"/>
    <w:rsid w:val="001E1EBA"/>
    <w:rsid w:val="001E201E"/>
    <w:rsid w:val="001E21F5"/>
    <w:rsid w:val="001E2F77"/>
    <w:rsid w:val="001E3321"/>
    <w:rsid w:val="001E35FD"/>
    <w:rsid w:val="001E37FC"/>
    <w:rsid w:val="001E4A51"/>
    <w:rsid w:val="001E558A"/>
    <w:rsid w:val="001E5673"/>
    <w:rsid w:val="001E5B78"/>
    <w:rsid w:val="001E61C6"/>
    <w:rsid w:val="001E65AC"/>
    <w:rsid w:val="001E68FB"/>
    <w:rsid w:val="001E6C5F"/>
    <w:rsid w:val="001E6FAD"/>
    <w:rsid w:val="001E70EC"/>
    <w:rsid w:val="001E71B3"/>
    <w:rsid w:val="001E72CD"/>
    <w:rsid w:val="001E76FC"/>
    <w:rsid w:val="001E77D3"/>
    <w:rsid w:val="001E7DFA"/>
    <w:rsid w:val="001F03BB"/>
    <w:rsid w:val="001F069E"/>
    <w:rsid w:val="001F0740"/>
    <w:rsid w:val="001F0D8C"/>
    <w:rsid w:val="001F1C21"/>
    <w:rsid w:val="001F2864"/>
    <w:rsid w:val="001F2EEB"/>
    <w:rsid w:val="001F3289"/>
    <w:rsid w:val="001F352D"/>
    <w:rsid w:val="001F3D4B"/>
    <w:rsid w:val="001F3DC2"/>
    <w:rsid w:val="001F4974"/>
    <w:rsid w:val="001F4C44"/>
    <w:rsid w:val="001F4CC1"/>
    <w:rsid w:val="001F4F9C"/>
    <w:rsid w:val="001F563C"/>
    <w:rsid w:val="001F6210"/>
    <w:rsid w:val="001F6305"/>
    <w:rsid w:val="001F63B8"/>
    <w:rsid w:val="001F63F7"/>
    <w:rsid w:val="001F6EB3"/>
    <w:rsid w:val="001F6F2E"/>
    <w:rsid w:val="001F7068"/>
    <w:rsid w:val="001F709D"/>
    <w:rsid w:val="001F7A1E"/>
    <w:rsid w:val="001F7B6A"/>
    <w:rsid w:val="001F7C13"/>
    <w:rsid w:val="001F7D55"/>
    <w:rsid w:val="00200388"/>
    <w:rsid w:val="002003F4"/>
    <w:rsid w:val="0020082B"/>
    <w:rsid w:val="00200D2F"/>
    <w:rsid w:val="00201FB1"/>
    <w:rsid w:val="002022FC"/>
    <w:rsid w:val="002023F1"/>
    <w:rsid w:val="0020247C"/>
    <w:rsid w:val="00202A4D"/>
    <w:rsid w:val="00202B17"/>
    <w:rsid w:val="00202B36"/>
    <w:rsid w:val="00202BA9"/>
    <w:rsid w:val="00203706"/>
    <w:rsid w:val="00203970"/>
    <w:rsid w:val="00204406"/>
    <w:rsid w:val="0020479E"/>
    <w:rsid w:val="00204C20"/>
    <w:rsid w:val="00204CB2"/>
    <w:rsid w:val="00204F95"/>
    <w:rsid w:val="00205641"/>
    <w:rsid w:val="00205D8E"/>
    <w:rsid w:val="002061A1"/>
    <w:rsid w:val="00206271"/>
    <w:rsid w:val="002066F3"/>
    <w:rsid w:val="00206701"/>
    <w:rsid w:val="00207170"/>
    <w:rsid w:val="0020748C"/>
    <w:rsid w:val="002074A5"/>
    <w:rsid w:val="0020797B"/>
    <w:rsid w:val="00211895"/>
    <w:rsid w:val="00211A8F"/>
    <w:rsid w:val="00211BE2"/>
    <w:rsid w:val="00212A83"/>
    <w:rsid w:val="00212F85"/>
    <w:rsid w:val="00212F90"/>
    <w:rsid w:val="00212FE7"/>
    <w:rsid w:val="002133A1"/>
    <w:rsid w:val="002134EA"/>
    <w:rsid w:val="002135CE"/>
    <w:rsid w:val="00213755"/>
    <w:rsid w:val="00213BAF"/>
    <w:rsid w:val="00213C77"/>
    <w:rsid w:val="0021475A"/>
    <w:rsid w:val="00214FED"/>
    <w:rsid w:val="00215A3C"/>
    <w:rsid w:val="00216B09"/>
    <w:rsid w:val="00216B0B"/>
    <w:rsid w:val="00216B45"/>
    <w:rsid w:val="00216C33"/>
    <w:rsid w:val="002178A5"/>
    <w:rsid w:val="00217E73"/>
    <w:rsid w:val="00220088"/>
    <w:rsid w:val="002207AE"/>
    <w:rsid w:val="00221505"/>
    <w:rsid w:val="00221575"/>
    <w:rsid w:val="002216BC"/>
    <w:rsid w:val="00221E36"/>
    <w:rsid w:val="0022221B"/>
    <w:rsid w:val="0022234C"/>
    <w:rsid w:val="00222468"/>
    <w:rsid w:val="00222B1A"/>
    <w:rsid w:val="00222BBF"/>
    <w:rsid w:val="00222EBC"/>
    <w:rsid w:val="0022483D"/>
    <w:rsid w:val="00224E55"/>
    <w:rsid w:val="0022519E"/>
    <w:rsid w:val="002254AF"/>
    <w:rsid w:val="00225671"/>
    <w:rsid w:val="002258E3"/>
    <w:rsid w:val="00225C5D"/>
    <w:rsid w:val="00225CDC"/>
    <w:rsid w:val="00225CF4"/>
    <w:rsid w:val="002260D2"/>
    <w:rsid w:val="0022623B"/>
    <w:rsid w:val="00226ADE"/>
    <w:rsid w:val="00226F9E"/>
    <w:rsid w:val="002271C6"/>
    <w:rsid w:val="002276FD"/>
    <w:rsid w:val="00227AEE"/>
    <w:rsid w:val="0023004B"/>
    <w:rsid w:val="00231212"/>
    <w:rsid w:val="00231304"/>
    <w:rsid w:val="002313D2"/>
    <w:rsid w:val="0023140D"/>
    <w:rsid w:val="00232E43"/>
    <w:rsid w:val="0023391F"/>
    <w:rsid w:val="00233ACA"/>
    <w:rsid w:val="002340D9"/>
    <w:rsid w:val="002341E1"/>
    <w:rsid w:val="00234790"/>
    <w:rsid w:val="002348EF"/>
    <w:rsid w:val="002354A5"/>
    <w:rsid w:val="0023562F"/>
    <w:rsid w:val="002356BE"/>
    <w:rsid w:val="00235EFA"/>
    <w:rsid w:val="0023616B"/>
    <w:rsid w:val="0023642E"/>
    <w:rsid w:val="00236775"/>
    <w:rsid w:val="00236C1A"/>
    <w:rsid w:val="00236F99"/>
    <w:rsid w:val="0023736A"/>
    <w:rsid w:val="0023747C"/>
    <w:rsid w:val="0023758F"/>
    <w:rsid w:val="00237808"/>
    <w:rsid w:val="00237E69"/>
    <w:rsid w:val="0024061C"/>
    <w:rsid w:val="0024077F"/>
    <w:rsid w:val="00240CC3"/>
    <w:rsid w:val="00240D89"/>
    <w:rsid w:val="0024129C"/>
    <w:rsid w:val="00242099"/>
    <w:rsid w:val="002421F5"/>
    <w:rsid w:val="002427E0"/>
    <w:rsid w:val="00242980"/>
    <w:rsid w:val="00242A7A"/>
    <w:rsid w:val="00242BE3"/>
    <w:rsid w:val="00242EE4"/>
    <w:rsid w:val="002439A2"/>
    <w:rsid w:val="00243BB3"/>
    <w:rsid w:val="002443D3"/>
    <w:rsid w:val="00244490"/>
    <w:rsid w:val="002445D1"/>
    <w:rsid w:val="0024468F"/>
    <w:rsid w:val="00244C9B"/>
    <w:rsid w:val="0024510B"/>
    <w:rsid w:val="002456ED"/>
    <w:rsid w:val="002464DA"/>
    <w:rsid w:val="00246931"/>
    <w:rsid w:val="00247880"/>
    <w:rsid w:val="002479E0"/>
    <w:rsid w:val="00247C4E"/>
    <w:rsid w:val="00247CCC"/>
    <w:rsid w:val="00250F87"/>
    <w:rsid w:val="00251461"/>
    <w:rsid w:val="0025172E"/>
    <w:rsid w:val="00251DBF"/>
    <w:rsid w:val="00251FBB"/>
    <w:rsid w:val="0025224E"/>
    <w:rsid w:val="002525C7"/>
    <w:rsid w:val="00252E19"/>
    <w:rsid w:val="00252EC5"/>
    <w:rsid w:val="002530D1"/>
    <w:rsid w:val="002533F8"/>
    <w:rsid w:val="002534C2"/>
    <w:rsid w:val="00253862"/>
    <w:rsid w:val="00253BC6"/>
    <w:rsid w:val="0025418F"/>
    <w:rsid w:val="00254249"/>
    <w:rsid w:val="00254375"/>
    <w:rsid w:val="0025446A"/>
    <w:rsid w:val="0025452D"/>
    <w:rsid w:val="00254F7E"/>
    <w:rsid w:val="0025566F"/>
    <w:rsid w:val="002559CD"/>
    <w:rsid w:val="00255F20"/>
    <w:rsid w:val="002563A4"/>
    <w:rsid w:val="0025680F"/>
    <w:rsid w:val="00256962"/>
    <w:rsid w:val="0025702F"/>
    <w:rsid w:val="00257067"/>
    <w:rsid w:val="00257286"/>
    <w:rsid w:val="00257554"/>
    <w:rsid w:val="002575B8"/>
    <w:rsid w:val="00257B04"/>
    <w:rsid w:val="00260213"/>
    <w:rsid w:val="002604C1"/>
    <w:rsid w:val="00260A9B"/>
    <w:rsid w:val="00260C0F"/>
    <w:rsid w:val="0026200C"/>
    <w:rsid w:val="0026235A"/>
    <w:rsid w:val="0026249B"/>
    <w:rsid w:val="002628C8"/>
    <w:rsid w:val="00262AC3"/>
    <w:rsid w:val="00262C98"/>
    <w:rsid w:val="00262E17"/>
    <w:rsid w:val="00263694"/>
    <w:rsid w:val="00263B6C"/>
    <w:rsid w:val="00264537"/>
    <w:rsid w:val="002645D0"/>
    <w:rsid w:val="002645F0"/>
    <w:rsid w:val="002646AA"/>
    <w:rsid w:val="00264799"/>
    <w:rsid w:val="00264C9F"/>
    <w:rsid w:val="00264F10"/>
    <w:rsid w:val="00265B16"/>
    <w:rsid w:val="002671DD"/>
    <w:rsid w:val="00267A3B"/>
    <w:rsid w:val="00267FBE"/>
    <w:rsid w:val="00267FE0"/>
    <w:rsid w:val="002703C3"/>
    <w:rsid w:val="00270796"/>
    <w:rsid w:val="00270829"/>
    <w:rsid w:val="00270A21"/>
    <w:rsid w:val="0027147D"/>
    <w:rsid w:val="00271C13"/>
    <w:rsid w:val="00271E0F"/>
    <w:rsid w:val="00271FA6"/>
    <w:rsid w:val="0027217D"/>
    <w:rsid w:val="002726B7"/>
    <w:rsid w:val="0027278F"/>
    <w:rsid w:val="00272F8E"/>
    <w:rsid w:val="002730F8"/>
    <w:rsid w:val="00273522"/>
    <w:rsid w:val="00273537"/>
    <w:rsid w:val="00273B2E"/>
    <w:rsid w:val="00273F0F"/>
    <w:rsid w:val="002743C8"/>
    <w:rsid w:val="00274890"/>
    <w:rsid w:val="00274EA9"/>
    <w:rsid w:val="00275328"/>
    <w:rsid w:val="002753D2"/>
    <w:rsid w:val="002754D8"/>
    <w:rsid w:val="00275577"/>
    <w:rsid w:val="00275834"/>
    <w:rsid w:val="0027583D"/>
    <w:rsid w:val="00277305"/>
    <w:rsid w:val="002774C9"/>
    <w:rsid w:val="00277E55"/>
    <w:rsid w:val="002805DE"/>
    <w:rsid w:val="002814B0"/>
    <w:rsid w:val="00281521"/>
    <w:rsid w:val="00281AEB"/>
    <w:rsid w:val="00281C24"/>
    <w:rsid w:val="00281F72"/>
    <w:rsid w:val="002837D5"/>
    <w:rsid w:val="00283906"/>
    <w:rsid w:val="002839BE"/>
    <w:rsid w:val="00284036"/>
    <w:rsid w:val="002840A0"/>
    <w:rsid w:val="00284585"/>
    <w:rsid w:val="0028463B"/>
    <w:rsid w:val="00284D9C"/>
    <w:rsid w:val="00284DEC"/>
    <w:rsid w:val="002854AB"/>
    <w:rsid w:val="00285A30"/>
    <w:rsid w:val="00286B91"/>
    <w:rsid w:val="00286C31"/>
    <w:rsid w:val="00286D63"/>
    <w:rsid w:val="00286E50"/>
    <w:rsid w:val="00287199"/>
    <w:rsid w:val="0028771C"/>
    <w:rsid w:val="00287A47"/>
    <w:rsid w:val="00287A98"/>
    <w:rsid w:val="00290725"/>
    <w:rsid w:val="002907BF"/>
    <w:rsid w:val="002908DA"/>
    <w:rsid w:val="00290A39"/>
    <w:rsid w:val="00290D30"/>
    <w:rsid w:val="00290D7C"/>
    <w:rsid w:val="00291308"/>
    <w:rsid w:val="00291349"/>
    <w:rsid w:val="00292445"/>
    <w:rsid w:val="00292A6F"/>
    <w:rsid w:val="00292BDD"/>
    <w:rsid w:val="00292E2B"/>
    <w:rsid w:val="002934F4"/>
    <w:rsid w:val="0029375B"/>
    <w:rsid w:val="00293C9B"/>
    <w:rsid w:val="002946F0"/>
    <w:rsid w:val="002947BB"/>
    <w:rsid w:val="00294DCD"/>
    <w:rsid w:val="00295305"/>
    <w:rsid w:val="00295656"/>
    <w:rsid w:val="0029568E"/>
    <w:rsid w:val="0029581B"/>
    <w:rsid w:val="00295DC0"/>
    <w:rsid w:val="00295EA1"/>
    <w:rsid w:val="002961BC"/>
    <w:rsid w:val="002961BE"/>
    <w:rsid w:val="002967A2"/>
    <w:rsid w:val="00296C86"/>
    <w:rsid w:val="00296F97"/>
    <w:rsid w:val="002975C9"/>
    <w:rsid w:val="0029762F"/>
    <w:rsid w:val="002977D1"/>
    <w:rsid w:val="00297956"/>
    <w:rsid w:val="00297C60"/>
    <w:rsid w:val="002A01A1"/>
    <w:rsid w:val="002A0F01"/>
    <w:rsid w:val="002A0FA2"/>
    <w:rsid w:val="002A1784"/>
    <w:rsid w:val="002A1FAB"/>
    <w:rsid w:val="002A2A47"/>
    <w:rsid w:val="002A2BE2"/>
    <w:rsid w:val="002A2ECD"/>
    <w:rsid w:val="002A30B9"/>
    <w:rsid w:val="002A3B27"/>
    <w:rsid w:val="002A3CD7"/>
    <w:rsid w:val="002A413E"/>
    <w:rsid w:val="002A4E93"/>
    <w:rsid w:val="002A50A8"/>
    <w:rsid w:val="002A556C"/>
    <w:rsid w:val="002A58EB"/>
    <w:rsid w:val="002A6128"/>
    <w:rsid w:val="002A69E4"/>
    <w:rsid w:val="002A6C94"/>
    <w:rsid w:val="002A7C7F"/>
    <w:rsid w:val="002A7E80"/>
    <w:rsid w:val="002B048E"/>
    <w:rsid w:val="002B0949"/>
    <w:rsid w:val="002B0E65"/>
    <w:rsid w:val="002B0F5E"/>
    <w:rsid w:val="002B18E2"/>
    <w:rsid w:val="002B196F"/>
    <w:rsid w:val="002B2301"/>
    <w:rsid w:val="002B2A20"/>
    <w:rsid w:val="002B3110"/>
    <w:rsid w:val="002B3610"/>
    <w:rsid w:val="002B3763"/>
    <w:rsid w:val="002B3D0B"/>
    <w:rsid w:val="002B3D80"/>
    <w:rsid w:val="002B43B0"/>
    <w:rsid w:val="002B4522"/>
    <w:rsid w:val="002B4804"/>
    <w:rsid w:val="002B4A04"/>
    <w:rsid w:val="002B4A16"/>
    <w:rsid w:val="002B4F3C"/>
    <w:rsid w:val="002B4FB5"/>
    <w:rsid w:val="002B5115"/>
    <w:rsid w:val="002B5ACC"/>
    <w:rsid w:val="002B5F18"/>
    <w:rsid w:val="002B6333"/>
    <w:rsid w:val="002B6396"/>
    <w:rsid w:val="002B69B8"/>
    <w:rsid w:val="002B6AB9"/>
    <w:rsid w:val="002B73CF"/>
    <w:rsid w:val="002B7847"/>
    <w:rsid w:val="002C02C9"/>
    <w:rsid w:val="002C05C1"/>
    <w:rsid w:val="002C068D"/>
    <w:rsid w:val="002C109F"/>
    <w:rsid w:val="002C1F26"/>
    <w:rsid w:val="002C20B0"/>
    <w:rsid w:val="002C2AD2"/>
    <w:rsid w:val="002C3D52"/>
    <w:rsid w:val="002C4F2B"/>
    <w:rsid w:val="002C5152"/>
    <w:rsid w:val="002C54C1"/>
    <w:rsid w:val="002C57F3"/>
    <w:rsid w:val="002C6077"/>
    <w:rsid w:val="002C6421"/>
    <w:rsid w:val="002C674F"/>
    <w:rsid w:val="002C6947"/>
    <w:rsid w:val="002C6F51"/>
    <w:rsid w:val="002C719C"/>
    <w:rsid w:val="002C71A5"/>
    <w:rsid w:val="002D07DE"/>
    <w:rsid w:val="002D21A0"/>
    <w:rsid w:val="002D3985"/>
    <w:rsid w:val="002D3AF2"/>
    <w:rsid w:val="002D4083"/>
    <w:rsid w:val="002D417F"/>
    <w:rsid w:val="002D427D"/>
    <w:rsid w:val="002D58A4"/>
    <w:rsid w:val="002D58D2"/>
    <w:rsid w:val="002D5C4A"/>
    <w:rsid w:val="002D60BC"/>
    <w:rsid w:val="002D6530"/>
    <w:rsid w:val="002D72CC"/>
    <w:rsid w:val="002D75B8"/>
    <w:rsid w:val="002D760E"/>
    <w:rsid w:val="002D7858"/>
    <w:rsid w:val="002D7DA7"/>
    <w:rsid w:val="002E0E5A"/>
    <w:rsid w:val="002E111E"/>
    <w:rsid w:val="002E120D"/>
    <w:rsid w:val="002E1509"/>
    <w:rsid w:val="002E174B"/>
    <w:rsid w:val="002E182F"/>
    <w:rsid w:val="002E1ABB"/>
    <w:rsid w:val="002E2079"/>
    <w:rsid w:val="002E2297"/>
    <w:rsid w:val="002E244A"/>
    <w:rsid w:val="002E2EEF"/>
    <w:rsid w:val="002E39E4"/>
    <w:rsid w:val="002E40CD"/>
    <w:rsid w:val="002E4A6E"/>
    <w:rsid w:val="002E5130"/>
    <w:rsid w:val="002E556B"/>
    <w:rsid w:val="002E5833"/>
    <w:rsid w:val="002E6317"/>
    <w:rsid w:val="002E6351"/>
    <w:rsid w:val="002E66B5"/>
    <w:rsid w:val="002E69A2"/>
    <w:rsid w:val="002E6E65"/>
    <w:rsid w:val="002E705C"/>
    <w:rsid w:val="002F014C"/>
    <w:rsid w:val="002F01EE"/>
    <w:rsid w:val="002F067A"/>
    <w:rsid w:val="002F0A92"/>
    <w:rsid w:val="002F108D"/>
    <w:rsid w:val="002F1E4B"/>
    <w:rsid w:val="002F237A"/>
    <w:rsid w:val="002F286D"/>
    <w:rsid w:val="002F2A25"/>
    <w:rsid w:val="002F2EA1"/>
    <w:rsid w:val="002F46F1"/>
    <w:rsid w:val="002F4AE5"/>
    <w:rsid w:val="002F4DFB"/>
    <w:rsid w:val="002F5790"/>
    <w:rsid w:val="002F5812"/>
    <w:rsid w:val="002F5D53"/>
    <w:rsid w:val="002F65F0"/>
    <w:rsid w:val="002F76E9"/>
    <w:rsid w:val="002F7C21"/>
    <w:rsid w:val="002F7D3E"/>
    <w:rsid w:val="00300326"/>
    <w:rsid w:val="00300925"/>
    <w:rsid w:val="0030133A"/>
    <w:rsid w:val="003015D5"/>
    <w:rsid w:val="0030177D"/>
    <w:rsid w:val="003018E4"/>
    <w:rsid w:val="003023BD"/>
    <w:rsid w:val="00302C46"/>
    <w:rsid w:val="00302C7E"/>
    <w:rsid w:val="0030316D"/>
    <w:rsid w:val="0030388C"/>
    <w:rsid w:val="00303D2A"/>
    <w:rsid w:val="003047DE"/>
    <w:rsid w:val="00304933"/>
    <w:rsid w:val="00304B9C"/>
    <w:rsid w:val="00304C50"/>
    <w:rsid w:val="00304F3C"/>
    <w:rsid w:val="00305523"/>
    <w:rsid w:val="0030648B"/>
    <w:rsid w:val="003066F5"/>
    <w:rsid w:val="00306C18"/>
    <w:rsid w:val="00306F42"/>
    <w:rsid w:val="0030759D"/>
    <w:rsid w:val="00310076"/>
    <w:rsid w:val="00310242"/>
    <w:rsid w:val="0031029A"/>
    <w:rsid w:val="00310355"/>
    <w:rsid w:val="003107B9"/>
    <w:rsid w:val="00310A53"/>
    <w:rsid w:val="00310A82"/>
    <w:rsid w:val="00310B2B"/>
    <w:rsid w:val="00310EE1"/>
    <w:rsid w:val="003110D5"/>
    <w:rsid w:val="003113C4"/>
    <w:rsid w:val="003114F9"/>
    <w:rsid w:val="003118A7"/>
    <w:rsid w:val="003119FC"/>
    <w:rsid w:val="00311BBB"/>
    <w:rsid w:val="00311D22"/>
    <w:rsid w:val="003127BB"/>
    <w:rsid w:val="00312C7A"/>
    <w:rsid w:val="0031465A"/>
    <w:rsid w:val="00314661"/>
    <w:rsid w:val="0031494B"/>
    <w:rsid w:val="00314A87"/>
    <w:rsid w:val="00314D5A"/>
    <w:rsid w:val="0031560B"/>
    <w:rsid w:val="003158ED"/>
    <w:rsid w:val="00315982"/>
    <w:rsid w:val="00315B34"/>
    <w:rsid w:val="00315CC2"/>
    <w:rsid w:val="00315E22"/>
    <w:rsid w:val="0031670C"/>
    <w:rsid w:val="00317282"/>
    <w:rsid w:val="0031735F"/>
    <w:rsid w:val="003174E6"/>
    <w:rsid w:val="00317E35"/>
    <w:rsid w:val="00317FEC"/>
    <w:rsid w:val="00321113"/>
    <w:rsid w:val="00321D94"/>
    <w:rsid w:val="00321F65"/>
    <w:rsid w:val="003229E3"/>
    <w:rsid w:val="00322C2F"/>
    <w:rsid w:val="003230BD"/>
    <w:rsid w:val="00323407"/>
    <w:rsid w:val="00323989"/>
    <w:rsid w:val="00323BA1"/>
    <w:rsid w:val="00323F74"/>
    <w:rsid w:val="0032559B"/>
    <w:rsid w:val="00325F18"/>
    <w:rsid w:val="0032629B"/>
    <w:rsid w:val="00326DDD"/>
    <w:rsid w:val="00326E0C"/>
    <w:rsid w:val="003279EB"/>
    <w:rsid w:val="00330368"/>
    <w:rsid w:val="00330376"/>
    <w:rsid w:val="00330D5C"/>
    <w:rsid w:val="00330E0D"/>
    <w:rsid w:val="00331B09"/>
    <w:rsid w:val="00331E1B"/>
    <w:rsid w:val="003320B9"/>
    <w:rsid w:val="003325E2"/>
    <w:rsid w:val="00332B5C"/>
    <w:rsid w:val="003344A4"/>
    <w:rsid w:val="00334633"/>
    <w:rsid w:val="003347EF"/>
    <w:rsid w:val="00334E7D"/>
    <w:rsid w:val="00335E8A"/>
    <w:rsid w:val="003361BE"/>
    <w:rsid w:val="00336958"/>
    <w:rsid w:val="00336BF9"/>
    <w:rsid w:val="00336D99"/>
    <w:rsid w:val="00336DF6"/>
    <w:rsid w:val="00340FD6"/>
    <w:rsid w:val="00341837"/>
    <w:rsid w:val="003426F9"/>
    <w:rsid w:val="00342968"/>
    <w:rsid w:val="00342E2B"/>
    <w:rsid w:val="00343220"/>
    <w:rsid w:val="00343627"/>
    <w:rsid w:val="0034398B"/>
    <w:rsid w:val="00343F65"/>
    <w:rsid w:val="00344FBE"/>
    <w:rsid w:val="00345983"/>
    <w:rsid w:val="00346775"/>
    <w:rsid w:val="003467DD"/>
    <w:rsid w:val="00346B1A"/>
    <w:rsid w:val="00346C2D"/>
    <w:rsid w:val="00346FA4"/>
    <w:rsid w:val="003475B7"/>
    <w:rsid w:val="00347D0E"/>
    <w:rsid w:val="003502AE"/>
    <w:rsid w:val="003507AB"/>
    <w:rsid w:val="00350ED4"/>
    <w:rsid w:val="00351140"/>
    <w:rsid w:val="003515B2"/>
    <w:rsid w:val="003516A7"/>
    <w:rsid w:val="00352C39"/>
    <w:rsid w:val="00352DDB"/>
    <w:rsid w:val="00352DE7"/>
    <w:rsid w:val="0035300A"/>
    <w:rsid w:val="0035317A"/>
    <w:rsid w:val="003542D7"/>
    <w:rsid w:val="00354977"/>
    <w:rsid w:val="00354C21"/>
    <w:rsid w:val="0035511C"/>
    <w:rsid w:val="0035551D"/>
    <w:rsid w:val="003557C6"/>
    <w:rsid w:val="00355880"/>
    <w:rsid w:val="00355EF5"/>
    <w:rsid w:val="003568CB"/>
    <w:rsid w:val="00356ACF"/>
    <w:rsid w:val="00356D11"/>
    <w:rsid w:val="003578CE"/>
    <w:rsid w:val="00357AD1"/>
    <w:rsid w:val="00357B41"/>
    <w:rsid w:val="00360189"/>
    <w:rsid w:val="0036078C"/>
    <w:rsid w:val="00360828"/>
    <w:rsid w:val="00360976"/>
    <w:rsid w:val="00361209"/>
    <w:rsid w:val="003615C3"/>
    <w:rsid w:val="0036176E"/>
    <w:rsid w:val="00361BFD"/>
    <w:rsid w:val="00361CFD"/>
    <w:rsid w:val="003626B2"/>
    <w:rsid w:val="0036297A"/>
    <w:rsid w:val="00363358"/>
    <w:rsid w:val="003633A0"/>
    <w:rsid w:val="00363ACD"/>
    <w:rsid w:val="00364191"/>
    <w:rsid w:val="00364B29"/>
    <w:rsid w:val="00364C98"/>
    <w:rsid w:val="00364E72"/>
    <w:rsid w:val="0036533A"/>
    <w:rsid w:val="003654C4"/>
    <w:rsid w:val="003654CD"/>
    <w:rsid w:val="003658E7"/>
    <w:rsid w:val="00365E95"/>
    <w:rsid w:val="00365F72"/>
    <w:rsid w:val="0036661F"/>
    <w:rsid w:val="0036744F"/>
    <w:rsid w:val="003677E9"/>
    <w:rsid w:val="0036786D"/>
    <w:rsid w:val="0036798A"/>
    <w:rsid w:val="00367BD0"/>
    <w:rsid w:val="00367CA4"/>
    <w:rsid w:val="00367FBE"/>
    <w:rsid w:val="003706E3"/>
    <w:rsid w:val="00370BBC"/>
    <w:rsid w:val="00370BF6"/>
    <w:rsid w:val="00370D4D"/>
    <w:rsid w:val="00370E5C"/>
    <w:rsid w:val="003713D2"/>
    <w:rsid w:val="00371DEF"/>
    <w:rsid w:val="00371FB7"/>
    <w:rsid w:val="00371FF1"/>
    <w:rsid w:val="00372620"/>
    <w:rsid w:val="00372626"/>
    <w:rsid w:val="00372C8E"/>
    <w:rsid w:val="00373481"/>
    <w:rsid w:val="00374235"/>
    <w:rsid w:val="0037436D"/>
    <w:rsid w:val="00374979"/>
    <w:rsid w:val="00374C28"/>
    <w:rsid w:val="00374FB1"/>
    <w:rsid w:val="00375580"/>
    <w:rsid w:val="00375652"/>
    <w:rsid w:val="00375E63"/>
    <w:rsid w:val="0037609E"/>
    <w:rsid w:val="003764D7"/>
    <w:rsid w:val="003773A1"/>
    <w:rsid w:val="0037747D"/>
    <w:rsid w:val="003775E2"/>
    <w:rsid w:val="00377F2E"/>
    <w:rsid w:val="003804F2"/>
    <w:rsid w:val="0038071B"/>
    <w:rsid w:val="00380D35"/>
    <w:rsid w:val="00381B43"/>
    <w:rsid w:val="00381C06"/>
    <w:rsid w:val="00381D6D"/>
    <w:rsid w:val="003828C0"/>
    <w:rsid w:val="00382972"/>
    <w:rsid w:val="00383399"/>
    <w:rsid w:val="003846F0"/>
    <w:rsid w:val="003861BA"/>
    <w:rsid w:val="00386425"/>
    <w:rsid w:val="0038664E"/>
    <w:rsid w:val="00386731"/>
    <w:rsid w:val="00386FD9"/>
    <w:rsid w:val="003878D8"/>
    <w:rsid w:val="00387AD2"/>
    <w:rsid w:val="00390880"/>
    <w:rsid w:val="00390AD6"/>
    <w:rsid w:val="0039100B"/>
    <w:rsid w:val="003916A7"/>
    <w:rsid w:val="0039194C"/>
    <w:rsid w:val="00391F99"/>
    <w:rsid w:val="003928F1"/>
    <w:rsid w:val="00392ECA"/>
    <w:rsid w:val="00393169"/>
    <w:rsid w:val="003936E0"/>
    <w:rsid w:val="00393DBB"/>
    <w:rsid w:val="0039503C"/>
    <w:rsid w:val="0039709D"/>
    <w:rsid w:val="00397855"/>
    <w:rsid w:val="00397A5B"/>
    <w:rsid w:val="00397C53"/>
    <w:rsid w:val="00397F1F"/>
    <w:rsid w:val="003A0428"/>
    <w:rsid w:val="003A04AB"/>
    <w:rsid w:val="003A053D"/>
    <w:rsid w:val="003A0A85"/>
    <w:rsid w:val="003A0EE8"/>
    <w:rsid w:val="003A170E"/>
    <w:rsid w:val="003A216A"/>
    <w:rsid w:val="003A21B3"/>
    <w:rsid w:val="003A2C11"/>
    <w:rsid w:val="003A44D1"/>
    <w:rsid w:val="003A4E18"/>
    <w:rsid w:val="003A4EF5"/>
    <w:rsid w:val="003A5136"/>
    <w:rsid w:val="003A5220"/>
    <w:rsid w:val="003A56B9"/>
    <w:rsid w:val="003A5DE5"/>
    <w:rsid w:val="003A62BA"/>
    <w:rsid w:val="003A6631"/>
    <w:rsid w:val="003A6AF0"/>
    <w:rsid w:val="003A7025"/>
    <w:rsid w:val="003A75E4"/>
    <w:rsid w:val="003A78AF"/>
    <w:rsid w:val="003A7D3E"/>
    <w:rsid w:val="003A7E41"/>
    <w:rsid w:val="003A7E70"/>
    <w:rsid w:val="003A7EBA"/>
    <w:rsid w:val="003A7F85"/>
    <w:rsid w:val="003B05F1"/>
    <w:rsid w:val="003B0B91"/>
    <w:rsid w:val="003B0ED1"/>
    <w:rsid w:val="003B0FB1"/>
    <w:rsid w:val="003B1244"/>
    <w:rsid w:val="003B1768"/>
    <w:rsid w:val="003B2278"/>
    <w:rsid w:val="003B23E8"/>
    <w:rsid w:val="003B25B6"/>
    <w:rsid w:val="003B3CF1"/>
    <w:rsid w:val="003B472F"/>
    <w:rsid w:val="003B4B1C"/>
    <w:rsid w:val="003B5121"/>
    <w:rsid w:val="003B52BE"/>
    <w:rsid w:val="003B5639"/>
    <w:rsid w:val="003B5A3D"/>
    <w:rsid w:val="003B5E5E"/>
    <w:rsid w:val="003B5E61"/>
    <w:rsid w:val="003B6055"/>
    <w:rsid w:val="003B62BC"/>
    <w:rsid w:val="003B652A"/>
    <w:rsid w:val="003B6E3F"/>
    <w:rsid w:val="003B73D4"/>
    <w:rsid w:val="003B74CC"/>
    <w:rsid w:val="003B7780"/>
    <w:rsid w:val="003C0661"/>
    <w:rsid w:val="003C0A51"/>
    <w:rsid w:val="003C0B2E"/>
    <w:rsid w:val="003C1963"/>
    <w:rsid w:val="003C26BD"/>
    <w:rsid w:val="003C2722"/>
    <w:rsid w:val="003C297D"/>
    <w:rsid w:val="003C2F84"/>
    <w:rsid w:val="003C301A"/>
    <w:rsid w:val="003C32BB"/>
    <w:rsid w:val="003C33BD"/>
    <w:rsid w:val="003C366A"/>
    <w:rsid w:val="003C3B63"/>
    <w:rsid w:val="003C49D0"/>
    <w:rsid w:val="003C4AA7"/>
    <w:rsid w:val="003C4F02"/>
    <w:rsid w:val="003C508E"/>
    <w:rsid w:val="003C50BD"/>
    <w:rsid w:val="003C6027"/>
    <w:rsid w:val="003C61B0"/>
    <w:rsid w:val="003C63E5"/>
    <w:rsid w:val="003C6ABF"/>
    <w:rsid w:val="003C71D6"/>
    <w:rsid w:val="003C79C3"/>
    <w:rsid w:val="003D0745"/>
    <w:rsid w:val="003D135B"/>
    <w:rsid w:val="003D14A0"/>
    <w:rsid w:val="003D16A9"/>
    <w:rsid w:val="003D1E0C"/>
    <w:rsid w:val="003D23EF"/>
    <w:rsid w:val="003D3113"/>
    <w:rsid w:val="003D3FD8"/>
    <w:rsid w:val="003D4220"/>
    <w:rsid w:val="003D47F3"/>
    <w:rsid w:val="003D5003"/>
    <w:rsid w:val="003D5412"/>
    <w:rsid w:val="003D5537"/>
    <w:rsid w:val="003D5C4B"/>
    <w:rsid w:val="003D6480"/>
    <w:rsid w:val="003D6544"/>
    <w:rsid w:val="003D6900"/>
    <w:rsid w:val="003D6DA5"/>
    <w:rsid w:val="003D6DAC"/>
    <w:rsid w:val="003D71DB"/>
    <w:rsid w:val="003D76D0"/>
    <w:rsid w:val="003D773E"/>
    <w:rsid w:val="003D7AC2"/>
    <w:rsid w:val="003E0153"/>
    <w:rsid w:val="003E0599"/>
    <w:rsid w:val="003E093E"/>
    <w:rsid w:val="003E12C7"/>
    <w:rsid w:val="003E1674"/>
    <w:rsid w:val="003E1DE0"/>
    <w:rsid w:val="003E1FB8"/>
    <w:rsid w:val="003E2884"/>
    <w:rsid w:val="003E29F8"/>
    <w:rsid w:val="003E2D69"/>
    <w:rsid w:val="003E3034"/>
    <w:rsid w:val="003E33B3"/>
    <w:rsid w:val="003E35E2"/>
    <w:rsid w:val="003E3684"/>
    <w:rsid w:val="003E3E54"/>
    <w:rsid w:val="003E3EB9"/>
    <w:rsid w:val="003E42DB"/>
    <w:rsid w:val="003E4492"/>
    <w:rsid w:val="003E4495"/>
    <w:rsid w:val="003E4654"/>
    <w:rsid w:val="003E4976"/>
    <w:rsid w:val="003E4C50"/>
    <w:rsid w:val="003E50FD"/>
    <w:rsid w:val="003E51A2"/>
    <w:rsid w:val="003E537D"/>
    <w:rsid w:val="003E5494"/>
    <w:rsid w:val="003E5ADF"/>
    <w:rsid w:val="003E5B0E"/>
    <w:rsid w:val="003E5B48"/>
    <w:rsid w:val="003E6890"/>
    <w:rsid w:val="003E68D4"/>
    <w:rsid w:val="003E6EF4"/>
    <w:rsid w:val="003E7011"/>
    <w:rsid w:val="003E792C"/>
    <w:rsid w:val="003E7A3A"/>
    <w:rsid w:val="003F0C08"/>
    <w:rsid w:val="003F1276"/>
    <w:rsid w:val="003F132E"/>
    <w:rsid w:val="003F1440"/>
    <w:rsid w:val="003F1645"/>
    <w:rsid w:val="003F1EE6"/>
    <w:rsid w:val="003F231D"/>
    <w:rsid w:val="003F2430"/>
    <w:rsid w:val="003F2580"/>
    <w:rsid w:val="003F26C0"/>
    <w:rsid w:val="003F2923"/>
    <w:rsid w:val="003F3389"/>
    <w:rsid w:val="003F3A5E"/>
    <w:rsid w:val="003F3D3D"/>
    <w:rsid w:val="003F3D72"/>
    <w:rsid w:val="003F3FA6"/>
    <w:rsid w:val="003F41A6"/>
    <w:rsid w:val="003F431D"/>
    <w:rsid w:val="003F4477"/>
    <w:rsid w:val="003F4A71"/>
    <w:rsid w:val="003F4E06"/>
    <w:rsid w:val="003F53D4"/>
    <w:rsid w:val="003F58A6"/>
    <w:rsid w:val="003F68C9"/>
    <w:rsid w:val="003F691C"/>
    <w:rsid w:val="003F744A"/>
    <w:rsid w:val="003F7C74"/>
    <w:rsid w:val="003F7D8C"/>
    <w:rsid w:val="004002E6"/>
    <w:rsid w:val="004007F0"/>
    <w:rsid w:val="00400FE1"/>
    <w:rsid w:val="00401689"/>
    <w:rsid w:val="00401774"/>
    <w:rsid w:val="00401A3C"/>
    <w:rsid w:val="00401A90"/>
    <w:rsid w:val="00401E60"/>
    <w:rsid w:val="00402106"/>
    <w:rsid w:val="0040233F"/>
    <w:rsid w:val="004025DE"/>
    <w:rsid w:val="00402936"/>
    <w:rsid w:val="004029E8"/>
    <w:rsid w:val="00403929"/>
    <w:rsid w:val="004042A6"/>
    <w:rsid w:val="00404352"/>
    <w:rsid w:val="00404527"/>
    <w:rsid w:val="00405262"/>
    <w:rsid w:val="00405B3A"/>
    <w:rsid w:val="0040630E"/>
    <w:rsid w:val="00406666"/>
    <w:rsid w:val="00406A06"/>
    <w:rsid w:val="00406DC5"/>
    <w:rsid w:val="0041021B"/>
    <w:rsid w:val="004103DF"/>
    <w:rsid w:val="004107BA"/>
    <w:rsid w:val="00410833"/>
    <w:rsid w:val="00410A49"/>
    <w:rsid w:val="00411309"/>
    <w:rsid w:val="0041170F"/>
    <w:rsid w:val="00411C33"/>
    <w:rsid w:val="00411E8E"/>
    <w:rsid w:val="004129E4"/>
    <w:rsid w:val="00412BDA"/>
    <w:rsid w:val="00413227"/>
    <w:rsid w:val="004132D2"/>
    <w:rsid w:val="00413896"/>
    <w:rsid w:val="00413B78"/>
    <w:rsid w:val="00414426"/>
    <w:rsid w:val="00414825"/>
    <w:rsid w:val="00414999"/>
    <w:rsid w:val="00414B1D"/>
    <w:rsid w:val="00414EE3"/>
    <w:rsid w:val="00415441"/>
    <w:rsid w:val="00415A28"/>
    <w:rsid w:val="00415A76"/>
    <w:rsid w:val="00415CD6"/>
    <w:rsid w:val="004177DD"/>
    <w:rsid w:val="00417BC1"/>
    <w:rsid w:val="00417E62"/>
    <w:rsid w:val="00420081"/>
    <w:rsid w:val="004216AD"/>
    <w:rsid w:val="00422216"/>
    <w:rsid w:val="004237E9"/>
    <w:rsid w:val="00423D37"/>
    <w:rsid w:val="0042421A"/>
    <w:rsid w:val="0042439E"/>
    <w:rsid w:val="004247DE"/>
    <w:rsid w:val="00426203"/>
    <w:rsid w:val="004263EC"/>
    <w:rsid w:val="00426FBA"/>
    <w:rsid w:val="004276E4"/>
    <w:rsid w:val="00430133"/>
    <w:rsid w:val="00430B8C"/>
    <w:rsid w:val="00430F28"/>
    <w:rsid w:val="00431242"/>
    <w:rsid w:val="004317AA"/>
    <w:rsid w:val="004318CD"/>
    <w:rsid w:val="004319FC"/>
    <w:rsid w:val="00431A76"/>
    <w:rsid w:val="00431B40"/>
    <w:rsid w:val="00431CBE"/>
    <w:rsid w:val="00431DAE"/>
    <w:rsid w:val="00431E09"/>
    <w:rsid w:val="0043204D"/>
    <w:rsid w:val="004322C3"/>
    <w:rsid w:val="00432A8E"/>
    <w:rsid w:val="00432E75"/>
    <w:rsid w:val="00433B3B"/>
    <w:rsid w:val="00433F1F"/>
    <w:rsid w:val="004342DE"/>
    <w:rsid w:val="0043436C"/>
    <w:rsid w:val="00434F08"/>
    <w:rsid w:val="00434F91"/>
    <w:rsid w:val="004354A0"/>
    <w:rsid w:val="00435966"/>
    <w:rsid w:val="00435FC2"/>
    <w:rsid w:val="004362E8"/>
    <w:rsid w:val="00436405"/>
    <w:rsid w:val="0043681E"/>
    <w:rsid w:val="00436F76"/>
    <w:rsid w:val="00437026"/>
    <w:rsid w:val="00437449"/>
    <w:rsid w:val="00437575"/>
    <w:rsid w:val="004378F7"/>
    <w:rsid w:val="00437EAD"/>
    <w:rsid w:val="00437FCB"/>
    <w:rsid w:val="00440067"/>
    <w:rsid w:val="00440147"/>
    <w:rsid w:val="00440847"/>
    <w:rsid w:val="004409FE"/>
    <w:rsid w:val="00440AC1"/>
    <w:rsid w:val="00440B4F"/>
    <w:rsid w:val="00440E04"/>
    <w:rsid w:val="00440F5A"/>
    <w:rsid w:val="004410EF"/>
    <w:rsid w:val="0044191E"/>
    <w:rsid w:val="00441A76"/>
    <w:rsid w:val="00441D12"/>
    <w:rsid w:val="0044219C"/>
    <w:rsid w:val="00442280"/>
    <w:rsid w:val="00443235"/>
    <w:rsid w:val="00443360"/>
    <w:rsid w:val="0044348A"/>
    <w:rsid w:val="004458C8"/>
    <w:rsid w:val="004458EF"/>
    <w:rsid w:val="00445CE6"/>
    <w:rsid w:val="00445EFC"/>
    <w:rsid w:val="00446569"/>
    <w:rsid w:val="0044674C"/>
    <w:rsid w:val="004470CE"/>
    <w:rsid w:val="0045020E"/>
    <w:rsid w:val="0045037E"/>
    <w:rsid w:val="00450AA7"/>
    <w:rsid w:val="00450AC9"/>
    <w:rsid w:val="00450D5D"/>
    <w:rsid w:val="00451643"/>
    <w:rsid w:val="004516B9"/>
    <w:rsid w:val="00452CD2"/>
    <w:rsid w:val="00453209"/>
    <w:rsid w:val="00453A73"/>
    <w:rsid w:val="00454111"/>
    <w:rsid w:val="00454A9F"/>
    <w:rsid w:val="00455AAF"/>
    <w:rsid w:val="00456734"/>
    <w:rsid w:val="00456A65"/>
    <w:rsid w:val="004570FC"/>
    <w:rsid w:val="004571B7"/>
    <w:rsid w:val="00460371"/>
    <w:rsid w:val="004627A7"/>
    <w:rsid w:val="00462CE8"/>
    <w:rsid w:val="00462D1B"/>
    <w:rsid w:val="00462D1F"/>
    <w:rsid w:val="00463208"/>
    <w:rsid w:val="0046342C"/>
    <w:rsid w:val="0046381F"/>
    <w:rsid w:val="00463C67"/>
    <w:rsid w:val="0046441E"/>
    <w:rsid w:val="00466513"/>
    <w:rsid w:val="00466923"/>
    <w:rsid w:val="00466B8B"/>
    <w:rsid w:val="00466CB5"/>
    <w:rsid w:val="00466E18"/>
    <w:rsid w:val="00467201"/>
    <w:rsid w:val="00467268"/>
    <w:rsid w:val="004674C5"/>
    <w:rsid w:val="004675EC"/>
    <w:rsid w:val="00467867"/>
    <w:rsid w:val="0047065E"/>
    <w:rsid w:val="00470BBD"/>
    <w:rsid w:val="00470D94"/>
    <w:rsid w:val="00471229"/>
    <w:rsid w:val="004714AF"/>
    <w:rsid w:val="004716FB"/>
    <w:rsid w:val="00471B71"/>
    <w:rsid w:val="00472042"/>
    <w:rsid w:val="0047213B"/>
    <w:rsid w:val="00472B8C"/>
    <w:rsid w:val="00473056"/>
    <w:rsid w:val="004730E7"/>
    <w:rsid w:val="00473AA8"/>
    <w:rsid w:val="00473CD8"/>
    <w:rsid w:val="0047427E"/>
    <w:rsid w:val="00474503"/>
    <w:rsid w:val="00474865"/>
    <w:rsid w:val="00474E02"/>
    <w:rsid w:val="004764BD"/>
    <w:rsid w:val="004766F1"/>
    <w:rsid w:val="00476C2D"/>
    <w:rsid w:val="00476FD2"/>
    <w:rsid w:val="004771FC"/>
    <w:rsid w:val="004775C8"/>
    <w:rsid w:val="004778C1"/>
    <w:rsid w:val="004779F9"/>
    <w:rsid w:val="00477D48"/>
    <w:rsid w:val="00477D9C"/>
    <w:rsid w:val="00477DBD"/>
    <w:rsid w:val="00480702"/>
    <w:rsid w:val="00480AAD"/>
    <w:rsid w:val="00480B58"/>
    <w:rsid w:val="00481079"/>
    <w:rsid w:val="004830E5"/>
    <w:rsid w:val="004839EB"/>
    <w:rsid w:val="0048409D"/>
    <w:rsid w:val="00484171"/>
    <w:rsid w:val="004847E2"/>
    <w:rsid w:val="00484AFC"/>
    <w:rsid w:val="00485028"/>
    <w:rsid w:val="004850C7"/>
    <w:rsid w:val="00485245"/>
    <w:rsid w:val="004856B9"/>
    <w:rsid w:val="00485A60"/>
    <w:rsid w:val="00485EE0"/>
    <w:rsid w:val="0048636A"/>
    <w:rsid w:val="00486658"/>
    <w:rsid w:val="004867A1"/>
    <w:rsid w:val="00486866"/>
    <w:rsid w:val="00486CD0"/>
    <w:rsid w:val="00486D2A"/>
    <w:rsid w:val="0048787C"/>
    <w:rsid w:val="00487C36"/>
    <w:rsid w:val="00487C58"/>
    <w:rsid w:val="0049012E"/>
    <w:rsid w:val="004903A3"/>
    <w:rsid w:val="0049099D"/>
    <w:rsid w:val="004913EE"/>
    <w:rsid w:val="0049145E"/>
    <w:rsid w:val="004916D9"/>
    <w:rsid w:val="00491748"/>
    <w:rsid w:val="0049186A"/>
    <w:rsid w:val="00491870"/>
    <w:rsid w:val="00491C95"/>
    <w:rsid w:val="00491EA3"/>
    <w:rsid w:val="00491FCB"/>
    <w:rsid w:val="00492016"/>
    <w:rsid w:val="004923F6"/>
    <w:rsid w:val="0049262F"/>
    <w:rsid w:val="00492FBC"/>
    <w:rsid w:val="0049304C"/>
    <w:rsid w:val="00493C78"/>
    <w:rsid w:val="00493E41"/>
    <w:rsid w:val="00494250"/>
    <w:rsid w:val="00494AA1"/>
    <w:rsid w:val="00495249"/>
    <w:rsid w:val="00495354"/>
    <w:rsid w:val="0049544C"/>
    <w:rsid w:val="00495A4C"/>
    <w:rsid w:val="004967F1"/>
    <w:rsid w:val="00496AFD"/>
    <w:rsid w:val="00496CD2"/>
    <w:rsid w:val="004970CB"/>
    <w:rsid w:val="004975FE"/>
    <w:rsid w:val="00497C24"/>
    <w:rsid w:val="00497C61"/>
    <w:rsid w:val="00497CC6"/>
    <w:rsid w:val="004A15CA"/>
    <w:rsid w:val="004A168E"/>
    <w:rsid w:val="004A1E0D"/>
    <w:rsid w:val="004A290F"/>
    <w:rsid w:val="004A2B8E"/>
    <w:rsid w:val="004A2FFA"/>
    <w:rsid w:val="004A369B"/>
    <w:rsid w:val="004A3872"/>
    <w:rsid w:val="004A47F2"/>
    <w:rsid w:val="004A57BE"/>
    <w:rsid w:val="004A6CBE"/>
    <w:rsid w:val="004A78A3"/>
    <w:rsid w:val="004A7DB9"/>
    <w:rsid w:val="004A7EC7"/>
    <w:rsid w:val="004B0024"/>
    <w:rsid w:val="004B067E"/>
    <w:rsid w:val="004B0B78"/>
    <w:rsid w:val="004B1B1C"/>
    <w:rsid w:val="004B1C23"/>
    <w:rsid w:val="004B1E65"/>
    <w:rsid w:val="004B2135"/>
    <w:rsid w:val="004B2A28"/>
    <w:rsid w:val="004B2F99"/>
    <w:rsid w:val="004B4028"/>
    <w:rsid w:val="004B45A5"/>
    <w:rsid w:val="004B462A"/>
    <w:rsid w:val="004B4963"/>
    <w:rsid w:val="004B4D16"/>
    <w:rsid w:val="004B4D36"/>
    <w:rsid w:val="004B5031"/>
    <w:rsid w:val="004B5071"/>
    <w:rsid w:val="004B52B9"/>
    <w:rsid w:val="004B56CB"/>
    <w:rsid w:val="004B5C1E"/>
    <w:rsid w:val="004B5F9C"/>
    <w:rsid w:val="004B5FD4"/>
    <w:rsid w:val="004B61CA"/>
    <w:rsid w:val="004B7C3F"/>
    <w:rsid w:val="004C0594"/>
    <w:rsid w:val="004C09EE"/>
    <w:rsid w:val="004C12E6"/>
    <w:rsid w:val="004C14FE"/>
    <w:rsid w:val="004C17F5"/>
    <w:rsid w:val="004C1897"/>
    <w:rsid w:val="004C1E7F"/>
    <w:rsid w:val="004C2064"/>
    <w:rsid w:val="004C2E77"/>
    <w:rsid w:val="004C30A6"/>
    <w:rsid w:val="004C36A4"/>
    <w:rsid w:val="004C36C6"/>
    <w:rsid w:val="004C3A9B"/>
    <w:rsid w:val="004C4A06"/>
    <w:rsid w:val="004C4FD7"/>
    <w:rsid w:val="004C517E"/>
    <w:rsid w:val="004C5512"/>
    <w:rsid w:val="004C57F2"/>
    <w:rsid w:val="004C69F2"/>
    <w:rsid w:val="004C6AB5"/>
    <w:rsid w:val="004C7874"/>
    <w:rsid w:val="004D01D7"/>
    <w:rsid w:val="004D029A"/>
    <w:rsid w:val="004D08CC"/>
    <w:rsid w:val="004D10B3"/>
    <w:rsid w:val="004D130D"/>
    <w:rsid w:val="004D132A"/>
    <w:rsid w:val="004D1DDA"/>
    <w:rsid w:val="004D2464"/>
    <w:rsid w:val="004D2826"/>
    <w:rsid w:val="004D2A00"/>
    <w:rsid w:val="004D2DDB"/>
    <w:rsid w:val="004D2FE9"/>
    <w:rsid w:val="004D34FA"/>
    <w:rsid w:val="004D3A45"/>
    <w:rsid w:val="004D3BEA"/>
    <w:rsid w:val="004D3F02"/>
    <w:rsid w:val="004D4237"/>
    <w:rsid w:val="004D46AB"/>
    <w:rsid w:val="004D5D1E"/>
    <w:rsid w:val="004D5DBA"/>
    <w:rsid w:val="004D5FE2"/>
    <w:rsid w:val="004D71DB"/>
    <w:rsid w:val="004D71EF"/>
    <w:rsid w:val="004D728B"/>
    <w:rsid w:val="004D7FF3"/>
    <w:rsid w:val="004E03AC"/>
    <w:rsid w:val="004E04F5"/>
    <w:rsid w:val="004E09DE"/>
    <w:rsid w:val="004E0BCE"/>
    <w:rsid w:val="004E0FDD"/>
    <w:rsid w:val="004E119E"/>
    <w:rsid w:val="004E132F"/>
    <w:rsid w:val="004E1C68"/>
    <w:rsid w:val="004E1FDC"/>
    <w:rsid w:val="004E2845"/>
    <w:rsid w:val="004E2B6F"/>
    <w:rsid w:val="004E38B1"/>
    <w:rsid w:val="004E4326"/>
    <w:rsid w:val="004E46BA"/>
    <w:rsid w:val="004E475C"/>
    <w:rsid w:val="004E5145"/>
    <w:rsid w:val="004E5546"/>
    <w:rsid w:val="004E570F"/>
    <w:rsid w:val="004E57CA"/>
    <w:rsid w:val="004E5D58"/>
    <w:rsid w:val="004E5FC2"/>
    <w:rsid w:val="004E5FDB"/>
    <w:rsid w:val="004E6503"/>
    <w:rsid w:val="004E6733"/>
    <w:rsid w:val="004E6D6A"/>
    <w:rsid w:val="004E71B3"/>
    <w:rsid w:val="004E7E39"/>
    <w:rsid w:val="004F009C"/>
    <w:rsid w:val="004F08D0"/>
    <w:rsid w:val="004F0C9B"/>
    <w:rsid w:val="004F16E9"/>
    <w:rsid w:val="004F1742"/>
    <w:rsid w:val="004F1763"/>
    <w:rsid w:val="004F1F91"/>
    <w:rsid w:val="004F2009"/>
    <w:rsid w:val="004F2B22"/>
    <w:rsid w:val="004F2D70"/>
    <w:rsid w:val="004F390B"/>
    <w:rsid w:val="004F3D0D"/>
    <w:rsid w:val="004F3D22"/>
    <w:rsid w:val="004F3DFB"/>
    <w:rsid w:val="004F3DFE"/>
    <w:rsid w:val="004F43B3"/>
    <w:rsid w:val="004F462B"/>
    <w:rsid w:val="004F51E4"/>
    <w:rsid w:val="004F5418"/>
    <w:rsid w:val="004F54EC"/>
    <w:rsid w:val="004F581E"/>
    <w:rsid w:val="004F5AD5"/>
    <w:rsid w:val="004F6325"/>
    <w:rsid w:val="004F64CA"/>
    <w:rsid w:val="004F6A52"/>
    <w:rsid w:val="004F7343"/>
    <w:rsid w:val="004F7FE3"/>
    <w:rsid w:val="0050001B"/>
    <w:rsid w:val="00500578"/>
    <w:rsid w:val="005008C3"/>
    <w:rsid w:val="00500936"/>
    <w:rsid w:val="00501CF2"/>
    <w:rsid w:val="00501E7C"/>
    <w:rsid w:val="00501F6D"/>
    <w:rsid w:val="0050218C"/>
    <w:rsid w:val="00502602"/>
    <w:rsid w:val="0050265A"/>
    <w:rsid w:val="0050316E"/>
    <w:rsid w:val="00503653"/>
    <w:rsid w:val="00504444"/>
    <w:rsid w:val="005045B7"/>
    <w:rsid w:val="005046C0"/>
    <w:rsid w:val="00504799"/>
    <w:rsid w:val="00505251"/>
    <w:rsid w:val="005052B5"/>
    <w:rsid w:val="00505893"/>
    <w:rsid w:val="00505973"/>
    <w:rsid w:val="00505A0D"/>
    <w:rsid w:val="00505A18"/>
    <w:rsid w:val="0050610F"/>
    <w:rsid w:val="00506A15"/>
    <w:rsid w:val="00506D14"/>
    <w:rsid w:val="00506E9E"/>
    <w:rsid w:val="005107B4"/>
    <w:rsid w:val="00510AC2"/>
    <w:rsid w:val="00511109"/>
    <w:rsid w:val="00511198"/>
    <w:rsid w:val="005114EF"/>
    <w:rsid w:val="00511DE6"/>
    <w:rsid w:val="00512285"/>
    <w:rsid w:val="005125F0"/>
    <w:rsid w:val="00512604"/>
    <w:rsid w:val="005135F4"/>
    <w:rsid w:val="0051370D"/>
    <w:rsid w:val="00513810"/>
    <w:rsid w:val="00514128"/>
    <w:rsid w:val="00514EAE"/>
    <w:rsid w:val="00515077"/>
    <w:rsid w:val="0051558C"/>
    <w:rsid w:val="00515A1D"/>
    <w:rsid w:val="00515DDB"/>
    <w:rsid w:val="00515DF5"/>
    <w:rsid w:val="00516059"/>
    <w:rsid w:val="00516275"/>
    <w:rsid w:val="00517025"/>
    <w:rsid w:val="00517B2D"/>
    <w:rsid w:val="00517C0E"/>
    <w:rsid w:val="00517CA4"/>
    <w:rsid w:val="005200C4"/>
    <w:rsid w:val="00520991"/>
    <w:rsid w:val="005209FF"/>
    <w:rsid w:val="00520C9B"/>
    <w:rsid w:val="00520FCA"/>
    <w:rsid w:val="0052151D"/>
    <w:rsid w:val="005219CE"/>
    <w:rsid w:val="00521BAB"/>
    <w:rsid w:val="00522946"/>
    <w:rsid w:val="0052314E"/>
    <w:rsid w:val="005239DF"/>
    <w:rsid w:val="00523A7B"/>
    <w:rsid w:val="00524511"/>
    <w:rsid w:val="00524BEA"/>
    <w:rsid w:val="00525070"/>
    <w:rsid w:val="0052532F"/>
    <w:rsid w:val="00525A51"/>
    <w:rsid w:val="00525E1B"/>
    <w:rsid w:val="005266CA"/>
    <w:rsid w:val="0052677E"/>
    <w:rsid w:val="005276AF"/>
    <w:rsid w:val="00527AAE"/>
    <w:rsid w:val="00527AB8"/>
    <w:rsid w:val="00527B48"/>
    <w:rsid w:val="0053022F"/>
    <w:rsid w:val="00530233"/>
    <w:rsid w:val="0053089D"/>
    <w:rsid w:val="005308E9"/>
    <w:rsid w:val="00530A67"/>
    <w:rsid w:val="00530B78"/>
    <w:rsid w:val="00530E86"/>
    <w:rsid w:val="00530EA6"/>
    <w:rsid w:val="00531398"/>
    <w:rsid w:val="00531850"/>
    <w:rsid w:val="00532F70"/>
    <w:rsid w:val="0053300D"/>
    <w:rsid w:val="005332A2"/>
    <w:rsid w:val="00534041"/>
    <w:rsid w:val="005340E1"/>
    <w:rsid w:val="005342A1"/>
    <w:rsid w:val="00534302"/>
    <w:rsid w:val="005347EF"/>
    <w:rsid w:val="00535245"/>
    <w:rsid w:val="005358B6"/>
    <w:rsid w:val="00535A10"/>
    <w:rsid w:val="005363ED"/>
    <w:rsid w:val="00536C2B"/>
    <w:rsid w:val="00536CED"/>
    <w:rsid w:val="00536E35"/>
    <w:rsid w:val="00540201"/>
    <w:rsid w:val="00540ABD"/>
    <w:rsid w:val="00541455"/>
    <w:rsid w:val="00541D72"/>
    <w:rsid w:val="0054216D"/>
    <w:rsid w:val="00542521"/>
    <w:rsid w:val="0054263D"/>
    <w:rsid w:val="00542E8E"/>
    <w:rsid w:val="00543657"/>
    <w:rsid w:val="00544B6E"/>
    <w:rsid w:val="00545261"/>
    <w:rsid w:val="00545A58"/>
    <w:rsid w:val="005461C7"/>
    <w:rsid w:val="005463FA"/>
    <w:rsid w:val="00546DCB"/>
    <w:rsid w:val="00546E12"/>
    <w:rsid w:val="0054740E"/>
    <w:rsid w:val="005475B5"/>
    <w:rsid w:val="00550573"/>
    <w:rsid w:val="00551767"/>
    <w:rsid w:val="00551842"/>
    <w:rsid w:val="00551943"/>
    <w:rsid w:val="005521C7"/>
    <w:rsid w:val="00552267"/>
    <w:rsid w:val="0055443D"/>
    <w:rsid w:val="00554868"/>
    <w:rsid w:val="005549F2"/>
    <w:rsid w:val="00554F8B"/>
    <w:rsid w:val="00555113"/>
    <w:rsid w:val="005561FB"/>
    <w:rsid w:val="0055638E"/>
    <w:rsid w:val="00556F0E"/>
    <w:rsid w:val="00557350"/>
    <w:rsid w:val="00557762"/>
    <w:rsid w:val="005601F1"/>
    <w:rsid w:val="005605BC"/>
    <w:rsid w:val="005605D0"/>
    <w:rsid w:val="0056065F"/>
    <w:rsid w:val="00560EBA"/>
    <w:rsid w:val="005612D9"/>
    <w:rsid w:val="00561531"/>
    <w:rsid w:val="00561934"/>
    <w:rsid w:val="00561ABD"/>
    <w:rsid w:val="00561D8F"/>
    <w:rsid w:val="00561DA0"/>
    <w:rsid w:val="00562033"/>
    <w:rsid w:val="005620EC"/>
    <w:rsid w:val="005626DC"/>
    <w:rsid w:val="0056308A"/>
    <w:rsid w:val="00563B3E"/>
    <w:rsid w:val="00563EBB"/>
    <w:rsid w:val="005645BE"/>
    <w:rsid w:val="00564D29"/>
    <w:rsid w:val="005654BA"/>
    <w:rsid w:val="005656F3"/>
    <w:rsid w:val="005658B4"/>
    <w:rsid w:val="00566333"/>
    <w:rsid w:val="00566483"/>
    <w:rsid w:val="00566C8F"/>
    <w:rsid w:val="00567391"/>
    <w:rsid w:val="005677E7"/>
    <w:rsid w:val="00567E96"/>
    <w:rsid w:val="0057018D"/>
    <w:rsid w:val="00570D54"/>
    <w:rsid w:val="00571621"/>
    <w:rsid w:val="00571B2F"/>
    <w:rsid w:val="0057228C"/>
    <w:rsid w:val="00572FEA"/>
    <w:rsid w:val="0057336B"/>
    <w:rsid w:val="005734A2"/>
    <w:rsid w:val="00573AA0"/>
    <w:rsid w:val="00573DC0"/>
    <w:rsid w:val="00574EDA"/>
    <w:rsid w:val="00575146"/>
    <w:rsid w:val="005754D7"/>
    <w:rsid w:val="00575787"/>
    <w:rsid w:val="00575A9C"/>
    <w:rsid w:val="00576AFF"/>
    <w:rsid w:val="00577556"/>
    <w:rsid w:val="00577929"/>
    <w:rsid w:val="00577D79"/>
    <w:rsid w:val="00580918"/>
    <w:rsid w:val="00580BD6"/>
    <w:rsid w:val="00580F66"/>
    <w:rsid w:val="005815C1"/>
    <w:rsid w:val="00581F6A"/>
    <w:rsid w:val="00582D2B"/>
    <w:rsid w:val="005830F4"/>
    <w:rsid w:val="005836A1"/>
    <w:rsid w:val="00583C0F"/>
    <w:rsid w:val="0058411B"/>
    <w:rsid w:val="00584C07"/>
    <w:rsid w:val="00584CD5"/>
    <w:rsid w:val="00585292"/>
    <w:rsid w:val="005856C5"/>
    <w:rsid w:val="0058570B"/>
    <w:rsid w:val="00585751"/>
    <w:rsid w:val="00585C5B"/>
    <w:rsid w:val="00585F61"/>
    <w:rsid w:val="00586489"/>
    <w:rsid w:val="005868B0"/>
    <w:rsid w:val="005869A8"/>
    <w:rsid w:val="0058708A"/>
    <w:rsid w:val="005875E8"/>
    <w:rsid w:val="00587D01"/>
    <w:rsid w:val="0059184E"/>
    <w:rsid w:val="00591C9B"/>
    <w:rsid w:val="00591FB2"/>
    <w:rsid w:val="00592022"/>
    <w:rsid w:val="00592576"/>
    <w:rsid w:val="00592C76"/>
    <w:rsid w:val="005931D4"/>
    <w:rsid w:val="005932D5"/>
    <w:rsid w:val="0059363C"/>
    <w:rsid w:val="00593F72"/>
    <w:rsid w:val="0059413A"/>
    <w:rsid w:val="005941BA"/>
    <w:rsid w:val="005946B6"/>
    <w:rsid w:val="0059476B"/>
    <w:rsid w:val="00595244"/>
    <w:rsid w:val="00595ACE"/>
    <w:rsid w:val="00595F88"/>
    <w:rsid w:val="0059688E"/>
    <w:rsid w:val="00596E38"/>
    <w:rsid w:val="00597620"/>
    <w:rsid w:val="005977A0"/>
    <w:rsid w:val="00597DE3"/>
    <w:rsid w:val="005A0A87"/>
    <w:rsid w:val="005A1154"/>
    <w:rsid w:val="005A1245"/>
    <w:rsid w:val="005A174E"/>
    <w:rsid w:val="005A1BC7"/>
    <w:rsid w:val="005A1E9B"/>
    <w:rsid w:val="005A2874"/>
    <w:rsid w:val="005A308F"/>
    <w:rsid w:val="005A420C"/>
    <w:rsid w:val="005A45DB"/>
    <w:rsid w:val="005A4628"/>
    <w:rsid w:val="005A4A50"/>
    <w:rsid w:val="005A4AD3"/>
    <w:rsid w:val="005A4F67"/>
    <w:rsid w:val="005A519D"/>
    <w:rsid w:val="005A66F6"/>
    <w:rsid w:val="005A67A1"/>
    <w:rsid w:val="005A6D39"/>
    <w:rsid w:val="005A6DDE"/>
    <w:rsid w:val="005A7533"/>
    <w:rsid w:val="005A7829"/>
    <w:rsid w:val="005A7A53"/>
    <w:rsid w:val="005A7B64"/>
    <w:rsid w:val="005B0758"/>
    <w:rsid w:val="005B0BFF"/>
    <w:rsid w:val="005B2DFE"/>
    <w:rsid w:val="005B3AC8"/>
    <w:rsid w:val="005B456B"/>
    <w:rsid w:val="005B4833"/>
    <w:rsid w:val="005B5150"/>
    <w:rsid w:val="005B572F"/>
    <w:rsid w:val="005B5A7E"/>
    <w:rsid w:val="005B6143"/>
    <w:rsid w:val="005B619A"/>
    <w:rsid w:val="005B6287"/>
    <w:rsid w:val="005B67D9"/>
    <w:rsid w:val="005B724A"/>
    <w:rsid w:val="005B72E4"/>
    <w:rsid w:val="005B795B"/>
    <w:rsid w:val="005B79BB"/>
    <w:rsid w:val="005B79E4"/>
    <w:rsid w:val="005B7B73"/>
    <w:rsid w:val="005B7FD0"/>
    <w:rsid w:val="005C01CC"/>
    <w:rsid w:val="005C0CBC"/>
    <w:rsid w:val="005C0CE2"/>
    <w:rsid w:val="005C0D5D"/>
    <w:rsid w:val="005C1497"/>
    <w:rsid w:val="005C16F4"/>
    <w:rsid w:val="005C201A"/>
    <w:rsid w:val="005C2068"/>
    <w:rsid w:val="005C2BC5"/>
    <w:rsid w:val="005C32FE"/>
    <w:rsid w:val="005C34B9"/>
    <w:rsid w:val="005C35B9"/>
    <w:rsid w:val="005C371C"/>
    <w:rsid w:val="005C47DD"/>
    <w:rsid w:val="005C4A92"/>
    <w:rsid w:val="005C4B7A"/>
    <w:rsid w:val="005C54E8"/>
    <w:rsid w:val="005C5D11"/>
    <w:rsid w:val="005C5DDD"/>
    <w:rsid w:val="005C5E56"/>
    <w:rsid w:val="005C61DB"/>
    <w:rsid w:val="005C6314"/>
    <w:rsid w:val="005C678F"/>
    <w:rsid w:val="005C694D"/>
    <w:rsid w:val="005C72E1"/>
    <w:rsid w:val="005C75BB"/>
    <w:rsid w:val="005C7738"/>
    <w:rsid w:val="005C7814"/>
    <w:rsid w:val="005C7816"/>
    <w:rsid w:val="005C78E0"/>
    <w:rsid w:val="005C78E7"/>
    <w:rsid w:val="005C7DF1"/>
    <w:rsid w:val="005D050A"/>
    <w:rsid w:val="005D07DF"/>
    <w:rsid w:val="005D0809"/>
    <w:rsid w:val="005D1861"/>
    <w:rsid w:val="005D1956"/>
    <w:rsid w:val="005D1B19"/>
    <w:rsid w:val="005D1BB1"/>
    <w:rsid w:val="005D1BFA"/>
    <w:rsid w:val="005D1D4B"/>
    <w:rsid w:val="005D2171"/>
    <w:rsid w:val="005D21B7"/>
    <w:rsid w:val="005D22AB"/>
    <w:rsid w:val="005D25BB"/>
    <w:rsid w:val="005D2711"/>
    <w:rsid w:val="005D2715"/>
    <w:rsid w:val="005D274B"/>
    <w:rsid w:val="005D288B"/>
    <w:rsid w:val="005D2B52"/>
    <w:rsid w:val="005D2D6D"/>
    <w:rsid w:val="005D35D0"/>
    <w:rsid w:val="005D4187"/>
    <w:rsid w:val="005D49CD"/>
    <w:rsid w:val="005D5195"/>
    <w:rsid w:val="005D5472"/>
    <w:rsid w:val="005D575F"/>
    <w:rsid w:val="005D64AD"/>
    <w:rsid w:val="005D6960"/>
    <w:rsid w:val="005D6E19"/>
    <w:rsid w:val="005D7366"/>
    <w:rsid w:val="005D7BD7"/>
    <w:rsid w:val="005D7C5D"/>
    <w:rsid w:val="005D7CFF"/>
    <w:rsid w:val="005D7DAD"/>
    <w:rsid w:val="005E0308"/>
    <w:rsid w:val="005E03CC"/>
    <w:rsid w:val="005E0FF0"/>
    <w:rsid w:val="005E2934"/>
    <w:rsid w:val="005E2AED"/>
    <w:rsid w:val="005E2BCA"/>
    <w:rsid w:val="005E3077"/>
    <w:rsid w:val="005E384C"/>
    <w:rsid w:val="005E3E1A"/>
    <w:rsid w:val="005E4244"/>
    <w:rsid w:val="005E4BA6"/>
    <w:rsid w:val="005E4FA9"/>
    <w:rsid w:val="005E4FD4"/>
    <w:rsid w:val="005E563D"/>
    <w:rsid w:val="005E6017"/>
    <w:rsid w:val="005E60E0"/>
    <w:rsid w:val="005E7007"/>
    <w:rsid w:val="005E7175"/>
    <w:rsid w:val="005E7231"/>
    <w:rsid w:val="005E7280"/>
    <w:rsid w:val="005E74C2"/>
    <w:rsid w:val="005E7629"/>
    <w:rsid w:val="005E76E0"/>
    <w:rsid w:val="005E7976"/>
    <w:rsid w:val="005E7C9C"/>
    <w:rsid w:val="005F06B0"/>
    <w:rsid w:val="005F07DD"/>
    <w:rsid w:val="005F0A69"/>
    <w:rsid w:val="005F15FD"/>
    <w:rsid w:val="005F1991"/>
    <w:rsid w:val="005F208F"/>
    <w:rsid w:val="005F2154"/>
    <w:rsid w:val="005F250C"/>
    <w:rsid w:val="005F2556"/>
    <w:rsid w:val="005F311F"/>
    <w:rsid w:val="005F321C"/>
    <w:rsid w:val="005F43F0"/>
    <w:rsid w:val="005F46F7"/>
    <w:rsid w:val="005F470C"/>
    <w:rsid w:val="005F4DE9"/>
    <w:rsid w:val="005F4EC2"/>
    <w:rsid w:val="005F500A"/>
    <w:rsid w:val="005F55DA"/>
    <w:rsid w:val="005F6546"/>
    <w:rsid w:val="005F65B5"/>
    <w:rsid w:val="005F6956"/>
    <w:rsid w:val="005F71AE"/>
    <w:rsid w:val="005F7732"/>
    <w:rsid w:val="00600476"/>
    <w:rsid w:val="006005EC"/>
    <w:rsid w:val="00600975"/>
    <w:rsid w:val="00602202"/>
    <w:rsid w:val="00602343"/>
    <w:rsid w:val="00602A2C"/>
    <w:rsid w:val="00602EE7"/>
    <w:rsid w:val="00603C6C"/>
    <w:rsid w:val="00603CEA"/>
    <w:rsid w:val="00603D33"/>
    <w:rsid w:val="0060437F"/>
    <w:rsid w:val="0060498C"/>
    <w:rsid w:val="00604AC9"/>
    <w:rsid w:val="00604FD6"/>
    <w:rsid w:val="00605134"/>
    <w:rsid w:val="006059D0"/>
    <w:rsid w:val="00605A5D"/>
    <w:rsid w:val="00605D4D"/>
    <w:rsid w:val="00605DCC"/>
    <w:rsid w:val="00606577"/>
    <w:rsid w:val="00606856"/>
    <w:rsid w:val="00606DCB"/>
    <w:rsid w:val="00607FEA"/>
    <w:rsid w:val="006104AD"/>
    <w:rsid w:val="00610DA8"/>
    <w:rsid w:val="00610DD9"/>
    <w:rsid w:val="00611235"/>
    <w:rsid w:val="00611C97"/>
    <w:rsid w:val="00611DC2"/>
    <w:rsid w:val="00611E91"/>
    <w:rsid w:val="00612125"/>
    <w:rsid w:val="0061234C"/>
    <w:rsid w:val="006129F7"/>
    <w:rsid w:val="00612E62"/>
    <w:rsid w:val="00612FD0"/>
    <w:rsid w:val="00613013"/>
    <w:rsid w:val="006134FD"/>
    <w:rsid w:val="00613D8D"/>
    <w:rsid w:val="00613FEE"/>
    <w:rsid w:val="0061415C"/>
    <w:rsid w:val="00614A5D"/>
    <w:rsid w:val="00614D84"/>
    <w:rsid w:val="0061592B"/>
    <w:rsid w:val="006159ED"/>
    <w:rsid w:val="00616046"/>
    <w:rsid w:val="006161C4"/>
    <w:rsid w:val="006162AB"/>
    <w:rsid w:val="0061657A"/>
    <w:rsid w:val="00616D60"/>
    <w:rsid w:val="00617339"/>
    <w:rsid w:val="00617575"/>
    <w:rsid w:val="0061773A"/>
    <w:rsid w:val="006200F3"/>
    <w:rsid w:val="006204A2"/>
    <w:rsid w:val="006207D9"/>
    <w:rsid w:val="00620AFA"/>
    <w:rsid w:val="00620CA8"/>
    <w:rsid w:val="00620F44"/>
    <w:rsid w:val="006212B6"/>
    <w:rsid w:val="00621569"/>
    <w:rsid w:val="0062224A"/>
    <w:rsid w:val="00622280"/>
    <w:rsid w:val="006223A5"/>
    <w:rsid w:val="00622B6D"/>
    <w:rsid w:val="00622C15"/>
    <w:rsid w:val="00622C91"/>
    <w:rsid w:val="00623C60"/>
    <w:rsid w:val="00623D5D"/>
    <w:rsid w:val="00623E04"/>
    <w:rsid w:val="00624C77"/>
    <w:rsid w:val="00624E7F"/>
    <w:rsid w:val="00624F1F"/>
    <w:rsid w:val="00625252"/>
    <w:rsid w:val="006254C7"/>
    <w:rsid w:val="00625516"/>
    <w:rsid w:val="00625F59"/>
    <w:rsid w:val="00626191"/>
    <w:rsid w:val="0062632E"/>
    <w:rsid w:val="00626486"/>
    <w:rsid w:val="006265D6"/>
    <w:rsid w:val="00626AD6"/>
    <w:rsid w:val="00626B81"/>
    <w:rsid w:val="00626C89"/>
    <w:rsid w:val="006270C9"/>
    <w:rsid w:val="00627297"/>
    <w:rsid w:val="00627617"/>
    <w:rsid w:val="00627FAD"/>
    <w:rsid w:val="0063027C"/>
    <w:rsid w:val="00630315"/>
    <w:rsid w:val="00630430"/>
    <w:rsid w:val="00630742"/>
    <w:rsid w:val="00630C77"/>
    <w:rsid w:val="006315BE"/>
    <w:rsid w:val="00631E5C"/>
    <w:rsid w:val="00631F5F"/>
    <w:rsid w:val="00632B1F"/>
    <w:rsid w:val="00634D91"/>
    <w:rsid w:val="00635431"/>
    <w:rsid w:val="00635F16"/>
    <w:rsid w:val="00636097"/>
    <w:rsid w:val="006366AE"/>
    <w:rsid w:val="006368A6"/>
    <w:rsid w:val="00636E1F"/>
    <w:rsid w:val="006378A4"/>
    <w:rsid w:val="00640A3D"/>
    <w:rsid w:val="00640C2C"/>
    <w:rsid w:val="00641153"/>
    <w:rsid w:val="00641465"/>
    <w:rsid w:val="00641E6E"/>
    <w:rsid w:val="006436BD"/>
    <w:rsid w:val="00643B61"/>
    <w:rsid w:val="00643B6B"/>
    <w:rsid w:val="00643F7E"/>
    <w:rsid w:val="0064410D"/>
    <w:rsid w:val="0064436E"/>
    <w:rsid w:val="00644AC0"/>
    <w:rsid w:val="00644C12"/>
    <w:rsid w:val="00644FAA"/>
    <w:rsid w:val="006450AA"/>
    <w:rsid w:val="006459D3"/>
    <w:rsid w:val="00645FA0"/>
    <w:rsid w:val="00646791"/>
    <w:rsid w:val="00646848"/>
    <w:rsid w:val="00646B28"/>
    <w:rsid w:val="0064717D"/>
    <w:rsid w:val="00647310"/>
    <w:rsid w:val="0064779E"/>
    <w:rsid w:val="00647E52"/>
    <w:rsid w:val="00647FC0"/>
    <w:rsid w:val="0065009C"/>
    <w:rsid w:val="00650E72"/>
    <w:rsid w:val="006512F7"/>
    <w:rsid w:val="0065159B"/>
    <w:rsid w:val="0065195E"/>
    <w:rsid w:val="0065228A"/>
    <w:rsid w:val="0065234A"/>
    <w:rsid w:val="00652742"/>
    <w:rsid w:val="006535AF"/>
    <w:rsid w:val="0065370A"/>
    <w:rsid w:val="006537E2"/>
    <w:rsid w:val="0065426C"/>
    <w:rsid w:val="006547FB"/>
    <w:rsid w:val="00654DE4"/>
    <w:rsid w:val="0065534D"/>
    <w:rsid w:val="00655580"/>
    <w:rsid w:val="00656126"/>
    <w:rsid w:val="0065661D"/>
    <w:rsid w:val="006567AF"/>
    <w:rsid w:val="00656E7D"/>
    <w:rsid w:val="00657374"/>
    <w:rsid w:val="00657B2F"/>
    <w:rsid w:val="00657DCC"/>
    <w:rsid w:val="00657E9F"/>
    <w:rsid w:val="006605E4"/>
    <w:rsid w:val="00660FA5"/>
    <w:rsid w:val="006612EE"/>
    <w:rsid w:val="00661BE1"/>
    <w:rsid w:val="0066210F"/>
    <w:rsid w:val="0066214A"/>
    <w:rsid w:val="0066243F"/>
    <w:rsid w:val="00662478"/>
    <w:rsid w:val="00662CF5"/>
    <w:rsid w:val="006634B5"/>
    <w:rsid w:val="006634EB"/>
    <w:rsid w:val="00663A2A"/>
    <w:rsid w:val="00663D21"/>
    <w:rsid w:val="00664286"/>
    <w:rsid w:val="006643BE"/>
    <w:rsid w:val="00664D7E"/>
    <w:rsid w:val="0066580A"/>
    <w:rsid w:val="006661ED"/>
    <w:rsid w:val="00666226"/>
    <w:rsid w:val="0066705D"/>
    <w:rsid w:val="00667362"/>
    <w:rsid w:val="0066760D"/>
    <w:rsid w:val="00667EA2"/>
    <w:rsid w:val="00667EBA"/>
    <w:rsid w:val="006702FE"/>
    <w:rsid w:val="0067050A"/>
    <w:rsid w:val="00670621"/>
    <w:rsid w:val="00670BF9"/>
    <w:rsid w:val="006716DD"/>
    <w:rsid w:val="00671CE3"/>
    <w:rsid w:val="00671E0E"/>
    <w:rsid w:val="00671EC7"/>
    <w:rsid w:val="0067259A"/>
    <w:rsid w:val="0067329D"/>
    <w:rsid w:val="00673DDA"/>
    <w:rsid w:val="006750D4"/>
    <w:rsid w:val="006759B3"/>
    <w:rsid w:val="00675C20"/>
    <w:rsid w:val="006761F0"/>
    <w:rsid w:val="006766B2"/>
    <w:rsid w:val="00676932"/>
    <w:rsid w:val="00676D2A"/>
    <w:rsid w:val="00676D30"/>
    <w:rsid w:val="00676D54"/>
    <w:rsid w:val="006778D8"/>
    <w:rsid w:val="0067790C"/>
    <w:rsid w:val="00677ACC"/>
    <w:rsid w:val="00677E5B"/>
    <w:rsid w:val="0068012C"/>
    <w:rsid w:val="00680679"/>
    <w:rsid w:val="00680F08"/>
    <w:rsid w:val="006811B0"/>
    <w:rsid w:val="006816F0"/>
    <w:rsid w:val="0068186A"/>
    <w:rsid w:val="00681ABB"/>
    <w:rsid w:val="00681CEC"/>
    <w:rsid w:val="006821AA"/>
    <w:rsid w:val="006821EB"/>
    <w:rsid w:val="00682647"/>
    <w:rsid w:val="00682653"/>
    <w:rsid w:val="00682993"/>
    <w:rsid w:val="00682A4D"/>
    <w:rsid w:val="00683200"/>
    <w:rsid w:val="00684537"/>
    <w:rsid w:val="00684884"/>
    <w:rsid w:val="006857B3"/>
    <w:rsid w:val="00685A87"/>
    <w:rsid w:val="00685B13"/>
    <w:rsid w:val="00685C5E"/>
    <w:rsid w:val="00686113"/>
    <w:rsid w:val="006861CF"/>
    <w:rsid w:val="006862C8"/>
    <w:rsid w:val="0068652E"/>
    <w:rsid w:val="00686DD0"/>
    <w:rsid w:val="00686E31"/>
    <w:rsid w:val="00687277"/>
    <w:rsid w:val="006877CB"/>
    <w:rsid w:val="00687914"/>
    <w:rsid w:val="00687941"/>
    <w:rsid w:val="00690F1F"/>
    <w:rsid w:val="00691585"/>
    <w:rsid w:val="006916B6"/>
    <w:rsid w:val="00691A7B"/>
    <w:rsid w:val="00691DF9"/>
    <w:rsid w:val="00692007"/>
    <w:rsid w:val="00692D2A"/>
    <w:rsid w:val="0069373A"/>
    <w:rsid w:val="00693840"/>
    <w:rsid w:val="00693968"/>
    <w:rsid w:val="00693D8C"/>
    <w:rsid w:val="00694053"/>
    <w:rsid w:val="006948D2"/>
    <w:rsid w:val="006948D5"/>
    <w:rsid w:val="006948FD"/>
    <w:rsid w:val="00694A13"/>
    <w:rsid w:val="00694A57"/>
    <w:rsid w:val="00694ABB"/>
    <w:rsid w:val="00694FBB"/>
    <w:rsid w:val="0069509A"/>
    <w:rsid w:val="00695F05"/>
    <w:rsid w:val="0069628D"/>
    <w:rsid w:val="006965B1"/>
    <w:rsid w:val="00696C68"/>
    <w:rsid w:val="00696D4E"/>
    <w:rsid w:val="00696DD6"/>
    <w:rsid w:val="00696FD2"/>
    <w:rsid w:val="0069791E"/>
    <w:rsid w:val="006979E0"/>
    <w:rsid w:val="006A004E"/>
    <w:rsid w:val="006A005F"/>
    <w:rsid w:val="006A02E2"/>
    <w:rsid w:val="006A04D7"/>
    <w:rsid w:val="006A083B"/>
    <w:rsid w:val="006A0E15"/>
    <w:rsid w:val="006A1315"/>
    <w:rsid w:val="006A1B9F"/>
    <w:rsid w:val="006A20CB"/>
    <w:rsid w:val="006A2430"/>
    <w:rsid w:val="006A24DE"/>
    <w:rsid w:val="006A2545"/>
    <w:rsid w:val="006A26F4"/>
    <w:rsid w:val="006A2BD9"/>
    <w:rsid w:val="006A3660"/>
    <w:rsid w:val="006A377F"/>
    <w:rsid w:val="006A3AFD"/>
    <w:rsid w:val="006A41BD"/>
    <w:rsid w:val="006A48F5"/>
    <w:rsid w:val="006A5D6C"/>
    <w:rsid w:val="006A5FF6"/>
    <w:rsid w:val="006A6753"/>
    <w:rsid w:val="006A70B5"/>
    <w:rsid w:val="006A7329"/>
    <w:rsid w:val="006A7B6D"/>
    <w:rsid w:val="006B00FE"/>
    <w:rsid w:val="006B0211"/>
    <w:rsid w:val="006B06C8"/>
    <w:rsid w:val="006B15C3"/>
    <w:rsid w:val="006B1B6D"/>
    <w:rsid w:val="006B2116"/>
    <w:rsid w:val="006B227A"/>
    <w:rsid w:val="006B2664"/>
    <w:rsid w:val="006B26CF"/>
    <w:rsid w:val="006B2B41"/>
    <w:rsid w:val="006B2BA1"/>
    <w:rsid w:val="006B2E22"/>
    <w:rsid w:val="006B32D1"/>
    <w:rsid w:val="006B3584"/>
    <w:rsid w:val="006B3D17"/>
    <w:rsid w:val="006B4763"/>
    <w:rsid w:val="006B4C3E"/>
    <w:rsid w:val="006B5483"/>
    <w:rsid w:val="006B55B4"/>
    <w:rsid w:val="006B570B"/>
    <w:rsid w:val="006B58FD"/>
    <w:rsid w:val="006B5C32"/>
    <w:rsid w:val="006B62DC"/>
    <w:rsid w:val="006B6605"/>
    <w:rsid w:val="006B6C13"/>
    <w:rsid w:val="006B6D8A"/>
    <w:rsid w:val="006B767C"/>
    <w:rsid w:val="006B7A37"/>
    <w:rsid w:val="006B7DA1"/>
    <w:rsid w:val="006B7F3A"/>
    <w:rsid w:val="006C02DF"/>
    <w:rsid w:val="006C06A5"/>
    <w:rsid w:val="006C146E"/>
    <w:rsid w:val="006C16BE"/>
    <w:rsid w:val="006C19A1"/>
    <w:rsid w:val="006C1EA2"/>
    <w:rsid w:val="006C26E4"/>
    <w:rsid w:val="006C2798"/>
    <w:rsid w:val="006C2A56"/>
    <w:rsid w:val="006C2BF6"/>
    <w:rsid w:val="006C3300"/>
    <w:rsid w:val="006C3A93"/>
    <w:rsid w:val="006C4875"/>
    <w:rsid w:val="006C49B0"/>
    <w:rsid w:val="006C4A7F"/>
    <w:rsid w:val="006C4AE8"/>
    <w:rsid w:val="006C4B24"/>
    <w:rsid w:val="006C4B65"/>
    <w:rsid w:val="006C4FCF"/>
    <w:rsid w:val="006C53FE"/>
    <w:rsid w:val="006C5E9B"/>
    <w:rsid w:val="006C6AB6"/>
    <w:rsid w:val="006C6B7C"/>
    <w:rsid w:val="006C6F41"/>
    <w:rsid w:val="006C7AD8"/>
    <w:rsid w:val="006C7D7B"/>
    <w:rsid w:val="006D0936"/>
    <w:rsid w:val="006D181E"/>
    <w:rsid w:val="006D1EBF"/>
    <w:rsid w:val="006D236F"/>
    <w:rsid w:val="006D2D05"/>
    <w:rsid w:val="006D2DA2"/>
    <w:rsid w:val="006D2DAE"/>
    <w:rsid w:val="006D478A"/>
    <w:rsid w:val="006D492C"/>
    <w:rsid w:val="006D49BD"/>
    <w:rsid w:val="006D5093"/>
    <w:rsid w:val="006D52A7"/>
    <w:rsid w:val="006D6684"/>
    <w:rsid w:val="006D6734"/>
    <w:rsid w:val="006D6AB4"/>
    <w:rsid w:val="006D6ADA"/>
    <w:rsid w:val="006D7077"/>
    <w:rsid w:val="006D7100"/>
    <w:rsid w:val="006D781A"/>
    <w:rsid w:val="006D7DE5"/>
    <w:rsid w:val="006E0219"/>
    <w:rsid w:val="006E0227"/>
    <w:rsid w:val="006E0846"/>
    <w:rsid w:val="006E08A9"/>
    <w:rsid w:val="006E0AAE"/>
    <w:rsid w:val="006E0CDC"/>
    <w:rsid w:val="006E11F4"/>
    <w:rsid w:val="006E14C9"/>
    <w:rsid w:val="006E185A"/>
    <w:rsid w:val="006E1B52"/>
    <w:rsid w:val="006E2C86"/>
    <w:rsid w:val="006E2FF0"/>
    <w:rsid w:val="006E30BF"/>
    <w:rsid w:val="006E377C"/>
    <w:rsid w:val="006E39EB"/>
    <w:rsid w:val="006E3AF9"/>
    <w:rsid w:val="006E414A"/>
    <w:rsid w:val="006E4296"/>
    <w:rsid w:val="006E4814"/>
    <w:rsid w:val="006E5D79"/>
    <w:rsid w:val="006E64A8"/>
    <w:rsid w:val="006E6522"/>
    <w:rsid w:val="006E69FC"/>
    <w:rsid w:val="006E6BFC"/>
    <w:rsid w:val="006E6E06"/>
    <w:rsid w:val="006E6E1E"/>
    <w:rsid w:val="006E6F13"/>
    <w:rsid w:val="006E70EA"/>
    <w:rsid w:val="006E7299"/>
    <w:rsid w:val="006E7F3E"/>
    <w:rsid w:val="006F03F0"/>
    <w:rsid w:val="006F06D7"/>
    <w:rsid w:val="006F0B6C"/>
    <w:rsid w:val="006F0ED1"/>
    <w:rsid w:val="006F11B1"/>
    <w:rsid w:val="006F1EC4"/>
    <w:rsid w:val="006F2028"/>
    <w:rsid w:val="006F2047"/>
    <w:rsid w:val="006F2404"/>
    <w:rsid w:val="006F244C"/>
    <w:rsid w:val="006F27B5"/>
    <w:rsid w:val="006F2A13"/>
    <w:rsid w:val="006F2F0E"/>
    <w:rsid w:val="006F33BA"/>
    <w:rsid w:val="006F34E4"/>
    <w:rsid w:val="006F3565"/>
    <w:rsid w:val="006F36AF"/>
    <w:rsid w:val="006F39F9"/>
    <w:rsid w:val="006F3E2A"/>
    <w:rsid w:val="006F4296"/>
    <w:rsid w:val="006F4ACF"/>
    <w:rsid w:val="006F4C04"/>
    <w:rsid w:val="006F4E59"/>
    <w:rsid w:val="006F5D45"/>
    <w:rsid w:val="006F5DDE"/>
    <w:rsid w:val="006F61F7"/>
    <w:rsid w:val="006F6971"/>
    <w:rsid w:val="006F6D70"/>
    <w:rsid w:val="006F6E83"/>
    <w:rsid w:val="006F70E6"/>
    <w:rsid w:val="006F7A5D"/>
    <w:rsid w:val="006F7D1C"/>
    <w:rsid w:val="00700594"/>
    <w:rsid w:val="00700674"/>
    <w:rsid w:val="0070074B"/>
    <w:rsid w:val="007024BC"/>
    <w:rsid w:val="00702818"/>
    <w:rsid w:val="00703512"/>
    <w:rsid w:val="007045D8"/>
    <w:rsid w:val="00704901"/>
    <w:rsid w:val="00704CFE"/>
    <w:rsid w:val="00704E3D"/>
    <w:rsid w:val="00705076"/>
    <w:rsid w:val="00705584"/>
    <w:rsid w:val="00705D98"/>
    <w:rsid w:val="007063BE"/>
    <w:rsid w:val="007064AB"/>
    <w:rsid w:val="007065E2"/>
    <w:rsid w:val="0070694E"/>
    <w:rsid w:val="00706D57"/>
    <w:rsid w:val="00707272"/>
    <w:rsid w:val="007075F1"/>
    <w:rsid w:val="007078ED"/>
    <w:rsid w:val="00707CD2"/>
    <w:rsid w:val="00707F12"/>
    <w:rsid w:val="0071041C"/>
    <w:rsid w:val="0071077C"/>
    <w:rsid w:val="00710A45"/>
    <w:rsid w:val="00710A8E"/>
    <w:rsid w:val="00710FFD"/>
    <w:rsid w:val="00711317"/>
    <w:rsid w:val="00711A34"/>
    <w:rsid w:val="00711F60"/>
    <w:rsid w:val="0071224A"/>
    <w:rsid w:val="007128C0"/>
    <w:rsid w:val="00712D3B"/>
    <w:rsid w:val="00712E31"/>
    <w:rsid w:val="007138F4"/>
    <w:rsid w:val="00713D16"/>
    <w:rsid w:val="00713D75"/>
    <w:rsid w:val="00713F95"/>
    <w:rsid w:val="0071427E"/>
    <w:rsid w:val="00714545"/>
    <w:rsid w:val="0071483E"/>
    <w:rsid w:val="00714D23"/>
    <w:rsid w:val="00714EE8"/>
    <w:rsid w:val="007150CB"/>
    <w:rsid w:val="007151E2"/>
    <w:rsid w:val="0071526A"/>
    <w:rsid w:val="007155AE"/>
    <w:rsid w:val="007158E0"/>
    <w:rsid w:val="00715A00"/>
    <w:rsid w:val="00715AFC"/>
    <w:rsid w:val="00715EF4"/>
    <w:rsid w:val="00716180"/>
    <w:rsid w:val="00717C27"/>
    <w:rsid w:val="00717C49"/>
    <w:rsid w:val="00717DBC"/>
    <w:rsid w:val="0072016D"/>
    <w:rsid w:val="00720366"/>
    <w:rsid w:val="00720A84"/>
    <w:rsid w:val="00720C7C"/>
    <w:rsid w:val="007210F2"/>
    <w:rsid w:val="007217AE"/>
    <w:rsid w:val="0072186B"/>
    <w:rsid w:val="007219DB"/>
    <w:rsid w:val="00721ABF"/>
    <w:rsid w:val="00721E1E"/>
    <w:rsid w:val="00721E37"/>
    <w:rsid w:val="007220E6"/>
    <w:rsid w:val="007227C9"/>
    <w:rsid w:val="00722EAC"/>
    <w:rsid w:val="00723536"/>
    <w:rsid w:val="007244AF"/>
    <w:rsid w:val="007246F3"/>
    <w:rsid w:val="007247D4"/>
    <w:rsid w:val="00724AA4"/>
    <w:rsid w:val="0072675D"/>
    <w:rsid w:val="00726BD5"/>
    <w:rsid w:val="00727761"/>
    <w:rsid w:val="00727878"/>
    <w:rsid w:val="00727A94"/>
    <w:rsid w:val="00730232"/>
    <w:rsid w:val="00730517"/>
    <w:rsid w:val="00730D03"/>
    <w:rsid w:val="007316A2"/>
    <w:rsid w:val="00731D92"/>
    <w:rsid w:val="007326A0"/>
    <w:rsid w:val="007333B0"/>
    <w:rsid w:val="00733DB3"/>
    <w:rsid w:val="00733F82"/>
    <w:rsid w:val="00734466"/>
    <w:rsid w:val="007346F3"/>
    <w:rsid w:val="00734E53"/>
    <w:rsid w:val="007350FA"/>
    <w:rsid w:val="00735331"/>
    <w:rsid w:val="00735732"/>
    <w:rsid w:val="007359E5"/>
    <w:rsid w:val="00735F4C"/>
    <w:rsid w:val="0073627F"/>
    <w:rsid w:val="0073676B"/>
    <w:rsid w:val="0073732A"/>
    <w:rsid w:val="00737E4B"/>
    <w:rsid w:val="007407A0"/>
    <w:rsid w:val="00740CF5"/>
    <w:rsid w:val="00740D66"/>
    <w:rsid w:val="00740D78"/>
    <w:rsid w:val="00740E0F"/>
    <w:rsid w:val="0074131E"/>
    <w:rsid w:val="0074185E"/>
    <w:rsid w:val="0074280E"/>
    <w:rsid w:val="007430B5"/>
    <w:rsid w:val="007431D1"/>
    <w:rsid w:val="00743286"/>
    <w:rsid w:val="00743A70"/>
    <w:rsid w:val="00743C86"/>
    <w:rsid w:val="007440B5"/>
    <w:rsid w:val="00744242"/>
    <w:rsid w:val="00744447"/>
    <w:rsid w:val="00744C08"/>
    <w:rsid w:val="0074552B"/>
    <w:rsid w:val="00745626"/>
    <w:rsid w:val="00745941"/>
    <w:rsid w:val="00745FD6"/>
    <w:rsid w:val="00745FD7"/>
    <w:rsid w:val="007462AC"/>
    <w:rsid w:val="007464BB"/>
    <w:rsid w:val="007471BF"/>
    <w:rsid w:val="00747517"/>
    <w:rsid w:val="0074760A"/>
    <w:rsid w:val="0074776D"/>
    <w:rsid w:val="007477BE"/>
    <w:rsid w:val="0074780D"/>
    <w:rsid w:val="00747EE9"/>
    <w:rsid w:val="0075027C"/>
    <w:rsid w:val="00751273"/>
    <w:rsid w:val="007519BC"/>
    <w:rsid w:val="007528CC"/>
    <w:rsid w:val="00752ECF"/>
    <w:rsid w:val="00753302"/>
    <w:rsid w:val="007533C9"/>
    <w:rsid w:val="00753A26"/>
    <w:rsid w:val="007543B0"/>
    <w:rsid w:val="00754824"/>
    <w:rsid w:val="007553E1"/>
    <w:rsid w:val="007557E1"/>
    <w:rsid w:val="00755ED6"/>
    <w:rsid w:val="007564CB"/>
    <w:rsid w:val="00756643"/>
    <w:rsid w:val="0075738C"/>
    <w:rsid w:val="00760299"/>
    <w:rsid w:val="007603B2"/>
    <w:rsid w:val="00760D5B"/>
    <w:rsid w:val="007612B7"/>
    <w:rsid w:val="00761703"/>
    <w:rsid w:val="007629E9"/>
    <w:rsid w:val="00762C09"/>
    <w:rsid w:val="00763453"/>
    <w:rsid w:val="00763823"/>
    <w:rsid w:val="00763A43"/>
    <w:rsid w:val="00763A87"/>
    <w:rsid w:val="00763BBE"/>
    <w:rsid w:val="00763BDA"/>
    <w:rsid w:val="0076400F"/>
    <w:rsid w:val="00764105"/>
    <w:rsid w:val="00764B06"/>
    <w:rsid w:val="00764B5E"/>
    <w:rsid w:val="00765091"/>
    <w:rsid w:val="007656C8"/>
    <w:rsid w:val="00765834"/>
    <w:rsid w:val="007667FD"/>
    <w:rsid w:val="00766BB3"/>
    <w:rsid w:val="00766FD1"/>
    <w:rsid w:val="007670D2"/>
    <w:rsid w:val="0076733A"/>
    <w:rsid w:val="00767A24"/>
    <w:rsid w:val="00767C7D"/>
    <w:rsid w:val="00767EFE"/>
    <w:rsid w:val="007700A3"/>
    <w:rsid w:val="00770EC7"/>
    <w:rsid w:val="007710B6"/>
    <w:rsid w:val="00771114"/>
    <w:rsid w:val="0077177D"/>
    <w:rsid w:val="00771DE8"/>
    <w:rsid w:val="0077247A"/>
    <w:rsid w:val="00772587"/>
    <w:rsid w:val="0077267C"/>
    <w:rsid w:val="00772B2E"/>
    <w:rsid w:val="00772B45"/>
    <w:rsid w:val="007758E6"/>
    <w:rsid w:val="00775970"/>
    <w:rsid w:val="00775CC7"/>
    <w:rsid w:val="00776003"/>
    <w:rsid w:val="00776BA9"/>
    <w:rsid w:val="007773E5"/>
    <w:rsid w:val="00777ECB"/>
    <w:rsid w:val="007803B2"/>
    <w:rsid w:val="00780551"/>
    <w:rsid w:val="0078123C"/>
    <w:rsid w:val="0078158B"/>
    <w:rsid w:val="007816EE"/>
    <w:rsid w:val="00781D3D"/>
    <w:rsid w:val="007820CB"/>
    <w:rsid w:val="00783112"/>
    <w:rsid w:val="00783126"/>
    <w:rsid w:val="00783B49"/>
    <w:rsid w:val="00783FF1"/>
    <w:rsid w:val="00784F97"/>
    <w:rsid w:val="0078647D"/>
    <w:rsid w:val="0078664F"/>
    <w:rsid w:val="007867B6"/>
    <w:rsid w:val="0078685E"/>
    <w:rsid w:val="00786B8D"/>
    <w:rsid w:val="00787F7F"/>
    <w:rsid w:val="007902D4"/>
    <w:rsid w:val="007908B9"/>
    <w:rsid w:val="00790D8A"/>
    <w:rsid w:val="00790E38"/>
    <w:rsid w:val="00791768"/>
    <w:rsid w:val="007919C8"/>
    <w:rsid w:val="00791F10"/>
    <w:rsid w:val="007924CE"/>
    <w:rsid w:val="007925A3"/>
    <w:rsid w:val="007929AF"/>
    <w:rsid w:val="007938C7"/>
    <w:rsid w:val="007941B7"/>
    <w:rsid w:val="00794246"/>
    <w:rsid w:val="007942CB"/>
    <w:rsid w:val="00794348"/>
    <w:rsid w:val="007943FD"/>
    <w:rsid w:val="00794835"/>
    <w:rsid w:val="00794867"/>
    <w:rsid w:val="00794B7A"/>
    <w:rsid w:val="00794C28"/>
    <w:rsid w:val="00795C17"/>
    <w:rsid w:val="00795E18"/>
    <w:rsid w:val="00795F5C"/>
    <w:rsid w:val="00796667"/>
    <w:rsid w:val="007968E7"/>
    <w:rsid w:val="00796D10"/>
    <w:rsid w:val="00796D69"/>
    <w:rsid w:val="007A0911"/>
    <w:rsid w:val="007A0E2A"/>
    <w:rsid w:val="007A101D"/>
    <w:rsid w:val="007A1136"/>
    <w:rsid w:val="007A14E4"/>
    <w:rsid w:val="007A19C8"/>
    <w:rsid w:val="007A1AF7"/>
    <w:rsid w:val="007A1EBF"/>
    <w:rsid w:val="007A2601"/>
    <w:rsid w:val="007A2888"/>
    <w:rsid w:val="007A2FF5"/>
    <w:rsid w:val="007A300B"/>
    <w:rsid w:val="007A465C"/>
    <w:rsid w:val="007A46F4"/>
    <w:rsid w:val="007A4729"/>
    <w:rsid w:val="007A47BC"/>
    <w:rsid w:val="007A4812"/>
    <w:rsid w:val="007A4928"/>
    <w:rsid w:val="007A4974"/>
    <w:rsid w:val="007A4D85"/>
    <w:rsid w:val="007A5292"/>
    <w:rsid w:val="007A5526"/>
    <w:rsid w:val="007A56D1"/>
    <w:rsid w:val="007A6040"/>
    <w:rsid w:val="007A6290"/>
    <w:rsid w:val="007A657D"/>
    <w:rsid w:val="007A6733"/>
    <w:rsid w:val="007A6D93"/>
    <w:rsid w:val="007A6EF7"/>
    <w:rsid w:val="007A6F42"/>
    <w:rsid w:val="007A7938"/>
    <w:rsid w:val="007A7CAC"/>
    <w:rsid w:val="007B0078"/>
    <w:rsid w:val="007B023E"/>
    <w:rsid w:val="007B02E4"/>
    <w:rsid w:val="007B07DF"/>
    <w:rsid w:val="007B084B"/>
    <w:rsid w:val="007B0972"/>
    <w:rsid w:val="007B0D61"/>
    <w:rsid w:val="007B1AFD"/>
    <w:rsid w:val="007B23E2"/>
    <w:rsid w:val="007B2BAA"/>
    <w:rsid w:val="007B31AA"/>
    <w:rsid w:val="007B35B3"/>
    <w:rsid w:val="007B3AB2"/>
    <w:rsid w:val="007B4281"/>
    <w:rsid w:val="007B46E0"/>
    <w:rsid w:val="007B4700"/>
    <w:rsid w:val="007B4862"/>
    <w:rsid w:val="007B497E"/>
    <w:rsid w:val="007B51FE"/>
    <w:rsid w:val="007B5214"/>
    <w:rsid w:val="007B5B0C"/>
    <w:rsid w:val="007B5CD3"/>
    <w:rsid w:val="007B5F21"/>
    <w:rsid w:val="007B6366"/>
    <w:rsid w:val="007B6715"/>
    <w:rsid w:val="007B69C7"/>
    <w:rsid w:val="007B6AEC"/>
    <w:rsid w:val="007B6C30"/>
    <w:rsid w:val="007B7124"/>
    <w:rsid w:val="007B718C"/>
    <w:rsid w:val="007B7737"/>
    <w:rsid w:val="007B77D3"/>
    <w:rsid w:val="007B783A"/>
    <w:rsid w:val="007B7A17"/>
    <w:rsid w:val="007B7E54"/>
    <w:rsid w:val="007C07A3"/>
    <w:rsid w:val="007C0B77"/>
    <w:rsid w:val="007C0D99"/>
    <w:rsid w:val="007C142B"/>
    <w:rsid w:val="007C1472"/>
    <w:rsid w:val="007C1B8B"/>
    <w:rsid w:val="007C2124"/>
    <w:rsid w:val="007C21C5"/>
    <w:rsid w:val="007C21CE"/>
    <w:rsid w:val="007C22CC"/>
    <w:rsid w:val="007C2E68"/>
    <w:rsid w:val="007C2F97"/>
    <w:rsid w:val="007C34B8"/>
    <w:rsid w:val="007C3587"/>
    <w:rsid w:val="007C3A37"/>
    <w:rsid w:val="007C3AE2"/>
    <w:rsid w:val="007C3BFD"/>
    <w:rsid w:val="007C3EE3"/>
    <w:rsid w:val="007C3F15"/>
    <w:rsid w:val="007C43CF"/>
    <w:rsid w:val="007C4431"/>
    <w:rsid w:val="007C4443"/>
    <w:rsid w:val="007C499C"/>
    <w:rsid w:val="007C4DFD"/>
    <w:rsid w:val="007C5045"/>
    <w:rsid w:val="007C5311"/>
    <w:rsid w:val="007C5597"/>
    <w:rsid w:val="007C582F"/>
    <w:rsid w:val="007C5877"/>
    <w:rsid w:val="007C5BD6"/>
    <w:rsid w:val="007C5CE0"/>
    <w:rsid w:val="007C6221"/>
    <w:rsid w:val="007C6691"/>
    <w:rsid w:val="007C6BB6"/>
    <w:rsid w:val="007C6BED"/>
    <w:rsid w:val="007C6CAD"/>
    <w:rsid w:val="007C6CF7"/>
    <w:rsid w:val="007C6DD3"/>
    <w:rsid w:val="007C701C"/>
    <w:rsid w:val="007C74D0"/>
    <w:rsid w:val="007C7668"/>
    <w:rsid w:val="007C7D9A"/>
    <w:rsid w:val="007D0687"/>
    <w:rsid w:val="007D071A"/>
    <w:rsid w:val="007D07CA"/>
    <w:rsid w:val="007D12AE"/>
    <w:rsid w:val="007D1E13"/>
    <w:rsid w:val="007D1E9E"/>
    <w:rsid w:val="007D24E6"/>
    <w:rsid w:val="007D2F88"/>
    <w:rsid w:val="007D32DE"/>
    <w:rsid w:val="007D374E"/>
    <w:rsid w:val="007D3AEA"/>
    <w:rsid w:val="007D400F"/>
    <w:rsid w:val="007D41B0"/>
    <w:rsid w:val="007D4317"/>
    <w:rsid w:val="007D4481"/>
    <w:rsid w:val="007D4BB9"/>
    <w:rsid w:val="007D4EEA"/>
    <w:rsid w:val="007D527E"/>
    <w:rsid w:val="007D582D"/>
    <w:rsid w:val="007D614A"/>
    <w:rsid w:val="007D695D"/>
    <w:rsid w:val="007D7462"/>
    <w:rsid w:val="007D76B8"/>
    <w:rsid w:val="007E0684"/>
    <w:rsid w:val="007E0FE3"/>
    <w:rsid w:val="007E115C"/>
    <w:rsid w:val="007E11E9"/>
    <w:rsid w:val="007E1AB8"/>
    <w:rsid w:val="007E1DF8"/>
    <w:rsid w:val="007E1EB1"/>
    <w:rsid w:val="007E2022"/>
    <w:rsid w:val="007E2136"/>
    <w:rsid w:val="007E358A"/>
    <w:rsid w:val="007E3781"/>
    <w:rsid w:val="007E3D24"/>
    <w:rsid w:val="007E40A5"/>
    <w:rsid w:val="007E447C"/>
    <w:rsid w:val="007E4645"/>
    <w:rsid w:val="007E4F79"/>
    <w:rsid w:val="007E4FB3"/>
    <w:rsid w:val="007E55C7"/>
    <w:rsid w:val="007E5A5C"/>
    <w:rsid w:val="007E5D04"/>
    <w:rsid w:val="007E6DF2"/>
    <w:rsid w:val="007F002A"/>
    <w:rsid w:val="007F04F4"/>
    <w:rsid w:val="007F0F42"/>
    <w:rsid w:val="007F1ADE"/>
    <w:rsid w:val="007F2948"/>
    <w:rsid w:val="007F2AD3"/>
    <w:rsid w:val="007F2BD2"/>
    <w:rsid w:val="007F3FAF"/>
    <w:rsid w:val="007F446E"/>
    <w:rsid w:val="007F48BC"/>
    <w:rsid w:val="007F4AD4"/>
    <w:rsid w:val="007F4C7D"/>
    <w:rsid w:val="007F5379"/>
    <w:rsid w:val="007F5511"/>
    <w:rsid w:val="007F5AA4"/>
    <w:rsid w:val="007F5D5B"/>
    <w:rsid w:val="007F64DD"/>
    <w:rsid w:val="008009B4"/>
    <w:rsid w:val="00800B25"/>
    <w:rsid w:val="00800EBF"/>
    <w:rsid w:val="00801432"/>
    <w:rsid w:val="00801756"/>
    <w:rsid w:val="00801FE1"/>
    <w:rsid w:val="00802182"/>
    <w:rsid w:val="008022D1"/>
    <w:rsid w:val="00802F29"/>
    <w:rsid w:val="00803686"/>
    <w:rsid w:val="0080369C"/>
    <w:rsid w:val="0080376A"/>
    <w:rsid w:val="0080429D"/>
    <w:rsid w:val="00804B82"/>
    <w:rsid w:val="00805370"/>
    <w:rsid w:val="00805469"/>
    <w:rsid w:val="008057BA"/>
    <w:rsid w:val="008058CD"/>
    <w:rsid w:val="00806385"/>
    <w:rsid w:val="0080696F"/>
    <w:rsid w:val="00807651"/>
    <w:rsid w:val="008107CB"/>
    <w:rsid w:val="008108FE"/>
    <w:rsid w:val="008109B8"/>
    <w:rsid w:val="00810AEA"/>
    <w:rsid w:val="00810AEC"/>
    <w:rsid w:val="00810DB4"/>
    <w:rsid w:val="00811050"/>
    <w:rsid w:val="00811D23"/>
    <w:rsid w:val="00811F0B"/>
    <w:rsid w:val="00812005"/>
    <w:rsid w:val="0081238F"/>
    <w:rsid w:val="008125A4"/>
    <w:rsid w:val="00812DD2"/>
    <w:rsid w:val="00813ECA"/>
    <w:rsid w:val="00813FD5"/>
    <w:rsid w:val="008143DA"/>
    <w:rsid w:val="00814577"/>
    <w:rsid w:val="00814BE0"/>
    <w:rsid w:val="00814C28"/>
    <w:rsid w:val="00815C49"/>
    <w:rsid w:val="00815E86"/>
    <w:rsid w:val="00815FE2"/>
    <w:rsid w:val="008160A8"/>
    <w:rsid w:val="00816780"/>
    <w:rsid w:val="00816AFC"/>
    <w:rsid w:val="00816E2A"/>
    <w:rsid w:val="008178DF"/>
    <w:rsid w:val="00817B09"/>
    <w:rsid w:val="0082000C"/>
    <w:rsid w:val="008201A9"/>
    <w:rsid w:val="00820390"/>
    <w:rsid w:val="00820946"/>
    <w:rsid w:val="008212A9"/>
    <w:rsid w:val="008215B2"/>
    <w:rsid w:val="008229BE"/>
    <w:rsid w:val="00822AA0"/>
    <w:rsid w:val="00822C6F"/>
    <w:rsid w:val="0082317C"/>
    <w:rsid w:val="008232E3"/>
    <w:rsid w:val="00823359"/>
    <w:rsid w:val="00823F0B"/>
    <w:rsid w:val="00823F36"/>
    <w:rsid w:val="00825258"/>
    <w:rsid w:val="008253DE"/>
    <w:rsid w:val="008259FB"/>
    <w:rsid w:val="0082608B"/>
    <w:rsid w:val="00826210"/>
    <w:rsid w:val="008267CE"/>
    <w:rsid w:val="00826D73"/>
    <w:rsid w:val="008271C3"/>
    <w:rsid w:val="0082735F"/>
    <w:rsid w:val="0082738A"/>
    <w:rsid w:val="00830632"/>
    <w:rsid w:val="008308EB"/>
    <w:rsid w:val="00830AC6"/>
    <w:rsid w:val="00830CFD"/>
    <w:rsid w:val="00830EB6"/>
    <w:rsid w:val="00830FAC"/>
    <w:rsid w:val="008312AC"/>
    <w:rsid w:val="008314BA"/>
    <w:rsid w:val="0083179D"/>
    <w:rsid w:val="00831BCA"/>
    <w:rsid w:val="00831C03"/>
    <w:rsid w:val="00832247"/>
    <w:rsid w:val="008323B5"/>
    <w:rsid w:val="00832814"/>
    <w:rsid w:val="00833E8F"/>
    <w:rsid w:val="00833F28"/>
    <w:rsid w:val="008340AB"/>
    <w:rsid w:val="00834446"/>
    <w:rsid w:val="00835686"/>
    <w:rsid w:val="00835984"/>
    <w:rsid w:val="00835B95"/>
    <w:rsid w:val="00835CFB"/>
    <w:rsid w:val="00836267"/>
    <w:rsid w:val="00836690"/>
    <w:rsid w:val="00836E13"/>
    <w:rsid w:val="0083701F"/>
    <w:rsid w:val="008407E2"/>
    <w:rsid w:val="008408EA"/>
    <w:rsid w:val="008415F2"/>
    <w:rsid w:val="008416B8"/>
    <w:rsid w:val="00841978"/>
    <w:rsid w:val="00841DD4"/>
    <w:rsid w:val="0084297E"/>
    <w:rsid w:val="00842A82"/>
    <w:rsid w:val="00842C15"/>
    <w:rsid w:val="00843358"/>
    <w:rsid w:val="0084335B"/>
    <w:rsid w:val="00843E45"/>
    <w:rsid w:val="00844234"/>
    <w:rsid w:val="0084440D"/>
    <w:rsid w:val="00844565"/>
    <w:rsid w:val="00844B03"/>
    <w:rsid w:val="00844B05"/>
    <w:rsid w:val="00845831"/>
    <w:rsid w:val="008473CB"/>
    <w:rsid w:val="0084761C"/>
    <w:rsid w:val="008478C9"/>
    <w:rsid w:val="0084795F"/>
    <w:rsid w:val="008508E5"/>
    <w:rsid w:val="00850C72"/>
    <w:rsid w:val="0085156E"/>
    <w:rsid w:val="00851D23"/>
    <w:rsid w:val="00851D33"/>
    <w:rsid w:val="00851FC5"/>
    <w:rsid w:val="0085269F"/>
    <w:rsid w:val="008526B2"/>
    <w:rsid w:val="00852EA7"/>
    <w:rsid w:val="008530E3"/>
    <w:rsid w:val="0085325F"/>
    <w:rsid w:val="00853260"/>
    <w:rsid w:val="00853617"/>
    <w:rsid w:val="008536C8"/>
    <w:rsid w:val="00853DEF"/>
    <w:rsid w:val="00854A0A"/>
    <w:rsid w:val="00855594"/>
    <w:rsid w:val="00855B54"/>
    <w:rsid w:val="00856B02"/>
    <w:rsid w:val="00856E58"/>
    <w:rsid w:val="00857519"/>
    <w:rsid w:val="00857CD9"/>
    <w:rsid w:val="0086066D"/>
    <w:rsid w:val="00860893"/>
    <w:rsid w:val="00860A52"/>
    <w:rsid w:val="00860BFB"/>
    <w:rsid w:val="00860DEB"/>
    <w:rsid w:val="00861249"/>
    <w:rsid w:val="008623FC"/>
    <w:rsid w:val="00862702"/>
    <w:rsid w:val="00864877"/>
    <w:rsid w:val="00864968"/>
    <w:rsid w:val="00864A30"/>
    <w:rsid w:val="008657D6"/>
    <w:rsid w:val="00865E75"/>
    <w:rsid w:val="00866640"/>
    <w:rsid w:val="00866A08"/>
    <w:rsid w:val="00867A1B"/>
    <w:rsid w:val="00867E48"/>
    <w:rsid w:val="00870718"/>
    <w:rsid w:val="00870FED"/>
    <w:rsid w:val="0087118D"/>
    <w:rsid w:val="0087255F"/>
    <w:rsid w:val="0087281B"/>
    <w:rsid w:val="00872A74"/>
    <w:rsid w:val="0087342F"/>
    <w:rsid w:val="008735B3"/>
    <w:rsid w:val="008736E9"/>
    <w:rsid w:val="00873D97"/>
    <w:rsid w:val="00873DBD"/>
    <w:rsid w:val="00873F97"/>
    <w:rsid w:val="008743BD"/>
    <w:rsid w:val="008747C5"/>
    <w:rsid w:val="008749CD"/>
    <w:rsid w:val="00874B93"/>
    <w:rsid w:val="0087551E"/>
    <w:rsid w:val="00876202"/>
    <w:rsid w:val="0087689E"/>
    <w:rsid w:val="00876F3B"/>
    <w:rsid w:val="00877045"/>
    <w:rsid w:val="0087745D"/>
    <w:rsid w:val="00877A01"/>
    <w:rsid w:val="00877E86"/>
    <w:rsid w:val="008801D9"/>
    <w:rsid w:val="008803E1"/>
    <w:rsid w:val="0088077A"/>
    <w:rsid w:val="00880824"/>
    <w:rsid w:val="00880997"/>
    <w:rsid w:val="00880F73"/>
    <w:rsid w:val="00881352"/>
    <w:rsid w:val="00881558"/>
    <w:rsid w:val="008817A5"/>
    <w:rsid w:val="0088229D"/>
    <w:rsid w:val="008828C6"/>
    <w:rsid w:val="00882C92"/>
    <w:rsid w:val="00882D07"/>
    <w:rsid w:val="00882D91"/>
    <w:rsid w:val="00882EE4"/>
    <w:rsid w:val="0088390B"/>
    <w:rsid w:val="00883ADB"/>
    <w:rsid w:val="00883CA5"/>
    <w:rsid w:val="00883D59"/>
    <w:rsid w:val="00884BC2"/>
    <w:rsid w:val="00884CCB"/>
    <w:rsid w:val="0088512F"/>
    <w:rsid w:val="00885B36"/>
    <w:rsid w:val="00885E99"/>
    <w:rsid w:val="00886217"/>
    <w:rsid w:val="008862A8"/>
    <w:rsid w:val="00886445"/>
    <w:rsid w:val="008864C6"/>
    <w:rsid w:val="008866B4"/>
    <w:rsid w:val="00886CB1"/>
    <w:rsid w:val="00886CE4"/>
    <w:rsid w:val="00887387"/>
    <w:rsid w:val="0088744F"/>
    <w:rsid w:val="008876A7"/>
    <w:rsid w:val="008877A7"/>
    <w:rsid w:val="008903C2"/>
    <w:rsid w:val="008906CD"/>
    <w:rsid w:val="008908B2"/>
    <w:rsid w:val="00890A27"/>
    <w:rsid w:val="00892094"/>
    <w:rsid w:val="00892496"/>
    <w:rsid w:val="00892FBF"/>
    <w:rsid w:val="0089363A"/>
    <w:rsid w:val="00893779"/>
    <w:rsid w:val="00893CAB"/>
    <w:rsid w:val="008941CD"/>
    <w:rsid w:val="008945D7"/>
    <w:rsid w:val="00894BD2"/>
    <w:rsid w:val="00894D6A"/>
    <w:rsid w:val="00894EE4"/>
    <w:rsid w:val="00895EEA"/>
    <w:rsid w:val="008966C7"/>
    <w:rsid w:val="00896D07"/>
    <w:rsid w:val="00896FB0"/>
    <w:rsid w:val="008971EE"/>
    <w:rsid w:val="00897D97"/>
    <w:rsid w:val="00897F6D"/>
    <w:rsid w:val="008A0138"/>
    <w:rsid w:val="008A21D9"/>
    <w:rsid w:val="008A257B"/>
    <w:rsid w:val="008A29A2"/>
    <w:rsid w:val="008A2EEE"/>
    <w:rsid w:val="008A303F"/>
    <w:rsid w:val="008A391C"/>
    <w:rsid w:val="008A3F5C"/>
    <w:rsid w:val="008A4017"/>
    <w:rsid w:val="008A4595"/>
    <w:rsid w:val="008A49B3"/>
    <w:rsid w:val="008A4E37"/>
    <w:rsid w:val="008A4E91"/>
    <w:rsid w:val="008A57D3"/>
    <w:rsid w:val="008A66AD"/>
    <w:rsid w:val="008A7435"/>
    <w:rsid w:val="008A760A"/>
    <w:rsid w:val="008A7A4A"/>
    <w:rsid w:val="008A7DAC"/>
    <w:rsid w:val="008A7F02"/>
    <w:rsid w:val="008B089C"/>
    <w:rsid w:val="008B0A6C"/>
    <w:rsid w:val="008B0BF6"/>
    <w:rsid w:val="008B0E23"/>
    <w:rsid w:val="008B0E78"/>
    <w:rsid w:val="008B17FD"/>
    <w:rsid w:val="008B2437"/>
    <w:rsid w:val="008B28B8"/>
    <w:rsid w:val="008B2AA0"/>
    <w:rsid w:val="008B3197"/>
    <w:rsid w:val="008B3445"/>
    <w:rsid w:val="008B378B"/>
    <w:rsid w:val="008B382C"/>
    <w:rsid w:val="008B3D84"/>
    <w:rsid w:val="008B5164"/>
    <w:rsid w:val="008B5D26"/>
    <w:rsid w:val="008B5F14"/>
    <w:rsid w:val="008B6AF4"/>
    <w:rsid w:val="008B6BB1"/>
    <w:rsid w:val="008B6C3B"/>
    <w:rsid w:val="008B6EB6"/>
    <w:rsid w:val="008B75F0"/>
    <w:rsid w:val="008B7850"/>
    <w:rsid w:val="008B7FBD"/>
    <w:rsid w:val="008C0649"/>
    <w:rsid w:val="008C0A3B"/>
    <w:rsid w:val="008C0EE6"/>
    <w:rsid w:val="008C1279"/>
    <w:rsid w:val="008C1745"/>
    <w:rsid w:val="008C1E24"/>
    <w:rsid w:val="008C1F0E"/>
    <w:rsid w:val="008C2319"/>
    <w:rsid w:val="008C2919"/>
    <w:rsid w:val="008C2E3F"/>
    <w:rsid w:val="008C2F35"/>
    <w:rsid w:val="008C33D3"/>
    <w:rsid w:val="008C375E"/>
    <w:rsid w:val="008C3B42"/>
    <w:rsid w:val="008C3B96"/>
    <w:rsid w:val="008C4E9B"/>
    <w:rsid w:val="008C5128"/>
    <w:rsid w:val="008C5226"/>
    <w:rsid w:val="008C528E"/>
    <w:rsid w:val="008C5767"/>
    <w:rsid w:val="008C5A91"/>
    <w:rsid w:val="008C6584"/>
    <w:rsid w:val="008C77CC"/>
    <w:rsid w:val="008D0231"/>
    <w:rsid w:val="008D030E"/>
    <w:rsid w:val="008D0C32"/>
    <w:rsid w:val="008D0DC1"/>
    <w:rsid w:val="008D0F3E"/>
    <w:rsid w:val="008D17C9"/>
    <w:rsid w:val="008D19F9"/>
    <w:rsid w:val="008D1E1D"/>
    <w:rsid w:val="008D23AD"/>
    <w:rsid w:val="008D2EE2"/>
    <w:rsid w:val="008D3174"/>
    <w:rsid w:val="008D32A9"/>
    <w:rsid w:val="008D33CB"/>
    <w:rsid w:val="008D3D4F"/>
    <w:rsid w:val="008D4C5F"/>
    <w:rsid w:val="008D4DAE"/>
    <w:rsid w:val="008D4F64"/>
    <w:rsid w:val="008D504A"/>
    <w:rsid w:val="008D578B"/>
    <w:rsid w:val="008D5D85"/>
    <w:rsid w:val="008D5EC7"/>
    <w:rsid w:val="008D5F41"/>
    <w:rsid w:val="008D6637"/>
    <w:rsid w:val="008D6ABF"/>
    <w:rsid w:val="008D6C88"/>
    <w:rsid w:val="008D6EF8"/>
    <w:rsid w:val="008D7093"/>
    <w:rsid w:val="008D7C9C"/>
    <w:rsid w:val="008E0BD9"/>
    <w:rsid w:val="008E0D7C"/>
    <w:rsid w:val="008E10FB"/>
    <w:rsid w:val="008E116A"/>
    <w:rsid w:val="008E16C9"/>
    <w:rsid w:val="008E1BCC"/>
    <w:rsid w:val="008E1CA5"/>
    <w:rsid w:val="008E204E"/>
    <w:rsid w:val="008E20FC"/>
    <w:rsid w:val="008E2531"/>
    <w:rsid w:val="008E26EE"/>
    <w:rsid w:val="008E2894"/>
    <w:rsid w:val="008E2CF1"/>
    <w:rsid w:val="008E317C"/>
    <w:rsid w:val="008E3345"/>
    <w:rsid w:val="008E3CC0"/>
    <w:rsid w:val="008E3D17"/>
    <w:rsid w:val="008E3F70"/>
    <w:rsid w:val="008E497B"/>
    <w:rsid w:val="008E4C90"/>
    <w:rsid w:val="008E54EF"/>
    <w:rsid w:val="008E5B01"/>
    <w:rsid w:val="008E5D23"/>
    <w:rsid w:val="008E626F"/>
    <w:rsid w:val="008E695B"/>
    <w:rsid w:val="008E7595"/>
    <w:rsid w:val="008F0785"/>
    <w:rsid w:val="008F0A58"/>
    <w:rsid w:val="008F1089"/>
    <w:rsid w:val="008F1C0C"/>
    <w:rsid w:val="008F1EAC"/>
    <w:rsid w:val="008F3743"/>
    <w:rsid w:val="008F38EC"/>
    <w:rsid w:val="008F3CD1"/>
    <w:rsid w:val="008F3F8E"/>
    <w:rsid w:val="008F490D"/>
    <w:rsid w:val="008F4D83"/>
    <w:rsid w:val="008F592C"/>
    <w:rsid w:val="008F5D51"/>
    <w:rsid w:val="008F5E30"/>
    <w:rsid w:val="008F6509"/>
    <w:rsid w:val="008F77EA"/>
    <w:rsid w:val="008F7ABB"/>
    <w:rsid w:val="008F7DCE"/>
    <w:rsid w:val="008F7E47"/>
    <w:rsid w:val="008F7F3D"/>
    <w:rsid w:val="0090018C"/>
    <w:rsid w:val="00900411"/>
    <w:rsid w:val="00900BC0"/>
    <w:rsid w:val="00901489"/>
    <w:rsid w:val="0090166B"/>
    <w:rsid w:val="00901EBD"/>
    <w:rsid w:val="00901ED7"/>
    <w:rsid w:val="009022BD"/>
    <w:rsid w:val="009023A5"/>
    <w:rsid w:val="009025EF"/>
    <w:rsid w:val="00902883"/>
    <w:rsid w:val="00902C17"/>
    <w:rsid w:val="00903DBB"/>
    <w:rsid w:val="009040CF"/>
    <w:rsid w:val="00904189"/>
    <w:rsid w:val="00904645"/>
    <w:rsid w:val="00904680"/>
    <w:rsid w:val="009047B4"/>
    <w:rsid w:val="00904C17"/>
    <w:rsid w:val="00904EB6"/>
    <w:rsid w:val="00905D1E"/>
    <w:rsid w:val="009070A1"/>
    <w:rsid w:val="00907202"/>
    <w:rsid w:val="00907FCD"/>
    <w:rsid w:val="009103BE"/>
    <w:rsid w:val="009105C3"/>
    <w:rsid w:val="0091067E"/>
    <w:rsid w:val="0091070B"/>
    <w:rsid w:val="00910989"/>
    <w:rsid w:val="00910A8C"/>
    <w:rsid w:val="00910D1B"/>
    <w:rsid w:val="00910EEC"/>
    <w:rsid w:val="00911581"/>
    <w:rsid w:val="00911A6F"/>
    <w:rsid w:val="00911A97"/>
    <w:rsid w:val="009129E1"/>
    <w:rsid w:val="00912A6F"/>
    <w:rsid w:val="00912BE2"/>
    <w:rsid w:val="009131BE"/>
    <w:rsid w:val="00913B69"/>
    <w:rsid w:val="00913C78"/>
    <w:rsid w:val="00914639"/>
    <w:rsid w:val="009147D7"/>
    <w:rsid w:val="00914EB3"/>
    <w:rsid w:val="00915645"/>
    <w:rsid w:val="00915B22"/>
    <w:rsid w:val="00917280"/>
    <w:rsid w:val="009201A7"/>
    <w:rsid w:val="00920E9F"/>
    <w:rsid w:val="00921807"/>
    <w:rsid w:val="00921925"/>
    <w:rsid w:val="00922AAD"/>
    <w:rsid w:val="00922F87"/>
    <w:rsid w:val="00923803"/>
    <w:rsid w:val="00923B54"/>
    <w:rsid w:val="009245F6"/>
    <w:rsid w:val="009246BB"/>
    <w:rsid w:val="00924868"/>
    <w:rsid w:val="00924F14"/>
    <w:rsid w:val="009252B7"/>
    <w:rsid w:val="00925708"/>
    <w:rsid w:val="00925B88"/>
    <w:rsid w:val="00925F74"/>
    <w:rsid w:val="0092616D"/>
    <w:rsid w:val="009266C3"/>
    <w:rsid w:val="00926E8C"/>
    <w:rsid w:val="009276E3"/>
    <w:rsid w:val="00927DF7"/>
    <w:rsid w:val="00927EBB"/>
    <w:rsid w:val="0093023C"/>
    <w:rsid w:val="009302EA"/>
    <w:rsid w:val="0093077F"/>
    <w:rsid w:val="0093091F"/>
    <w:rsid w:val="00930A6D"/>
    <w:rsid w:val="009314F2"/>
    <w:rsid w:val="00931D49"/>
    <w:rsid w:val="009325B4"/>
    <w:rsid w:val="009325FF"/>
    <w:rsid w:val="00932883"/>
    <w:rsid w:val="0093292F"/>
    <w:rsid w:val="009332D2"/>
    <w:rsid w:val="0093358D"/>
    <w:rsid w:val="00933854"/>
    <w:rsid w:val="00933AD4"/>
    <w:rsid w:val="00934B22"/>
    <w:rsid w:val="00934E37"/>
    <w:rsid w:val="00935403"/>
    <w:rsid w:val="00935531"/>
    <w:rsid w:val="00935934"/>
    <w:rsid w:val="00936A45"/>
    <w:rsid w:val="00936A8F"/>
    <w:rsid w:val="00936C20"/>
    <w:rsid w:val="00937395"/>
    <w:rsid w:val="00937691"/>
    <w:rsid w:val="0093779B"/>
    <w:rsid w:val="00937BC0"/>
    <w:rsid w:val="00937EE9"/>
    <w:rsid w:val="0094050D"/>
    <w:rsid w:val="00940878"/>
    <w:rsid w:val="0094094D"/>
    <w:rsid w:val="00941995"/>
    <w:rsid w:val="00941CDC"/>
    <w:rsid w:val="00941F8A"/>
    <w:rsid w:val="0094255D"/>
    <w:rsid w:val="0094292B"/>
    <w:rsid w:val="00942C21"/>
    <w:rsid w:val="0094338D"/>
    <w:rsid w:val="00943FE4"/>
    <w:rsid w:val="009446B8"/>
    <w:rsid w:val="009456D4"/>
    <w:rsid w:val="0094624B"/>
    <w:rsid w:val="00946400"/>
    <w:rsid w:val="00946902"/>
    <w:rsid w:val="00947B6F"/>
    <w:rsid w:val="009506AB"/>
    <w:rsid w:val="00950FAE"/>
    <w:rsid w:val="0095137E"/>
    <w:rsid w:val="00951A83"/>
    <w:rsid w:val="00951A97"/>
    <w:rsid w:val="00951AF2"/>
    <w:rsid w:val="00952646"/>
    <w:rsid w:val="00952948"/>
    <w:rsid w:val="00952FAB"/>
    <w:rsid w:val="00953007"/>
    <w:rsid w:val="009530AF"/>
    <w:rsid w:val="00953430"/>
    <w:rsid w:val="00953945"/>
    <w:rsid w:val="00953F0C"/>
    <w:rsid w:val="009541E1"/>
    <w:rsid w:val="0095440E"/>
    <w:rsid w:val="00954615"/>
    <w:rsid w:val="009548E7"/>
    <w:rsid w:val="00954AED"/>
    <w:rsid w:val="00954F0D"/>
    <w:rsid w:val="00955202"/>
    <w:rsid w:val="00955386"/>
    <w:rsid w:val="00955951"/>
    <w:rsid w:val="0095674B"/>
    <w:rsid w:val="00956BC9"/>
    <w:rsid w:val="009570F6"/>
    <w:rsid w:val="009571D2"/>
    <w:rsid w:val="00957720"/>
    <w:rsid w:val="009577FA"/>
    <w:rsid w:val="00957F7B"/>
    <w:rsid w:val="00960906"/>
    <w:rsid w:val="009609D9"/>
    <w:rsid w:val="00960E8E"/>
    <w:rsid w:val="00961243"/>
    <w:rsid w:val="00961A88"/>
    <w:rsid w:val="00962621"/>
    <w:rsid w:val="009627A0"/>
    <w:rsid w:val="00962F05"/>
    <w:rsid w:val="00962FBC"/>
    <w:rsid w:val="00963126"/>
    <w:rsid w:val="009631C3"/>
    <w:rsid w:val="009639C9"/>
    <w:rsid w:val="00963F72"/>
    <w:rsid w:val="009642A6"/>
    <w:rsid w:val="009645FA"/>
    <w:rsid w:val="00964975"/>
    <w:rsid w:val="00965396"/>
    <w:rsid w:val="0096679A"/>
    <w:rsid w:val="00966B66"/>
    <w:rsid w:val="00967121"/>
    <w:rsid w:val="00967178"/>
    <w:rsid w:val="009678DE"/>
    <w:rsid w:val="00967A2E"/>
    <w:rsid w:val="0097015B"/>
    <w:rsid w:val="0097093C"/>
    <w:rsid w:val="00970CB6"/>
    <w:rsid w:val="00970DC6"/>
    <w:rsid w:val="00970F52"/>
    <w:rsid w:val="0097119A"/>
    <w:rsid w:val="009713F2"/>
    <w:rsid w:val="00971D7A"/>
    <w:rsid w:val="00972149"/>
    <w:rsid w:val="0097241F"/>
    <w:rsid w:val="00972A1B"/>
    <w:rsid w:val="0097354B"/>
    <w:rsid w:val="00973A93"/>
    <w:rsid w:val="00973B9E"/>
    <w:rsid w:val="00973F4C"/>
    <w:rsid w:val="00974529"/>
    <w:rsid w:val="00974AB8"/>
    <w:rsid w:val="00974DC9"/>
    <w:rsid w:val="0097539F"/>
    <w:rsid w:val="009760DC"/>
    <w:rsid w:val="0097674E"/>
    <w:rsid w:val="00977D46"/>
    <w:rsid w:val="00977DDD"/>
    <w:rsid w:val="009803C7"/>
    <w:rsid w:val="009803E9"/>
    <w:rsid w:val="00980EA1"/>
    <w:rsid w:val="00981168"/>
    <w:rsid w:val="009817C5"/>
    <w:rsid w:val="00981AEE"/>
    <w:rsid w:val="00982FB3"/>
    <w:rsid w:val="00983CD1"/>
    <w:rsid w:val="00984495"/>
    <w:rsid w:val="00984894"/>
    <w:rsid w:val="00984EF0"/>
    <w:rsid w:val="00985517"/>
    <w:rsid w:val="00985676"/>
    <w:rsid w:val="00985E54"/>
    <w:rsid w:val="0098616A"/>
    <w:rsid w:val="00986400"/>
    <w:rsid w:val="009868FE"/>
    <w:rsid w:val="00986C56"/>
    <w:rsid w:val="009870DA"/>
    <w:rsid w:val="0098768A"/>
    <w:rsid w:val="009902BF"/>
    <w:rsid w:val="0099036C"/>
    <w:rsid w:val="009905FE"/>
    <w:rsid w:val="00990853"/>
    <w:rsid w:val="0099093C"/>
    <w:rsid w:val="00990ED4"/>
    <w:rsid w:val="00991617"/>
    <w:rsid w:val="009916B3"/>
    <w:rsid w:val="00991FAE"/>
    <w:rsid w:val="009927CD"/>
    <w:rsid w:val="00992A8D"/>
    <w:rsid w:val="00995086"/>
    <w:rsid w:val="0099553C"/>
    <w:rsid w:val="009956E6"/>
    <w:rsid w:val="00995CCD"/>
    <w:rsid w:val="00995E2F"/>
    <w:rsid w:val="00996189"/>
    <w:rsid w:val="009968B5"/>
    <w:rsid w:val="00996C86"/>
    <w:rsid w:val="00996D05"/>
    <w:rsid w:val="00997036"/>
    <w:rsid w:val="009972CD"/>
    <w:rsid w:val="0099750B"/>
    <w:rsid w:val="00997799"/>
    <w:rsid w:val="00997AB9"/>
    <w:rsid w:val="009A0DE2"/>
    <w:rsid w:val="009A0E4B"/>
    <w:rsid w:val="009A1286"/>
    <w:rsid w:val="009A13B9"/>
    <w:rsid w:val="009A1A6E"/>
    <w:rsid w:val="009A1CFB"/>
    <w:rsid w:val="009A1D2A"/>
    <w:rsid w:val="009A2405"/>
    <w:rsid w:val="009A3528"/>
    <w:rsid w:val="009A49B2"/>
    <w:rsid w:val="009A4A57"/>
    <w:rsid w:val="009A506F"/>
    <w:rsid w:val="009A5099"/>
    <w:rsid w:val="009A59D3"/>
    <w:rsid w:val="009A5DB5"/>
    <w:rsid w:val="009A6499"/>
    <w:rsid w:val="009A6995"/>
    <w:rsid w:val="009A7872"/>
    <w:rsid w:val="009B00EE"/>
    <w:rsid w:val="009B0149"/>
    <w:rsid w:val="009B0A41"/>
    <w:rsid w:val="009B0A84"/>
    <w:rsid w:val="009B0ADF"/>
    <w:rsid w:val="009B0F4B"/>
    <w:rsid w:val="009B1423"/>
    <w:rsid w:val="009B1C8A"/>
    <w:rsid w:val="009B1EA9"/>
    <w:rsid w:val="009B1F52"/>
    <w:rsid w:val="009B2310"/>
    <w:rsid w:val="009B28FA"/>
    <w:rsid w:val="009B3506"/>
    <w:rsid w:val="009B4120"/>
    <w:rsid w:val="009B47FE"/>
    <w:rsid w:val="009B5136"/>
    <w:rsid w:val="009B5AD5"/>
    <w:rsid w:val="009B5D73"/>
    <w:rsid w:val="009B6247"/>
    <w:rsid w:val="009B638B"/>
    <w:rsid w:val="009B6CB9"/>
    <w:rsid w:val="009B73B0"/>
    <w:rsid w:val="009B7531"/>
    <w:rsid w:val="009B76ED"/>
    <w:rsid w:val="009C14DE"/>
    <w:rsid w:val="009C1642"/>
    <w:rsid w:val="009C1EC9"/>
    <w:rsid w:val="009C1F76"/>
    <w:rsid w:val="009C27E0"/>
    <w:rsid w:val="009C27EF"/>
    <w:rsid w:val="009C28DE"/>
    <w:rsid w:val="009C2B40"/>
    <w:rsid w:val="009C2BA5"/>
    <w:rsid w:val="009C2C89"/>
    <w:rsid w:val="009C2D97"/>
    <w:rsid w:val="009C2E2C"/>
    <w:rsid w:val="009C322C"/>
    <w:rsid w:val="009C3DAB"/>
    <w:rsid w:val="009C442D"/>
    <w:rsid w:val="009C504C"/>
    <w:rsid w:val="009C5255"/>
    <w:rsid w:val="009C54CC"/>
    <w:rsid w:val="009C5EE2"/>
    <w:rsid w:val="009C5FB0"/>
    <w:rsid w:val="009C61E8"/>
    <w:rsid w:val="009C66EF"/>
    <w:rsid w:val="009C6CFA"/>
    <w:rsid w:val="009C6D59"/>
    <w:rsid w:val="009C6F72"/>
    <w:rsid w:val="009C702F"/>
    <w:rsid w:val="009C73FD"/>
    <w:rsid w:val="009C780C"/>
    <w:rsid w:val="009D01BF"/>
    <w:rsid w:val="009D0364"/>
    <w:rsid w:val="009D115E"/>
    <w:rsid w:val="009D14C3"/>
    <w:rsid w:val="009D1525"/>
    <w:rsid w:val="009D168D"/>
    <w:rsid w:val="009D1799"/>
    <w:rsid w:val="009D1B36"/>
    <w:rsid w:val="009D1B87"/>
    <w:rsid w:val="009D1DFA"/>
    <w:rsid w:val="009D2901"/>
    <w:rsid w:val="009D2910"/>
    <w:rsid w:val="009D2D5C"/>
    <w:rsid w:val="009D31D5"/>
    <w:rsid w:val="009D4295"/>
    <w:rsid w:val="009D490D"/>
    <w:rsid w:val="009D491E"/>
    <w:rsid w:val="009D4940"/>
    <w:rsid w:val="009D4F80"/>
    <w:rsid w:val="009D5912"/>
    <w:rsid w:val="009D6341"/>
    <w:rsid w:val="009D6772"/>
    <w:rsid w:val="009D694C"/>
    <w:rsid w:val="009D69FE"/>
    <w:rsid w:val="009D6E55"/>
    <w:rsid w:val="009D6F45"/>
    <w:rsid w:val="009D72E5"/>
    <w:rsid w:val="009D7E2B"/>
    <w:rsid w:val="009E0491"/>
    <w:rsid w:val="009E1795"/>
    <w:rsid w:val="009E1A82"/>
    <w:rsid w:val="009E254C"/>
    <w:rsid w:val="009E2558"/>
    <w:rsid w:val="009E26C2"/>
    <w:rsid w:val="009E28EE"/>
    <w:rsid w:val="009E2D1C"/>
    <w:rsid w:val="009E3124"/>
    <w:rsid w:val="009E3167"/>
    <w:rsid w:val="009E335F"/>
    <w:rsid w:val="009E341E"/>
    <w:rsid w:val="009E3ABA"/>
    <w:rsid w:val="009E43BA"/>
    <w:rsid w:val="009E4C7B"/>
    <w:rsid w:val="009E5D76"/>
    <w:rsid w:val="009E7002"/>
    <w:rsid w:val="009F014B"/>
    <w:rsid w:val="009F035E"/>
    <w:rsid w:val="009F05D0"/>
    <w:rsid w:val="009F0A14"/>
    <w:rsid w:val="009F0AE1"/>
    <w:rsid w:val="009F10F9"/>
    <w:rsid w:val="009F114A"/>
    <w:rsid w:val="009F1826"/>
    <w:rsid w:val="009F1F05"/>
    <w:rsid w:val="009F2018"/>
    <w:rsid w:val="009F2773"/>
    <w:rsid w:val="009F2880"/>
    <w:rsid w:val="009F2FC6"/>
    <w:rsid w:val="009F3565"/>
    <w:rsid w:val="009F3D73"/>
    <w:rsid w:val="009F4055"/>
    <w:rsid w:val="009F4182"/>
    <w:rsid w:val="009F44C7"/>
    <w:rsid w:val="009F4B96"/>
    <w:rsid w:val="009F50AF"/>
    <w:rsid w:val="009F5178"/>
    <w:rsid w:val="009F58E4"/>
    <w:rsid w:val="009F595D"/>
    <w:rsid w:val="009F5A97"/>
    <w:rsid w:val="009F5C5B"/>
    <w:rsid w:val="009F6020"/>
    <w:rsid w:val="009F7765"/>
    <w:rsid w:val="00A001CB"/>
    <w:rsid w:val="00A002CB"/>
    <w:rsid w:val="00A0088C"/>
    <w:rsid w:val="00A00EA0"/>
    <w:rsid w:val="00A00F31"/>
    <w:rsid w:val="00A00FD8"/>
    <w:rsid w:val="00A01AD6"/>
    <w:rsid w:val="00A01CF5"/>
    <w:rsid w:val="00A01F69"/>
    <w:rsid w:val="00A024A2"/>
    <w:rsid w:val="00A02E0A"/>
    <w:rsid w:val="00A035C4"/>
    <w:rsid w:val="00A03771"/>
    <w:rsid w:val="00A03C89"/>
    <w:rsid w:val="00A03DF3"/>
    <w:rsid w:val="00A048A3"/>
    <w:rsid w:val="00A05080"/>
    <w:rsid w:val="00A06B4E"/>
    <w:rsid w:val="00A071B1"/>
    <w:rsid w:val="00A07360"/>
    <w:rsid w:val="00A1086C"/>
    <w:rsid w:val="00A10945"/>
    <w:rsid w:val="00A10ABD"/>
    <w:rsid w:val="00A10F3E"/>
    <w:rsid w:val="00A10FC5"/>
    <w:rsid w:val="00A11105"/>
    <w:rsid w:val="00A11185"/>
    <w:rsid w:val="00A1175E"/>
    <w:rsid w:val="00A11F35"/>
    <w:rsid w:val="00A1217E"/>
    <w:rsid w:val="00A12767"/>
    <w:rsid w:val="00A12FC2"/>
    <w:rsid w:val="00A12FFC"/>
    <w:rsid w:val="00A131D8"/>
    <w:rsid w:val="00A13416"/>
    <w:rsid w:val="00A1342F"/>
    <w:rsid w:val="00A13B23"/>
    <w:rsid w:val="00A13C6F"/>
    <w:rsid w:val="00A1558E"/>
    <w:rsid w:val="00A15A23"/>
    <w:rsid w:val="00A15FDB"/>
    <w:rsid w:val="00A16012"/>
    <w:rsid w:val="00A165C9"/>
    <w:rsid w:val="00A16FBB"/>
    <w:rsid w:val="00A17774"/>
    <w:rsid w:val="00A17E7C"/>
    <w:rsid w:val="00A205C2"/>
    <w:rsid w:val="00A2116E"/>
    <w:rsid w:val="00A21722"/>
    <w:rsid w:val="00A21F1F"/>
    <w:rsid w:val="00A220AF"/>
    <w:rsid w:val="00A220FD"/>
    <w:rsid w:val="00A221F2"/>
    <w:rsid w:val="00A22535"/>
    <w:rsid w:val="00A226A6"/>
    <w:rsid w:val="00A22724"/>
    <w:rsid w:val="00A227DF"/>
    <w:rsid w:val="00A2286F"/>
    <w:rsid w:val="00A228A7"/>
    <w:rsid w:val="00A228D1"/>
    <w:rsid w:val="00A22AB1"/>
    <w:rsid w:val="00A230E7"/>
    <w:rsid w:val="00A23108"/>
    <w:rsid w:val="00A23448"/>
    <w:rsid w:val="00A237A0"/>
    <w:rsid w:val="00A24640"/>
    <w:rsid w:val="00A24B9A"/>
    <w:rsid w:val="00A25786"/>
    <w:rsid w:val="00A2630C"/>
    <w:rsid w:val="00A26677"/>
    <w:rsid w:val="00A26EED"/>
    <w:rsid w:val="00A26F82"/>
    <w:rsid w:val="00A2748D"/>
    <w:rsid w:val="00A275D0"/>
    <w:rsid w:val="00A27E6D"/>
    <w:rsid w:val="00A30050"/>
    <w:rsid w:val="00A3183F"/>
    <w:rsid w:val="00A321D8"/>
    <w:rsid w:val="00A32273"/>
    <w:rsid w:val="00A32993"/>
    <w:rsid w:val="00A32DA0"/>
    <w:rsid w:val="00A3328C"/>
    <w:rsid w:val="00A332E0"/>
    <w:rsid w:val="00A33D5F"/>
    <w:rsid w:val="00A340DC"/>
    <w:rsid w:val="00A34288"/>
    <w:rsid w:val="00A34578"/>
    <w:rsid w:val="00A3472B"/>
    <w:rsid w:val="00A35198"/>
    <w:rsid w:val="00A3572F"/>
    <w:rsid w:val="00A35833"/>
    <w:rsid w:val="00A35C5D"/>
    <w:rsid w:val="00A35CDF"/>
    <w:rsid w:val="00A36BB0"/>
    <w:rsid w:val="00A36C40"/>
    <w:rsid w:val="00A3717C"/>
    <w:rsid w:val="00A3775C"/>
    <w:rsid w:val="00A37CE2"/>
    <w:rsid w:val="00A37CE8"/>
    <w:rsid w:val="00A37F71"/>
    <w:rsid w:val="00A40949"/>
    <w:rsid w:val="00A40C28"/>
    <w:rsid w:val="00A415CB"/>
    <w:rsid w:val="00A42041"/>
    <w:rsid w:val="00A420D7"/>
    <w:rsid w:val="00A421E6"/>
    <w:rsid w:val="00A42357"/>
    <w:rsid w:val="00A4242D"/>
    <w:rsid w:val="00A427E6"/>
    <w:rsid w:val="00A43128"/>
    <w:rsid w:val="00A43378"/>
    <w:rsid w:val="00A439CF"/>
    <w:rsid w:val="00A43AB3"/>
    <w:rsid w:val="00A44358"/>
    <w:rsid w:val="00A443BF"/>
    <w:rsid w:val="00A44578"/>
    <w:rsid w:val="00A4482E"/>
    <w:rsid w:val="00A44CB0"/>
    <w:rsid w:val="00A45203"/>
    <w:rsid w:val="00A45689"/>
    <w:rsid w:val="00A45C71"/>
    <w:rsid w:val="00A45ED3"/>
    <w:rsid w:val="00A46222"/>
    <w:rsid w:val="00A462EE"/>
    <w:rsid w:val="00A46707"/>
    <w:rsid w:val="00A4756B"/>
    <w:rsid w:val="00A476BB"/>
    <w:rsid w:val="00A479BD"/>
    <w:rsid w:val="00A47FCB"/>
    <w:rsid w:val="00A502D0"/>
    <w:rsid w:val="00A50D65"/>
    <w:rsid w:val="00A50DBB"/>
    <w:rsid w:val="00A51C64"/>
    <w:rsid w:val="00A52022"/>
    <w:rsid w:val="00A524F7"/>
    <w:rsid w:val="00A53B64"/>
    <w:rsid w:val="00A53FA0"/>
    <w:rsid w:val="00A5468C"/>
    <w:rsid w:val="00A54898"/>
    <w:rsid w:val="00A54ADB"/>
    <w:rsid w:val="00A54C23"/>
    <w:rsid w:val="00A55358"/>
    <w:rsid w:val="00A5558A"/>
    <w:rsid w:val="00A55DFE"/>
    <w:rsid w:val="00A55F1F"/>
    <w:rsid w:val="00A5652F"/>
    <w:rsid w:val="00A5732F"/>
    <w:rsid w:val="00A576F1"/>
    <w:rsid w:val="00A60363"/>
    <w:rsid w:val="00A60E94"/>
    <w:rsid w:val="00A61146"/>
    <w:rsid w:val="00A612C5"/>
    <w:rsid w:val="00A618E7"/>
    <w:rsid w:val="00A62636"/>
    <w:rsid w:val="00A62A54"/>
    <w:rsid w:val="00A62CD2"/>
    <w:rsid w:val="00A62E33"/>
    <w:rsid w:val="00A62F5C"/>
    <w:rsid w:val="00A62FD9"/>
    <w:rsid w:val="00A63471"/>
    <w:rsid w:val="00A63775"/>
    <w:rsid w:val="00A6385C"/>
    <w:rsid w:val="00A63AD8"/>
    <w:rsid w:val="00A63D51"/>
    <w:rsid w:val="00A64129"/>
    <w:rsid w:val="00A64362"/>
    <w:rsid w:val="00A64698"/>
    <w:rsid w:val="00A6528C"/>
    <w:rsid w:val="00A65470"/>
    <w:rsid w:val="00A6597F"/>
    <w:rsid w:val="00A67DEA"/>
    <w:rsid w:val="00A713F3"/>
    <w:rsid w:val="00A715E9"/>
    <w:rsid w:val="00A71F38"/>
    <w:rsid w:val="00A7292F"/>
    <w:rsid w:val="00A732BB"/>
    <w:rsid w:val="00A73337"/>
    <w:rsid w:val="00A734CC"/>
    <w:rsid w:val="00A73642"/>
    <w:rsid w:val="00A7399A"/>
    <w:rsid w:val="00A73E02"/>
    <w:rsid w:val="00A75126"/>
    <w:rsid w:val="00A755F6"/>
    <w:rsid w:val="00A75621"/>
    <w:rsid w:val="00A75905"/>
    <w:rsid w:val="00A759DF"/>
    <w:rsid w:val="00A75C86"/>
    <w:rsid w:val="00A76009"/>
    <w:rsid w:val="00A7688E"/>
    <w:rsid w:val="00A76D74"/>
    <w:rsid w:val="00A76F82"/>
    <w:rsid w:val="00A77545"/>
    <w:rsid w:val="00A77BE7"/>
    <w:rsid w:val="00A77CC4"/>
    <w:rsid w:val="00A80180"/>
    <w:rsid w:val="00A80195"/>
    <w:rsid w:val="00A807E3"/>
    <w:rsid w:val="00A80844"/>
    <w:rsid w:val="00A81053"/>
    <w:rsid w:val="00A819DB"/>
    <w:rsid w:val="00A82AF8"/>
    <w:rsid w:val="00A83060"/>
    <w:rsid w:val="00A83387"/>
    <w:rsid w:val="00A8369E"/>
    <w:rsid w:val="00A83B14"/>
    <w:rsid w:val="00A841BB"/>
    <w:rsid w:val="00A8447A"/>
    <w:rsid w:val="00A84A2A"/>
    <w:rsid w:val="00A852DE"/>
    <w:rsid w:val="00A854DD"/>
    <w:rsid w:val="00A8576E"/>
    <w:rsid w:val="00A85AE8"/>
    <w:rsid w:val="00A85B57"/>
    <w:rsid w:val="00A869B8"/>
    <w:rsid w:val="00A86B13"/>
    <w:rsid w:val="00A86E1D"/>
    <w:rsid w:val="00A87C15"/>
    <w:rsid w:val="00A91163"/>
    <w:rsid w:val="00A916E8"/>
    <w:rsid w:val="00A91EAC"/>
    <w:rsid w:val="00A92253"/>
    <w:rsid w:val="00A9243A"/>
    <w:rsid w:val="00A93051"/>
    <w:rsid w:val="00A934A3"/>
    <w:rsid w:val="00A934E8"/>
    <w:rsid w:val="00A94935"/>
    <w:rsid w:val="00A94AF4"/>
    <w:rsid w:val="00A94D21"/>
    <w:rsid w:val="00A95272"/>
    <w:rsid w:val="00A95BA4"/>
    <w:rsid w:val="00A95D03"/>
    <w:rsid w:val="00A96A60"/>
    <w:rsid w:val="00A96FE8"/>
    <w:rsid w:val="00A97050"/>
    <w:rsid w:val="00A970F0"/>
    <w:rsid w:val="00A97114"/>
    <w:rsid w:val="00A97356"/>
    <w:rsid w:val="00A97410"/>
    <w:rsid w:val="00A97DAE"/>
    <w:rsid w:val="00AA0409"/>
    <w:rsid w:val="00AA0620"/>
    <w:rsid w:val="00AA06FA"/>
    <w:rsid w:val="00AA0CD8"/>
    <w:rsid w:val="00AA1010"/>
    <w:rsid w:val="00AA180C"/>
    <w:rsid w:val="00AA18CF"/>
    <w:rsid w:val="00AA19E8"/>
    <w:rsid w:val="00AA1AD1"/>
    <w:rsid w:val="00AA2116"/>
    <w:rsid w:val="00AA241B"/>
    <w:rsid w:val="00AA24C4"/>
    <w:rsid w:val="00AA2845"/>
    <w:rsid w:val="00AA2914"/>
    <w:rsid w:val="00AA2F1B"/>
    <w:rsid w:val="00AA36AB"/>
    <w:rsid w:val="00AA40F8"/>
    <w:rsid w:val="00AA494B"/>
    <w:rsid w:val="00AA5373"/>
    <w:rsid w:val="00AA5741"/>
    <w:rsid w:val="00AA69F8"/>
    <w:rsid w:val="00AA6DA6"/>
    <w:rsid w:val="00AA6F1B"/>
    <w:rsid w:val="00AA72CC"/>
    <w:rsid w:val="00AA7419"/>
    <w:rsid w:val="00AA7623"/>
    <w:rsid w:val="00AA782B"/>
    <w:rsid w:val="00AA7EAB"/>
    <w:rsid w:val="00AB01E9"/>
    <w:rsid w:val="00AB04BA"/>
    <w:rsid w:val="00AB0A49"/>
    <w:rsid w:val="00AB1449"/>
    <w:rsid w:val="00AB176F"/>
    <w:rsid w:val="00AB1A87"/>
    <w:rsid w:val="00AB1B3F"/>
    <w:rsid w:val="00AB1B98"/>
    <w:rsid w:val="00AB2139"/>
    <w:rsid w:val="00AB217A"/>
    <w:rsid w:val="00AB244E"/>
    <w:rsid w:val="00AB247C"/>
    <w:rsid w:val="00AB2554"/>
    <w:rsid w:val="00AB28B2"/>
    <w:rsid w:val="00AB2C5E"/>
    <w:rsid w:val="00AB32E4"/>
    <w:rsid w:val="00AB37E1"/>
    <w:rsid w:val="00AB3D68"/>
    <w:rsid w:val="00AB4393"/>
    <w:rsid w:val="00AB43F7"/>
    <w:rsid w:val="00AB4659"/>
    <w:rsid w:val="00AB4C5E"/>
    <w:rsid w:val="00AB4D1B"/>
    <w:rsid w:val="00AB51EF"/>
    <w:rsid w:val="00AB538E"/>
    <w:rsid w:val="00AB556D"/>
    <w:rsid w:val="00AB587A"/>
    <w:rsid w:val="00AB6476"/>
    <w:rsid w:val="00AB6A86"/>
    <w:rsid w:val="00AB74B0"/>
    <w:rsid w:val="00AB75B7"/>
    <w:rsid w:val="00AB76AC"/>
    <w:rsid w:val="00AC036B"/>
    <w:rsid w:val="00AC06B5"/>
    <w:rsid w:val="00AC0EC1"/>
    <w:rsid w:val="00AC19D8"/>
    <w:rsid w:val="00AC1D5D"/>
    <w:rsid w:val="00AC1FBD"/>
    <w:rsid w:val="00AC27FB"/>
    <w:rsid w:val="00AC305E"/>
    <w:rsid w:val="00AC318F"/>
    <w:rsid w:val="00AC3359"/>
    <w:rsid w:val="00AC3AA1"/>
    <w:rsid w:val="00AC4172"/>
    <w:rsid w:val="00AC4D61"/>
    <w:rsid w:val="00AC4D9C"/>
    <w:rsid w:val="00AC599B"/>
    <w:rsid w:val="00AC5C91"/>
    <w:rsid w:val="00AC6AEB"/>
    <w:rsid w:val="00AC6B2B"/>
    <w:rsid w:val="00AC6E92"/>
    <w:rsid w:val="00AC73DC"/>
    <w:rsid w:val="00AC73F8"/>
    <w:rsid w:val="00AC7484"/>
    <w:rsid w:val="00AC7779"/>
    <w:rsid w:val="00AC78A2"/>
    <w:rsid w:val="00AD00E8"/>
    <w:rsid w:val="00AD0C0F"/>
    <w:rsid w:val="00AD0CC1"/>
    <w:rsid w:val="00AD114D"/>
    <w:rsid w:val="00AD1ED7"/>
    <w:rsid w:val="00AD2212"/>
    <w:rsid w:val="00AD23F7"/>
    <w:rsid w:val="00AD2C1A"/>
    <w:rsid w:val="00AD2D9D"/>
    <w:rsid w:val="00AD30DB"/>
    <w:rsid w:val="00AD342B"/>
    <w:rsid w:val="00AD39CF"/>
    <w:rsid w:val="00AD3A31"/>
    <w:rsid w:val="00AD400E"/>
    <w:rsid w:val="00AD4135"/>
    <w:rsid w:val="00AD4811"/>
    <w:rsid w:val="00AD518E"/>
    <w:rsid w:val="00AD5A94"/>
    <w:rsid w:val="00AD5DDF"/>
    <w:rsid w:val="00AD5F41"/>
    <w:rsid w:val="00AD6129"/>
    <w:rsid w:val="00AD63D9"/>
    <w:rsid w:val="00AD6411"/>
    <w:rsid w:val="00AD691F"/>
    <w:rsid w:val="00AD6FD7"/>
    <w:rsid w:val="00AD71B7"/>
    <w:rsid w:val="00AD7758"/>
    <w:rsid w:val="00AD7867"/>
    <w:rsid w:val="00AD7F28"/>
    <w:rsid w:val="00AE01D6"/>
    <w:rsid w:val="00AE03D8"/>
    <w:rsid w:val="00AE04E4"/>
    <w:rsid w:val="00AE06D5"/>
    <w:rsid w:val="00AE093C"/>
    <w:rsid w:val="00AE147E"/>
    <w:rsid w:val="00AE2B31"/>
    <w:rsid w:val="00AE2FBB"/>
    <w:rsid w:val="00AE30BF"/>
    <w:rsid w:val="00AE3D3E"/>
    <w:rsid w:val="00AE3F6F"/>
    <w:rsid w:val="00AE41FA"/>
    <w:rsid w:val="00AE4290"/>
    <w:rsid w:val="00AE499D"/>
    <w:rsid w:val="00AE4B55"/>
    <w:rsid w:val="00AE4FA7"/>
    <w:rsid w:val="00AE51CD"/>
    <w:rsid w:val="00AE5253"/>
    <w:rsid w:val="00AE536D"/>
    <w:rsid w:val="00AE553E"/>
    <w:rsid w:val="00AE589B"/>
    <w:rsid w:val="00AE5A32"/>
    <w:rsid w:val="00AE5CC1"/>
    <w:rsid w:val="00AE5CF8"/>
    <w:rsid w:val="00AE5D87"/>
    <w:rsid w:val="00AE5EB9"/>
    <w:rsid w:val="00AE5F1A"/>
    <w:rsid w:val="00AE64C6"/>
    <w:rsid w:val="00AE65F7"/>
    <w:rsid w:val="00AE698D"/>
    <w:rsid w:val="00AE6D59"/>
    <w:rsid w:val="00AE703C"/>
    <w:rsid w:val="00AE7B3D"/>
    <w:rsid w:val="00AE7ECC"/>
    <w:rsid w:val="00AF02D2"/>
    <w:rsid w:val="00AF04D1"/>
    <w:rsid w:val="00AF0523"/>
    <w:rsid w:val="00AF056B"/>
    <w:rsid w:val="00AF0BB6"/>
    <w:rsid w:val="00AF0CB5"/>
    <w:rsid w:val="00AF120A"/>
    <w:rsid w:val="00AF16F6"/>
    <w:rsid w:val="00AF16F8"/>
    <w:rsid w:val="00AF2804"/>
    <w:rsid w:val="00AF313A"/>
    <w:rsid w:val="00AF38A7"/>
    <w:rsid w:val="00AF3E05"/>
    <w:rsid w:val="00AF3E8B"/>
    <w:rsid w:val="00AF44E9"/>
    <w:rsid w:val="00AF4801"/>
    <w:rsid w:val="00AF4D46"/>
    <w:rsid w:val="00AF5074"/>
    <w:rsid w:val="00AF5589"/>
    <w:rsid w:val="00AF5964"/>
    <w:rsid w:val="00AF5AD1"/>
    <w:rsid w:val="00AF5B5B"/>
    <w:rsid w:val="00AF601F"/>
    <w:rsid w:val="00AF6408"/>
    <w:rsid w:val="00AF718B"/>
    <w:rsid w:val="00AF751D"/>
    <w:rsid w:val="00AF7CDC"/>
    <w:rsid w:val="00AF7FEB"/>
    <w:rsid w:val="00B005C0"/>
    <w:rsid w:val="00B00738"/>
    <w:rsid w:val="00B016E0"/>
    <w:rsid w:val="00B01FFD"/>
    <w:rsid w:val="00B02897"/>
    <w:rsid w:val="00B028A3"/>
    <w:rsid w:val="00B0296C"/>
    <w:rsid w:val="00B02EA8"/>
    <w:rsid w:val="00B03BDD"/>
    <w:rsid w:val="00B03FE2"/>
    <w:rsid w:val="00B046AC"/>
    <w:rsid w:val="00B04AF0"/>
    <w:rsid w:val="00B04B7E"/>
    <w:rsid w:val="00B04BF9"/>
    <w:rsid w:val="00B05250"/>
    <w:rsid w:val="00B05A91"/>
    <w:rsid w:val="00B05D63"/>
    <w:rsid w:val="00B05E69"/>
    <w:rsid w:val="00B069ED"/>
    <w:rsid w:val="00B06C07"/>
    <w:rsid w:val="00B07118"/>
    <w:rsid w:val="00B079F0"/>
    <w:rsid w:val="00B07D8E"/>
    <w:rsid w:val="00B10B94"/>
    <w:rsid w:val="00B10FFF"/>
    <w:rsid w:val="00B111C3"/>
    <w:rsid w:val="00B11556"/>
    <w:rsid w:val="00B1174F"/>
    <w:rsid w:val="00B1186D"/>
    <w:rsid w:val="00B127A0"/>
    <w:rsid w:val="00B12C23"/>
    <w:rsid w:val="00B13482"/>
    <w:rsid w:val="00B138E7"/>
    <w:rsid w:val="00B13A19"/>
    <w:rsid w:val="00B13DA4"/>
    <w:rsid w:val="00B145A1"/>
    <w:rsid w:val="00B147B5"/>
    <w:rsid w:val="00B1519C"/>
    <w:rsid w:val="00B152A7"/>
    <w:rsid w:val="00B1554A"/>
    <w:rsid w:val="00B164F5"/>
    <w:rsid w:val="00B16F9B"/>
    <w:rsid w:val="00B173A9"/>
    <w:rsid w:val="00B2054B"/>
    <w:rsid w:val="00B20A28"/>
    <w:rsid w:val="00B22117"/>
    <w:rsid w:val="00B22EAB"/>
    <w:rsid w:val="00B233FC"/>
    <w:rsid w:val="00B23959"/>
    <w:rsid w:val="00B23FD5"/>
    <w:rsid w:val="00B24281"/>
    <w:rsid w:val="00B243CA"/>
    <w:rsid w:val="00B2469D"/>
    <w:rsid w:val="00B24E15"/>
    <w:rsid w:val="00B261AB"/>
    <w:rsid w:val="00B26481"/>
    <w:rsid w:val="00B3039A"/>
    <w:rsid w:val="00B306CB"/>
    <w:rsid w:val="00B30CDB"/>
    <w:rsid w:val="00B30EDE"/>
    <w:rsid w:val="00B31523"/>
    <w:rsid w:val="00B31F84"/>
    <w:rsid w:val="00B321BB"/>
    <w:rsid w:val="00B32774"/>
    <w:rsid w:val="00B334EB"/>
    <w:rsid w:val="00B33663"/>
    <w:rsid w:val="00B33B31"/>
    <w:rsid w:val="00B341E2"/>
    <w:rsid w:val="00B347A3"/>
    <w:rsid w:val="00B34A05"/>
    <w:rsid w:val="00B35548"/>
    <w:rsid w:val="00B355D8"/>
    <w:rsid w:val="00B35BB9"/>
    <w:rsid w:val="00B35E4B"/>
    <w:rsid w:val="00B36A9C"/>
    <w:rsid w:val="00B36FCE"/>
    <w:rsid w:val="00B36FDE"/>
    <w:rsid w:val="00B36FF8"/>
    <w:rsid w:val="00B37308"/>
    <w:rsid w:val="00B376EE"/>
    <w:rsid w:val="00B37AAC"/>
    <w:rsid w:val="00B37F26"/>
    <w:rsid w:val="00B400D3"/>
    <w:rsid w:val="00B4012E"/>
    <w:rsid w:val="00B40DFA"/>
    <w:rsid w:val="00B411EA"/>
    <w:rsid w:val="00B41A55"/>
    <w:rsid w:val="00B42278"/>
    <w:rsid w:val="00B424C4"/>
    <w:rsid w:val="00B43BD2"/>
    <w:rsid w:val="00B43C86"/>
    <w:rsid w:val="00B43E63"/>
    <w:rsid w:val="00B44784"/>
    <w:rsid w:val="00B448B7"/>
    <w:rsid w:val="00B44DBB"/>
    <w:rsid w:val="00B450E0"/>
    <w:rsid w:val="00B45304"/>
    <w:rsid w:val="00B46543"/>
    <w:rsid w:val="00B4658B"/>
    <w:rsid w:val="00B465F4"/>
    <w:rsid w:val="00B46B68"/>
    <w:rsid w:val="00B4700A"/>
    <w:rsid w:val="00B472ED"/>
    <w:rsid w:val="00B473BF"/>
    <w:rsid w:val="00B4791A"/>
    <w:rsid w:val="00B47C75"/>
    <w:rsid w:val="00B50624"/>
    <w:rsid w:val="00B50BCA"/>
    <w:rsid w:val="00B510B9"/>
    <w:rsid w:val="00B51204"/>
    <w:rsid w:val="00B51223"/>
    <w:rsid w:val="00B5147B"/>
    <w:rsid w:val="00B51487"/>
    <w:rsid w:val="00B51C45"/>
    <w:rsid w:val="00B521D0"/>
    <w:rsid w:val="00B52B0D"/>
    <w:rsid w:val="00B52C81"/>
    <w:rsid w:val="00B52D35"/>
    <w:rsid w:val="00B52F5D"/>
    <w:rsid w:val="00B539E5"/>
    <w:rsid w:val="00B54143"/>
    <w:rsid w:val="00B541F1"/>
    <w:rsid w:val="00B54516"/>
    <w:rsid w:val="00B54BC3"/>
    <w:rsid w:val="00B55065"/>
    <w:rsid w:val="00B556FD"/>
    <w:rsid w:val="00B5621D"/>
    <w:rsid w:val="00B56583"/>
    <w:rsid w:val="00B56DC0"/>
    <w:rsid w:val="00B56EBF"/>
    <w:rsid w:val="00B56F69"/>
    <w:rsid w:val="00B5725D"/>
    <w:rsid w:val="00B6041B"/>
    <w:rsid w:val="00B606E2"/>
    <w:rsid w:val="00B60738"/>
    <w:rsid w:val="00B6074F"/>
    <w:rsid w:val="00B60775"/>
    <w:rsid w:val="00B60A71"/>
    <w:rsid w:val="00B60C66"/>
    <w:rsid w:val="00B60D1A"/>
    <w:rsid w:val="00B6129D"/>
    <w:rsid w:val="00B61931"/>
    <w:rsid w:val="00B61DE1"/>
    <w:rsid w:val="00B62722"/>
    <w:rsid w:val="00B62C64"/>
    <w:rsid w:val="00B631BD"/>
    <w:rsid w:val="00B639B0"/>
    <w:rsid w:val="00B6447B"/>
    <w:rsid w:val="00B64865"/>
    <w:rsid w:val="00B64BDA"/>
    <w:rsid w:val="00B6584A"/>
    <w:rsid w:val="00B65C7F"/>
    <w:rsid w:val="00B662B1"/>
    <w:rsid w:val="00B667D9"/>
    <w:rsid w:val="00B66BDF"/>
    <w:rsid w:val="00B66CFE"/>
    <w:rsid w:val="00B6719D"/>
    <w:rsid w:val="00B6724D"/>
    <w:rsid w:val="00B674C8"/>
    <w:rsid w:val="00B6767C"/>
    <w:rsid w:val="00B677C8"/>
    <w:rsid w:val="00B67840"/>
    <w:rsid w:val="00B67CF1"/>
    <w:rsid w:val="00B67F1E"/>
    <w:rsid w:val="00B70A1C"/>
    <w:rsid w:val="00B70B8E"/>
    <w:rsid w:val="00B70C76"/>
    <w:rsid w:val="00B7102B"/>
    <w:rsid w:val="00B71571"/>
    <w:rsid w:val="00B71610"/>
    <w:rsid w:val="00B7161D"/>
    <w:rsid w:val="00B72540"/>
    <w:rsid w:val="00B73BA2"/>
    <w:rsid w:val="00B73ED4"/>
    <w:rsid w:val="00B745B9"/>
    <w:rsid w:val="00B74A94"/>
    <w:rsid w:val="00B74F83"/>
    <w:rsid w:val="00B75171"/>
    <w:rsid w:val="00B75880"/>
    <w:rsid w:val="00B75F51"/>
    <w:rsid w:val="00B7688F"/>
    <w:rsid w:val="00B76C76"/>
    <w:rsid w:val="00B77C52"/>
    <w:rsid w:val="00B8002A"/>
    <w:rsid w:val="00B807FA"/>
    <w:rsid w:val="00B80DFF"/>
    <w:rsid w:val="00B80ED5"/>
    <w:rsid w:val="00B80F87"/>
    <w:rsid w:val="00B8129B"/>
    <w:rsid w:val="00B81524"/>
    <w:rsid w:val="00B81B80"/>
    <w:rsid w:val="00B824CA"/>
    <w:rsid w:val="00B82AFC"/>
    <w:rsid w:val="00B82E6D"/>
    <w:rsid w:val="00B83B1D"/>
    <w:rsid w:val="00B8431D"/>
    <w:rsid w:val="00B84659"/>
    <w:rsid w:val="00B84687"/>
    <w:rsid w:val="00B851B3"/>
    <w:rsid w:val="00B85207"/>
    <w:rsid w:val="00B85624"/>
    <w:rsid w:val="00B85CC7"/>
    <w:rsid w:val="00B85DB3"/>
    <w:rsid w:val="00B85ECE"/>
    <w:rsid w:val="00B86176"/>
    <w:rsid w:val="00B86DD9"/>
    <w:rsid w:val="00B86FA4"/>
    <w:rsid w:val="00B86FBD"/>
    <w:rsid w:val="00B87343"/>
    <w:rsid w:val="00B87683"/>
    <w:rsid w:val="00B90194"/>
    <w:rsid w:val="00B90623"/>
    <w:rsid w:val="00B90A72"/>
    <w:rsid w:val="00B90EB1"/>
    <w:rsid w:val="00B90FEC"/>
    <w:rsid w:val="00B91829"/>
    <w:rsid w:val="00B919DB"/>
    <w:rsid w:val="00B91D6B"/>
    <w:rsid w:val="00B91EEE"/>
    <w:rsid w:val="00B91F2B"/>
    <w:rsid w:val="00B92019"/>
    <w:rsid w:val="00B92270"/>
    <w:rsid w:val="00B92697"/>
    <w:rsid w:val="00B93BCC"/>
    <w:rsid w:val="00B93C47"/>
    <w:rsid w:val="00B9465D"/>
    <w:rsid w:val="00B9490B"/>
    <w:rsid w:val="00B94B1A"/>
    <w:rsid w:val="00B94E5D"/>
    <w:rsid w:val="00B94FF6"/>
    <w:rsid w:val="00B952F1"/>
    <w:rsid w:val="00B9552C"/>
    <w:rsid w:val="00B95561"/>
    <w:rsid w:val="00B95A16"/>
    <w:rsid w:val="00B95AF6"/>
    <w:rsid w:val="00B95DD9"/>
    <w:rsid w:val="00B95FA0"/>
    <w:rsid w:val="00B96196"/>
    <w:rsid w:val="00B96B44"/>
    <w:rsid w:val="00B96BB4"/>
    <w:rsid w:val="00B97A82"/>
    <w:rsid w:val="00B97D22"/>
    <w:rsid w:val="00BA16A1"/>
    <w:rsid w:val="00BA1EA1"/>
    <w:rsid w:val="00BA2308"/>
    <w:rsid w:val="00BA25B1"/>
    <w:rsid w:val="00BA2ABD"/>
    <w:rsid w:val="00BA308B"/>
    <w:rsid w:val="00BA33D7"/>
    <w:rsid w:val="00BA4B03"/>
    <w:rsid w:val="00BA4ECB"/>
    <w:rsid w:val="00BA5A6A"/>
    <w:rsid w:val="00BA5C7D"/>
    <w:rsid w:val="00BA6257"/>
    <w:rsid w:val="00BA6F19"/>
    <w:rsid w:val="00BA6FC4"/>
    <w:rsid w:val="00BA7202"/>
    <w:rsid w:val="00BA7511"/>
    <w:rsid w:val="00BA7ACF"/>
    <w:rsid w:val="00BA7B4E"/>
    <w:rsid w:val="00BB05D8"/>
    <w:rsid w:val="00BB0683"/>
    <w:rsid w:val="00BB0788"/>
    <w:rsid w:val="00BB0D1C"/>
    <w:rsid w:val="00BB17DE"/>
    <w:rsid w:val="00BB1849"/>
    <w:rsid w:val="00BB1C39"/>
    <w:rsid w:val="00BB2277"/>
    <w:rsid w:val="00BB2279"/>
    <w:rsid w:val="00BB2748"/>
    <w:rsid w:val="00BB2DE2"/>
    <w:rsid w:val="00BB2F63"/>
    <w:rsid w:val="00BB3151"/>
    <w:rsid w:val="00BB3203"/>
    <w:rsid w:val="00BB338A"/>
    <w:rsid w:val="00BB38B0"/>
    <w:rsid w:val="00BB3E95"/>
    <w:rsid w:val="00BB49DE"/>
    <w:rsid w:val="00BB4A11"/>
    <w:rsid w:val="00BB4C25"/>
    <w:rsid w:val="00BB4F56"/>
    <w:rsid w:val="00BB52E2"/>
    <w:rsid w:val="00BB55C4"/>
    <w:rsid w:val="00BB6AE8"/>
    <w:rsid w:val="00BB6B3C"/>
    <w:rsid w:val="00BB7740"/>
    <w:rsid w:val="00BB7DED"/>
    <w:rsid w:val="00BC02EE"/>
    <w:rsid w:val="00BC06E3"/>
    <w:rsid w:val="00BC0A82"/>
    <w:rsid w:val="00BC0BDB"/>
    <w:rsid w:val="00BC13DE"/>
    <w:rsid w:val="00BC16A6"/>
    <w:rsid w:val="00BC21FC"/>
    <w:rsid w:val="00BC2392"/>
    <w:rsid w:val="00BC2770"/>
    <w:rsid w:val="00BC3103"/>
    <w:rsid w:val="00BC3385"/>
    <w:rsid w:val="00BC3440"/>
    <w:rsid w:val="00BC3874"/>
    <w:rsid w:val="00BC3AF5"/>
    <w:rsid w:val="00BC3C8A"/>
    <w:rsid w:val="00BC3D13"/>
    <w:rsid w:val="00BC40BA"/>
    <w:rsid w:val="00BC462F"/>
    <w:rsid w:val="00BC4771"/>
    <w:rsid w:val="00BC568C"/>
    <w:rsid w:val="00BC56E7"/>
    <w:rsid w:val="00BC66DA"/>
    <w:rsid w:val="00BC71ED"/>
    <w:rsid w:val="00BC77DC"/>
    <w:rsid w:val="00BC7A84"/>
    <w:rsid w:val="00BC7C41"/>
    <w:rsid w:val="00BC7FF8"/>
    <w:rsid w:val="00BD062A"/>
    <w:rsid w:val="00BD15FD"/>
    <w:rsid w:val="00BD2B32"/>
    <w:rsid w:val="00BD2D09"/>
    <w:rsid w:val="00BD3631"/>
    <w:rsid w:val="00BD3692"/>
    <w:rsid w:val="00BD36BD"/>
    <w:rsid w:val="00BD375A"/>
    <w:rsid w:val="00BD3D69"/>
    <w:rsid w:val="00BD419B"/>
    <w:rsid w:val="00BD422F"/>
    <w:rsid w:val="00BD4F18"/>
    <w:rsid w:val="00BD575C"/>
    <w:rsid w:val="00BD5841"/>
    <w:rsid w:val="00BD587F"/>
    <w:rsid w:val="00BD5A6C"/>
    <w:rsid w:val="00BD5F2D"/>
    <w:rsid w:val="00BD62A6"/>
    <w:rsid w:val="00BD62E2"/>
    <w:rsid w:val="00BD6478"/>
    <w:rsid w:val="00BD66F2"/>
    <w:rsid w:val="00BD74B7"/>
    <w:rsid w:val="00BD7E06"/>
    <w:rsid w:val="00BE027B"/>
    <w:rsid w:val="00BE07FE"/>
    <w:rsid w:val="00BE131A"/>
    <w:rsid w:val="00BE131E"/>
    <w:rsid w:val="00BE1C4C"/>
    <w:rsid w:val="00BE1D90"/>
    <w:rsid w:val="00BE2885"/>
    <w:rsid w:val="00BE2D6F"/>
    <w:rsid w:val="00BE3593"/>
    <w:rsid w:val="00BE3676"/>
    <w:rsid w:val="00BE3B59"/>
    <w:rsid w:val="00BE3B9A"/>
    <w:rsid w:val="00BE434F"/>
    <w:rsid w:val="00BE4503"/>
    <w:rsid w:val="00BE4BB8"/>
    <w:rsid w:val="00BE50E2"/>
    <w:rsid w:val="00BE51CE"/>
    <w:rsid w:val="00BE63F3"/>
    <w:rsid w:val="00BE6663"/>
    <w:rsid w:val="00BE74D9"/>
    <w:rsid w:val="00BE7542"/>
    <w:rsid w:val="00BE77FF"/>
    <w:rsid w:val="00BF02EA"/>
    <w:rsid w:val="00BF0B20"/>
    <w:rsid w:val="00BF113F"/>
    <w:rsid w:val="00BF136F"/>
    <w:rsid w:val="00BF14E5"/>
    <w:rsid w:val="00BF1CE4"/>
    <w:rsid w:val="00BF302B"/>
    <w:rsid w:val="00BF3266"/>
    <w:rsid w:val="00BF3479"/>
    <w:rsid w:val="00BF350B"/>
    <w:rsid w:val="00BF3B35"/>
    <w:rsid w:val="00BF3D35"/>
    <w:rsid w:val="00BF40F4"/>
    <w:rsid w:val="00BF4435"/>
    <w:rsid w:val="00BF4963"/>
    <w:rsid w:val="00BF4980"/>
    <w:rsid w:val="00BF5485"/>
    <w:rsid w:val="00BF5D74"/>
    <w:rsid w:val="00BF6393"/>
    <w:rsid w:val="00BF697D"/>
    <w:rsid w:val="00BF6B26"/>
    <w:rsid w:val="00BF6CA8"/>
    <w:rsid w:val="00BF6CEA"/>
    <w:rsid w:val="00BF739A"/>
    <w:rsid w:val="00BF7731"/>
    <w:rsid w:val="00BF7AA0"/>
    <w:rsid w:val="00BF7B09"/>
    <w:rsid w:val="00BF7C66"/>
    <w:rsid w:val="00C01CD8"/>
    <w:rsid w:val="00C02AD3"/>
    <w:rsid w:val="00C02CCF"/>
    <w:rsid w:val="00C03468"/>
    <w:rsid w:val="00C0350B"/>
    <w:rsid w:val="00C03F3F"/>
    <w:rsid w:val="00C04CD0"/>
    <w:rsid w:val="00C05652"/>
    <w:rsid w:val="00C0590A"/>
    <w:rsid w:val="00C0591A"/>
    <w:rsid w:val="00C06104"/>
    <w:rsid w:val="00C062C5"/>
    <w:rsid w:val="00C06774"/>
    <w:rsid w:val="00C06B92"/>
    <w:rsid w:val="00C073AB"/>
    <w:rsid w:val="00C07CF6"/>
    <w:rsid w:val="00C1017B"/>
    <w:rsid w:val="00C102B3"/>
    <w:rsid w:val="00C10B75"/>
    <w:rsid w:val="00C10F4C"/>
    <w:rsid w:val="00C1235F"/>
    <w:rsid w:val="00C13461"/>
    <w:rsid w:val="00C15231"/>
    <w:rsid w:val="00C152B3"/>
    <w:rsid w:val="00C154BA"/>
    <w:rsid w:val="00C158FB"/>
    <w:rsid w:val="00C15950"/>
    <w:rsid w:val="00C15B00"/>
    <w:rsid w:val="00C161E9"/>
    <w:rsid w:val="00C16592"/>
    <w:rsid w:val="00C16C6F"/>
    <w:rsid w:val="00C17442"/>
    <w:rsid w:val="00C1766F"/>
    <w:rsid w:val="00C176EE"/>
    <w:rsid w:val="00C2086C"/>
    <w:rsid w:val="00C20ADF"/>
    <w:rsid w:val="00C20CE9"/>
    <w:rsid w:val="00C2153F"/>
    <w:rsid w:val="00C215A5"/>
    <w:rsid w:val="00C21B59"/>
    <w:rsid w:val="00C21FB7"/>
    <w:rsid w:val="00C2260B"/>
    <w:rsid w:val="00C22CD4"/>
    <w:rsid w:val="00C22E81"/>
    <w:rsid w:val="00C2391B"/>
    <w:rsid w:val="00C23F71"/>
    <w:rsid w:val="00C23F87"/>
    <w:rsid w:val="00C24053"/>
    <w:rsid w:val="00C2466C"/>
    <w:rsid w:val="00C24B85"/>
    <w:rsid w:val="00C24C54"/>
    <w:rsid w:val="00C26B01"/>
    <w:rsid w:val="00C26C4D"/>
    <w:rsid w:val="00C2727A"/>
    <w:rsid w:val="00C2743B"/>
    <w:rsid w:val="00C27F50"/>
    <w:rsid w:val="00C27FC1"/>
    <w:rsid w:val="00C314D2"/>
    <w:rsid w:val="00C31566"/>
    <w:rsid w:val="00C3184A"/>
    <w:rsid w:val="00C3193C"/>
    <w:rsid w:val="00C324A4"/>
    <w:rsid w:val="00C335C9"/>
    <w:rsid w:val="00C336E4"/>
    <w:rsid w:val="00C33ABF"/>
    <w:rsid w:val="00C33C93"/>
    <w:rsid w:val="00C3434F"/>
    <w:rsid w:val="00C34961"/>
    <w:rsid w:val="00C354E8"/>
    <w:rsid w:val="00C3578B"/>
    <w:rsid w:val="00C35F49"/>
    <w:rsid w:val="00C367E1"/>
    <w:rsid w:val="00C36E37"/>
    <w:rsid w:val="00C37758"/>
    <w:rsid w:val="00C37A12"/>
    <w:rsid w:val="00C37AD6"/>
    <w:rsid w:val="00C4017E"/>
    <w:rsid w:val="00C40A8C"/>
    <w:rsid w:val="00C411FE"/>
    <w:rsid w:val="00C41C47"/>
    <w:rsid w:val="00C41F6F"/>
    <w:rsid w:val="00C42077"/>
    <w:rsid w:val="00C424E6"/>
    <w:rsid w:val="00C429AB"/>
    <w:rsid w:val="00C42BAB"/>
    <w:rsid w:val="00C42BC2"/>
    <w:rsid w:val="00C43042"/>
    <w:rsid w:val="00C43C6E"/>
    <w:rsid w:val="00C4410C"/>
    <w:rsid w:val="00C44624"/>
    <w:rsid w:val="00C4485A"/>
    <w:rsid w:val="00C44F5F"/>
    <w:rsid w:val="00C454B9"/>
    <w:rsid w:val="00C459B8"/>
    <w:rsid w:val="00C45E99"/>
    <w:rsid w:val="00C4706B"/>
    <w:rsid w:val="00C473AC"/>
    <w:rsid w:val="00C47779"/>
    <w:rsid w:val="00C47BBD"/>
    <w:rsid w:val="00C47D2A"/>
    <w:rsid w:val="00C47E2D"/>
    <w:rsid w:val="00C47F63"/>
    <w:rsid w:val="00C508D8"/>
    <w:rsid w:val="00C5099C"/>
    <w:rsid w:val="00C50D60"/>
    <w:rsid w:val="00C50E28"/>
    <w:rsid w:val="00C51297"/>
    <w:rsid w:val="00C516B3"/>
    <w:rsid w:val="00C51C78"/>
    <w:rsid w:val="00C526E0"/>
    <w:rsid w:val="00C530CA"/>
    <w:rsid w:val="00C532D8"/>
    <w:rsid w:val="00C533FA"/>
    <w:rsid w:val="00C5354B"/>
    <w:rsid w:val="00C538C7"/>
    <w:rsid w:val="00C53D6D"/>
    <w:rsid w:val="00C53DD9"/>
    <w:rsid w:val="00C53F78"/>
    <w:rsid w:val="00C54617"/>
    <w:rsid w:val="00C5461E"/>
    <w:rsid w:val="00C55396"/>
    <w:rsid w:val="00C55447"/>
    <w:rsid w:val="00C556FF"/>
    <w:rsid w:val="00C558DF"/>
    <w:rsid w:val="00C55D83"/>
    <w:rsid w:val="00C55E16"/>
    <w:rsid w:val="00C55E62"/>
    <w:rsid w:val="00C56079"/>
    <w:rsid w:val="00C5626E"/>
    <w:rsid w:val="00C5669E"/>
    <w:rsid w:val="00C56964"/>
    <w:rsid w:val="00C56DC9"/>
    <w:rsid w:val="00C56E83"/>
    <w:rsid w:val="00C56F41"/>
    <w:rsid w:val="00C57520"/>
    <w:rsid w:val="00C5789E"/>
    <w:rsid w:val="00C5797B"/>
    <w:rsid w:val="00C57AAF"/>
    <w:rsid w:val="00C57B6C"/>
    <w:rsid w:val="00C60B6C"/>
    <w:rsid w:val="00C61265"/>
    <w:rsid w:val="00C618A0"/>
    <w:rsid w:val="00C61E4D"/>
    <w:rsid w:val="00C622B9"/>
    <w:rsid w:val="00C62C52"/>
    <w:rsid w:val="00C62F33"/>
    <w:rsid w:val="00C6302E"/>
    <w:rsid w:val="00C6305A"/>
    <w:rsid w:val="00C63296"/>
    <w:rsid w:val="00C63BC2"/>
    <w:rsid w:val="00C63D5B"/>
    <w:rsid w:val="00C6418B"/>
    <w:rsid w:val="00C6491A"/>
    <w:rsid w:val="00C64B24"/>
    <w:rsid w:val="00C6502E"/>
    <w:rsid w:val="00C6510B"/>
    <w:rsid w:val="00C665C1"/>
    <w:rsid w:val="00C665DD"/>
    <w:rsid w:val="00C6662D"/>
    <w:rsid w:val="00C66BF7"/>
    <w:rsid w:val="00C672F3"/>
    <w:rsid w:val="00C67FDD"/>
    <w:rsid w:val="00C704F8"/>
    <w:rsid w:val="00C70555"/>
    <w:rsid w:val="00C711E5"/>
    <w:rsid w:val="00C72C1D"/>
    <w:rsid w:val="00C72C8F"/>
    <w:rsid w:val="00C732BE"/>
    <w:rsid w:val="00C73724"/>
    <w:rsid w:val="00C738D5"/>
    <w:rsid w:val="00C749EA"/>
    <w:rsid w:val="00C7535C"/>
    <w:rsid w:val="00C756C2"/>
    <w:rsid w:val="00C75C41"/>
    <w:rsid w:val="00C760C2"/>
    <w:rsid w:val="00C76203"/>
    <w:rsid w:val="00C76285"/>
    <w:rsid w:val="00C76669"/>
    <w:rsid w:val="00C768F2"/>
    <w:rsid w:val="00C773C4"/>
    <w:rsid w:val="00C77735"/>
    <w:rsid w:val="00C777C4"/>
    <w:rsid w:val="00C77CA9"/>
    <w:rsid w:val="00C802CD"/>
    <w:rsid w:val="00C8046F"/>
    <w:rsid w:val="00C809AA"/>
    <w:rsid w:val="00C80C2C"/>
    <w:rsid w:val="00C80C6E"/>
    <w:rsid w:val="00C812E2"/>
    <w:rsid w:val="00C8158F"/>
    <w:rsid w:val="00C81688"/>
    <w:rsid w:val="00C816A8"/>
    <w:rsid w:val="00C81DE6"/>
    <w:rsid w:val="00C822DB"/>
    <w:rsid w:val="00C82350"/>
    <w:rsid w:val="00C83277"/>
    <w:rsid w:val="00C832C7"/>
    <w:rsid w:val="00C837F5"/>
    <w:rsid w:val="00C83858"/>
    <w:rsid w:val="00C83B67"/>
    <w:rsid w:val="00C844B9"/>
    <w:rsid w:val="00C844F4"/>
    <w:rsid w:val="00C84776"/>
    <w:rsid w:val="00C84BD9"/>
    <w:rsid w:val="00C85020"/>
    <w:rsid w:val="00C8504B"/>
    <w:rsid w:val="00C856A2"/>
    <w:rsid w:val="00C858C6"/>
    <w:rsid w:val="00C858FB"/>
    <w:rsid w:val="00C8605B"/>
    <w:rsid w:val="00C863CE"/>
    <w:rsid w:val="00C86B7E"/>
    <w:rsid w:val="00C86C30"/>
    <w:rsid w:val="00C86EBE"/>
    <w:rsid w:val="00C870CD"/>
    <w:rsid w:val="00C871FA"/>
    <w:rsid w:val="00C87495"/>
    <w:rsid w:val="00C87636"/>
    <w:rsid w:val="00C87657"/>
    <w:rsid w:val="00C876D3"/>
    <w:rsid w:val="00C87B07"/>
    <w:rsid w:val="00C87D4F"/>
    <w:rsid w:val="00C900BE"/>
    <w:rsid w:val="00C9022B"/>
    <w:rsid w:val="00C9081C"/>
    <w:rsid w:val="00C91AF2"/>
    <w:rsid w:val="00C91EF8"/>
    <w:rsid w:val="00C92A01"/>
    <w:rsid w:val="00C92CA6"/>
    <w:rsid w:val="00C92EC8"/>
    <w:rsid w:val="00C92F42"/>
    <w:rsid w:val="00C92FF7"/>
    <w:rsid w:val="00C93257"/>
    <w:rsid w:val="00C935E7"/>
    <w:rsid w:val="00C9362D"/>
    <w:rsid w:val="00C93A2A"/>
    <w:rsid w:val="00C93A56"/>
    <w:rsid w:val="00C9402D"/>
    <w:rsid w:val="00C94106"/>
    <w:rsid w:val="00C941AC"/>
    <w:rsid w:val="00C94550"/>
    <w:rsid w:val="00C9574B"/>
    <w:rsid w:val="00C95BBE"/>
    <w:rsid w:val="00C95DD0"/>
    <w:rsid w:val="00C95DD8"/>
    <w:rsid w:val="00C961CF"/>
    <w:rsid w:val="00C9631B"/>
    <w:rsid w:val="00C965A6"/>
    <w:rsid w:val="00C96A4E"/>
    <w:rsid w:val="00C96D1A"/>
    <w:rsid w:val="00C970CE"/>
    <w:rsid w:val="00C971E2"/>
    <w:rsid w:val="00C97799"/>
    <w:rsid w:val="00C97AE5"/>
    <w:rsid w:val="00CA08E0"/>
    <w:rsid w:val="00CA1245"/>
    <w:rsid w:val="00CA17F0"/>
    <w:rsid w:val="00CA1D13"/>
    <w:rsid w:val="00CA225F"/>
    <w:rsid w:val="00CA2499"/>
    <w:rsid w:val="00CA3241"/>
    <w:rsid w:val="00CA379A"/>
    <w:rsid w:val="00CA3AF7"/>
    <w:rsid w:val="00CA3C8F"/>
    <w:rsid w:val="00CA3F75"/>
    <w:rsid w:val="00CA4287"/>
    <w:rsid w:val="00CA4712"/>
    <w:rsid w:val="00CA4726"/>
    <w:rsid w:val="00CA4C7C"/>
    <w:rsid w:val="00CA4D75"/>
    <w:rsid w:val="00CA4F46"/>
    <w:rsid w:val="00CA4F6C"/>
    <w:rsid w:val="00CA64B8"/>
    <w:rsid w:val="00CA7122"/>
    <w:rsid w:val="00CA7E40"/>
    <w:rsid w:val="00CA7FF0"/>
    <w:rsid w:val="00CB013A"/>
    <w:rsid w:val="00CB018B"/>
    <w:rsid w:val="00CB1253"/>
    <w:rsid w:val="00CB12C7"/>
    <w:rsid w:val="00CB15A2"/>
    <w:rsid w:val="00CB17A5"/>
    <w:rsid w:val="00CB1FD9"/>
    <w:rsid w:val="00CB200B"/>
    <w:rsid w:val="00CB2136"/>
    <w:rsid w:val="00CB21D1"/>
    <w:rsid w:val="00CB2207"/>
    <w:rsid w:val="00CB2EE5"/>
    <w:rsid w:val="00CB3039"/>
    <w:rsid w:val="00CB372D"/>
    <w:rsid w:val="00CB3EDF"/>
    <w:rsid w:val="00CB4900"/>
    <w:rsid w:val="00CB4D92"/>
    <w:rsid w:val="00CB5430"/>
    <w:rsid w:val="00CB582D"/>
    <w:rsid w:val="00CB5971"/>
    <w:rsid w:val="00CB599B"/>
    <w:rsid w:val="00CB5BCA"/>
    <w:rsid w:val="00CB62E7"/>
    <w:rsid w:val="00CB6808"/>
    <w:rsid w:val="00CB6F52"/>
    <w:rsid w:val="00CB72D6"/>
    <w:rsid w:val="00CC0287"/>
    <w:rsid w:val="00CC031A"/>
    <w:rsid w:val="00CC0453"/>
    <w:rsid w:val="00CC0891"/>
    <w:rsid w:val="00CC10EF"/>
    <w:rsid w:val="00CC1144"/>
    <w:rsid w:val="00CC124E"/>
    <w:rsid w:val="00CC3342"/>
    <w:rsid w:val="00CC37EF"/>
    <w:rsid w:val="00CC5009"/>
    <w:rsid w:val="00CC51AF"/>
    <w:rsid w:val="00CC5343"/>
    <w:rsid w:val="00CC6442"/>
    <w:rsid w:val="00CC645D"/>
    <w:rsid w:val="00CC65A4"/>
    <w:rsid w:val="00CC70D4"/>
    <w:rsid w:val="00CC754D"/>
    <w:rsid w:val="00CC7629"/>
    <w:rsid w:val="00CD095E"/>
    <w:rsid w:val="00CD0CEA"/>
    <w:rsid w:val="00CD0DBA"/>
    <w:rsid w:val="00CD1172"/>
    <w:rsid w:val="00CD13A3"/>
    <w:rsid w:val="00CD1E64"/>
    <w:rsid w:val="00CD2BCD"/>
    <w:rsid w:val="00CD2C07"/>
    <w:rsid w:val="00CD328F"/>
    <w:rsid w:val="00CD4100"/>
    <w:rsid w:val="00CD41E8"/>
    <w:rsid w:val="00CD44AF"/>
    <w:rsid w:val="00CD4531"/>
    <w:rsid w:val="00CD49DD"/>
    <w:rsid w:val="00CD4C31"/>
    <w:rsid w:val="00CD4EBB"/>
    <w:rsid w:val="00CD570B"/>
    <w:rsid w:val="00CD5866"/>
    <w:rsid w:val="00CD675C"/>
    <w:rsid w:val="00CD681A"/>
    <w:rsid w:val="00CD6E5A"/>
    <w:rsid w:val="00CD7032"/>
    <w:rsid w:val="00CD73DA"/>
    <w:rsid w:val="00CD7C7A"/>
    <w:rsid w:val="00CE02AF"/>
    <w:rsid w:val="00CE05F1"/>
    <w:rsid w:val="00CE0D88"/>
    <w:rsid w:val="00CE1189"/>
    <w:rsid w:val="00CE11E8"/>
    <w:rsid w:val="00CE1207"/>
    <w:rsid w:val="00CE14CF"/>
    <w:rsid w:val="00CE27FB"/>
    <w:rsid w:val="00CE297D"/>
    <w:rsid w:val="00CE2D26"/>
    <w:rsid w:val="00CE2F22"/>
    <w:rsid w:val="00CE2F99"/>
    <w:rsid w:val="00CE301A"/>
    <w:rsid w:val="00CE3493"/>
    <w:rsid w:val="00CE3D9B"/>
    <w:rsid w:val="00CE40F7"/>
    <w:rsid w:val="00CE443B"/>
    <w:rsid w:val="00CE48EE"/>
    <w:rsid w:val="00CE4D75"/>
    <w:rsid w:val="00CE51FF"/>
    <w:rsid w:val="00CE55D7"/>
    <w:rsid w:val="00CE57B7"/>
    <w:rsid w:val="00CE59DD"/>
    <w:rsid w:val="00CE5B3F"/>
    <w:rsid w:val="00CE6E6D"/>
    <w:rsid w:val="00CE6FBD"/>
    <w:rsid w:val="00CE732A"/>
    <w:rsid w:val="00CE7901"/>
    <w:rsid w:val="00CE7C9B"/>
    <w:rsid w:val="00CF0369"/>
    <w:rsid w:val="00CF0AA8"/>
    <w:rsid w:val="00CF0E92"/>
    <w:rsid w:val="00CF1405"/>
    <w:rsid w:val="00CF1757"/>
    <w:rsid w:val="00CF17B0"/>
    <w:rsid w:val="00CF1DE0"/>
    <w:rsid w:val="00CF211F"/>
    <w:rsid w:val="00CF2AA8"/>
    <w:rsid w:val="00CF2D5B"/>
    <w:rsid w:val="00CF3E36"/>
    <w:rsid w:val="00CF466A"/>
    <w:rsid w:val="00CF4974"/>
    <w:rsid w:val="00CF49E7"/>
    <w:rsid w:val="00CF4F66"/>
    <w:rsid w:val="00CF50B8"/>
    <w:rsid w:val="00CF554B"/>
    <w:rsid w:val="00CF5673"/>
    <w:rsid w:val="00CF569E"/>
    <w:rsid w:val="00CF5E54"/>
    <w:rsid w:val="00CF66BB"/>
    <w:rsid w:val="00CF6761"/>
    <w:rsid w:val="00CF70AF"/>
    <w:rsid w:val="00CF76E5"/>
    <w:rsid w:val="00CF7AC1"/>
    <w:rsid w:val="00D0065B"/>
    <w:rsid w:val="00D00978"/>
    <w:rsid w:val="00D01CCF"/>
    <w:rsid w:val="00D0246B"/>
    <w:rsid w:val="00D027A3"/>
    <w:rsid w:val="00D029D8"/>
    <w:rsid w:val="00D02C4B"/>
    <w:rsid w:val="00D02F6D"/>
    <w:rsid w:val="00D03008"/>
    <w:rsid w:val="00D0301F"/>
    <w:rsid w:val="00D036E6"/>
    <w:rsid w:val="00D037A5"/>
    <w:rsid w:val="00D03831"/>
    <w:rsid w:val="00D042EF"/>
    <w:rsid w:val="00D0451A"/>
    <w:rsid w:val="00D046E8"/>
    <w:rsid w:val="00D06081"/>
    <w:rsid w:val="00D069C3"/>
    <w:rsid w:val="00D06A0A"/>
    <w:rsid w:val="00D06BB2"/>
    <w:rsid w:val="00D071B3"/>
    <w:rsid w:val="00D07354"/>
    <w:rsid w:val="00D073A2"/>
    <w:rsid w:val="00D1076E"/>
    <w:rsid w:val="00D10EF0"/>
    <w:rsid w:val="00D11067"/>
    <w:rsid w:val="00D111B9"/>
    <w:rsid w:val="00D117BC"/>
    <w:rsid w:val="00D11C3F"/>
    <w:rsid w:val="00D12011"/>
    <w:rsid w:val="00D12448"/>
    <w:rsid w:val="00D124FD"/>
    <w:rsid w:val="00D1253B"/>
    <w:rsid w:val="00D1270C"/>
    <w:rsid w:val="00D135D1"/>
    <w:rsid w:val="00D1361D"/>
    <w:rsid w:val="00D138AA"/>
    <w:rsid w:val="00D13D11"/>
    <w:rsid w:val="00D13E63"/>
    <w:rsid w:val="00D13FD8"/>
    <w:rsid w:val="00D16010"/>
    <w:rsid w:val="00D163A0"/>
    <w:rsid w:val="00D16777"/>
    <w:rsid w:val="00D16BC2"/>
    <w:rsid w:val="00D17A61"/>
    <w:rsid w:val="00D17D94"/>
    <w:rsid w:val="00D17F22"/>
    <w:rsid w:val="00D2043A"/>
    <w:rsid w:val="00D2046B"/>
    <w:rsid w:val="00D204DA"/>
    <w:rsid w:val="00D2059C"/>
    <w:rsid w:val="00D209A2"/>
    <w:rsid w:val="00D20D14"/>
    <w:rsid w:val="00D21329"/>
    <w:rsid w:val="00D21B42"/>
    <w:rsid w:val="00D22424"/>
    <w:rsid w:val="00D224E5"/>
    <w:rsid w:val="00D22753"/>
    <w:rsid w:val="00D234F9"/>
    <w:rsid w:val="00D24973"/>
    <w:rsid w:val="00D24E52"/>
    <w:rsid w:val="00D24F50"/>
    <w:rsid w:val="00D2510A"/>
    <w:rsid w:val="00D25191"/>
    <w:rsid w:val="00D25AD6"/>
    <w:rsid w:val="00D26380"/>
    <w:rsid w:val="00D264FC"/>
    <w:rsid w:val="00D268F2"/>
    <w:rsid w:val="00D269FF"/>
    <w:rsid w:val="00D27011"/>
    <w:rsid w:val="00D2716D"/>
    <w:rsid w:val="00D271F7"/>
    <w:rsid w:val="00D2726C"/>
    <w:rsid w:val="00D27A00"/>
    <w:rsid w:val="00D27CA1"/>
    <w:rsid w:val="00D27DC9"/>
    <w:rsid w:val="00D27E62"/>
    <w:rsid w:val="00D27EC9"/>
    <w:rsid w:val="00D30122"/>
    <w:rsid w:val="00D3093D"/>
    <w:rsid w:val="00D30C28"/>
    <w:rsid w:val="00D30CB1"/>
    <w:rsid w:val="00D30DC3"/>
    <w:rsid w:val="00D316FE"/>
    <w:rsid w:val="00D31E5C"/>
    <w:rsid w:val="00D31F28"/>
    <w:rsid w:val="00D3296D"/>
    <w:rsid w:val="00D32CD5"/>
    <w:rsid w:val="00D32D63"/>
    <w:rsid w:val="00D3313C"/>
    <w:rsid w:val="00D33BFA"/>
    <w:rsid w:val="00D33CBB"/>
    <w:rsid w:val="00D33D43"/>
    <w:rsid w:val="00D3426D"/>
    <w:rsid w:val="00D3528A"/>
    <w:rsid w:val="00D3555D"/>
    <w:rsid w:val="00D362A3"/>
    <w:rsid w:val="00D36538"/>
    <w:rsid w:val="00D3655A"/>
    <w:rsid w:val="00D36CAF"/>
    <w:rsid w:val="00D36D9F"/>
    <w:rsid w:val="00D36E24"/>
    <w:rsid w:val="00D37940"/>
    <w:rsid w:val="00D37F59"/>
    <w:rsid w:val="00D4007C"/>
    <w:rsid w:val="00D40BE9"/>
    <w:rsid w:val="00D4146D"/>
    <w:rsid w:val="00D415F8"/>
    <w:rsid w:val="00D41F03"/>
    <w:rsid w:val="00D42044"/>
    <w:rsid w:val="00D429E6"/>
    <w:rsid w:val="00D42E8A"/>
    <w:rsid w:val="00D43E3E"/>
    <w:rsid w:val="00D43EFE"/>
    <w:rsid w:val="00D44076"/>
    <w:rsid w:val="00D4414D"/>
    <w:rsid w:val="00D4454D"/>
    <w:rsid w:val="00D445BB"/>
    <w:rsid w:val="00D44665"/>
    <w:rsid w:val="00D44ABC"/>
    <w:rsid w:val="00D44B1D"/>
    <w:rsid w:val="00D44B59"/>
    <w:rsid w:val="00D44B70"/>
    <w:rsid w:val="00D44BE4"/>
    <w:rsid w:val="00D44CB8"/>
    <w:rsid w:val="00D45B68"/>
    <w:rsid w:val="00D460AD"/>
    <w:rsid w:val="00D4644F"/>
    <w:rsid w:val="00D46499"/>
    <w:rsid w:val="00D46F1A"/>
    <w:rsid w:val="00D46F2A"/>
    <w:rsid w:val="00D46F4B"/>
    <w:rsid w:val="00D476F1"/>
    <w:rsid w:val="00D47853"/>
    <w:rsid w:val="00D50C3C"/>
    <w:rsid w:val="00D518A2"/>
    <w:rsid w:val="00D52677"/>
    <w:rsid w:val="00D532AD"/>
    <w:rsid w:val="00D535EA"/>
    <w:rsid w:val="00D53A6B"/>
    <w:rsid w:val="00D53D4C"/>
    <w:rsid w:val="00D53E86"/>
    <w:rsid w:val="00D5456C"/>
    <w:rsid w:val="00D55215"/>
    <w:rsid w:val="00D554F8"/>
    <w:rsid w:val="00D556A8"/>
    <w:rsid w:val="00D5604F"/>
    <w:rsid w:val="00D56057"/>
    <w:rsid w:val="00D560F1"/>
    <w:rsid w:val="00D563B1"/>
    <w:rsid w:val="00D5647B"/>
    <w:rsid w:val="00D56726"/>
    <w:rsid w:val="00D5681E"/>
    <w:rsid w:val="00D569D6"/>
    <w:rsid w:val="00D57354"/>
    <w:rsid w:val="00D57BF4"/>
    <w:rsid w:val="00D60312"/>
    <w:rsid w:val="00D60A1A"/>
    <w:rsid w:val="00D60D46"/>
    <w:rsid w:val="00D6104C"/>
    <w:rsid w:val="00D61297"/>
    <w:rsid w:val="00D615B1"/>
    <w:rsid w:val="00D61CF4"/>
    <w:rsid w:val="00D629EB"/>
    <w:rsid w:val="00D62A3A"/>
    <w:rsid w:val="00D62BFB"/>
    <w:rsid w:val="00D62ECC"/>
    <w:rsid w:val="00D630BA"/>
    <w:rsid w:val="00D6329F"/>
    <w:rsid w:val="00D635B9"/>
    <w:rsid w:val="00D648C4"/>
    <w:rsid w:val="00D64C57"/>
    <w:rsid w:val="00D64CF1"/>
    <w:rsid w:val="00D64E42"/>
    <w:rsid w:val="00D65632"/>
    <w:rsid w:val="00D658E5"/>
    <w:rsid w:val="00D66503"/>
    <w:rsid w:val="00D6658F"/>
    <w:rsid w:val="00D66EA6"/>
    <w:rsid w:val="00D66F90"/>
    <w:rsid w:val="00D673F4"/>
    <w:rsid w:val="00D67AA1"/>
    <w:rsid w:val="00D67CA5"/>
    <w:rsid w:val="00D705E5"/>
    <w:rsid w:val="00D70F06"/>
    <w:rsid w:val="00D71315"/>
    <w:rsid w:val="00D719E2"/>
    <w:rsid w:val="00D71A5B"/>
    <w:rsid w:val="00D72141"/>
    <w:rsid w:val="00D721AA"/>
    <w:rsid w:val="00D72526"/>
    <w:rsid w:val="00D7255C"/>
    <w:rsid w:val="00D72DA9"/>
    <w:rsid w:val="00D735E0"/>
    <w:rsid w:val="00D73F88"/>
    <w:rsid w:val="00D74569"/>
    <w:rsid w:val="00D74EFD"/>
    <w:rsid w:val="00D75DEC"/>
    <w:rsid w:val="00D763D0"/>
    <w:rsid w:val="00D76CFD"/>
    <w:rsid w:val="00D771B1"/>
    <w:rsid w:val="00D77475"/>
    <w:rsid w:val="00D777AF"/>
    <w:rsid w:val="00D80196"/>
    <w:rsid w:val="00D80236"/>
    <w:rsid w:val="00D8071A"/>
    <w:rsid w:val="00D80954"/>
    <w:rsid w:val="00D811D8"/>
    <w:rsid w:val="00D8126D"/>
    <w:rsid w:val="00D817DA"/>
    <w:rsid w:val="00D81955"/>
    <w:rsid w:val="00D81AB7"/>
    <w:rsid w:val="00D81E0C"/>
    <w:rsid w:val="00D830B3"/>
    <w:rsid w:val="00D832D6"/>
    <w:rsid w:val="00D833D6"/>
    <w:rsid w:val="00D8367F"/>
    <w:rsid w:val="00D83BED"/>
    <w:rsid w:val="00D84075"/>
    <w:rsid w:val="00D84113"/>
    <w:rsid w:val="00D84190"/>
    <w:rsid w:val="00D844E3"/>
    <w:rsid w:val="00D84A48"/>
    <w:rsid w:val="00D85095"/>
    <w:rsid w:val="00D85232"/>
    <w:rsid w:val="00D853E1"/>
    <w:rsid w:val="00D8557E"/>
    <w:rsid w:val="00D85784"/>
    <w:rsid w:val="00D85BB0"/>
    <w:rsid w:val="00D86366"/>
    <w:rsid w:val="00D86839"/>
    <w:rsid w:val="00D86890"/>
    <w:rsid w:val="00D868AB"/>
    <w:rsid w:val="00D87E0B"/>
    <w:rsid w:val="00D87ED4"/>
    <w:rsid w:val="00D90696"/>
    <w:rsid w:val="00D90C40"/>
    <w:rsid w:val="00D918AC"/>
    <w:rsid w:val="00D91E45"/>
    <w:rsid w:val="00D91E9C"/>
    <w:rsid w:val="00D92912"/>
    <w:rsid w:val="00D92C21"/>
    <w:rsid w:val="00D935B1"/>
    <w:rsid w:val="00D938B6"/>
    <w:rsid w:val="00D94276"/>
    <w:rsid w:val="00D951FC"/>
    <w:rsid w:val="00D95547"/>
    <w:rsid w:val="00D95BFD"/>
    <w:rsid w:val="00D960AD"/>
    <w:rsid w:val="00D961FC"/>
    <w:rsid w:val="00D96E24"/>
    <w:rsid w:val="00D96E3A"/>
    <w:rsid w:val="00D97364"/>
    <w:rsid w:val="00D97B4A"/>
    <w:rsid w:val="00D97BA3"/>
    <w:rsid w:val="00D97DCA"/>
    <w:rsid w:val="00D97F92"/>
    <w:rsid w:val="00DA063E"/>
    <w:rsid w:val="00DA086C"/>
    <w:rsid w:val="00DA0A46"/>
    <w:rsid w:val="00DA0B6B"/>
    <w:rsid w:val="00DA0C4F"/>
    <w:rsid w:val="00DA14D9"/>
    <w:rsid w:val="00DA155F"/>
    <w:rsid w:val="00DA15E2"/>
    <w:rsid w:val="00DA182F"/>
    <w:rsid w:val="00DA18D4"/>
    <w:rsid w:val="00DA197C"/>
    <w:rsid w:val="00DA2226"/>
    <w:rsid w:val="00DA22A1"/>
    <w:rsid w:val="00DA2C34"/>
    <w:rsid w:val="00DA3032"/>
    <w:rsid w:val="00DA30A8"/>
    <w:rsid w:val="00DA3125"/>
    <w:rsid w:val="00DA33EA"/>
    <w:rsid w:val="00DA52AC"/>
    <w:rsid w:val="00DA55F9"/>
    <w:rsid w:val="00DA5A23"/>
    <w:rsid w:val="00DA6534"/>
    <w:rsid w:val="00DA6576"/>
    <w:rsid w:val="00DA67B5"/>
    <w:rsid w:val="00DA67D7"/>
    <w:rsid w:val="00DA6FE6"/>
    <w:rsid w:val="00DA71D4"/>
    <w:rsid w:val="00DA7C0D"/>
    <w:rsid w:val="00DB02C0"/>
    <w:rsid w:val="00DB074A"/>
    <w:rsid w:val="00DB07E4"/>
    <w:rsid w:val="00DB08CD"/>
    <w:rsid w:val="00DB128F"/>
    <w:rsid w:val="00DB1AA9"/>
    <w:rsid w:val="00DB219F"/>
    <w:rsid w:val="00DB22B2"/>
    <w:rsid w:val="00DB2A24"/>
    <w:rsid w:val="00DB2C48"/>
    <w:rsid w:val="00DB2CA7"/>
    <w:rsid w:val="00DB3411"/>
    <w:rsid w:val="00DB377A"/>
    <w:rsid w:val="00DB396C"/>
    <w:rsid w:val="00DB3ABE"/>
    <w:rsid w:val="00DB3F9E"/>
    <w:rsid w:val="00DB3FA5"/>
    <w:rsid w:val="00DB407B"/>
    <w:rsid w:val="00DB431A"/>
    <w:rsid w:val="00DB4398"/>
    <w:rsid w:val="00DB5624"/>
    <w:rsid w:val="00DB64F1"/>
    <w:rsid w:val="00DB69E0"/>
    <w:rsid w:val="00DB6E1F"/>
    <w:rsid w:val="00DB7758"/>
    <w:rsid w:val="00DB7760"/>
    <w:rsid w:val="00DB79AE"/>
    <w:rsid w:val="00DC035D"/>
    <w:rsid w:val="00DC093B"/>
    <w:rsid w:val="00DC097F"/>
    <w:rsid w:val="00DC0AA9"/>
    <w:rsid w:val="00DC0B92"/>
    <w:rsid w:val="00DC1637"/>
    <w:rsid w:val="00DC1A56"/>
    <w:rsid w:val="00DC33F4"/>
    <w:rsid w:val="00DC3449"/>
    <w:rsid w:val="00DC3480"/>
    <w:rsid w:val="00DC34AA"/>
    <w:rsid w:val="00DC3611"/>
    <w:rsid w:val="00DC3D27"/>
    <w:rsid w:val="00DC421F"/>
    <w:rsid w:val="00DC48B2"/>
    <w:rsid w:val="00DC4E20"/>
    <w:rsid w:val="00DC59E5"/>
    <w:rsid w:val="00DC6132"/>
    <w:rsid w:val="00DC66B3"/>
    <w:rsid w:val="00DC724A"/>
    <w:rsid w:val="00DC7378"/>
    <w:rsid w:val="00DC76E9"/>
    <w:rsid w:val="00DC7940"/>
    <w:rsid w:val="00DC796B"/>
    <w:rsid w:val="00DC7E27"/>
    <w:rsid w:val="00DD00FA"/>
    <w:rsid w:val="00DD045A"/>
    <w:rsid w:val="00DD0518"/>
    <w:rsid w:val="00DD08B9"/>
    <w:rsid w:val="00DD0E02"/>
    <w:rsid w:val="00DD1035"/>
    <w:rsid w:val="00DD175B"/>
    <w:rsid w:val="00DD1767"/>
    <w:rsid w:val="00DD1F5B"/>
    <w:rsid w:val="00DD2067"/>
    <w:rsid w:val="00DD2E1A"/>
    <w:rsid w:val="00DD430D"/>
    <w:rsid w:val="00DD4BB3"/>
    <w:rsid w:val="00DD4EA2"/>
    <w:rsid w:val="00DD4F83"/>
    <w:rsid w:val="00DD5A52"/>
    <w:rsid w:val="00DD62E8"/>
    <w:rsid w:val="00DD6BE9"/>
    <w:rsid w:val="00DD6C22"/>
    <w:rsid w:val="00DD6ED0"/>
    <w:rsid w:val="00DD706C"/>
    <w:rsid w:val="00DD7D8F"/>
    <w:rsid w:val="00DE0941"/>
    <w:rsid w:val="00DE0A4A"/>
    <w:rsid w:val="00DE0B75"/>
    <w:rsid w:val="00DE1513"/>
    <w:rsid w:val="00DE1C0E"/>
    <w:rsid w:val="00DE1E1C"/>
    <w:rsid w:val="00DE2736"/>
    <w:rsid w:val="00DE30A6"/>
    <w:rsid w:val="00DE30CA"/>
    <w:rsid w:val="00DE3144"/>
    <w:rsid w:val="00DE3443"/>
    <w:rsid w:val="00DE3E13"/>
    <w:rsid w:val="00DE4401"/>
    <w:rsid w:val="00DE4AC7"/>
    <w:rsid w:val="00DE4FEA"/>
    <w:rsid w:val="00DE5A17"/>
    <w:rsid w:val="00DE5A36"/>
    <w:rsid w:val="00DE65A0"/>
    <w:rsid w:val="00DE6D47"/>
    <w:rsid w:val="00DE6F11"/>
    <w:rsid w:val="00DE7F2D"/>
    <w:rsid w:val="00DF00D1"/>
    <w:rsid w:val="00DF073C"/>
    <w:rsid w:val="00DF0CC1"/>
    <w:rsid w:val="00DF17EB"/>
    <w:rsid w:val="00DF230B"/>
    <w:rsid w:val="00DF2629"/>
    <w:rsid w:val="00DF26BA"/>
    <w:rsid w:val="00DF2EDC"/>
    <w:rsid w:val="00DF3529"/>
    <w:rsid w:val="00DF3A10"/>
    <w:rsid w:val="00DF3C61"/>
    <w:rsid w:val="00DF4DBE"/>
    <w:rsid w:val="00DF4FBC"/>
    <w:rsid w:val="00DF5658"/>
    <w:rsid w:val="00DF594F"/>
    <w:rsid w:val="00DF61B0"/>
    <w:rsid w:val="00DF6693"/>
    <w:rsid w:val="00DF68C9"/>
    <w:rsid w:val="00DF791E"/>
    <w:rsid w:val="00DF7E0A"/>
    <w:rsid w:val="00DF7EA1"/>
    <w:rsid w:val="00E001F8"/>
    <w:rsid w:val="00E00237"/>
    <w:rsid w:val="00E00356"/>
    <w:rsid w:val="00E008BA"/>
    <w:rsid w:val="00E00AE7"/>
    <w:rsid w:val="00E01154"/>
    <w:rsid w:val="00E01201"/>
    <w:rsid w:val="00E01A32"/>
    <w:rsid w:val="00E023CD"/>
    <w:rsid w:val="00E031B8"/>
    <w:rsid w:val="00E0334F"/>
    <w:rsid w:val="00E03629"/>
    <w:rsid w:val="00E04A48"/>
    <w:rsid w:val="00E04BEE"/>
    <w:rsid w:val="00E04CDC"/>
    <w:rsid w:val="00E05198"/>
    <w:rsid w:val="00E05F70"/>
    <w:rsid w:val="00E0624E"/>
    <w:rsid w:val="00E06CD5"/>
    <w:rsid w:val="00E071B3"/>
    <w:rsid w:val="00E10E1B"/>
    <w:rsid w:val="00E1150B"/>
    <w:rsid w:val="00E11662"/>
    <w:rsid w:val="00E1175E"/>
    <w:rsid w:val="00E11A2D"/>
    <w:rsid w:val="00E121D7"/>
    <w:rsid w:val="00E12FA7"/>
    <w:rsid w:val="00E134CA"/>
    <w:rsid w:val="00E13603"/>
    <w:rsid w:val="00E14308"/>
    <w:rsid w:val="00E1431D"/>
    <w:rsid w:val="00E14B53"/>
    <w:rsid w:val="00E14CC1"/>
    <w:rsid w:val="00E14D1A"/>
    <w:rsid w:val="00E15AEE"/>
    <w:rsid w:val="00E15E2D"/>
    <w:rsid w:val="00E162CD"/>
    <w:rsid w:val="00E1647D"/>
    <w:rsid w:val="00E16E1E"/>
    <w:rsid w:val="00E17924"/>
    <w:rsid w:val="00E17B4F"/>
    <w:rsid w:val="00E17FAC"/>
    <w:rsid w:val="00E202C4"/>
    <w:rsid w:val="00E2042D"/>
    <w:rsid w:val="00E20FE3"/>
    <w:rsid w:val="00E21E6C"/>
    <w:rsid w:val="00E2262A"/>
    <w:rsid w:val="00E22989"/>
    <w:rsid w:val="00E22F5A"/>
    <w:rsid w:val="00E2313F"/>
    <w:rsid w:val="00E23C35"/>
    <w:rsid w:val="00E23F14"/>
    <w:rsid w:val="00E246BF"/>
    <w:rsid w:val="00E24931"/>
    <w:rsid w:val="00E249FC"/>
    <w:rsid w:val="00E24C5F"/>
    <w:rsid w:val="00E24DAF"/>
    <w:rsid w:val="00E24FA7"/>
    <w:rsid w:val="00E25093"/>
    <w:rsid w:val="00E2540D"/>
    <w:rsid w:val="00E256AD"/>
    <w:rsid w:val="00E25B5D"/>
    <w:rsid w:val="00E26B1E"/>
    <w:rsid w:val="00E2700F"/>
    <w:rsid w:val="00E2704A"/>
    <w:rsid w:val="00E270B8"/>
    <w:rsid w:val="00E27226"/>
    <w:rsid w:val="00E27238"/>
    <w:rsid w:val="00E2723A"/>
    <w:rsid w:val="00E273EA"/>
    <w:rsid w:val="00E27486"/>
    <w:rsid w:val="00E27531"/>
    <w:rsid w:val="00E27D0E"/>
    <w:rsid w:val="00E308D9"/>
    <w:rsid w:val="00E32305"/>
    <w:rsid w:val="00E327B8"/>
    <w:rsid w:val="00E32E35"/>
    <w:rsid w:val="00E3381A"/>
    <w:rsid w:val="00E3382A"/>
    <w:rsid w:val="00E33A8F"/>
    <w:rsid w:val="00E33D7A"/>
    <w:rsid w:val="00E34147"/>
    <w:rsid w:val="00E3470A"/>
    <w:rsid w:val="00E34A7A"/>
    <w:rsid w:val="00E34AD0"/>
    <w:rsid w:val="00E351EF"/>
    <w:rsid w:val="00E3553F"/>
    <w:rsid w:val="00E35886"/>
    <w:rsid w:val="00E36474"/>
    <w:rsid w:val="00E36C10"/>
    <w:rsid w:val="00E37BEB"/>
    <w:rsid w:val="00E4039B"/>
    <w:rsid w:val="00E40A2A"/>
    <w:rsid w:val="00E412D3"/>
    <w:rsid w:val="00E41CF0"/>
    <w:rsid w:val="00E41F51"/>
    <w:rsid w:val="00E42289"/>
    <w:rsid w:val="00E422FE"/>
    <w:rsid w:val="00E425E5"/>
    <w:rsid w:val="00E43828"/>
    <w:rsid w:val="00E43A2D"/>
    <w:rsid w:val="00E43DAA"/>
    <w:rsid w:val="00E43DFB"/>
    <w:rsid w:val="00E44239"/>
    <w:rsid w:val="00E4466A"/>
    <w:rsid w:val="00E44E41"/>
    <w:rsid w:val="00E457AE"/>
    <w:rsid w:val="00E458D0"/>
    <w:rsid w:val="00E45ECF"/>
    <w:rsid w:val="00E45FAB"/>
    <w:rsid w:val="00E46208"/>
    <w:rsid w:val="00E473FC"/>
    <w:rsid w:val="00E509A1"/>
    <w:rsid w:val="00E50BE5"/>
    <w:rsid w:val="00E51055"/>
    <w:rsid w:val="00E5223B"/>
    <w:rsid w:val="00E5240E"/>
    <w:rsid w:val="00E528D9"/>
    <w:rsid w:val="00E52A35"/>
    <w:rsid w:val="00E541F8"/>
    <w:rsid w:val="00E545D0"/>
    <w:rsid w:val="00E545F3"/>
    <w:rsid w:val="00E5492B"/>
    <w:rsid w:val="00E54CF5"/>
    <w:rsid w:val="00E55B94"/>
    <w:rsid w:val="00E55BB9"/>
    <w:rsid w:val="00E55CC9"/>
    <w:rsid w:val="00E565BD"/>
    <w:rsid w:val="00E56680"/>
    <w:rsid w:val="00E56D5D"/>
    <w:rsid w:val="00E56E4E"/>
    <w:rsid w:val="00E57E91"/>
    <w:rsid w:val="00E608F6"/>
    <w:rsid w:val="00E60EE7"/>
    <w:rsid w:val="00E61768"/>
    <w:rsid w:val="00E61FEC"/>
    <w:rsid w:val="00E62899"/>
    <w:rsid w:val="00E62BEF"/>
    <w:rsid w:val="00E63A9C"/>
    <w:rsid w:val="00E63F74"/>
    <w:rsid w:val="00E644F5"/>
    <w:rsid w:val="00E645A3"/>
    <w:rsid w:val="00E6528D"/>
    <w:rsid w:val="00E65419"/>
    <w:rsid w:val="00E66B81"/>
    <w:rsid w:val="00E66C0E"/>
    <w:rsid w:val="00E66EE6"/>
    <w:rsid w:val="00E67008"/>
    <w:rsid w:val="00E6715F"/>
    <w:rsid w:val="00E675C6"/>
    <w:rsid w:val="00E67BC8"/>
    <w:rsid w:val="00E70E41"/>
    <w:rsid w:val="00E71117"/>
    <w:rsid w:val="00E71144"/>
    <w:rsid w:val="00E712A0"/>
    <w:rsid w:val="00E7181D"/>
    <w:rsid w:val="00E71994"/>
    <w:rsid w:val="00E71BB5"/>
    <w:rsid w:val="00E71F1F"/>
    <w:rsid w:val="00E720A0"/>
    <w:rsid w:val="00E72236"/>
    <w:rsid w:val="00E7307F"/>
    <w:rsid w:val="00E7319C"/>
    <w:rsid w:val="00E73985"/>
    <w:rsid w:val="00E73D12"/>
    <w:rsid w:val="00E7521C"/>
    <w:rsid w:val="00E75617"/>
    <w:rsid w:val="00E757BF"/>
    <w:rsid w:val="00E75E16"/>
    <w:rsid w:val="00E771A3"/>
    <w:rsid w:val="00E77514"/>
    <w:rsid w:val="00E7777D"/>
    <w:rsid w:val="00E77C52"/>
    <w:rsid w:val="00E77E11"/>
    <w:rsid w:val="00E8032A"/>
    <w:rsid w:val="00E804B2"/>
    <w:rsid w:val="00E80CE9"/>
    <w:rsid w:val="00E817E4"/>
    <w:rsid w:val="00E821A9"/>
    <w:rsid w:val="00E826FF"/>
    <w:rsid w:val="00E82CBF"/>
    <w:rsid w:val="00E8314E"/>
    <w:rsid w:val="00E83449"/>
    <w:rsid w:val="00E83800"/>
    <w:rsid w:val="00E83BB0"/>
    <w:rsid w:val="00E85380"/>
    <w:rsid w:val="00E853E5"/>
    <w:rsid w:val="00E8556C"/>
    <w:rsid w:val="00E855A5"/>
    <w:rsid w:val="00E8572A"/>
    <w:rsid w:val="00E8595A"/>
    <w:rsid w:val="00E85D2E"/>
    <w:rsid w:val="00E85E67"/>
    <w:rsid w:val="00E85E93"/>
    <w:rsid w:val="00E86422"/>
    <w:rsid w:val="00E86C61"/>
    <w:rsid w:val="00E86F58"/>
    <w:rsid w:val="00E87768"/>
    <w:rsid w:val="00E8784F"/>
    <w:rsid w:val="00E8796D"/>
    <w:rsid w:val="00E87C0F"/>
    <w:rsid w:val="00E87D58"/>
    <w:rsid w:val="00E87ECD"/>
    <w:rsid w:val="00E90626"/>
    <w:rsid w:val="00E9069A"/>
    <w:rsid w:val="00E906F2"/>
    <w:rsid w:val="00E90956"/>
    <w:rsid w:val="00E90D50"/>
    <w:rsid w:val="00E90E34"/>
    <w:rsid w:val="00E917D6"/>
    <w:rsid w:val="00E9266F"/>
    <w:rsid w:val="00E92D24"/>
    <w:rsid w:val="00E932EC"/>
    <w:rsid w:val="00E93318"/>
    <w:rsid w:val="00E937B6"/>
    <w:rsid w:val="00E94191"/>
    <w:rsid w:val="00E94422"/>
    <w:rsid w:val="00E94D1A"/>
    <w:rsid w:val="00E94E59"/>
    <w:rsid w:val="00E953A0"/>
    <w:rsid w:val="00E955F2"/>
    <w:rsid w:val="00E95635"/>
    <w:rsid w:val="00E95B72"/>
    <w:rsid w:val="00E97A5D"/>
    <w:rsid w:val="00E97B4E"/>
    <w:rsid w:val="00E97BFE"/>
    <w:rsid w:val="00E97FB4"/>
    <w:rsid w:val="00EA021A"/>
    <w:rsid w:val="00EA051E"/>
    <w:rsid w:val="00EA07BC"/>
    <w:rsid w:val="00EA0AC3"/>
    <w:rsid w:val="00EA0FDC"/>
    <w:rsid w:val="00EA1BF3"/>
    <w:rsid w:val="00EA207A"/>
    <w:rsid w:val="00EA20F6"/>
    <w:rsid w:val="00EA2255"/>
    <w:rsid w:val="00EA2D19"/>
    <w:rsid w:val="00EA2D38"/>
    <w:rsid w:val="00EA3343"/>
    <w:rsid w:val="00EA33BC"/>
    <w:rsid w:val="00EA3C8F"/>
    <w:rsid w:val="00EA48C2"/>
    <w:rsid w:val="00EA610C"/>
    <w:rsid w:val="00EA617F"/>
    <w:rsid w:val="00EA6286"/>
    <w:rsid w:val="00EA6476"/>
    <w:rsid w:val="00EA6794"/>
    <w:rsid w:val="00EA67E2"/>
    <w:rsid w:val="00EA705C"/>
    <w:rsid w:val="00EA7226"/>
    <w:rsid w:val="00EA72E8"/>
    <w:rsid w:val="00EA781A"/>
    <w:rsid w:val="00EA7FF1"/>
    <w:rsid w:val="00EB0BBD"/>
    <w:rsid w:val="00EB0E06"/>
    <w:rsid w:val="00EB0E51"/>
    <w:rsid w:val="00EB162A"/>
    <w:rsid w:val="00EB1B0F"/>
    <w:rsid w:val="00EB1C6C"/>
    <w:rsid w:val="00EB2112"/>
    <w:rsid w:val="00EB2347"/>
    <w:rsid w:val="00EB28D1"/>
    <w:rsid w:val="00EB343D"/>
    <w:rsid w:val="00EB431E"/>
    <w:rsid w:val="00EB50B7"/>
    <w:rsid w:val="00EB5BFA"/>
    <w:rsid w:val="00EB5D6F"/>
    <w:rsid w:val="00EB6117"/>
    <w:rsid w:val="00EB66F4"/>
    <w:rsid w:val="00EB6F38"/>
    <w:rsid w:val="00EB7A5C"/>
    <w:rsid w:val="00EB7A66"/>
    <w:rsid w:val="00EB7BF6"/>
    <w:rsid w:val="00EB7DB8"/>
    <w:rsid w:val="00EB7DDB"/>
    <w:rsid w:val="00EC0277"/>
    <w:rsid w:val="00EC047B"/>
    <w:rsid w:val="00EC0704"/>
    <w:rsid w:val="00EC1128"/>
    <w:rsid w:val="00EC1778"/>
    <w:rsid w:val="00EC1AB5"/>
    <w:rsid w:val="00EC23BB"/>
    <w:rsid w:val="00EC35FD"/>
    <w:rsid w:val="00EC3ABF"/>
    <w:rsid w:val="00EC41B0"/>
    <w:rsid w:val="00EC5563"/>
    <w:rsid w:val="00EC59AC"/>
    <w:rsid w:val="00EC613A"/>
    <w:rsid w:val="00EC6D1B"/>
    <w:rsid w:val="00EC77B7"/>
    <w:rsid w:val="00ED0089"/>
    <w:rsid w:val="00ED0962"/>
    <w:rsid w:val="00ED0CA8"/>
    <w:rsid w:val="00ED0E44"/>
    <w:rsid w:val="00ED2007"/>
    <w:rsid w:val="00ED2234"/>
    <w:rsid w:val="00ED2297"/>
    <w:rsid w:val="00ED2322"/>
    <w:rsid w:val="00ED2C1E"/>
    <w:rsid w:val="00ED34E1"/>
    <w:rsid w:val="00ED37AE"/>
    <w:rsid w:val="00ED4538"/>
    <w:rsid w:val="00ED4EE8"/>
    <w:rsid w:val="00ED509B"/>
    <w:rsid w:val="00ED52EE"/>
    <w:rsid w:val="00ED6707"/>
    <w:rsid w:val="00ED77F5"/>
    <w:rsid w:val="00EE0334"/>
    <w:rsid w:val="00EE06FD"/>
    <w:rsid w:val="00EE0A23"/>
    <w:rsid w:val="00EE122D"/>
    <w:rsid w:val="00EE1458"/>
    <w:rsid w:val="00EE1636"/>
    <w:rsid w:val="00EE1C05"/>
    <w:rsid w:val="00EE25AE"/>
    <w:rsid w:val="00EE2A15"/>
    <w:rsid w:val="00EE2BFB"/>
    <w:rsid w:val="00EE2FDF"/>
    <w:rsid w:val="00EE31DD"/>
    <w:rsid w:val="00EE33B1"/>
    <w:rsid w:val="00EE365E"/>
    <w:rsid w:val="00EE36B8"/>
    <w:rsid w:val="00EE37B2"/>
    <w:rsid w:val="00EE3D00"/>
    <w:rsid w:val="00EE413C"/>
    <w:rsid w:val="00EE4AD3"/>
    <w:rsid w:val="00EE4C24"/>
    <w:rsid w:val="00EE4EC2"/>
    <w:rsid w:val="00EE5785"/>
    <w:rsid w:val="00EE5C63"/>
    <w:rsid w:val="00EE6373"/>
    <w:rsid w:val="00EE6616"/>
    <w:rsid w:val="00EE6BDB"/>
    <w:rsid w:val="00EE6BFE"/>
    <w:rsid w:val="00EE6D19"/>
    <w:rsid w:val="00EE6E87"/>
    <w:rsid w:val="00EE73D6"/>
    <w:rsid w:val="00EE7486"/>
    <w:rsid w:val="00EE7FF3"/>
    <w:rsid w:val="00EF00C6"/>
    <w:rsid w:val="00EF119D"/>
    <w:rsid w:val="00EF13F8"/>
    <w:rsid w:val="00EF15A0"/>
    <w:rsid w:val="00EF16B9"/>
    <w:rsid w:val="00EF1A5E"/>
    <w:rsid w:val="00EF20ED"/>
    <w:rsid w:val="00EF22FF"/>
    <w:rsid w:val="00EF2355"/>
    <w:rsid w:val="00EF2566"/>
    <w:rsid w:val="00EF2885"/>
    <w:rsid w:val="00EF4006"/>
    <w:rsid w:val="00EF4415"/>
    <w:rsid w:val="00EF45C2"/>
    <w:rsid w:val="00EF47BE"/>
    <w:rsid w:val="00EF4838"/>
    <w:rsid w:val="00EF4FFC"/>
    <w:rsid w:val="00EF5D13"/>
    <w:rsid w:val="00EF5F6A"/>
    <w:rsid w:val="00EF6481"/>
    <w:rsid w:val="00EF6853"/>
    <w:rsid w:val="00EF6EE0"/>
    <w:rsid w:val="00EF700B"/>
    <w:rsid w:val="00EF700C"/>
    <w:rsid w:val="00EF719B"/>
    <w:rsid w:val="00EF72EA"/>
    <w:rsid w:val="00EF751D"/>
    <w:rsid w:val="00F00861"/>
    <w:rsid w:val="00F009AB"/>
    <w:rsid w:val="00F0212E"/>
    <w:rsid w:val="00F02C22"/>
    <w:rsid w:val="00F02F73"/>
    <w:rsid w:val="00F02F77"/>
    <w:rsid w:val="00F0357B"/>
    <w:rsid w:val="00F03C7C"/>
    <w:rsid w:val="00F04107"/>
    <w:rsid w:val="00F04227"/>
    <w:rsid w:val="00F0462B"/>
    <w:rsid w:val="00F04BEF"/>
    <w:rsid w:val="00F04E66"/>
    <w:rsid w:val="00F05DDF"/>
    <w:rsid w:val="00F062B5"/>
    <w:rsid w:val="00F06476"/>
    <w:rsid w:val="00F06ABD"/>
    <w:rsid w:val="00F0730F"/>
    <w:rsid w:val="00F07658"/>
    <w:rsid w:val="00F10996"/>
    <w:rsid w:val="00F11311"/>
    <w:rsid w:val="00F113F1"/>
    <w:rsid w:val="00F114FF"/>
    <w:rsid w:val="00F11797"/>
    <w:rsid w:val="00F11A22"/>
    <w:rsid w:val="00F11BE7"/>
    <w:rsid w:val="00F11BF2"/>
    <w:rsid w:val="00F12234"/>
    <w:rsid w:val="00F12E5D"/>
    <w:rsid w:val="00F12F55"/>
    <w:rsid w:val="00F133A8"/>
    <w:rsid w:val="00F13CC7"/>
    <w:rsid w:val="00F14B05"/>
    <w:rsid w:val="00F14D2D"/>
    <w:rsid w:val="00F15855"/>
    <w:rsid w:val="00F158F7"/>
    <w:rsid w:val="00F1591E"/>
    <w:rsid w:val="00F15A5C"/>
    <w:rsid w:val="00F16041"/>
    <w:rsid w:val="00F1656F"/>
    <w:rsid w:val="00F166D0"/>
    <w:rsid w:val="00F16ADA"/>
    <w:rsid w:val="00F17009"/>
    <w:rsid w:val="00F17237"/>
    <w:rsid w:val="00F173F8"/>
    <w:rsid w:val="00F17589"/>
    <w:rsid w:val="00F17C81"/>
    <w:rsid w:val="00F2034F"/>
    <w:rsid w:val="00F203BD"/>
    <w:rsid w:val="00F20558"/>
    <w:rsid w:val="00F20569"/>
    <w:rsid w:val="00F207D8"/>
    <w:rsid w:val="00F213A3"/>
    <w:rsid w:val="00F21D0C"/>
    <w:rsid w:val="00F21D3D"/>
    <w:rsid w:val="00F22224"/>
    <w:rsid w:val="00F2227E"/>
    <w:rsid w:val="00F22A03"/>
    <w:rsid w:val="00F237E5"/>
    <w:rsid w:val="00F23A24"/>
    <w:rsid w:val="00F23BB1"/>
    <w:rsid w:val="00F24088"/>
    <w:rsid w:val="00F24691"/>
    <w:rsid w:val="00F24DF7"/>
    <w:rsid w:val="00F25893"/>
    <w:rsid w:val="00F25899"/>
    <w:rsid w:val="00F25C84"/>
    <w:rsid w:val="00F26944"/>
    <w:rsid w:val="00F26F06"/>
    <w:rsid w:val="00F2713E"/>
    <w:rsid w:val="00F27331"/>
    <w:rsid w:val="00F2757E"/>
    <w:rsid w:val="00F27699"/>
    <w:rsid w:val="00F27811"/>
    <w:rsid w:val="00F3038F"/>
    <w:rsid w:val="00F30855"/>
    <w:rsid w:val="00F31044"/>
    <w:rsid w:val="00F311D5"/>
    <w:rsid w:val="00F31541"/>
    <w:rsid w:val="00F31908"/>
    <w:rsid w:val="00F32436"/>
    <w:rsid w:val="00F32982"/>
    <w:rsid w:val="00F32A00"/>
    <w:rsid w:val="00F32F44"/>
    <w:rsid w:val="00F33579"/>
    <w:rsid w:val="00F33675"/>
    <w:rsid w:val="00F3498E"/>
    <w:rsid w:val="00F34BF9"/>
    <w:rsid w:val="00F34EA2"/>
    <w:rsid w:val="00F3524A"/>
    <w:rsid w:val="00F352EB"/>
    <w:rsid w:val="00F35CD0"/>
    <w:rsid w:val="00F36466"/>
    <w:rsid w:val="00F36500"/>
    <w:rsid w:val="00F36E26"/>
    <w:rsid w:val="00F36F73"/>
    <w:rsid w:val="00F37322"/>
    <w:rsid w:val="00F4000A"/>
    <w:rsid w:val="00F40157"/>
    <w:rsid w:val="00F40482"/>
    <w:rsid w:val="00F407B7"/>
    <w:rsid w:val="00F40C12"/>
    <w:rsid w:val="00F40FCF"/>
    <w:rsid w:val="00F41154"/>
    <w:rsid w:val="00F413D6"/>
    <w:rsid w:val="00F417E8"/>
    <w:rsid w:val="00F41C0D"/>
    <w:rsid w:val="00F425F9"/>
    <w:rsid w:val="00F4279F"/>
    <w:rsid w:val="00F42C76"/>
    <w:rsid w:val="00F4310E"/>
    <w:rsid w:val="00F435DD"/>
    <w:rsid w:val="00F437F1"/>
    <w:rsid w:val="00F43815"/>
    <w:rsid w:val="00F43DD3"/>
    <w:rsid w:val="00F44019"/>
    <w:rsid w:val="00F440D7"/>
    <w:rsid w:val="00F44418"/>
    <w:rsid w:val="00F44850"/>
    <w:rsid w:val="00F45AC7"/>
    <w:rsid w:val="00F4642B"/>
    <w:rsid w:val="00F465E1"/>
    <w:rsid w:val="00F46CE7"/>
    <w:rsid w:val="00F470FC"/>
    <w:rsid w:val="00F47762"/>
    <w:rsid w:val="00F47986"/>
    <w:rsid w:val="00F47CF7"/>
    <w:rsid w:val="00F5074F"/>
    <w:rsid w:val="00F50959"/>
    <w:rsid w:val="00F50DA5"/>
    <w:rsid w:val="00F51166"/>
    <w:rsid w:val="00F51324"/>
    <w:rsid w:val="00F51503"/>
    <w:rsid w:val="00F519E9"/>
    <w:rsid w:val="00F52969"/>
    <w:rsid w:val="00F53CFA"/>
    <w:rsid w:val="00F542D1"/>
    <w:rsid w:val="00F543DE"/>
    <w:rsid w:val="00F54BDC"/>
    <w:rsid w:val="00F554BF"/>
    <w:rsid w:val="00F5595C"/>
    <w:rsid w:val="00F563EF"/>
    <w:rsid w:val="00F56FDC"/>
    <w:rsid w:val="00F575C2"/>
    <w:rsid w:val="00F57E12"/>
    <w:rsid w:val="00F57E37"/>
    <w:rsid w:val="00F60045"/>
    <w:rsid w:val="00F60663"/>
    <w:rsid w:val="00F60AFB"/>
    <w:rsid w:val="00F612D3"/>
    <w:rsid w:val="00F616D4"/>
    <w:rsid w:val="00F61BE8"/>
    <w:rsid w:val="00F6305D"/>
    <w:rsid w:val="00F6410A"/>
    <w:rsid w:val="00F64132"/>
    <w:rsid w:val="00F641F4"/>
    <w:rsid w:val="00F64933"/>
    <w:rsid w:val="00F65905"/>
    <w:rsid w:val="00F65B50"/>
    <w:rsid w:val="00F669D3"/>
    <w:rsid w:val="00F66A3A"/>
    <w:rsid w:val="00F66A85"/>
    <w:rsid w:val="00F66D44"/>
    <w:rsid w:val="00F66F96"/>
    <w:rsid w:val="00F7015F"/>
    <w:rsid w:val="00F70259"/>
    <w:rsid w:val="00F70483"/>
    <w:rsid w:val="00F70539"/>
    <w:rsid w:val="00F70CEB"/>
    <w:rsid w:val="00F7131C"/>
    <w:rsid w:val="00F713B1"/>
    <w:rsid w:val="00F71E0F"/>
    <w:rsid w:val="00F72492"/>
    <w:rsid w:val="00F73C5C"/>
    <w:rsid w:val="00F73EB7"/>
    <w:rsid w:val="00F74427"/>
    <w:rsid w:val="00F7478F"/>
    <w:rsid w:val="00F74ADF"/>
    <w:rsid w:val="00F74B5C"/>
    <w:rsid w:val="00F74E4C"/>
    <w:rsid w:val="00F75C5E"/>
    <w:rsid w:val="00F7627A"/>
    <w:rsid w:val="00F76374"/>
    <w:rsid w:val="00F7639C"/>
    <w:rsid w:val="00F7642F"/>
    <w:rsid w:val="00F76703"/>
    <w:rsid w:val="00F76783"/>
    <w:rsid w:val="00F76EA5"/>
    <w:rsid w:val="00F772A4"/>
    <w:rsid w:val="00F777ED"/>
    <w:rsid w:val="00F77EE5"/>
    <w:rsid w:val="00F805EB"/>
    <w:rsid w:val="00F80762"/>
    <w:rsid w:val="00F80EF7"/>
    <w:rsid w:val="00F80F55"/>
    <w:rsid w:val="00F810E8"/>
    <w:rsid w:val="00F81686"/>
    <w:rsid w:val="00F81A27"/>
    <w:rsid w:val="00F81A69"/>
    <w:rsid w:val="00F81FE5"/>
    <w:rsid w:val="00F8207C"/>
    <w:rsid w:val="00F8211D"/>
    <w:rsid w:val="00F821F0"/>
    <w:rsid w:val="00F82A0B"/>
    <w:rsid w:val="00F82A0C"/>
    <w:rsid w:val="00F82CCD"/>
    <w:rsid w:val="00F831F3"/>
    <w:rsid w:val="00F83B74"/>
    <w:rsid w:val="00F84094"/>
    <w:rsid w:val="00F845AC"/>
    <w:rsid w:val="00F84888"/>
    <w:rsid w:val="00F8490B"/>
    <w:rsid w:val="00F8528D"/>
    <w:rsid w:val="00F8596C"/>
    <w:rsid w:val="00F85FAA"/>
    <w:rsid w:val="00F862F7"/>
    <w:rsid w:val="00F866C5"/>
    <w:rsid w:val="00F86721"/>
    <w:rsid w:val="00F8693F"/>
    <w:rsid w:val="00F86A60"/>
    <w:rsid w:val="00F86AC8"/>
    <w:rsid w:val="00F87081"/>
    <w:rsid w:val="00F870EB"/>
    <w:rsid w:val="00F87949"/>
    <w:rsid w:val="00F87F89"/>
    <w:rsid w:val="00F901BC"/>
    <w:rsid w:val="00F901FE"/>
    <w:rsid w:val="00F90236"/>
    <w:rsid w:val="00F905BF"/>
    <w:rsid w:val="00F90CE0"/>
    <w:rsid w:val="00F911FE"/>
    <w:rsid w:val="00F91435"/>
    <w:rsid w:val="00F91441"/>
    <w:rsid w:val="00F9160B"/>
    <w:rsid w:val="00F91D06"/>
    <w:rsid w:val="00F9271A"/>
    <w:rsid w:val="00F92BAE"/>
    <w:rsid w:val="00F931C4"/>
    <w:rsid w:val="00F93392"/>
    <w:rsid w:val="00F93D5F"/>
    <w:rsid w:val="00F93EBB"/>
    <w:rsid w:val="00F94916"/>
    <w:rsid w:val="00F94B30"/>
    <w:rsid w:val="00F94C6C"/>
    <w:rsid w:val="00F94D5C"/>
    <w:rsid w:val="00F95028"/>
    <w:rsid w:val="00F95ACE"/>
    <w:rsid w:val="00F96209"/>
    <w:rsid w:val="00F9665F"/>
    <w:rsid w:val="00F96AC0"/>
    <w:rsid w:val="00F96C42"/>
    <w:rsid w:val="00F97362"/>
    <w:rsid w:val="00F973A3"/>
    <w:rsid w:val="00F974E5"/>
    <w:rsid w:val="00F9787D"/>
    <w:rsid w:val="00F97C2F"/>
    <w:rsid w:val="00F97D49"/>
    <w:rsid w:val="00F97D7A"/>
    <w:rsid w:val="00FA01AE"/>
    <w:rsid w:val="00FA0D66"/>
    <w:rsid w:val="00FA0D75"/>
    <w:rsid w:val="00FA16D6"/>
    <w:rsid w:val="00FA1B5C"/>
    <w:rsid w:val="00FA264E"/>
    <w:rsid w:val="00FA2BD2"/>
    <w:rsid w:val="00FA3914"/>
    <w:rsid w:val="00FA39C0"/>
    <w:rsid w:val="00FA3CA6"/>
    <w:rsid w:val="00FA4107"/>
    <w:rsid w:val="00FA4299"/>
    <w:rsid w:val="00FA44FF"/>
    <w:rsid w:val="00FA455E"/>
    <w:rsid w:val="00FA4568"/>
    <w:rsid w:val="00FA4963"/>
    <w:rsid w:val="00FA4B27"/>
    <w:rsid w:val="00FA4F17"/>
    <w:rsid w:val="00FA4F93"/>
    <w:rsid w:val="00FA564C"/>
    <w:rsid w:val="00FA5688"/>
    <w:rsid w:val="00FA5A11"/>
    <w:rsid w:val="00FA6819"/>
    <w:rsid w:val="00FA6D3A"/>
    <w:rsid w:val="00FA71BE"/>
    <w:rsid w:val="00FA72B2"/>
    <w:rsid w:val="00FA7975"/>
    <w:rsid w:val="00FA7A8F"/>
    <w:rsid w:val="00FA7EBB"/>
    <w:rsid w:val="00FB0216"/>
    <w:rsid w:val="00FB0AF9"/>
    <w:rsid w:val="00FB0C79"/>
    <w:rsid w:val="00FB0DCB"/>
    <w:rsid w:val="00FB1233"/>
    <w:rsid w:val="00FB1754"/>
    <w:rsid w:val="00FB18AD"/>
    <w:rsid w:val="00FB1D2D"/>
    <w:rsid w:val="00FB2C22"/>
    <w:rsid w:val="00FB2CE7"/>
    <w:rsid w:val="00FB3D2F"/>
    <w:rsid w:val="00FB3E0B"/>
    <w:rsid w:val="00FB3E3A"/>
    <w:rsid w:val="00FB43BC"/>
    <w:rsid w:val="00FB4893"/>
    <w:rsid w:val="00FB4A5D"/>
    <w:rsid w:val="00FB5320"/>
    <w:rsid w:val="00FB5DE2"/>
    <w:rsid w:val="00FB621F"/>
    <w:rsid w:val="00FB626A"/>
    <w:rsid w:val="00FB63A4"/>
    <w:rsid w:val="00FB655F"/>
    <w:rsid w:val="00FB6A89"/>
    <w:rsid w:val="00FB7542"/>
    <w:rsid w:val="00FB78CB"/>
    <w:rsid w:val="00FC032A"/>
    <w:rsid w:val="00FC035F"/>
    <w:rsid w:val="00FC0C9A"/>
    <w:rsid w:val="00FC16C6"/>
    <w:rsid w:val="00FC2963"/>
    <w:rsid w:val="00FC2E8A"/>
    <w:rsid w:val="00FC3330"/>
    <w:rsid w:val="00FC3DFF"/>
    <w:rsid w:val="00FC5550"/>
    <w:rsid w:val="00FC5570"/>
    <w:rsid w:val="00FC55B3"/>
    <w:rsid w:val="00FC577A"/>
    <w:rsid w:val="00FC5D39"/>
    <w:rsid w:val="00FC6C7A"/>
    <w:rsid w:val="00FC6F4C"/>
    <w:rsid w:val="00FD0346"/>
    <w:rsid w:val="00FD0DBE"/>
    <w:rsid w:val="00FD167F"/>
    <w:rsid w:val="00FD1AED"/>
    <w:rsid w:val="00FD1CA3"/>
    <w:rsid w:val="00FD2283"/>
    <w:rsid w:val="00FD2381"/>
    <w:rsid w:val="00FD24EC"/>
    <w:rsid w:val="00FD254B"/>
    <w:rsid w:val="00FD2DE9"/>
    <w:rsid w:val="00FD3126"/>
    <w:rsid w:val="00FD3416"/>
    <w:rsid w:val="00FD345D"/>
    <w:rsid w:val="00FD4665"/>
    <w:rsid w:val="00FD46AB"/>
    <w:rsid w:val="00FD55E8"/>
    <w:rsid w:val="00FD5732"/>
    <w:rsid w:val="00FD5A0E"/>
    <w:rsid w:val="00FD6884"/>
    <w:rsid w:val="00FD6CC1"/>
    <w:rsid w:val="00FD6D4D"/>
    <w:rsid w:val="00FD6ECD"/>
    <w:rsid w:val="00FD7928"/>
    <w:rsid w:val="00FD7C71"/>
    <w:rsid w:val="00FD7DA9"/>
    <w:rsid w:val="00FE0169"/>
    <w:rsid w:val="00FE091F"/>
    <w:rsid w:val="00FE0D84"/>
    <w:rsid w:val="00FE0F86"/>
    <w:rsid w:val="00FE1046"/>
    <w:rsid w:val="00FE171F"/>
    <w:rsid w:val="00FE1AAB"/>
    <w:rsid w:val="00FE2004"/>
    <w:rsid w:val="00FE25EE"/>
    <w:rsid w:val="00FE30E6"/>
    <w:rsid w:val="00FE34A7"/>
    <w:rsid w:val="00FE3726"/>
    <w:rsid w:val="00FE3E58"/>
    <w:rsid w:val="00FE430B"/>
    <w:rsid w:val="00FE43DE"/>
    <w:rsid w:val="00FE4407"/>
    <w:rsid w:val="00FE4948"/>
    <w:rsid w:val="00FE4A94"/>
    <w:rsid w:val="00FE4A9D"/>
    <w:rsid w:val="00FE4B5E"/>
    <w:rsid w:val="00FE4ECF"/>
    <w:rsid w:val="00FE4F78"/>
    <w:rsid w:val="00FE500A"/>
    <w:rsid w:val="00FE5569"/>
    <w:rsid w:val="00FE5BA0"/>
    <w:rsid w:val="00FE5D3F"/>
    <w:rsid w:val="00FE6290"/>
    <w:rsid w:val="00FE62E5"/>
    <w:rsid w:val="00FE76F2"/>
    <w:rsid w:val="00FE7FF4"/>
    <w:rsid w:val="00FF02CC"/>
    <w:rsid w:val="00FF0634"/>
    <w:rsid w:val="00FF07B6"/>
    <w:rsid w:val="00FF1829"/>
    <w:rsid w:val="00FF2281"/>
    <w:rsid w:val="00FF2752"/>
    <w:rsid w:val="00FF2C04"/>
    <w:rsid w:val="00FF2E8C"/>
    <w:rsid w:val="00FF31A3"/>
    <w:rsid w:val="00FF3701"/>
    <w:rsid w:val="00FF3FD8"/>
    <w:rsid w:val="00FF4221"/>
    <w:rsid w:val="00FF447F"/>
    <w:rsid w:val="00FF5232"/>
    <w:rsid w:val="00FF5ADA"/>
    <w:rsid w:val="00FF5B75"/>
    <w:rsid w:val="00FF5E76"/>
    <w:rsid w:val="00FF5F86"/>
    <w:rsid w:val="00FF6577"/>
    <w:rsid w:val="00FF66F5"/>
    <w:rsid w:val="00FF6F64"/>
    <w:rsid w:val="00FF7675"/>
    <w:rsid w:val="00FF7A2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0593"/>
    <o:shapelayout v:ext="edit">
      <o:idmap v:ext="edit" data="1"/>
    </o:shapelayout>
  </w:shapeDefaults>
  <w:decimalSymbol w:val="."/>
  <w:listSeparator w:val=";"/>
  <w14:docId w14:val="06EA5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776D"/>
    <w:rPr>
      <w:rFonts w:ascii="Arial" w:hAnsi="Arial"/>
      <w:iCs/>
      <w:sz w:val="22"/>
      <w:szCs w:val="24"/>
      <w:lang w:val="fr-FR" w:eastAsia="fr-FR"/>
    </w:rPr>
  </w:style>
  <w:style w:type="paragraph" w:styleId="Titre1">
    <w:name w:val="heading 1"/>
    <w:basedOn w:val="Normal"/>
    <w:next w:val="Normal"/>
    <w:link w:val="Titre1Car"/>
    <w:autoRedefine/>
    <w:qFormat/>
    <w:rsid w:val="00681CEC"/>
    <w:pPr>
      <w:keepNext/>
      <w:numPr>
        <w:numId w:val="1"/>
      </w:numPr>
      <w:spacing w:before="240" w:after="60"/>
      <w:outlineLvl w:val="0"/>
    </w:pPr>
    <w:rPr>
      <w:rFonts w:cs="Arial"/>
      <w:b/>
      <w:bCs/>
      <w:kern w:val="32"/>
      <w:sz w:val="24"/>
      <w:szCs w:val="22"/>
      <w:lang w:val="fr-CH" w:eastAsia="fr-CH"/>
    </w:rPr>
  </w:style>
  <w:style w:type="paragraph" w:styleId="Titre2">
    <w:name w:val="heading 2"/>
    <w:basedOn w:val="Normal"/>
    <w:next w:val="Normal"/>
    <w:link w:val="Titre2Car"/>
    <w:autoRedefine/>
    <w:qFormat/>
    <w:rsid w:val="00A11185"/>
    <w:pPr>
      <w:widowControl w:val="0"/>
      <w:numPr>
        <w:ilvl w:val="1"/>
        <w:numId w:val="1"/>
      </w:numPr>
      <w:spacing w:before="100" w:after="100" w:line="280" w:lineRule="exact"/>
      <w:jc w:val="both"/>
      <w:outlineLvl w:val="1"/>
    </w:pPr>
    <w:rPr>
      <w:rFonts w:cs="Arial"/>
      <w:b/>
      <w:iCs w:val="0"/>
      <w:color w:val="808080" w:themeColor="background1" w:themeShade="80"/>
      <w:sz w:val="24"/>
      <w:lang w:val="fr-CH" w:eastAsia="fr-CH"/>
    </w:rPr>
  </w:style>
  <w:style w:type="paragraph" w:styleId="Titre3">
    <w:name w:val="heading 3"/>
    <w:basedOn w:val="Normal"/>
    <w:next w:val="Normal"/>
    <w:link w:val="Titre3Car"/>
    <w:autoRedefine/>
    <w:qFormat/>
    <w:rsid w:val="001F3DC2"/>
    <w:pPr>
      <w:widowControl w:val="0"/>
      <w:numPr>
        <w:ilvl w:val="2"/>
        <w:numId w:val="1"/>
      </w:numPr>
      <w:spacing w:after="100" w:line="280" w:lineRule="exact"/>
      <w:jc w:val="both"/>
      <w:outlineLvl w:val="2"/>
    </w:pPr>
    <w:rPr>
      <w:rFonts w:cs="Arial"/>
      <w:b/>
      <w:bCs/>
      <w:iCs w:val="0"/>
      <w:szCs w:val="22"/>
      <w:lang w:val="fr-CH" w:eastAsia="fr-CH"/>
    </w:rPr>
  </w:style>
  <w:style w:type="paragraph" w:styleId="Titre4">
    <w:name w:val="heading 4"/>
    <w:basedOn w:val="Normal"/>
    <w:next w:val="Normal"/>
    <w:link w:val="Titre4Car"/>
    <w:qFormat/>
    <w:rsid w:val="00767EFE"/>
    <w:pPr>
      <w:keepNext/>
      <w:numPr>
        <w:ilvl w:val="3"/>
        <w:numId w:val="1"/>
      </w:numPr>
      <w:spacing w:after="100" w:line="280" w:lineRule="exact"/>
      <w:outlineLvl w:val="3"/>
    </w:pPr>
    <w:rPr>
      <w:bCs/>
      <w:i/>
      <w:iCs w:val="0"/>
      <w:sz w:val="24"/>
      <w:szCs w:val="28"/>
      <w:lang w:val="fr-CH"/>
    </w:rPr>
  </w:style>
  <w:style w:type="paragraph" w:styleId="Titre5">
    <w:name w:val="heading 5"/>
    <w:basedOn w:val="Normal"/>
    <w:next w:val="Normal"/>
    <w:qFormat/>
    <w:rsid w:val="00767EFE"/>
    <w:pPr>
      <w:numPr>
        <w:ilvl w:val="4"/>
        <w:numId w:val="1"/>
      </w:numPr>
      <w:spacing w:after="100" w:line="280" w:lineRule="exact"/>
      <w:outlineLvl w:val="4"/>
    </w:pPr>
    <w:rPr>
      <w:bCs/>
      <w:i/>
      <w:sz w:val="24"/>
      <w:szCs w:val="26"/>
      <w:lang w:val="fr-CH"/>
    </w:rPr>
  </w:style>
  <w:style w:type="paragraph" w:styleId="Titre6">
    <w:name w:val="heading 6"/>
    <w:basedOn w:val="Normal"/>
    <w:next w:val="Normal"/>
    <w:qFormat/>
    <w:rsid w:val="00767EFE"/>
    <w:pPr>
      <w:spacing w:before="240" w:after="60" w:line="280" w:lineRule="exact"/>
      <w:outlineLvl w:val="5"/>
    </w:pPr>
    <w:rPr>
      <w:rFonts w:ascii="Cambria" w:hAnsi="Cambria"/>
      <w:b/>
      <w:bCs/>
      <w:iCs w:val="0"/>
      <w:sz w:val="24"/>
      <w:szCs w:val="22"/>
      <w:lang w:val="fr-CH"/>
    </w:rPr>
  </w:style>
  <w:style w:type="paragraph" w:styleId="Titre7">
    <w:name w:val="heading 7"/>
    <w:basedOn w:val="Normal"/>
    <w:next w:val="Normal"/>
    <w:qFormat/>
    <w:rsid w:val="003066F5"/>
    <w:pPr>
      <w:spacing w:before="240" w:after="60"/>
      <w:outlineLvl w:val="6"/>
    </w:pPr>
    <w:rPr>
      <w:rFonts w:ascii="Times New Roman" w:hAnsi="Times New Roman"/>
      <w:sz w:val="24"/>
    </w:rPr>
  </w:style>
  <w:style w:type="paragraph" w:styleId="Titre8">
    <w:name w:val="heading 8"/>
    <w:basedOn w:val="Normal"/>
    <w:next w:val="Normal"/>
    <w:qFormat/>
    <w:rsid w:val="003066F5"/>
    <w:pPr>
      <w:spacing w:before="240" w:after="60"/>
      <w:outlineLvl w:val="7"/>
    </w:pPr>
    <w:rPr>
      <w:rFonts w:ascii="Times New Roman" w:hAnsi="Times New Roman"/>
      <w:i/>
      <w:iCs w:val="0"/>
      <w:sz w:val="24"/>
    </w:rPr>
  </w:style>
  <w:style w:type="paragraph" w:styleId="Titre9">
    <w:name w:val="heading 9"/>
    <w:basedOn w:val="Normal"/>
    <w:next w:val="Normal"/>
    <w:qFormat/>
    <w:rsid w:val="003066F5"/>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81CEC"/>
    <w:rPr>
      <w:rFonts w:ascii="Arial" w:hAnsi="Arial" w:cs="Arial"/>
      <w:b/>
      <w:bCs/>
      <w:iCs/>
      <w:kern w:val="32"/>
      <w:sz w:val="24"/>
      <w:szCs w:val="22"/>
    </w:rPr>
  </w:style>
  <w:style w:type="character" w:customStyle="1" w:styleId="Titre2Car">
    <w:name w:val="Titre 2 Car"/>
    <w:basedOn w:val="Policepardfaut"/>
    <w:link w:val="Titre2"/>
    <w:rsid w:val="00A11185"/>
    <w:rPr>
      <w:rFonts w:ascii="Arial" w:hAnsi="Arial" w:cs="Arial"/>
      <w:b/>
      <w:color w:val="808080" w:themeColor="background1" w:themeShade="80"/>
      <w:sz w:val="24"/>
      <w:szCs w:val="24"/>
    </w:rPr>
  </w:style>
  <w:style w:type="character" w:customStyle="1" w:styleId="Titre3Car">
    <w:name w:val="Titre 3 Car"/>
    <w:basedOn w:val="Policepardfaut"/>
    <w:link w:val="Titre3"/>
    <w:rsid w:val="001F3DC2"/>
    <w:rPr>
      <w:rFonts w:ascii="Arial" w:hAnsi="Arial" w:cs="Arial"/>
      <w:b/>
      <w:bCs/>
      <w:sz w:val="22"/>
      <w:szCs w:val="22"/>
    </w:rPr>
  </w:style>
  <w:style w:type="character" w:customStyle="1" w:styleId="Titre4Car">
    <w:name w:val="Titre 4 Car"/>
    <w:basedOn w:val="Policepardfaut"/>
    <w:link w:val="Titre4"/>
    <w:rsid w:val="00675C20"/>
    <w:rPr>
      <w:rFonts w:ascii="Arial" w:hAnsi="Arial"/>
      <w:bCs/>
      <w:i/>
      <w:sz w:val="24"/>
      <w:szCs w:val="28"/>
      <w:lang w:eastAsia="fr-FR"/>
    </w:rPr>
  </w:style>
  <w:style w:type="paragraph" w:customStyle="1" w:styleId="11Chapitre">
    <w:name w:val="11_Chapitre"/>
    <w:basedOn w:val="Titre1"/>
    <w:next w:val="Normal"/>
    <w:qFormat/>
    <w:rsid w:val="00050040"/>
    <w:pPr>
      <w:numPr>
        <w:numId w:val="2"/>
      </w:numPr>
    </w:pPr>
  </w:style>
  <w:style w:type="paragraph" w:styleId="En-tte">
    <w:name w:val="header"/>
    <w:basedOn w:val="Normal"/>
    <w:link w:val="En-tteCar"/>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A237A0"/>
    <w:rPr>
      <w:sz w:val="24"/>
      <w:szCs w:val="24"/>
      <w:lang w:eastAsia="fr-FR"/>
    </w:rPr>
  </w:style>
  <w:style w:type="character" w:styleId="Numrodepage">
    <w:name w:val="page number"/>
    <w:basedOn w:val="Policepardfaut"/>
    <w:rsid w:val="00767EFE"/>
    <w:rPr>
      <w:rFonts w:ascii="Arial" w:hAnsi="Arial"/>
      <w:sz w:val="16"/>
    </w:rPr>
  </w:style>
  <w:style w:type="paragraph" w:styleId="Pieddepage">
    <w:name w:val="footer"/>
    <w:basedOn w:val="Normal"/>
    <w:link w:val="PieddepageCar"/>
    <w:uiPriority w:val="99"/>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A237A0"/>
    <w:rPr>
      <w:sz w:val="24"/>
      <w:szCs w:val="24"/>
      <w:lang w:eastAsia="fr-FR"/>
    </w:rPr>
  </w:style>
  <w:style w:type="paragraph" w:styleId="TM1">
    <w:name w:val="toc 1"/>
    <w:basedOn w:val="Normal"/>
    <w:next w:val="Normal"/>
    <w:autoRedefine/>
    <w:uiPriority w:val="39"/>
    <w:rsid w:val="00767EFE"/>
  </w:style>
  <w:style w:type="paragraph" w:styleId="TM2">
    <w:name w:val="toc 2"/>
    <w:basedOn w:val="Normal"/>
    <w:next w:val="Normal"/>
    <w:autoRedefine/>
    <w:uiPriority w:val="39"/>
    <w:rsid w:val="00767EFE"/>
    <w:pPr>
      <w:ind w:left="220"/>
    </w:pPr>
  </w:style>
  <w:style w:type="paragraph" w:styleId="TM3">
    <w:name w:val="toc 3"/>
    <w:basedOn w:val="Normal"/>
    <w:next w:val="Normal"/>
    <w:autoRedefine/>
    <w:uiPriority w:val="39"/>
    <w:rsid w:val="00767EFE"/>
    <w:pPr>
      <w:ind w:left="440"/>
    </w:pPr>
  </w:style>
  <w:style w:type="paragraph" w:customStyle="1" w:styleId="NormalItalique">
    <w:name w:val="Normal + Italique"/>
    <w:basedOn w:val="Normal"/>
    <w:rsid w:val="00920E9F"/>
    <w:rPr>
      <w:rFonts w:cs="Arial"/>
      <w:i/>
      <w:iCs w:val="0"/>
      <w:color w:val="1F497D"/>
      <w:szCs w:val="22"/>
      <w:lang w:val="fr-CH"/>
    </w:rPr>
  </w:style>
  <w:style w:type="paragraph" w:styleId="Textedebulles">
    <w:name w:val="Balloon Text"/>
    <w:basedOn w:val="Normal"/>
    <w:link w:val="TextedebullesCar"/>
    <w:rsid w:val="000D17F8"/>
    <w:rPr>
      <w:rFonts w:ascii="Tahoma" w:hAnsi="Tahoma" w:cs="Tahoma"/>
      <w:sz w:val="16"/>
      <w:szCs w:val="16"/>
    </w:rPr>
  </w:style>
  <w:style w:type="character" w:customStyle="1" w:styleId="TextedebullesCar">
    <w:name w:val="Texte de bulles Car"/>
    <w:basedOn w:val="Policepardfaut"/>
    <w:link w:val="Textedebulles"/>
    <w:rsid w:val="000D17F8"/>
    <w:rPr>
      <w:rFonts w:ascii="Tahoma" w:hAnsi="Tahoma" w:cs="Tahoma"/>
      <w:iCs/>
      <w:sz w:val="16"/>
      <w:szCs w:val="16"/>
      <w:lang w:val="fr-FR" w:eastAsia="fr-FR"/>
    </w:rPr>
  </w:style>
  <w:style w:type="paragraph" w:styleId="Paragraphedeliste">
    <w:name w:val="List Paragraph"/>
    <w:basedOn w:val="Normal"/>
    <w:uiPriority w:val="34"/>
    <w:qFormat/>
    <w:rsid w:val="00890A27"/>
    <w:pPr>
      <w:ind w:left="708"/>
    </w:pPr>
  </w:style>
  <w:style w:type="paragraph" w:styleId="Titre">
    <w:name w:val="Title"/>
    <w:basedOn w:val="Normal"/>
    <w:next w:val="Normal"/>
    <w:link w:val="TitreCar"/>
    <w:qFormat/>
    <w:rsid w:val="00C5669E"/>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C5669E"/>
    <w:rPr>
      <w:rFonts w:ascii="Cambria" w:eastAsia="Times New Roman" w:hAnsi="Cambria" w:cs="Times New Roman"/>
      <w:b/>
      <w:bCs/>
      <w:iCs/>
      <w:kern w:val="28"/>
      <w:sz w:val="32"/>
      <w:szCs w:val="32"/>
      <w:lang w:val="fr-FR" w:eastAsia="fr-FR"/>
    </w:rPr>
  </w:style>
  <w:style w:type="character" w:styleId="Lienhypertexte">
    <w:name w:val="Hyperlink"/>
    <w:basedOn w:val="Policepardfaut"/>
    <w:uiPriority w:val="99"/>
    <w:rsid w:val="00675C20"/>
    <w:rPr>
      <w:color w:val="0000FF"/>
      <w:u w:val="single"/>
    </w:rPr>
  </w:style>
  <w:style w:type="paragraph" w:styleId="TM4">
    <w:name w:val="toc 4"/>
    <w:basedOn w:val="Normal"/>
    <w:next w:val="Normal"/>
    <w:autoRedefine/>
    <w:uiPriority w:val="39"/>
    <w:rsid w:val="00675C20"/>
    <w:pPr>
      <w:ind w:left="658"/>
      <w:jc w:val="both"/>
    </w:pPr>
    <w:rPr>
      <w:rFonts w:cs="Arial"/>
      <w:sz w:val="16"/>
      <w:lang w:val="fr-CH"/>
    </w:rPr>
  </w:style>
  <w:style w:type="paragraph" w:styleId="Notedebasdepage">
    <w:name w:val="footnote text"/>
    <w:basedOn w:val="Normal"/>
    <w:link w:val="NotedebasdepageCar"/>
    <w:rsid w:val="00675C20"/>
    <w:pPr>
      <w:jc w:val="both"/>
    </w:pPr>
    <w:rPr>
      <w:rFonts w:cs="Arial"/>
      <w:sz w:val="20"/>
      <w:szCs w:val="20"/>
      <w:lang w:val="fr-CH"/>
    </w:rPr>
  </w:style>
  <w:style w:type="character" w:customStyle="1" w:styleId="NotedebasdepageCar">
    <w:name w:val="Note de bas de page Car"/>
    <w:basedOn w:val="Policepardfaut"/>
    <w:link w:val="Notedebasdepage"/>
    <w:rsid w:val="00675C20"/>
    <w:rPr>
      <w:rFonts w:ascii="Arial" w:hAnsi="Arial" w:cs="Arial"/>
      <w:iCs/>
      <w:lang w:eastAsia="fr-FR"/>
    </w:rPr>
  </w:style>
  <w:style w:type="character" w:styleId="Appelnotedebasdep">
    <w:name w:val="footnote reference"/>
    <w:basedOn w:val="Policepardfaut"/>
    <w:rsid w:val="00675C20"/>
    <w:rPr>
      <w:vertAlign w:val="superscript"/>
    </w:rPr>
  </w:style>
  <w:style w:type="paragraph" w:customStyle="1" w:styleId="Default">
    <w:name w:val="Default"/>
    <w:link w:val="DefaultCar"/>
    <w:rsid w:val="00675C20"/>
    <w:pPr>
      <w:autoSpaceDE w:val="0"/>
      <w:autoSpaceDN w:val="0"/>
      <w:adjustRightInd w:val="0"/>
    </w:pPr>
    <w:rPr>
      <w:rFonts w:ascii="Times" w:hAnsi="Times" w:cs="Times"/>
      <w:color w:val="000000"/>
      <w:sz w:val="24"/>
      <w:szCs w:val="24"/>
      <w:lang w:val="fr-FR" w:eastAsia="fr-FR"/>
    </w:rPr>
  </w:style>
  <w:style w:type="table" w:styleId="Grilledutableau">
    <w:name w:val="Table Grid"/>
    <w:basedOn w:val="TableauNormal"/>
    <w:uiPriority w:val="39"/>
    <w:rsid w:val="00675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75C20"/>
    <w:rPr>
      <w:rFonts w:ascii="Arial" w:hAnsi="Arial"/>
      <w:iCs/>
      <w:sz w:val="22"/>
      <w:szCs w:val="24"/>
      <w:lang w:val="fr-FR" w:eastAsia="fr-FR"/>
    </w:rPr>
  </w:style>
  <w:style w:type="paragraph" w:styleId="Sous-titre">
    <w:name w:val="Subtitle"/>
    <w:basedOn w:val="Normal"/>
    <w:next w:val="Normal"/>
    <w:link w:val="Sous-titreCar"/>
    <w:qFormat/>
    <w:rsid w:val="00675C20"/>
    <w:pPr>
      <w:spacing w:after="60"/>
      <w:jc w:val="center"/>
      <w:outlineLvl w:val="1"/>
    </w:pPr>
    <w:rPr>
      <w:rFonts w:ascii="Cambria" w:hAnsi="Cambria"/>
      <w:sz w:val="24"/>
      <w:lang w:val="fr-CH"/>
    </w:rPr>
  </w:style>
  <w:style w:type="character" w:customStyle="1" w:styleId="Sous-titreCar">
    <w:name w:val="Sous-titre Car"/>
    <w:basedOn w:val="Policepardfaut"/>
    <w:link w:val="Sous-titre"/>
    <w:rsid w:val="00675C20"/>
    <w:rPr>
      <w:rFonts w:ascii="Cambria" w:eastAsia="Times New Roman" w:hAnsi="Cambria" w:cs="Times New Roman"/>
      <w:iCs/>
      <w:sz w:val="24"/>
      <w:szCs w:val="24"/>
      <w:lang w:eastAsia="fr-FR"/>
    </w:rPr>
  </w:style>
  <w:style w:type="character" w:styleId="Marquedecommentaire">
    <w:name w:val="annotation reference"/>
    <w:basedOn w:val="Policepardfaut"/>
    <w:rsid w:val="00CA4287"/>
    <w:rPr>
      <w:sz w:val="16"/>
      <w:szCs w:val="16"/>
    </w:rPr>
  </w:style>
  <w:style w:type="paragraph" w:styleId="Commentaire">
    <w:name w:val="annotation text"/>
    <w:basedOn w:val="Normal"/>
    <w:link w:val="CommentaireCar"/>
    <w:rsid w:val="00CA4287"/>
    <w:rPr>
      <w:sz w:val="20"/>
      <w:szCs w:val="20"/>
    </w:rPr>
  </w:style>
  <w:style w:type="character" w:customStyle="1" w:styleId="CommentaireCar">
    <w:name w:val="Commentaire Car"/>
    <w:basedOn w:val="Policepardfaut"/>
    <w:link w:val="Commentaire"/>
    <w:rsid w:val="00CA4287"/>
    <w:rPr>
      <w:rFonts w:ascii="Arial" w:hAnsi="Arial"/>
      <w:iCs/>
      <w:lang w:val="fr-FR" w:eastAsia="fr-FR"/>
    </w:rPr>
  </w:style>
  <w:style w:type="paragraph" w:styleId="Objetducommentaire">
    <w:name w:val="annotation subject"/>
    <w:basedOn w:val="Commentaire"/>
    <w:next w:val="Commentaire"/>
    <w:link w:val="ObjetducommentaireCar"/>
    <w:rsid w:val="00CA4287"/>
    <w:rPr>
      <w:b/>
      <w:bCs/>
    </w:rPr>
  </w:style>
  <w:style w:type="character" w:customStyle="1" w:styleId="ObjetducommentaireCar">
    <w:name w:val="Objet du commentaire Car"/>
    <w:basedOn w:val="CommentaireCar"/>
    <w:link w:val="Objetducommentaire"/>
    <w:rsid w:val="00CA4287"/>
    <w:rPr>
      <w:rFonts w:ascii="Arial" w:hAnsi="Arial"/>
      <w:b/>
      <w:bCs/>
      <w:iCs/>
      <w:lang w:val="fr-FR" w:eastAsia="fr-FR"/>
    </w:rPr>
  </w:style>
  <w:style w:type="character" w:styleId="lev">
    <w:name w:val="Strong"/>
    <w:basedOn w:val="Policepardfaut"/>
    <w:uiPriority w:val="22"/>
    <w:qFormat/>
    <w:rsid w:val="00ED4538"/>
    <w:rPr>
      <w:b/>
      <w:bCs/>
    </w:rPr>
  </w:style>
  <w:style w:type="character" w:styleId="Lienhypertextesuivivisit">
    <w:name w:val="FollowedHyperlink"/>
    <w:basedOn w:val="Policepardfaut"/>
    <w:uiPriority w:val="99"/>
    <w:rsid w:val="00A7292F"/>
    <w:rPr>
      <w:color w:val="800080"/>
      <w:u w:val="single"/>
    </w:rPr>
  </w:style>
  <w:style w:type="character" w:styleId="Titredulivre">
    <w:name w:val="Book Title"/>
    <w:basedOn w:val="Policepardfaut"/>
    <w:uiPriority w:val="33"/>
    <w:qFormat/>
    <w:rsid w:val="004B52B9"/>
    <w:rPr>
      <w:b/>
      <w:bCs/>
      <w:smallCaps/>
      <w:spacing w:val="5"/>
    </w:rPr>
  </w:style>
  <w:style w:type="paragraph" w:customStyle="1" w:styleId="Actetitre">
    <w:name w:val="Acte titre"/>
    <w:basedOn w:val="Default"/>
    <w:next w:val="Default"/>
    <w:uiPriority w:val="99"/>
    <w:rsid w:val="003E1DE0"/>
    <w:rPr>
      <w:color w:val="auto"/>
      <w:lang w:val="fr-CH" w:eastAsia="fr-CH"/>
    </w:rPr>
  </w:style>
  <w:style w:type="paragraph" w:customStyle="1" w:styleId="Actedate">
    <w:name w:val="Acte date"/>
    <w:basedOn w:val="Default"/>
    <w:next w:val="Default"/>
    <w:uiPriority w:val="99"/>
    <w:rsid w:val="003E1DE0"/>
    <w:rPr>
      <w:color w:val="auto"/>
      <w:lang w:val="fr-CH" w:eastAsia="fr-CH"/>
    </w:rPr>
  </w:style>
  <w:style w:type="paragraph" w:styleId="NormalWeb">
    <w:name w:val="Normal (Web)"/>
    <w:basedOn w:val="Normal"/>
    <w:uiPriority w:val="99"/>
    <w:rsid w:val="003018E4"/>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677E5B"/>
    <w:rPr>
      <w:color w:val="auto"/>
      <w:lang w:val="fr-CH" w:eastAsia="fr-CH"/>
    </w:rPr>
  </w:style>
  <w:style w:type="character" w:customStyle="1" w:styleId="spelle">
    <w:name w:val="spelle"/>
    <w:basedOn w:val="Policepardfaut"/>
    <w:rsid w:val="00A237A0"/>
  </w:style>
  <w:style w:type="character" w:customStyle="1" w:styleId="grame">
    <w:name w:val="grame"/>
    <w:basedOn w:val="Policepardfaut"/>
    <w:rsid w:val="00A237A0"/>
  </w:style>
  <w:style w:type="character" w:styleId="Accentuation">
    <w:name w:val="Emphasis"/>
    <w:basedOn w:val="Policepardfaut"/>
    <w:uiPriority w:val="20"/>
    <w:qFormat/>
    <w:rsid w:val="00A237A0"/>
    <w:rPr>
      <w:i/>
      <w:iCs/>
    </w:rPr>
  </w:style>
  <w:style w:type="paragraph" w:customStyle="1" w:styleId="NoArt">
    <w:name w:val="No_Art"/>
    <w:basedOn w:val="Normal"/>
    <w:next w:val="Normal"/>
    <w:link w:val="NoArtCar"/>
    <w:uiPriority w:val="99"/>
    <w:rsid w:val="00A237A0"/>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eastAsia="en-US"/>
    </w:rPr>
  </w:style>
  <w:style w:type="character" w:customStyle="1" w:styleId="NoArtCar">
    <w:name w:val="No_Art Car"/>
    <w:basedOn w:val="Policepardfaut"/>
    <w:link w:val="NoArt"/>
    <w:rsid w:val="00A237A0"/>
    <w:rPr>
      <w:rFonts w:ascii="Times" w:hAnsi="Times"/>
      <w:spacing w:val="2"/>
      <w:lang w:eastAsia="en-US"/>
    </w:rPr>
  </w:style>
  <w:style w:type="character" w:customStyle="1" w:styleId="Appelnote">
    <w:name w:val="Appel note"/>
    <w:basedOn w:val="Policepardfaut"/>
    <w:rsid w:val="00A237A0"/>
    <w:rPr>
      <w:spacing w:val="2"/>
      <w:position w:val="6"/>
      <w:sz w:val="14"/>
    </w:rPr>
  </w:style>
  <w:style w:type="paragraph" w:customStyle="1" w:styleId="Note">
    <w:name w:val="Note"/>
    <w:basedOn w:val="Normal"/>
    <w:next w:val="Normal"/>
    <w:rsid w:val="00A237A0"/>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eastAsia="en-US"/>
    </w:rPr>
  </w:style>
  <w:style w:type="paragraph" w:customStyle="1" w:styleId="StyleLatinArial10ptJustifiAvant5ptAprs5ptI">
    <w:name w:val="Style (Latin) Arial 10 pt Justifié Avant : 5 pt Après : 5 pt I..."/>
    <w:basedOn w:val="Normal"/>
    <w:rsid w:val="00F575C2"/>
    <w:pPr>
      <w:spacing w:after="100"/>
      <w:jc w:val="both"/>
    </w:pPr>
    <w:rPr>
      <w:iCs w:val="0"/>
      <w:sz w:val="20"/>
      <w:szCs w:val="20"/>
      <w:lang w:val="fr-CH" w:eastAsia="en-US"/>
    </w:rPr>
  </w:style>
  <w:style w:type="paragraph" w:styleId="TM5">
    <w:name w:val="toc 5"/>
    <w:basedOn w:val="Normal"/>
    <w:next w:val="Normal"/>
    <w:autoRedefine/>
    <w:uiPriority w:val="39"/>
    <w:unhideWhenUsed/>
    <w:rsid w:val="00A15FDB"/>
    <w:pPr>
      <w:spacing w:after="100" w:line="276" w:lineRule="auto"/>
      <w:ind w:left="880"/>
    </w:pPr>
    <w:rPr>
      <w:rFonts w:ascii="Calibri" w:hAnsi="Calibri"/>
      <w:iCs w:val="0"/>
      <w:szCs w:val="22"/>
      <w:lang w:val="fr-CH" w:eastAsia="fr-CH"/>
    </w:rPr>
  </w:style>
  <w:style w:type="paragraph" w:styleId="TM6">
    <w:name w:val="toc 6"/>
    <w:basedOn w:val="Normal"/>
    <w:next w:val="Normal"/>
    <w:autoRedefine/>
    <w:uiPriority w:val="39"/>
    <w:unhideWhenUsed/>
    <w:rsid w:val="00A15FDB"/>
    <w:pPr>
      <w:spacing w:after="100" w:line="276" w:lineRule="auto"/>
      <w:ind w:left="1100"/>
    </w:pPr>
    <w:rPr>
      <w:rFonts w:ascii="Calibri" w:hAnsi="Calibri"/>
      <w:iCs w:val="0"/>
      <w:szCs w:val="22"/>
      <w:lang w:val="fr-CH" w:eastAsia="fr-CH"/>
    </w:rPr>
  </w:style>
  <w:style w:type="paragraph" w:styleId="TM7">
    <w:name w:val="toc 7"/>
    <w:basedOn w:val="Normal"/>
    <w:next w:val="Normal"/>
    <w:autoRedefine/>
    <w:uiPriority w:val="39"/>
    <w:unhideWhenUsed/>
    <w:rsid w:val="00A15FDB"/>
    <w:pPr>
      <w:spacing w:after="100" w:line="276" w:lineRule="auto"/>
      <w:ind w:left="1320"/>
    </w:pPr>
    <w:rPr>
      <w:rFonts w:ascii="Calibri" w:hAnsi="Calibri"/>
      <w:iCs w:val="0"/>
      <w:szCs w:val="22"/>
      <w:lang w:val="fr-CH" w:eastAsia="fr-CH"/>
    </w:rPr>
  </w:style>
  <w:style w:type="paragraph" w:styleId="TM8">
    <w:name w:val="toc 8"/>
    <w:basedOn w:val="Normal"/>
    <w:next w:val="Normal"/>
    <w:autoRedefine/>
    <w:uiPriority w:val="39"/>
    <w:unhideWhenUsed/>
    <w:rsid w:val="00A15FDB"/>
    <w:pPr>
      <w:spacing w:after="100" w:line="276" w:lineRule="auto"/>
      <w:ind w:left="1540"/>
    </w:pPr>
    <w:rPr>
      <w:rFonts w:ascii="Calibri" w:hAnsi="Calibri"/>
      <w:iCs w:val="0"/>
      <w:szCs w:val="22"/>
      <w:lang w:val="fr-CH" w:eastAsia="fr-CH"/>
    </w:rPr>
  </w:style>
  <w:style w:type="paragraph" w:styleId="TM9">
    <w:name w:val="toc 9"/>
    <w:basedOn w:val="Normal"/>
    <w:next w:val="Normal"/>
    <w:autoRedefine/>
    <w:uiPriority w:val="39"/>
    <w:unhideWhenUsed/>
    <w:rsid w:val="00A15FDB"/>
    <w:pPr>
      <w:spacing w:after="100" w:line="276" w:lineRule="auto"/>
      <w:ind w:left="1760"/>
    </w:pPr>
    <w:rPr>
      <w:rFonts w:ascii="Calibri" w:hAnsi="Calibri"/>
      <w:iCs w:val="0"/>
      <w:szCs w:val="22"/>
      <w:lang w:val="fr-CH" w:eastAsia="fr-CH"/>
    </w:rPr>
  </w:style>
  <w:style w:type="character" w:customStyle="1" w:styleId="sizeem">
    <w:name w:val="sizeem"/>
    <w:basedOn w:val="Policepardfaut"/>
    <w:rsid w:val="006D7077"/>
  </w:style>
  <w:style w:type="paragraph" w:customStyle="1" w:styleId="Structure0avecliste">
    <w:name w:val="Structure 0 avec liste"/>
    <w:basedOn w:val="Default"/>
    <w:next w:val="Default"/>
    <w:uiPriority w:val="99"/>
    <w:rsid w:val="00B10FFF"/>
    <w:rPr>
      <w:color w:val="auto"/>
      <w:lang w:val="fr-CH" w:eastAsia="fr-CH"/>
    </w:rPr>
  </w:style>
  <w:style w:type="paragraph" w:customStyle="1" w:styleId="Structure1avecliste">
    <w:name w:val="Structure 1 avec liste"/>
    <w:basedOn w:val="Default"/>
    <w:next w:val="Default"/>
    <w:uiPriority w:val="99"/>
    <w:rsid w:val="00B10FFF"/>
    <w:rPr>
      <w:color w:val="auto"/>
      <w:lang w:val="fr-CH" w:eastAsia="fr-CH"/>
    </w:rPr>
  </w:style>
  <w:style w:type="paragraph" w:styleId="Index1">
    <w:name w:val="index 1"/>
    <w:basedOn w:val="Normal"/>
    <w:next w:val="Normal"/>
    <w:autoRedefine/>
    <w:uiPriority w:val="99"/>
    <w:rsid w:val="00BF3266"/>
    <w:pPr>
      <w:tabs>
        <w:tab w:val="right" w:leader="dot" w:pos="4166"/>
      </w:tabs>
      <w:ind w:left="220" w:hanging="220"/>
    </w:pPr>
    <w:rPr>
      <w:rFonts w:cs="Arial"/>
      <w:bCs/>
      <w:noProof/>
    </w:rPr>
  </w:style>
  <w:style w:type="paragraph" w:customStyle="1" w:styleId="Style1">
    <w:name w:val="Style1"/>
    <w:basedOn w:val="Default"/>
    <w:link w:val="Style1Car"/>
    <w:qFormat/>
    <w:rsid w:val="00E75617"/>
    <w:pPr>
      <w:numPr>
        <w:numId w:val="4"/>
      </w:numPr>
    </w:pPr>
    <w:rPr>
      <w:rFonts w:ascii="Arial" w:hAnsi="Arial" w:cs="Arial"/>
      <w:b/>
      <w:bCs/>
      <w:lang w:val="fr-CH"/>
    </w:rPr>
  </w:style>
  <w:style w:type="character" w:customStyle="1" w:styleId="DefaultCar">
    <w:name w:val="Default Car"/>
    <w:basedOn w:val="Policepardfaut"/>
    <w:link w:val="Default"/>
    <w:rsid w:val="00E75617"/>
    <w:rPr>
      <w:rFonts w:ascii="Times" w:hAnsi="Times" w:cs="Times"/>
      <w:color w:val="000000"/>
      <w:sz w:val="24"/>
      <w:szCs w:val="24"/>
      <w:lang w:val="fr-FR" w:eastAsia="fr-FR" w:bidi="ar-SA"/>
    </w:rPr>
  </w:style>
  <w:style w:type="character" w:customStyle="1" w:styleId="Style1Car">
    <w:name w:val="Style1 Car"/>
    <w:basedOn w:val="DefaultCar"/>
    <w:link w:val="Style1"/>
    <w:rsid w:val="00E75617"/>
    <w:rPr>
      <w:rFonts w:ascii="Arial" w:hAnsi="Arial" w:cs="Arial"/>
      <w:b/>
      <w:bCs/>
      <w:color w:val="000000"/>
      <w:sz w:val="24"/>
      <w:szCs w:val="24"/>
      <w:lang w:val="fr-FR" w:eastAsia="fr-FR" w:bidi="ar-SA"/>
    </w:rPr>
  </w:style>
  <w:style w:type="paragraph" w:styleId="Rvision">
    <w:name w:val="Revision"/>
    <w:hidden/>
    <w:uiPriority w:val="99"/>
    <w:semiHidden/>
    <w:rsid w:val="00B36FF8"/>
    <w:rPr>
      <w:rFonts w:ascii="Arial" w:hAnsi="Arial"/>
      <w:iCs/>
      <w:sz w:val="22"/>
      <w:szCs w:val="24"/>
      <w:lang w:val="fr-FR" w:eastAsia="fr-FR"/>
    </w:rPr>
  </w:style>
  <w:style w:type="paragraph" w:styleId="Normalcentr">
    <w:name w:val="Block Text"/>
    <w:basedOn w:val="Normal"/>
    <w:rsid w:val="005C7814"/>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rsid w:val="005C7814"/>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rsid w:val="005C7814"/>
    <w:rPr>
      <w:rFonts w:ascii="Arial" w:hAnsi="Arial"/>
      <w:lang w:val="fr-FR" w:eastAsia="fr-FR"/>
    </w:rPr>
  </w:style>
  <w:style w:type="paragraph" w:styleId="Corpsdetexte2">
    <w:name w:val="Body Text 2"/>
    <w:basedOn w:val="Normal"/>
    <w:link w:val="Corpsdetexte2Car"/>
    <w:rsid w:val="00627617"/>
    <w:pPr>
      <w:spacing w:after="120" w:line="480" w:lineRule="auto"/>
    </w:pPr>
  </w:style>
  <w:style w:type="character" w:customStyle="1" w:styleId="Corpsdetexte2Car">
    <w:name w:val="Corps de texte 2 Car"/>
    <w:basedOn w:val="Policepardfaut"/>
    <w:link w:val="Corpsdetexte2"/>
    <w:rsid w:val="00627617"/>
    <w:rPr>
      <w:rFonts w:ascii="Arial" w:hAnsi="Arial"/>
      <w:iCs/>
      <w:sz w:val="22"/>
      <w:szCs w:val="24"/>
      <w:lang w:val="fr-FR" w:eastAsia="fr-FR"/>
    </w:rPr>
  </w:style>
  <w:style w:type="paragraph" w:customStyle="1" w:styleId="08puces2">
    <w:name w:val="08_puces_2"/>
    <w:basedOn w:val="Normal"/>
    <w:qFormat/>
    <w:rsid w:val="0008002E"/>
    <w:pPr>
      <w:numPr>
        <w:numId w:val="119"/>
      </w:numPr>
    </w:pPr>
    <w:rPr>
      <w:rFonts w:ascii="Times New Roman" w:eastAsiaTheme="minorHAnsi" w:hAnsi="Times New Roman" w:cstheme="minorBidi"/>
      <w:iCs w:val="0"/>
      <w:sz w:val="24"/>
      <w:szCs w:val="22"/>
      <w:lang w:val="fr-CH" w:eastAsia="en-US"/>
    </w:rPr>
  </w:style>
  <w:style w:type="character" w:customStyle="1" w:styleId="expandercomparator6">
    <w:name w:val="expandercomparator6"/>
    <w:basedOn w:val="Policepardfaut"/>
    <w:rsid w:val="007C3EE3"/>
  </w:style>
  <w:style w:type="character" w:customStyle="1" w:styleId="context-menu7">
    <w:name w:val="context-menu7"/>
    <w:basedOn w:val="Policepardfaut"/>
    <w:rsid w:val="007C3EE3"/>
  </w:style>
  <w:style w:type="paragraph" w:styleId="Adressedestinataire">
    <w:name w:val="envelope address"/>
    <w:basedOn w:val="Normal"/>
    <w:rsid w:val="00E04CDC"/>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rsid w:val="00E04CDC"/>
    <w:rPr>
      <w:rFonts w:asciiTheme="majorHAnsi" w:eastAsiaTheme="majorEastAsia" w:hAnsiTheme="majorHAnsi" w:cstheme="majorBidi"/>
      <w:sz w:val="20"/>
      <w:szCs w:val="20"/>
    </w:rPr>
  </w:style>
  <w:style w:type="paragraph" w:styleId="AdresseHTML">
    <w:name w:val="HTML Address"/>
    <w:basedOn w:val="Normal"/>
    <w:link w:val="AdresseHTMLCar"/>
    <w:rsid w:val="00E04CDC"/>
    <w:rPr>
      <w:i/>
    </w:rPr>
  </w:style>
  <w:style w:type="character" w:customStyle="1" w:styleId="AdresseHTMLCar">
    <w:name w:val="Adresse HTML Car"/>
    <w:basedOn w:val="Policepardfaut"/>
    <w:link w:val="AdresseHTML"/>
    <w:rsid w:val="00E04CDC"/>
    <w:rPr>
      <w:rFonts w:ascii="Arial" w:hAnsi="Arial"/>
      <w:i/>
      <w:iCs/>
      <w:sz w:val="22"/>
      <w:szCs w:val="24"/>
      <w:lang w:val="fr-FR" w:eastAsia="fr-FR"/>
    </w:rPr>
  </w:style>
  <w:style w:type="paragraph" w:styleId="Bibliographie">
    <w:name w:val="Bibliography"/>
    <w:basedOn w:val="Normal"/>
    <w:next w:val="Normal"/>
    <w:uiPriority w:val="37"/>
    <w:semiHidden/>
    <w:unhideWhenUsed/>
    <w:rsid w:val="00E04CDC"/>
  </w:style>
  <w:style w:type="paragraph" w:styleId="Citation">
    <w:name w:val="Quote"/>
    <w:basedOn w:val="Normal"/>
    <w:next w:val="Normal"/>
    <w:link w:val="CitationCar"/>
    <w:uiPriority w:val="29"/>
    <w:qFormat/>
    <w:rsid w:val="00E04CDC"/>
    <w:rPr>
      <w:i/>
      <w:iCs w:val="0"/>
      <w:color w:val="000000" w:themeColor="text1"/>
    </w:rPr>
  </w:style>
  <w:style w:type="character" w:customStyle="1" w:styleId="CitationCar">
    <w:name w:val="Citation Car"/>
    <w:basedOn w:val="Policepardfaut"/>
    <w:link w:val="Citation"/>
    <w:uiPriority w:val="29"/>
    <w:rsid w:val="00E04CDC"/>
    <w:rPr>
      <w:rFonts w:ascii="Arial" w:hAnsi="Arial"/>
      <w:i/>
      <w:color w:val="000000" w:themeColor="text1"/>
      <w:sz w:val="22"/>
      <w:szCs w:val="24"/>
      <w:lang w:val="fr-FR" w:eastAsia="fr-FR"/>
    </w:rPr>
  </w:style>
  <w:style w:type="paragraph" w:styleId="Citationintense">
    <w:name w:val="Intense Quote"/>
    <w:basedOn w:val="Normal"/>
    <w:next w:val="Normal"/>
    <w:link w:val="CitationintenseCar"/>
    <w:uiPriority w:val="30"/>
    <w:qFormat/>
    <w:rsid w:val="00E04CDC"/>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E04CDC"/>
    <w:rPr>
      <w:rFonts w:ascii="Arial" w:hAnsi="Arial"/>
      <w:b/>
      <w:bCs/>
      <w:i/>
      <w:color w:val="4F81BD" w:themeColor="accent1"/>
      <w:sz w:val="22"/>
      <w:szCs w:val="24"/>
      <w:lang w:val="fr-FR" w:eastAsia="fr-FR"/>
    </w:rPr>
  </w:style>
  <w:style w:type="paragraph" w:styleId="Corpsdetexte3">
    <w:name w:val="Body Text 3"/>
    <w:basedOn w:val="Normal"/>
    <w:link w:val="Corpsdetexte3Car"/>
    <w:rsid w:val="00E04CDC"/>
    <w:pPr>
      <w:spacing w:after="120"/>
    </w:pPr>
    <w:rPr>
      <w:sz w:val="16"/>
      <w:szCs w:val="16"/>
    </w:rPr>
  </w:style>
  <w:style w:type="character" w:customStyle="1" w:styleId="Corpsdetexte3Car">
    <w:name w:val="Corps de texte 3 Car"/>
    <w:basedOn w:val="Policepardfaut"/>
    <w:link w:val="Corpsdetexte3"/>
    <w:rsid w:val="00E04CDC"/>
    <w:rPr>
      <w:rFonts w:ascii="Arial" w:hAnsi="Arial"/>
      <w:iCs/>
      <w:sz w:val="16"/>
      <w:szCs w:val="16"/>
      <w:lang w:val="fr-FR" w:eastAsia="fr-FR"/>
    </w:rPr>
  </w:style>
  <w:style w:type="paragraph" w:styleId="Date">
    <w:name w:val="Date"/>
    <w:basedOn w:val="Normal"/>
    <w:next w:val="Normal"/>
    <w:link w:val="DateCar"/>
    <w:rsid w:val="00E04CDC"/>
  </w:style>
  <w:style w:type="character" w:customStyle="1" w:styleId="DateCar">
    <w:name w:val="Date Car"/>
    <w:basedOn w:val="Policepardfaut"/>
    <w:link w:val="Date"/>
    <w:rsid w:val="00E04CDC"/>
    <w:rPr>
      <w:rFonts w:ascii="Arial" w:hAnsi="Arial"/>
      <w:iCs/>
      <w:sz w:val="22"/>
      <w:szCs w:val="24"/>
      <w:lang w:val="fr-FR" w:eastAsia="fr-FR"/>
    </w:rPr>
  </w:style>
  <w:style w:type="paragraph" w:styleId="En-ttedemessage">
    <w:name w:val="Message Header"/>
    <w:basedOn w:val="Normal"/>
    <w:link w:val="En-ttedemessageCar"/>
    <w:rsid w:val="00E04C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rsid w:val="00E04CDC"/>
    <w:rPr>
      <w:rFonts w:asciiTheme="majorHAnsi" w:eastAsiaTheme="majorEastAsia" w:hAnsiTheme="majorHAnsi" w:cstheme="majorBidi"/>
      <w:iCs/>
      <w:sz w:val="24"/>
      <w:szCs w:val="24"/>
      <w:shd w:val="pct20" w:color="auto" w:fill="auto"/>
      <w:lang w:val="fr-FR" w:eastAsia="fr-FR"/>
    </w:rPr>
  </w:style>
  <w:style w:type="paragraph" w:styleId="En-ttedetabledesmatires">
    <w:name w:val="TOC Heading"/>
    <w:basedOn w:val="Titre1"/>
    <w:next w:val="Normal"/>
    <w:uiPriority w:val="39"/>
    <w:semiHidden/>
    <w:unhideWhenUsed/>
    <w:qFormat/>
    <w:rsid w:val="00E04CDC"/>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Explorateurdedocuments">
    <w:name w:val="Document Map"/>
    <w:basedOn w:val="Normal"/>
    <w:link w:val="ExplorateurdedocumentsCar"/>
    <w:rsid w:val="00E04CDC"/>
    <w:rPr>
      <w:rFonts w:ascii="Tahoma" w:hAnsi="Tahoma" w:cs="Tahoma"/>
      <w:sz w:val="16"/>
      <w:szCs w:val="16"/>
    </w:rPr>
  </w:style>
  <w:style w:type="character" w:customStyle="1" w:styleId="ExplorateurdedocumentsCar">
    <w:name w:val="Explorateur de documents Car"/>
    <w:basedOn w:val="Policepardfaut"/>
    <w:link w:val="Explorateurdedocuments"/>
    <w:rsid w:val="00E04CDC"/>
    <w:rPr>
      <w:rFonts w:ascii="Tahoma" w:hAnsi="Tahoma" w:cs="Tahoma"/>
      <w:iCs/>
      <w:sz w:val="16"/>
      <w:szCs w:val="16"/>
      <w:lang w:val="fr-FR" w:eastAsia="fr-FR"/>
    </w:rPr>
  </w:style>
  <w:style w:type="paragraph" w:styleId="Formuledepolitesse">
    <w:name w:val="Closing"/>
    <w:basedOn w:val="Normal"/>
    <w:link w:val="FormuledepolitesseCar"/>
    <w:rsid w:val="00E04CDC"/>
    <w:pPr>
      <w:ind w:left="4252"/>
    </w:pPr>
  </w:style>
  <w:style w:type="character" w:customStyle="1" w:styleId="FormuledepolitesseCar">
    <w:name w:val="Formule de politesse Car"/>
    <w:basedOn w:val="Policepardfaut"/>
    <w:link w:val="Formuledepolitesse"/>
    <w:rsid w:val="00E04CDC"/>
    <w:rPr>
      <w:rFonts w:ascii="Arial" w:hAnsi="Arial"/>
      <w:iCs/>
      <w:sz w:val="22"/>
      <w:szCs w:val="24"/>
      <w:lang w:val="fr-FR" w:eastAsia="fr-FR"/>
    </w:rPr>
  </w:style>
  <w:style w:type="paragraph" w:styleId="Index2">
    <w:name w:val="index 2"/>
    <w:basedOn w:val="Normal"/>
    <w:next w:val="Normal"/>
    <w:autoRedefine/>
    <w:rsid w:val="00E04CDC"/>
    <w:pPr>
      <w:ind w:left="440" w:hanging="220"/>
    </w:pPr>
  </w:style>
  <w:style w:type="paragraph" w:styleId="Index3">
    <w:name w:val="index 3"/>
    <w:basedOn w:val="Normal"/>
    <w:next w:val="Normal"/>
    <w:autoRedefine/>
    <w:rsid w:val="00E04CDC"/>
    <w:pPr>
      <w:ind w:left="660" w:hanging="220"/>
    </w:pPr>
  </w:style>
  <w:style w:type="paragraph" w:styleId="Index4">
    <w:name w:val="index 4"/>
    <w:basedOn w:val="Normal"/>
    <w:next w:val="Normal"/>
    <w:autoRedefine/>
    <w:rsid w:val="00E04CDC"/>
    <w:pPr>
      <w:ind w:left="880" w:hanging="220"/>
    </w:pPr>
  </w:style>
  <w:style w:type="paragraph" w:styleId="Index5">
    <w:name w:val="index 5"/>
    <w:basedOn w:val="Normal"/>
    <w:next w:val="Normal"/>
    <w:autoRedefine/>
    <w:rsid w:val="00E04CDC"/>
    <w:pPr>
      <w:ind w:left="1100" w:hanging="220"/>
    </w:pPr>
  </w:style>
  <w:style w:type="paragraph" w:styleId="Index6">
    <w:name w:val="index 6"/>
    <w:basedOn w:val="Normal"/>
    <w:next w:val="Normal"/>
    <w:autoRedefine/>
    <w:rsid w:val="00E04CDC"/>
    <w:pPr>
      <w:ind w:left="1320" w:hanging="220"/>
    </w:pPr>
  </w:style>
  <w:style w:type="paragraph" w:styleId="Index7">
    <w:name w:val="index 7"/>
    <w:basedOn w:val="Normal"/>
    <w:next w:val="Normal"/>
    <w:autoRedefine/>
    <w:rsid w:val="00E04CDC"/>
    <w:pPr>
      <w:ind w:left="1540" w:hanging="220"/>
    </w:pPr>
  </w:style>
  <w:style w:type="paragraph" w:styleId="Index8">
    <w:name w:val="index 8"/>
    <w:basedOn w:val="Normal"/>
    <w:next w:val="Normal"/>
    <w:autoRedefine/>
    <w:rsid w:val="00E04CDC"/>
    <w:pPr>
      <w:ind w:left="1760" w:hanging="220"/>
    </w:pPr>
  </w:style>
  <w:style w:type="paragraph" w:styleId="Index9">
    <w:name w:val="index 9"/>
    <w:basedOn w:val="Normal"/>
    <w:next w:val="Normal"/>
    <w:autoRedefine/>
    <w:rsid w:val="00E04CDC"/>
    <w:pPr>
      <w:ind w:left="1980" w:hanging="220"/>
    </w:pPr>
  </w:style>
  <w:style w:type="paragraph" w:styleId="Lgende">
    <w:name w:val="caption"/>
    <w:basedOn w:val="Normal"/>
    <w:next w:val="Normal"/>
    <w:semiHidden/>
    <w:unhideWhenUsed/>
    <w:qFormat/>
    <w:rsid w:val="00E04CDC"/>
    <w:pPr>
      <w:spacing w:after="200"/>
    </w:pPr>
    <w:rPr>
      <w:b/>
      <w:bCs/>
      <w:color w:val="4F81BD" w:themeColor="accent1"/>
      <w:sz w:val="18"/>
      <w:szCs w:val="18"/>
    </w:rPr>
  </w:style>
  <w:style w:type="paragraph" w:styleId="Liste">
    <w:name w:val="List"/>
    <w:basedOn w:val="Normal"/>
    <w:rsid w:val="00E04CDC"/>
    <w:pPr>
      <w:ind w:left="283" w:hanging="283"/>
      <w:contextualSpacing/>
    </w:pPr>
  </w:style>
  <w:style w:type="paragraph" w:styleId="Liste2">
    <w:name w:val="List 2"/>
    <w:basedOn w:val="Normal"/>
    <w:rsid w:val="00E04CDC"/>
    <w:pPr>
      <w:ind w:left="566" w:hanging="283"/>
      <w:contextualSpacing/>
    </w:pPr>
  </w:style>
  <w:style w:type="paragraph" w:styleId="Liste3">
    <w:name w:val="List 3"/>
    <w:basedOn w:val="Normal"/>
    <w:rsid w:val="00E04CDC"/>
    <w:pPr>
      <w:ind w:left="849" w:hanging="283"/>
      <w:contextualSpacing/>
    </w:pPr>
  </w:style>
  <w:style w:type="paragraph" w:styleId="Liste4">
    <w:name w:val="List 4"/>
    <w:basedOn w:val="Normal"/>
    <w:rsid w:val="00E04CDC"/>
    <w:pPr>
      <w:ind w:left="1132" w:hanging="283"/>
      <w:contextualSpacing/>
    </w:pPr>
  </w:style>
  <w:style w:type="paragraph" w:styleId="Liste5">
    <w:name w:val="List 5"/>
    <w:basedOn w:val="Normal"/>
    <w:rsid w:val="00E04CDC"/>
    <w:pPr>
      <w:ind w:left="1415" w:hanging="283"/>
      <w:contextualSpacing/>
    </w:pPr>
  </w:style>
  <w:style w:type="paragraph" w:styleId="Listenumros">
    <w:name w:val="List Number"/>
    <w:basedOn w:val="Normal"/>
    <w:rsid w:val="00E04CDC"/>
    <w:pPr>
      <w:numPr>
        <w:numId w:val="128"/>
      </w:numPr>
      <w:contextualSpacing/>
    </w:pPr>
  </w:style>
  <w:style w:type="paragraph" w:styleId="Listenumros2">
    <w:name w:val="List Number 2"/>
    <w:basedOn w:val="Normal"/>
    <w:rsid w:val="00E04CDC"/>
    <w:pPr>
      <w:numPr>
        <w:numId w:val="129"/>
      </w:numPr>
      <w:contextualSpacing/>
    </w:pPr>
  </w:style>
  <w:style w:type="paragraph" w:styleId="Listenumros3">
    <w:name w:val="List Number 3"/>
    <w:basedOn w:val="Normal"/>
    <w:rsid w:val="00E04CDC"/>
    <w:pPr>
      <w:numPr>
        <w:numId w:val="130"/>
      </w:numPr>
      <w:contextualSpacing/>
    </w:pPr>
  </w:style>
  <w:style w:type="paragraph" w:styleId="Listenumros4">
    <w:name w:val="List Number 4"/>
    <w:basedOn w:val="Normal"/>
    <w:rsid w:val="00E04CDC"/>
    <w:pPr>
      <w:numPr>
        <w:numId w:val="131"/>
      </w:numPr>
      <w:contextualSpacing/>
    </w:pPr>
  </w:style>
  <w:style w:type="paragraph" w:styleId="Listenumros5">
    <w:name w:val="List Number 5"/>
    <w:basedOn w:val="Normal"/>
    <w:rsid w:val="00E04CDC"/>
    <w:pPr>
      <w:numPr>
        <w:numId w:val="132"/>
      </w:numPr>
      <w:contextualSpacing/>
    </w:pPr>
  </w:style>
  <w:style w:type="paragraph" w:styleId="Listepuces">
    <w:name w:val="List Bullet"/>
    <w:basedOn w:val="Normal"/>
    <w:rsid w:val="00E04CDC"/>
    <w:pPr>
      <w:numPr>
        <w:numId w:val="133"/>
      </w:numPr>
      <w:contextualSpacing/>
    </w:pPr>
  </w:style>
  <w:style w:type="paragraph" w:styleId="Listepuces2">
    <w:name w:val="List Bullet 2"/>
    <w:basedOn w:val="Normal"/>
    <w:rsid w:val="00E04CDC"/>
    <w:pPr>
      <w:numPr>
        <w:numId w:val="134"/>
      </w:numPr>
      <w:contextualSpacing/>
    </w:pPr>
  </w:style>
  <w:style w:type="paragraph" w:styleId="Listepuces3">
    <w:name w:val="List Bullet 3"/>
    <w:basedOn w:val="Normal"/>
    <w:rsid w:val="00E04CDC"/>
    <w:pPr>
      <w:numPr>
        <w:numId w:val="135"/>
      </w:numPr>
      <w:contextualSpacing/>
    </w:pPr>
  </w:style>
  <w:style w:type="paragraph" w:styleId="Listepuces4">
    <w:name w:val="List Bullet 4"/>
    <w:basedOn w:val="Normal"/>
    <w:rsid w:val="00E04CDC"/>
    <w:pPr>
      <w:numPr>
        <w:numId w:val="136"/>
      </w:numPr>
      <w:contextualSpacing/>
    </w:pPr>
  </w:style>
  <w:style w:type="paragraph" w:styleId="Listepuces5">
    <w:name w:val="List Bullet 5"/>
    <w:basedOn w:val="Normal"/>
    <w:rsid w:val="00E04CDC"/>
    <w:pPr>
      <w:numPr>
        <w:numId w:val="137"/>
      </w:numPr>
      <w:contextualSpacing/>
    </w:pPr>
  </w:style>
  <w:style w:type="paragraph" w:styleId="Listecontinue">
    <w:name w:val="List Continue"/>
    <w:basedOn w:val="Normal"/>
    <w:rsid w:val="00E04CDC"/>
    <w:pPr>
      <w:spacing w:after="120"/>
      <w:ind w:left="283"/>
      <w:contextualSpacing/>
    </w:pPr>
  </w:style>
  <w:style w:type="paragraph" w:styleId="Listecontinue2">
    <w:name w:val="List Continue 2"/>
    <w:basedOn w:val="Normal"/>
    <w:rsid w:val="00E04CDC"/>
    <w:pPr>
      <w:spacing w:after="120"/>
      <w:ind w:left="566"/>
      <w:contextualSpacing/>
    </w:pPr>
  </w:style>
  <w:style w:type="paragraph" w:styleId="Listecontinue3">
    <w:name w:val="List Continue 3"/>
    <w:basedOn w:val="Normal"/>
    <w:rsid w:val="00E04CDC"/>
    <w:pPr>
      <w:spacing w:after="120"/>
      <w:ind w:left="849"/>
      <w:contextualSpacing/>
    </w:pPr>
  </w:style>
  <w:style w:type="paragraph" w:styleId="Listecontinue4">
    <w:name w:val="List Continue 4"/>
    <w:basedOn w:val="Normal"/>
    <w:rsid w:val="00E04CDC"/>
    <w:pPr>
      <w:spacing w:after="120"/>
      <w:ind w:left="1132"/>
      <w:contextualSpacing/>
    </w:pPr>
  </w:style>
  <w:style w:type="paragraph" w:styleId="Listecontinue5">
    <w:name w:val="List Continue 5"/>
    <w:basedOn w:val="Normal"/>
    <w:rsid w:val="00E04CDC"/>
    <w:pPr>
      <w:spacing w:after="120"/>
      <w:ind w:left="1415"/>
      <w:contextualSpacing/>
    </w:pPr>
  </w:style>
  <w:style w:type="paragraph" w:styleId="Notedefin">
    <w:name w:val="endnote text"/>
    <w:basedOn w:val="Normal"/>
    <w:link w:val="NotedefinCar"/>
    <w:rsid w:val="00E04CDC"/>
    <w:rPr>
      <w:sz w:val="20"/>
      <w:szCs w:val="20"/>
    </w:rPr>
  </w:style>
  <w:style w:type="character" w:customStyle="1" w:styleId="NotedefinCar">
    <w:name w:val="Note de fin Car"/>
    <w:basedOn w:val="Policepardfaut"/>
    <w:link w:val="Notedefin"/>
    <w:rsid w:val="00E04CDC"/>
    <w:rPr>
      <w:rFonts w:ascii="Arial" w:hAnsi="Arial"/>
      <w:iCs/>
      <w:lang w:val="fr-FR" w:eastAsia="fr-FR"/>
    </w:rPr>
  </w:style>
  <w:style w:type="paragraph" w:styleId="PrformatHTML">
    <w:name w:val="HTML Preformatted"/>
    <w:basedOn w:val="Normal"/>
    <w:link w:val="PrformatHTMLCar"/>
    <w:rsid w:val="00E04CDC"/>
    <w:rPr>
      <w:rFonts w:ascii="Consolas" w:hAnsi="Consolas" w:cs="Consolas"/>
      <w:sz w:val="20"/>
      <w:szCs w:val="20"/>
    </w:rPr>
  </w:style>
  <w:style w:type="character" w:customStyle="1" w:styleId="PrformatHTMLCar">
    <w:name w:val="Préformaté HTML Car"/>
    <w:basedOn w:val="Policepardfaut"/>
    <w:link w:val="PrformatHTML"/>
    <w:rsid w:val="00E04CDC"/>
    <w:rPr>
      <w:rFonts w:ascii="Consolas" w:hAnsi="Consolas" w:cs="Consolas"/>
      <w:iCs/>
      <w:lang w:val="fr-FR" w:eastAsia="fr-FR"/>
    </w:rPr>
  </w:style>
  <w:style w:type="paragraph" w:styleId="Retrait1religne">
    <w:name w:val="Body Text First Indent"/>
    <w:basedOn w:val="Corpsdetexte"/>
    <w:link w:val="Retrait1religneCar"/>
    <w:rsid w:val="00E04CDC"/>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rsid w:val="00E04CDC"/>
    <w:rPr>
      <w:rFonts w:ascii="Arial" w:hAnsi="Arial"/>
      <w:iCs/>
      <w:sz w:val="22"/>
      <w:szCs w:val="24"/>
      <w:lang w:val="fr-FR" w:eastAsia="fr-FR"/>
    </w:rPr>
  </w:style>
  <w:style w:type="paragraph" w:styleId="Retraitcorpsdetexte">
    <w:name w:val="Body Text Indent"/>
    <w:basedOn w:val="Normal"/>
    <w:link w:val="RetraitcorpsdetexteCar"/>
    <w:rsid w:val="00E04CDC"/>
    <w:pPr>
      <w:spacing w:after="120"/>
      <w:ind w:left="283"/>
    </w:pPr>
  </w:style>
  <w:style w:type="character" w:customStyle="1" w:styleId="RetraitcorpsdetexteCar">
    <w:name w:val="Retrait corps de texte Car"/>
    <w:basedOn w:val="Policepardfaut"/>
    <w:link w:val="Retraitcorpsdetexte"/>
    <w:rsid w:val="00E04CDC"/>
    <w:rPr>
      <w:rFonts w:ascii="Arial" w:hAnsi="Arial"/>
      <w:iCs/>
      <w:sz w:val="22"/>
      <w:szCs w:val="24"/>
      <w:lang w:val="fr-FR" w:eastAsia="fr-FR"/>
    </w:rPr>
  </w:style>
  <w:style w:type="paragraph" w:styleId="Retraitcorpsdetexte2">
    <w:name w:val="Body Text Indent 2"/>
    <w:basedOn w:val="Normal"/>
    <w:link w:val="Retraitcorpsdetexte2Car"/>
    <w:rsid w:val="00E04CDC"/>
    <w:pPr>
      <w:spacing w:after="120" w:line="480" w:lineRule="auto"/>
      <w:ind w:left="283"/>
    </w:pPr>
  </w:style>
  <w:style w:type="character" w:customStyle="1" w:styleId="Retraitcorpsdetexte2Car">
    <w:name w:val="Retrait corps de texte 2 Car"/>
    <w:basedOn w:val="Policepardfaut"/>
    <w:link w:val="Retraitcorpsdetexte2"/>
    <w:rsid w:val="00E04CDC"/>
    <w:rPr>
      <w:rFonts w:ascii="Arial" w:hAnsi="Arial"/>
      <w:iCs/>
      <w:sz w:val="22"/>
      <w:szCs w:val="24"/>
      <w:lang w:val="fr-FR" w:eastAsia="fr-FR"/>
    </w:rPr>
  </w:style>
  <w:style w:type="paragraph" w:styleId="Retraitcorpsdetexte3">
    <w:name w:val="Body Text Indent 3"/>
    <w:basedOn w:val="Normal"/>
    <w:link w:val="Retraitcorpsdetexte3Car"/>
    <w:rsid w:val="00E04CDC"/>
    <w:pPr>
      <w:spacing w:after="120"/>
      <w:ind w:left="283"/>
    </w:pPr>
    <w:rPr>
      <w:sz w:val="16"/>
      <w:szCs w:val="16"/>
    </w:rPr>
  </w:style>
  <w:style w:type="character" w:customStyle="1" w:styleId="Retraitcorpsdetexte3Car">
    <w:name w:val="Retrait corps de texte 3 Car"/>
    <w:basedOn w:val="Policepardfaut"/>
    <w:link w:val="Retraitcorpsdetexte3"/>
    <w:rsid w:val="00E04CDC"/>
    <w:rPr>
      <w:rFonts w:ascii="Arial" w:hAnsi="Arial"/>
      <w:iCs/>
      <w:sz w:val="16"/>
      <w:szCs w:val="16"/>
      <w:lang w:val="fr-FR" w:eastAsia="fr-FR"/>
    </w:rPr>
  </w:style>
  <w:style w:type="paragraph" w:styleId="Retraitcorpset1relig">
    <w:name w:val="Body Text First Indent 2"/>
    <w:basedOn w:val="Retraitcorpsdetexte"/>
    <w:link w:val="Retraitcorpset1religCar"/>
    <w:rsid w:val="00E04CDC"/>
    <w:pPr>
      <w:spacing w:after="0"/>
      <w:ind w:left="360" w:firstLine="360"/>
    </w:pPr>
  </w:style>
  <w:style w:type="character" w:customStyle="1" w:styleId="Retraitcorpset1religCar">
    <w:name w:val="Retrait corps et 1re lig. Car"/>
    <w:basedOn w:val="RetraitcorpsdetexteCar"/>
    <w:link w:val="Retraitcorpset1relig"/>
    <w:rsid w:val="00E04CDC"/>
    <w:rPr>
      <w:rFonts w:ascii="Arial" w:hAnsi="Arial"/>
      <w:iCs/>
      <w:sz w:val="22"/>
      <w:szCs w:val="24"/>
      <w:lang w:val="fr-FR" w:eastAsia="fr-FR"/>
    </w:rPr>
  </w:style>
  <w:style w:type="paragraph" w:styleId="Retraitnormal">
    <w:name w:val="Normal Indent"/>
    <w:basedOn w:val="Normal"/>
    <w:rsid w:val="00E04CDC"/>
    <w:pPr>
      <w:ind w:left="708"/>
    </w:pPr>
  </w:style>
  <w:style w:type="paragraph" w:styleId="Salutations">
    <w:name w:val="Salutation"/>
    <w:basedOn w:val="Normal"/>
    <w:next w:val="Normal"/>
    <w:link w:val="SalutationsCar"/>
    <w:rsid w:val="00E04CDC"/>
  </w:style>
  <w:style w:type="character" w:customStyle="1" w:styleId="SalutationsCar">
    <w:name w:val="Salutations Car"/>
    <w:basedOn w:val="Policepardfaut"/>
    <w:link w:val="Salutations"/>
    <w:rsid w:val="00E04CDC"/>
    <w:rPr>
      <w:rFonts w:ascii="Arial" w:hAnsi="Arial"/>
      <w:iCs/>
      <w:sz w:val="22"/>
      <w:szCs w:val="24"/>
      <w:lang w:val="fr-FR" w:eastAsia="fr-FR"/>
    </w:rPr>
  </w:style>
  <w:style w:type="paragraph" w:styleId="Signature">
    <w:name w:val="Signature"/>
    <w:basedOn w:val="Normal"/>
    <w:link w:val="SignatureCar"/>
    <w:rsid w:val="00E04CDC"/>
    <w:pPr>
      <w:ind w:left="4252"/>
    </w:pPr>
  </w:style>
  <w:style w:type="character" w:customStyle="1" w:styleId="SignatureCar">
    <w:name w:val="Signature Car"/>
    <w:basedOn w:val="Policepardfaut"/>
    <w:link w:val="Signature"/>
    <w:rsid w:val="00E04CDC"/>
    <w:rPr>
      <w:rFonts w:ascii="Arial" w:hAnsi="Arial"/>
      <w:iCs/>
      <w:sz w:val="22"/>
      <w:szCs w:val="24"/>
      <w:lang w:val="fr-FR" w:eastAsia="fr-FR"/>
    </w:rPr>
  </w:style>
  <w:style w:type="paragraph" w:styleId="Signaturelectronique">
    <w:name w:val="E-mail Signature"/>
    <w:basedOn w:val="Normal"/>
    <w:link w:val="SignaturelectroniqueCar"/>
    <w:rsid w:val="00E04CDC"/>
  </w:style>
  <w:style w:type="character" w:customStyle="1" w:styleId="SignaturelectroniqueCar">
    <w:name w:val="Signature électronique Car"/>
    <w:basedOn w:val="Policepardfaut"/>
    <w:link w:val="Signaturelectronique"/>
    <w:rsid w:val="00E04CDC"/>
    <w:rPr>
      <w:rFonts w:ascii="Arial" w:hAnsi="Arial"/>
      <w:iCs/>
      <w:sz w:val="22"/>
      <w:szCs w:val="24"/>
      <w:lang w:val="fr-FR" w:eastAsia="fr-FR"/>
    </w:rPr>
  </w:style>
  <w:style w:type="paragraph" w:styleId="Tabledesillustrations">
    <w:name w:val="table of figures"/>
    <w:basedOn w:val="Normal"/>
    <w:next w:val="Normal"/>
    <w:rsid w:val="00E04CDC"/>
  </w:style>
  <w:style w:type="paragraph" w:styleId="Tabledesrfrencesjuridiques">
    <w:name w:val="table of authorities"/>
    <w:basedOn w:val="Normal"/>
    <w:next w:val="Normal"/>
    <w:rsid w:val="00E04CDC"/>
    <w:pPr>
      <w:ind w:left="220" w:hanging="220"/>
    </w:pPr>
  </w:style>
  <w:style w:type="paragraph" w:styleId="Textebrut">
    <w:name w:val="Plain Text"/>
    <w:basedOn w:val="Normal"/>
    <w:link w:val="TextebrutCar"/>
    <w:rsid w:val="00E04CDC"/>
    <w:rPr>
      <w:rFonts w:ascii="Consolas" w:hAnsi="Consolas" w:cs="Consolas"/>
      <w:sz w:val="21"/>
      <w:szCs w:val="21"/>
    </w:rPr>
  </w:style>
  <w:style w:type="character" w:customStyle="1" w:styleId="TextebrutCar">
    <w:name w:val="Texte brut Car"/>
    <w:basedOn w:val="Policepardfaut"/>
    <w:link w:val="Textebrut"/>
    <w:rsid w:val="00E04CDC"/>
    <w:rPr>
      <w:rFonts w:ascii="Consolas" w:hAnsi="Consolas" w:cs="Consolas"/>
      <w:iCs/>
      <w:sz w:val="21"/>
      <w:szCs w:val="21"/>
      <w:lang w:val="fr-FR" w:eastAsia="fr-FR"/>
    </w:rPr>
  </w:style>
  <w:style w:type="paragraph" w:styleId="Textedemacro">
    <w:name w:val="macro"/>
    <w:link w:val="TextedemacroCar"/>
    <w:rsid w:val="00E04CD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iCs/>
      <w:lang w:val="fr-FR" w:eastAsia="fr-FR"/>
    </w:rPr>
  </w:style>
  <w:style w:type="character" w:customStyle="1" w:styleId="TextedemacroCar">
    <w:name w:val="Texte de macro Car"/>
    <w:basedOn w:val="Policepardfaut"/>
    <w:link w:val="Textedemacro"/>
    <w:rsid w:val="00E04CDC"/>
    <w:rPr>
      <w:rFonts w:ascii="Consolas" w:hAnsi="Consolas" w:cs="Consolas"/>
      <w:iCs/>
      <w:lang w:val="fr-FR" w:eastAsia="fr-FR"/>
    </w:rPr>
  </w:style>
  <w:style w:type="paragraph" w:styleId="Titredenote">
    <w:name w:val="Note Heading"/>
    <w:basedOn w:val="Normal"/>
    <w:next w:val="Normal"/>
    <w:link w:val="TitredenoteCar"/>
    <w:rsid w:val="00E04CDC"/>
  </w:style>
  <w:style w:type="character" w:customStyle="1" w:styleId="TitredenoteCar">
    <w:name w:val="Titre de note Car"/>
    <w:basedOn w:val="Policepardfaut"/>
    <w:link w:val="Titredenote"/>
    <w:rsid w:val="00E04CDC"/>
    <w:rPr>
      <w:rFonts w:ascii="Arial" w:hAnsi="Arial"/>
      <w:iCs/>
      <w:sz w:val="22"/>
      <w:szCs w:val="24"/>
      <w:lang w:val="fr-FR" w:eastAsia="fr-FR"/>
    </w:rPr>
  </w:style>
  <w:style w:type="paragraph" w:styleId="Titreindex">
    <w:name w:val="index heading"/>
    <w:basedOn w:val="Normal"/>
    <w:next w:val="Index1"/>
    <w:rsid w:val="00E04CDC"/>
    <w:rPr>
      <w:rFonts w:asciiTheme="majorHAnsi" w:eastAsiaTheme="majorEastAsia" w:hAnsiTheme="majorHAnsi" w:cstheme="majorBidi"/>
      <w:b/>
      <w:bCs/>
    </w:rPr>
  </w:style>
  <w:style w:type="paragraph" w:styleId="TitreTR">
    <w:name w:val="toa heading"/>
    <w:basedOn w:val="Normal"/>
    <w:next w:val="Normal"/>
    <w:rsid w:val="00E04CDC"/>
    <w:pPr>
      <w:spacing w:before="120"/>
    </w:pPr>
    <w:rPr>
      <w:rFonts w:asciiTheme="majorHAnsi" w:eastAsiaTheme="majorEastAsia" w:hAnsiTheme="majorHAnsi" w:cstheme="majorBidi"/>
      <w:b/>
      <w:bCs/>
      <w:sz w:val="24"/>
    </w:rPr>
  </w:style>
  <w:style w:type="paragraph" w:customStyle="1" w:styleId="lead">
    <w:name w:val="lead"/>
    <w:basedOn w:val="Normal"/>
    <w:uiPriority w:val="99"/>
    <w:rsid w:val="00B00738"/>
    <w:pPr>
      <w:spacing w:after="100" w:afterAutospacing="1"/>
    </w:pPr>
    <w:rPr>
      <w:rFonts w:ascii="Times New Roman" w:eastAsiaTheme="minorHAnsi" w:hAnsi="Times New Roman"/>
      <w:iCs w:val="0"/>
      <w:sz w:val="24"/>
      <w:lang w:val="fr-CH" w:eastAsia="fr-CH"/>
    </w:rPr>
  </w:style>
  <w:style w:type="paragraph" w:customStyle="1" w:styleId="06atexteprincipal">
    <w:name w:val="06a_texte_principal"/>
    <w:basedOn w:val="Normal"/>
    <w:rsid w:val="00E855A5"/>
    <w:pPr>
      <w:spacing w:after="180" w:line="280" w:lineRule="exact"/>
    </w:pPr>
    <w:rPr>
      <w:rFonts w:ascii="Times New Roman" w:eastAsiaTheme="minorHAnsi" w:hAnsi="Times New Roman"/>
      <w:iCs w:val="0"/>
      <w:sz w:val="24"/>
      <w:lang w:val="fr-CH"/>
    </w:rPr>
  </w:style>
  <w:style w:type="character" w:customStyle="1" w:styleId="col-xs-121">
    <w:name w:val="col-xs-121"/>
    <w:basedOn w:val="Policepardfaut"/>
    <w:rsid w:val="00C9362D"/>
  </w:style>
  <w:style w:type="character" w:customStyle="1" w:styleId="number">
    <w:name w:val="number"/>
    <w:basedOn w:val="Policepardfaut"/>
    <w:rsid w:val="00A01AD6"/>
  </w:style>
  <w:style w:type="character" w:customStyle="1" w:styleId="textcontent">
    <w:name w:val="text_content"/>
    <w:basedOn w:val="Policepardfaut"/>
    <w:rsid w:val="00A01AD6"/>
  </w:style>
  <w:style w:type="character" w:customStyle="1" w:styleId="titletext">
    <w:name w:val="title_text"/>
    <w:basedOn w:val="Policepardfaut"/>
    <w:rsid w:val="007A4812"/>
  </w:style>
  <w:style w:type="character" w:customStyle="1" w:styleId="abrogationellip">
    <w:name w:val="abrogation_ellip"/>
    <w:basedOn w:val="Policepardfaut"/>
    <w:rsid w:val="00EB2347"/>
  </w:style>
  <w:style w:type="paragraph" w:customStyle="1" w:styleId="05objet">
    <w:name w:val="05_objet"/>
    <w:qFormat/>
    <w:rsid w:val="00A221F2"/>
    <w:pPr>
      <w:spacing w:after="180" w:line="280" w:lineRule="exact"/>
    </w:pPr>
    <w:rPr>
      <w:rFonts w:ascii="Arial" w:hAnsi="Arial"/>
      <w:b/>
      <w:sz w:val="24"/>
      <w:szCs w:val="24"/>
      <w:lang w:val="fr-FR" w:eastAsia="fr-FR"/>
    </w:rPr>
  </w:style>
  <w:style w:type="paragraph" w:customStyle="1" w:styleId="06aHaupttext">
    <w:name w:val="06a_Haupttext"/>
    <w:qFormat/>
    <w:rsid w:val="00A221F2"/>
    <w:pPr>
      <w:spacing w:after="180" w:line="280" w:lineRule="exact"/>
    </w:pPr>
    <w:rPr>
      <w:sz w:val="24"/>
      <w:szCs w:val="24"/>
      <w:lang w:val="de-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67865">
      <w:bodyDiv w:val="1"/>
      <w:marLeft w:val="0"/>
      <w:marRight w:val="0"/>
      <w:marTop w:val="0"/>
      <w:marBottom w:val="0"/>
      <w:divBdr>
        <w:top w:val="none" w:sz="0" w:space="0" w:color="auto"/>
        <w:left w:val="none" w:sz="0" w:space="0" w:color="auto"/>
        <w:bottom w:val="none" w:sz="0" w:space="0" w:color="auto"/>
        <w:right w:val="none" w:sz="0" w:space="0" w:color="auto"/>
      </w:divBdr>
      <w:divsChild>
        <w:div w:id="984503686">
          <w:marLeft w:val="0"/>
          <w:marRight w:val="0"/>
          <w:marTop w:val="0"/>
          <w:marBottom w:val="0"/>
          <w:divBdr>
            <w:top w:val="none" w:sz="0" w:space="0" w:color="auto"/>
            <w:left w:val="none" w:sz="0" w:space="0" w:color="auto"/>
            <w:bottom w:val="none" w:sz="0" w:space="0" w:color="auto"/>
            <w:right w:val="none" w:sz="0" w:space="0" w:color="auto"/>
          </w:divBdr>
          <w:divsChild>
            <w:div w:id="999381263">
              <w:marLeft w:val="0"/>
              <w:marRight w:val="0"/>
              <w:marTop w:val="100"/>
              <w:marBottom w:val="100"/>
              <w:divBdr>
                <w:top w:val="none" w:sz="0" w:space="0" w:color="auto"/>
                <w:left w:val="none" w:sz="0" w:space="0" w:color="auto"/>
                <w:bottom w:val="none" w:sz="0" w:space="0" w:color="auto"/>
                <w:right w:val="none" w:sz="0" w:space="0" w:color="auto"/>
              </w:divBdr>
              <w:divsChild>
                <w:div w:id="692420458">
                  <w:marLeft w:val="0"/>
                  <w:marRight w:val="0"/>
                  <w:marTop w:val="0"/>
                  <w:marBottom w:val="0"/>
                  <w:divBdr>
                    <w:top w:val="none" w:sz="0" w:space="0" w:color="auto"/>
                    <w:left w:val="none" w:sz="0" w:space="0" w:color="auto"/>
                    <w:bottom w:val="none" w:sz="0" w:space="0" w:color="auto"/>
                    <w:right w:val="none" w:sz="0" w:space="0" w:color="auto"/>
                  </w:divBdr>
                  <w:divsChild>
                    <w:div w:id="901451414">
                      <w:marLeft w:val="0"/>
                      <w:marRight w:val="0"/>
                      <w:marTop w:val="0"/>
                      <w:marBottom w:val="480"/>
                      <w:divBdr>
                        <w:top w:val="none" w:sz="0" w:space="0" w:color="auto"/>
                        <w:left w:val="none" w:sz="0" w:space="0" w:color="auto"/>
                        <w:bottom w:val="none" w:sz="0" w:space="0" w:color="auto"/>
                        <w:right w:val="none" w:sz="0" w:space="0" w:color="auto"/>
                      </w:divBdr>
                      <w:divsChild>
                        <w:div w:id="1524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80579">
      <w:bodyDiv w:val="1"/>
      <w:marLeft w:val="0"/>
      <w:marRight w:val="0"/>
      <w:marTop w:val="0"/>
      <w:marBottom w:val="0"/>
      <w:divBdr>
        <w:top w:val="none" w:sz="0" w:space="0" w:color="auto"/>
        <w:left w:val="none" w:sz="0" w:space="0" w:color="auto"/>
        <w:bottom w:val="none" w:sz="0" w:space="0" w:color="auto"/>
        <w:right w:val="none" w:sz="0" w:space="0" w:color="auto"/>
      </w:divBdr>
    </w:div>
    <w:div w:id="172569365">
      <w:bodyDiv w:val="1"/>
      <w:marLeft w:val="0"/>
      <w:marRight w:val="0"/>
      <w:marTop w:val="0"/>
      <w:marBottom w:val="0"/>
      <w:divBdr>
        <w:top w:val="none" w:sz="0" w:space="0" w:color="auto"/>
        <w:left w:val="none" w:sz="0" w:space="0" w:color="auto"/>
        <w:bottom w:val="none" w:sz="0" w:space="0" w:color="auto"/>
        <w:right w:val="none" w:sz="0" w:space="0" w:color="auto"/>
      </w:divBdr>
    </w:div>
    <w:div w:id="232589688">
      <w:bodyDiv w:val="1"/>
      <w:marLeft w:val="0"/>
      <w:marRight w:val="0"/>
      <w:marTop w:val="0"/>
      <w:marBottom w:val="0"/>
      <w:divBdr>
        <w:top w:val="none" w:sz="0" w:space="0" w:color="auto"/>
        <w:left w:val="none" w:sz="0" w:space="0" w:color="auto"/>
        <w:bottom w:val="none" w:sz="0" w:space="0" w:color="auto"/>
        <w:right w:val="none" w:sz="0" w:space="0" w:color="auto"/>
      </w:divBdr>
    </w:div>
    <w:div w:id="234899726">
      <w:bodyDiv w:val="1"/>
      <w:marLeft w:val="0"/>
      <w:marRight w:val="0"/>
      <w:marTop w:val="0"/>
      <w:marBottom w:val="0"/>
      <w:divBdr>
        <w:top w:val="none" w:sz="0" w:space="0" w:color="auto"/>
        <w:left w:val="none" w:sz="0" w:space="0" w:color="auto"/>
        <w:bottom w:val="none" w:sz="0" w:space="0" w:color="auto"/>
        <w:right w:val="none" w:sz="0" w:space="0" w:color="auto"/>
      </w:divBdr>
      <w:divsChild>
        <w:div w:id="903950560">
          <w:marLeft w:val="0"/>
          <w:marRight w:val="0"/>
          <w:marTop w:val="0"/>
          <w:marBottom w:val="0"/>
          <w:divBdr>
            <w:top w:val="none" w:sz="0" w:space="0" w:color="auto"/>
            <w:left w:val="none" w:sz="0" w:space="0" w:color="auto"/>
            <w:bottom w:val="none" w:sz="0" w:space="0" w:color="auto"/>
            <w:right w:val="none" w:sz="0" w:space="0" w:color="auto"/>
          </w:divBdr>
          <w:divsChild>
            <w:div w:id="2105564241">
              <w:marLeft w:val="0"/>
              <w:marRight w:val="0"/>
              <w:marTop w:val="0"/>
              <w:marBottom w:val="0"/>
              <w:divBdr>
                <w:top w:val="none" w:sz="0" w:space="0" w:color="auto"/>
                <w:left w:val="none" w:sz="0" w:space="0" w:color="auto"/>
                <w:bottom w:val="none" w:sz="0" w:space="0" w:color="auto"/>
                <w:right w:val="none" w:sz="0" w:space="0" w:color="auto"/>
              </w:divBdr>
              <w:divsChild>
                <w:div w:id="489518225">
                  <w:marLeft w:val="-225"/>
                  <w:marRight w:val="-225"/>
                  <w:marTop w:val="0"/>
                  <w:marBottom w:val="0"/>
                  <w:divBdr>
                    <w:top w:val="none" w:sz="0" w:space="0" w:color="auto"/>
                    <w:left w:val="none" w:sz="0" w:space="0" w:color="auto"/>
                    <w:bottom w:val="none" w:sz="0" w:space="0" w:color="auto"/>
                    <w:right w:val="none" w:sz="0" w:space="0" w:color="auto"/>
                  </w:divBdr>
                  <w:divsChild>
                    <w:div w:id="1509516259">
                      <w:marLeft w:val="0"/>
                      <w:marRight w:val="0"/>
                      <w:marTop w:val="0"/>
                      <w:marBottom w:val="0"/>
                      <w:divBdr>
                        <w:top w:val="none" w:sz="0" w:space="0" w:color="auto"/>
                        <w:left w:val="none" w:sz="0" w:space="0" w:color="auto"/>
                        <w:bottom w:val="none" w:sz="0" w:space="0" w:color="auto"/>
                        <w:right w:val="none" w:sz="0" w:space="0" w:color="auto"/>
                      </w:divBdr>
                      <w:divsChild>
                        <w:div w:id="505511136">
                          <w:marLeft w:val="-225"/>
                          <w:marRight w:val="-225"/>
                          <w:marTop w:val="0"/>
                          <w:marBottom w:val="0"/>
                          <w:divBdr>
                            <w:top w:val="none" w:sz="0" w:space="0" w:color="auto"/>
                            <w:left w:val="none" w:sz="0" w:space="0" w:color="auto"/>
                            <w:bottom w:val="none" w:sz="0" w:space="0" w:color="auto"/>
                            <w:right w:val="none" w:sz="0" w:space="0" w:color="auto"/>
                          </w:divBdr>
                          <w:divsChild>
                            <w:div w:id="1258098927">
                              <w:marLeft w:val="0"/>
                              <w:marRight w:val="0"/>
                              <w:marTop w:val="0"/>
                              <w:marBottom w:val="0"/>
                              <w:divBdr>
                                <w:top w:val="none" w:sz="0" w:space="0" w:color="auto"/>
                                <w:left w:val="none" w:sz="0" w:space="0" w:color="auto"/>
                                <w:bottom w:val="none" w:sz="0" w:space="0" w:color="auto"/>
                                <w:right w:val="none" w:sz="0" w:space="0" w:color="auto"/>
                              </w:divBdr>
                              <w:divsChild>
                                <w:div w:id="569116047">
                                  <w:marLeft w:val="0"/>
                                  <w:marRight w:val="0"/>
                                  <w:marTop w:val="0"/>
                                  <w:marBottom w:val="0"/>
                                  <w:divBdr>
                                    <w:top w:val="none" w:sz="0" w:space="0" w:color="auto"/>
                                    <w:left w:val="none" w:sz="0" w:space="0" w:color="auto"/>
                                    <w:bottom w:val="none" w:sz="0" w:space="0" w:color="auto"/>
                                    <w:right w:val="none" w:sz="0" w:space="0" w:color="auto"/>
                                  </w:divBdr>
                                  <w:divsChild>
                                    <w:div w:id="18662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648635">
      <w:bodyDiv w:val="1"/>
      <w:marLeft w:val="0"/>
      <w:marRight w:val="0"/>
      <w:marTop w:val="0"/>
      <w:marBottom w:val="0"/>
      <w:divBdr>
        <w:top w:val="none" w:sz="0" w:space="0" w:color="auto"/>
        <w:left w:val="none" w:sz="0" w:space="0" w:color="auto"/>
        <w:bottom w:val="none" w:sz="0" w:space="0" w:color="auto"/>
        <w:right w:val="none" w:sz="0" w:space="0" w:color="auto"/>
      </w:divBdr>
    </w:div>
    <w:div w:id="264584592">
      <w:bodyDiv w:val="1"/>
      <w:marLeft w:val="0"/>
      <w:marRight w:val="0"/>
      <w:marTop w:val="0"/>
      <w:marBottom w:val="0"/>
      <w:divBdr>
        <w:top w:val="none" w:sz="0" w:space="0" w:color="auto"/>
        <w:left w:val="none" w:sz="0" w:space="0" w:color="auto"/>
        <w:bottom w:val="none" w:sz="0" w:space="0" w:color="auto"/>
        <w:right w:val="none" w:sz="0" w:space="0" w:color="auto"/>
      </w:divBdr>
      <w:divsChild>
        <w:div w:id="1460758057">
          <w:marLeft w:val="0"/>
          <w:marRight w:val="0"/>
          <w:marTop w:val="0"/>
          <w:marBottom w:val="0"/>
          <w:divBdr>
            <w:top w:val="none" w:sz="0" w:space="0" w:color="auto"/>
            <w:left w:val="none" w:sz="0" w:space="0" w:color="auto"/>
            <w:bottom w:val="none" w:sz="0" w:space="0" w:color="auto"/>
            <w:right w:val="none" w:sz="0" w:space="0" w:color="auto"/>
          </w:divBdr>
          <w:divsChild>
            <w:div w:id="102579753">
              <w:marLeft w:val="0"/>
              <w:marRight w:val="0"/>
              <w:marTop w:val="0"/>
              <w:marBottom w:val="0"/>
              <w:divBdr>
                <w:top w:val="none" w:sz="0" w:space="0" w:color="auto"/>
                <w:left w:val="none" w:sz="0" w:space="0" w:color="auto"/>
                <w:bottom w:val="none" w:sz="0" w:space="0" w:color="auto"/>
                <w:right w:val="none" w:sz="0" w:space="0" w:color="auto"/>
              </w:divBdr>
              <w:divsChild>
                <w:div w:id="100997052">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836699313">
          <w:marLeft w:val="0"/>
          <w:marRight w:val="0"/>
          <w:marTop w:val="0"/>
          <w:marBottom w:val="0"/>
          <w:divBdr>
            <w:top w:val="none" w:sz="0" w:space="0" w:color="auto"/>
            <w:left w:val="none" w:sz="0" w:space="0" w:color="auto"/>
            <w:bottom w:val="none" w:sz="0" w:space="0" w:color="auto"/>
            <w:right w:val="none" w:sz="0" w:space="0" w:color="auto"/>
          </w:divBdr>
          <w:divsChild>
            <w:div w:id="1522430081">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272058155">
      <w:bodyDiv w:val="1"/>
      <w:marLeft w:val="0"/>
      <w:marRight w:val="0"/>
      <w:marTop w:val="0"/>
      <w:marBottom w:val="0"/>
      <w:divBdr>
        <w:top w:val="none" w:sz="0" w:space="0" w:color="auto"/>
        <w:left w:val="none" w:sz="0" w:space="0" w:color="auto"/>
        <w:bottom w:val="none" w:sz="0" w:space="0" w:color="auto"/>
        <w:right w:val="none" w:sz="0" w:space="0" w:color="auto"/>
      </w:divBdr>
      <w:divsChild>
        <w:div w:id="803617356">
          <w:marLeft w:val="0"/>
          <w:marRight w:val="0"/>
          <w:marTop w:val="0"/>
          <w:marBottom w:val="0"/>
          <w:divBdr>
            <w:top w:val="none" w:sz="0" w:space="0" w:color="auto"/>
            <w:left w:val="none" w:sz="0" w:space="0" w:color="auto"/>
            <w:bottom w:val="none" w:sz="0" w:space="0" w:color="auto"/>
            <w:right w:val="none" w:sz="0" w:space="0" w:color="auto"/>
          </w:divBdr>
          <w:divsChild>
            <w:div w:id="160897334">
              <w:marLeft w:val="0"/>
              <w:marRight w:val="0"/>
              <w:marTop w:val="100"/>
              <w:marBottom w:val="100"/>
              <w:divBdr>
                <w:top w:val="none" w:sz="0" w:space="0" w:color="auto"/>
                <w:left w:val="none" w:sz="0" w:space="0" w:color="auto"/>
                <w:bottom w:val="none" w:sz="0" w:space="0" w:color="auto"/>
                <w:right w:val="none" w:sz="0" w:space="0" w:color="auto"/>
              </w:divBdr>
              <w:divsChild>
                <w:div w:id="269319470">
                  <w:marLeft w:val="0"/>
                  <w:marRight w:val="0"/>
                  <w:marTop w:val="0"/>
                  <w:marBottom w:val="0"/>
                  <w:divBdr>
                    <w:top w:val="none" w:sz="0" w:space="0" w:color="auto"/>
                    <w:left w:val="none" w:sz="0" w:space="0" w:color="auto"/>
                    <w:bottom w:val="none" w:sz="0" w:space="0" w:color="auto"/>
                    <w:right w:val="none" w:sz="0" w:space="0" w:color="auto"/>
                  </w:divBdr>
                  <w:divsChild>
                    <w:div w:id="119886007">
                      <w:marLeft w:val="0"/>
                      <w:marRight w:val="0"/>
                      <w:marTop w:val="0"/>
                      <w:marBottom w:val="480"/>
                      <w:divBdr>
                        <w:top w:val="none" w:sz="0" w:space="0" w:color="auto"/>
                        <w:left w:val="none" w:sz="0" w:space="0" w:color="auto"/>
                        <w:bottom w:val="none" w:sz="0" w:space="0" w:color="auto"/>
                        <w:right w:val="none" w:sz="0" w:space="0" w:color="auto"/>
                      </w:divBdr>
                      <w:divsChild>
                        <w:div w:id="5285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500759">
      <w:bodyDiv w:val="1"/>
      <w:marLeft w:val="0"/>
      <w:marRight w:val="0"/>
      <w:marTop w:val="0"/>
      <w:marBottom w:val="0"/>
      <w:divBdr>
        <w:top w:val="none" w:sz="0" w:space="0" w:color="auto"/>
        <w:left w:val="none" w:sz="0" w:space="0" w:color="auto"/>
        <w:bottom w:val="none" w:sz="0" w:space="0" w:color="auto"/>
        <w:right w:val="none" w:sz="0" w:space="0" w:color="auto"/>
      </w:divBdr>
    </w:div>
    <w:div w:id="305937652">
      <w:bodyDiv w:val="1"/>
      <w:marLeft w:val="0"/>
      <w:marRight w:val="0"/>
      <w:marTop w:val="0"/>
      <w:marBottom w:val="0"/>
      <w:divBdr>
        <w:top w:val="none" w:sz="0" w:space="0" w:color="auto"/>
        <w:left w:val="none" w:sz="0" w:space="0" w:color="auto"/>
        <w:bottom w:val="none" w:sz="0" w:space="0" w:color="auto"/>
        <w:right w:val="none" w:sz="0" w:space="0" w:color="auto"/>
      </w:divBdr>
    </w:div>
    <w:div w:id="317266718">
      <w:bodyDiv w:val="1"/>
      <w:marLeft w:val="0"/>
      <w:marRight w:val="0"/>
      <w:marTop w:val="0"/>
      <w:marBottom w:val="0"/>
      <w:divBdr>
        <w:top w:val="none" w:sz="0" w:space="0" w:color="auto"/>
        <w:left w:val="none" w:sz="0" w:space="0" w:color="auto"/>
        <w:bottom w:val="none" w:sz="0" w:space="0" w:color="auto"/>
        <w:right w:val="none" w:sz="0" w:space="0" w:color="auto"/>
      </w:divBdr>
    </w:div>
    <w:div w:id="330181410">
      <w:bodyDiv w:val="1"/>
      <w:marLeft w:val="0"/>
      <w:marRight w:val="0"/>
      <w:marTop w:val="0"/>
      <w:marBottom w:val="0"/>
      <w:divBdr>
        <w:top w:val="none" w:sz="0" w:space="0" w:color="auto"/>
        <w:left w:val="none" w:sz="0" w:space="0" w:color="auto"/>
        <w:bottom w:val="none" w:sz="0" w:space="0" w:color="auto"/>
        <w:right w:val="none" w:sz="0" w:space="0" w:color="auto"/>
      </w:divBdr>
    </w:div>
    <w:div w:id="342049461">
      <w:bodyDiv w:val="1"/>
      <w:marLeft w:val="0"/>
      <w:marRight w:val="0"/>
      <w:marTop w:val="0"/>
      <w:marBottom w:val="0"/>
      <w:divBdr>
        <w:top w:val="none" w:sz="0" w:space="0" w:color="auto"/>
        <w:left w:val="none" w:sz="0" w:space="0" w:color="auto"/>
        <w:bottom w:val="none" w:sz="0" w:space="0" w:color="auto"/>
        <w:right w:val="none" w:sz="0" w:space="0" w:color="auto"/>
      </w:divBdr>
    </w:div>
    <w:div w:id="407113329">
      <w:bodyDiv w:val="1"/>
      <w:marLeft w:val="0"/>
      <w:marRight w:val="0"/>
      <w:marTop w:val="0"/>
      <w:marBottom w:val="0"/>
      <w:divBdr>
        <w:top w:val="none" w:sz="0" w:space="0" w:color="auto"/>
        <w:left w:val="none" w:sz="0" w:space="0" w:color="auto"/>
        <w:bottom w:val="none" w:sz="0" w:space="0" w:color="auto"/>
        <w:right w:val="none" w:sz="0" w:space="0" w:color="auto"/>
      </w:divBdr>
    </w:div>
    <w:div w:id="447354315">
      <w:bodyDiv w:val="1"/>
      <w:marLeft w:val="0"/>
      <w:marRight w:val="0"/>
      <w:marTop w:val="0"/>
      <w:marBottom w:val="0"/>
      <w:divBdr>
        <w:top w:val="none" w:sz="0" w:space="0" w:color="auto"/>
        <w:left w:val="none" w:sz="0" w:space="0" w:color="auto"/>
        <w:bottom w:val="none" w:sz="0" w:space="0" w:color="auto"/>
        <w:right w:val="none" w:sz="0" w:space="0" w:color="auto"/>
      </w:divBdr>
      <w:divsChild>
        <w:div w:id="664162528">
          <w:marLeft w:val="0"/>
          <w:marRight w:val="0"/>
          <w:marTop w:val="79"/>
          <w:marBottom w:val="0"/>
          <w:divBdr>
            <w:top w:val="none" w:sz="0" w:space="0" w:color="auto"/>
            <w:left w:val="none" w:sz="0" w:space="0" w:color="auto"/>
            <w:bottom w:val="none" w:sz="0" w:space="0" w:color="auto"/>
            <w:right w:val="none" w:sz="0" w:space="0" w:color="auto"/>
          </w:divBdr>
        </w:div>
        <w:div w:id="1274747346">
          <w:marLeft w:val="0"/>
          <w:marRight w:val="0"/>
          <w:marTop w:val="79"/>
          <w:marBottom w:val="0"/>
          <w:divBdr>
            <w:top w:val="none" w:sz="0" w:space="0" w:color="auto"/>
            <w:left w:val="none" w:sz="0" w:space="0" w:color="auto"/>
            <w:bottom w:val="none" w:sz="0" w:space="0" w:color="auto"/>
            <w:right w:val="none" w:sz="0" w:space="0" w:color="auto"/>
          </w:divBdr>
        </w:div>
      </w:divsChild>
    </w:div>
    <w:div w:id="516189533">
      <w:bodyDiv w:val="1"/>
      <w:marLeft w:val="0"/>
      <w:marRight w:val="0"/>
      <w:marTop w:val="0"/>
      <w:marBottom w:val="0"/>
      <w:divBdr>
        <w:top w:val="none" w:sz="0" w:space="0" w:color="auto"/>
        <w:left w:val="none" w:sz="0" w:space="0" w:color="auto"/>
        <w:bottom w:val="none" w:sz="0" w:space="0" w:color="auto"/>
        <w:right w:val="none" w:sz="0" w:space="0" w:color="auto"/>
      </w:divBdr>
    </w:div>
    <w:div w:id="546264380">
      <w:bodyDiv w:val="1"/>
      <w:marLeft w:val="0"/>
      <w:marRight w:val="0"/>
      <w:marTop w:val="0"/>
      <w:marBottom w:val="0"/>
      <w:divBdr>
        <w:top w:val="none" w:sz="0" w:space="0" w:color="auto"/>
        <w:left w:val="none" w:sz="0" w:space="0" w:color="auto"/>
        <w:bottom w:val="none" w:sz="0" w:space="0" w:color="auto"/>
        <w:right w:val="none" w:sz="0" w:space="0" w:color="auto"/>
      </w:divBdr>
    </w:div>
    <w:div w:id="560602580">
      <w:bodyDiv w:val="1"/>
      <w:marLeft w:val="0"/>
      <w:marRight w:val="0"/>
      <w:marTop w:val="0"/>
      <w:marBottom w:val="0"/>
      <w:divBdr>
        <w:top w:val="none" w:sz="0" w:space="0" w:color="auto"/>
        <w:left w:val="none" w:sz="0" w:space="0" w:color="auto"/>
        <w:bottom w:val="none" w:sz="0" w:space="0" w:color="auto"/>
        <w:right w:val="none" w:sz="0" w:space="0" w:color="auto"/>
      </w:divBdr>
    </w:div>
    <w:div w:id="587084375">
      <w:bodyDiv w:val="1"/>
      <w:marLeft w:val="0"/>
      <w:marRight w:val="0"/>
      <w:marTop w:val="0"/>
      <w:marBottom w:val="0"/>
      <w:divBdr>
        <w:top w:val="none" w:sz="0" w:space="0" w:color="auto"/>
        <w:left w:val="none" w:sz="0" w:space="0" w:color="auto"/>
        <w:bottom w:val="none" w:sz="0" w:space="0" w:color="auto"/>
        <w:right w:val="none" w:sz="0" w:space="0" w:color="auto"/>
      </w:divBdr>
    </w:div>
    <w:div w:id="659891111">
      <w:bodyDiv w:val="1"/>
      <w:marLeft w:val="0"/>
      <w:marRight w:val="0"/>
      <w:marTop w:val="0"/>
      <w:marBottom w:val="0"/>
      <w:divBdr>
        <w:top w:val="none" w:sz="0" w:space="0" w:color="auto"/>
        <w:left w:val="none" w:sz="0" w:space="0" w:color="auto"/>
        <w:bottom w:val="none" w:sz="0" w:space="0" w:color="auto"/>
        <w:right w:val="none" w:sz="0" w:space="0" w:color="auto"/>
      </w:divBdr>
    </w:div>
    <w:div w:id="659893701">
      <w:bodyDiv w:val="1"/>
      <w:marLeft w:val="0"/>
      <w:marRight w:val="0"/>
      <w:marTop w:val="0"/>
      <w:marBottom w:val="0"/>
      <w:divBdr>
        <w:top w:val="none" w:sz="0" w:space="0" w:color="auto"/>
        <w:left w:val="none" w:sz="0" w:space="0" w:color="auto"/>
        <w:bottom w:val="none" w:sz="0" w:space="0" w:color="auto"/>
        <w:right w:val="none" w:sz="0" w:space="0" w:color="auto"/>
      </w:divBdr>
    </w:div>
    <w:div w:id="730545856">
      <w:bodyDiv w:val="1"/>
      <w:marLeft w:val="0"/>
      <w:marRight w:val="0"/>
      <w:marTop w:val="0"/>
      <w:marBottom w:val="0"/>
      <w:divBdr>
        <w:top w:val="none" w:sz="0" w:space="0" w:color="auto"/>
        <w:left w:val="none" w:sz="0" w:space="0" w:color="auto"/>
        <w:bottom w:val="none" w:sz="0" w:space="0" w:color="auto"/>
        <w:right w:val="none" w:sz="0" w:space="0" w:color="auto"/>
      </w:divBdr>
      <w:divsChild>
        <w:div w:id="195197678">
          <w:marLeft w:val="0"/>
          <w:marRight w:val="0"/>
          <w:marTop w:val="79"/>
          <w:marBottom w:val="0"/>
          <w:divBdr>
            <w:top w:val="none" w:sz="0" w:space="0" w:color="auto"/>
            <w:left w:val="none" w:sz="0" w:space="0" w:color="auto"/>
            <w:bottom w:val="none" w:sz="0" w:space="0" w:color="auto"/>
            <w:right w:val="none" w:sz="0" w:space="0" w:color="auto"/>
          </w:divBdr>
        </w:div>
        <w:div w:id="811215807">
          <w:marLeft w:val="0"/>
          <w:marRight w:val="0"/>
          <w:marTop w:val="79"/>
          <w:marBottom w:val="0"/>
          <w:divBdr>
            <w:top w:val="none" w:sz="0" w:space="0" w:color="auto"/>
            <w:left w:val="none" w:sz="0" w:space="0" w:color="auto"/>
            <w:bottom w:val="none" w:sz="0" w:space="0" w:color="auto"/>
            <w:right w:val="none" w:sz="0" w:space="0" w:color="auto"/>
          </w:divBdr>
        </w:div>
        <w:div w:id="1348630354">
          <w:marLeft w:val="0"/>
          <w:marRight w:val="0"/>
          <w:marTop w:val="79"/>
          <w:marBottom w:val="0"/>
          <w:divBdr>
            <w:top w:val="none" w:sz="0" w:space="0" w:color="auto"/>
            <w:left w:val="none" w:sz="0" w:space="0" w:color="auto"/>
            <w:bottom w:val="none" w:sz="0" w:space="0" w:color="auto"/>
            <w:right w:val="none" w:sz="0" w:space="0" w:color="auto"/>
          </w:divBdr>
        </w:div>
      </w:divsChild>
    </w:div>
    <w:div w:id="753740574">
      <w:bodyDiv w:val="1"/>
      <w:marLeft w:val="0"/>
      <w:marRight w:val="0"/>
      <w:marTop w:val="0"/>
      <w:marBottom w:val="0"/>
      <w:divBdr>
        <w:top w:val="none" w:sz="0" w:space="0" w:color="auto"/>
        <w:left w:val="none" w:sz="0" w:space="0" w:color="auto"/>
        <w:bottom w:val="none" w:sz="0" w:space="0" w:color="auto"/>
        <w:right w:val="none" w:sz="0" w:space="0" w:color="auto"/>
      </w:divBdr>
      <w:divsChild>
        <w:div w:id="1567766249">
          <w:marLeft w:val="0"/>
          <w:marRight w:val="0"/>
          <w:marTop w:val="0"/>
          <w:marBottom w:val="0"/>
          <w:divBdr>
            <w:top w:val="none" w:sz="0" w:space="0" w:color="auto"/>
            <w:left w:val="none" w:sz="0" w:space="0" w:color="auto"/>
            <w:bottom w:val="none" w:sz="0" w:space="0" w:color="auto"/>
            <w:right w:val="none" w:sz="0" w:space="0" w:color="auto"/>
          </w:divBdr>
          <w:divsChild>
            <w:div w:id="1525171617">
              <w:marLeft w:val="0"/>
              <w:marRight w:val="0"/>
              <w:marTop w:val="100"/>
              <w:marBottom w:val="100"/>
              <w:divBdr>
                <w:top w:val="none" w:sz="0" w:space="0" w:color="auto"/>
                <w:left w:val="none" w:sz="0" w:space="0" w:color="auto"/>
                <w:bottom w:val="none" w:sz="0" w:space="0" w:color="auto"/>
                <w:right w:val="none" w:sz="0" w:space="0" w:color="auto"/>
              </w:divBdr>
              <w:divsChild>
                <w:div w:id="1389914081">
                  <w:marLeft w:val="0"/>
                  <w:marRight w:val="0"/>
                  <w:marTop w:val="0"/>
                  <w:marBottom w:val="0"/>
                  <w:divBdr>
                    <w:top w:val="none" w:sz="0" w:space="0" w:color="auto"/>
                    <w:left w:val="none" w:sz="0" w:space="0" w:color="auto"/>
                    <w:bottom w:val="none" w:sz="0" w:space="0" w:color="auto"/>
                    <w:right w:val="none" w:sz="0" w:space="0" w:color="auto"/>
                  </w:divBdr>
                  <w:divsChild>
                    <w:div w:id="1792431759">
                      <w:marLeft w:val="0"/>
                      <w:marRight w:val="0"/>
                      <w:marTop w:val="0"/>
                      <w:marBottom w:val="480"/>
                      <w:divBdr>
                        <w:top w:val="none" w:sz="0" w:space="0" w:color="auto"/>
                        <w:left w:val="none" w:sz="0" w:space="0" w:color="auto"/>
                        <w:bottom w:val="none" w:sz="0" w:space="0" w:color="auto"/>
                        <w:right w:val="none" w:sz="0" w:space="0" w:color="auto"/>
                      </w:divBdr>
                      <w:divsChild>
                        <w:div w:id="9955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670842">
      <w:bodyDiv w:val="1"/>
      <w:marLeft w:val="0"/>
      <w:marRight w:val="0"/>
      <w:marTop w:val="0"/>
      <w:marBottom w:val="0"/>
      <w:divBdr>
        <w:top w:val="none" w:sz="0" w:space="0" w:color="auto"/>
        <w:left w:val="none" w:sz="0" w:space="0" w:color="auto"/>
        <w:bottom w:val="none" w:sz="0" w:space="0" w:color="auto"/>
        <w:right w:val="none" w:sz="0" w:space="0" w:color="auto"/>
      </w:divBdr>
    </w:div>
    <w:div w:id="848763282">
      <w:bodyDiv w:val="1"/>
      <w:marLeft w:val="0"/>
      <w:marRight w:val="0"/>
      <w:marTop w:val="0"/>
      <w:marBottom w:val="0"/>
      <w:divBdr>
        <w:top w:val="none" w:sz="0" w:space="0" w:color="auto"/>
        <w:left w:val="none" w:sz="0" w:space="0" w:color="auto"/>
        <w:bottom w:val="none" w:sz="0" w:space="0" w:color="auto"/>
        <w:right w:val="none" w:sz="0" w:space="0" w:color="auto"/>
      </w:divBdr>
    </w:div>
    <w:div w:id="870996328">
      <w:bodyDiv w:val="1"/>
      <w:marLeft w:val="0"/>
      <w:marRight w:val="0"/>
      <w:marTop w:val="0"/>
      <w:marBottom w:val="0"/>
      <w:divBdr>
        <w:top w:val="none" w:sz="0" w:space="0" w:color="auto"/>
        <w:left w:val="none" w:sz="0" w:space="0" w:color="auto"/>
        <w:bottom w:val="none" w:sz="0" w:space="0" w:color="auto"/>
        <w:right w:val="none" w:sz="0" w:space="0" w:color="auto"/>
      </w:divBdr>
      <w:divsChild>
        <w:div w:id="1775704517">
          <w:marLeft w:val="0"/>
          <w:marRight w:val="0"/>
          <w:marTop w:val="0"/>
          <w:marBottom w:val="0"/>
          <w:divBdr>
            <w:top w:val="none" w:sz="0" w:space="0" w:color="auto"/>
            <w:left w:val="none" w:sz="0" w:space="0" w:color="auto"/>
            <w:bottom w:val="none" w:sz="0" w:space="0" w:color="auto"/>
            <w:right w:val="none" w:sz="0" w:space="0" w:color="auto"/>
          </w:divBdr>
          <w:divsChild>
            <w:div w:id="475997252">
              <w:marLeft w:val="0"/>
              <w:marRight w:val="0"/>
              <w:marTop w:val="100"/>
              <w:marBottom w:val="100"/>
              <w:divBdr>
                <w:top w:val="none" w:sz="0" w:space="0" w:color="auto"/>
                <w:left w:val="none" w:sz="0" w:space="0" w:color="auto"/>
                <w:bottom w:val="none" w:sz="0" w:space="0" w:color="auto"/>
                <w:right w:val="none" w:sz="0" w:space="0" w:color="auto"/>
              </w:divBdr>
              <w:divsChild>
                <w:div w:id="1110851726">
                  <w:marLeft w:val="0"/>
                  <w:marRight w:val="0"/>
                  <w:marTop w:val="0"/>
                  <w:marBottom w:val="0"/>
                  <w:divBdr>
                    <w:top w:val="none" w:sz="0" w:space="0" w:color="auto"/>
                    <w:left w:val="none" w:sz="0" w:space="0" w:color="auto"/>
                    <w:bottom w:val="none" w:sz="0" w:space="0" w:color="auto"/>
                    <w:right w:val="none" w:sz="0" w:space="0" w:color="auto"/>
                  </w:divBdr>
                  <w:divsChild>
                    <w:div w:id="1415198782">
                      <w:marLeft w:val="0"/>
                      <w:marRight w:val="0"/>
                      <w:marTop w:val="0"/>
                      <w:marBottom w:val="480"/>
                      <w:divBdr>
                        <w:top w:val="none" w:sz="0" w:space="0" w:color="auto"/>
                        <w:left w:val="none" w:sz="0" w:space="0" w:color="auto"/>
                        <w:bottom w:val="none" w:sz="0" w:space="0" w:color="auto"/>
                        <w:right w:val="none" w:sz="0" w:space="0" w:color="auto"/>
                      </w:divBdr>
                      <w:divsChild>
                        <w:div w:id="16048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14613">
      <w:bodyDiv w:val="1"/>
      <w:marLeft w:val="0"/>
      <w:marRight w:val="0"/>
      <w:marTop w:val="0"/>
      <w:marBottom w:val="0"/>
      <w:divBdr>
        <w:top w:val="none" w:sz="0" w:space="0" w:color="auto"/>
        <w:left w:val="none" w:sz="0" w:space="0" w:color="auto"/>
        <w:bottom w:val="none" w:sz="0" w:space="0" w:color="auto"/>
        <w:right w:val="none" w:sz="0" w:space="0" w:color="auto"/>
      </w:divBdr>
    </w:div>
    <w:div w:id="896863211">
      <w:bodyDiv w:val="1"/>
      <w:marLeft w:val="0"/>
      <w:marRight w:val="0"/>
      <w:marTop w:val="0"/>
      <w:marBottom w:val="0"/>
      <w:divBdr>
        <w:top w:val="none" w:sz="0" w:space="0" w:color="auto"/>
        <w:left w:val="none" w:sz="0" w:space="0" w:color="auto"/>
        <w:bottom w:val="none" w:sz="0" w:space="0" w:color="auto"/>
        <w:right w:val="none" w:sz="0" w:space="0" w:color="auto"/>
      </w:divBdr>
      <w:divsChild>
        <w:div w:id="1493060795">
          <w:marLeft w:val="0"/>
          <w:marRight w:val="0"/>
          <w:marTop w:val="0"/>
          <w:marBottom w:val="0"/>
          <w:divBdr>
            <w:top w:val="none" w:sz="0" w:space="0" w:color="auto"/>
            <w:left w:val="none" w:sz="0" w:space="0" w:color="auto"/>
            <w:bottom w:val="none" w:sz="0" w:space="0" w:color="auto"/>
            <w:right w:val="none" w:sz="0" w:space="0" w:color="auto"/>
          </w:divBdr>
          <w:divsChild>
            <w:div w:id="1098065388">
              <w:marLeft w:val="0"/>
              <w:marRight w:val="0"/>
              <w:marTop w:val="100"/>
              <w:marBottom w:val="100"/>
              <w:divBdr>
                <w:top w:val="none" w:sz="0" w:space="0" w:color="auto"/>
                <w:left w:val="none" w:sz="0" w:space="0" w:color="auto"/>
                <w:bottom w:val="none" w:sz="0" w:space="0" w:color="auto"/>
                <w:right w:val="none" w:sz="0" w:space="0" w:color="auto"/>
              </w:divBdr>
              <w:divsChild>
                <w:div w:id="392242914">
                  <w:marLeft w:val="0"/>
                  <w:marRight w:val="0"/>
                  <w:marTop w:val="0"/>
                  <w:marBottom w:val="0"/>
                  <w:divBdr>
                    <w:top w:val="none" w:sz="0" w:space="0" w:color="auto"/>
                    <w:left w:val="none" w:sz="0" w:space="0" w:color="auto"/>
                    <w:bottom w:val="none" w:sz="0" w:space="0" w:color="auto"/>
                    <w:right w:val="none" w:sz="0" w:space="0" w:color="auto"/>
                  </w:divBdr>
                  <w:divsChild>
                    <w:div w:id="1928922126">
                      <w:marLeft w:val="0"/>
                      <w:marRight w:val="0"/>
                      <w:marTop w:val="0"/>
                      <w:marBottom w:val="480"/>
                      <w:divBdr>
                        <w:top w:val="none" w:sz="0" w:space="0" w:color="auto"/>
                        <w:left w:val="none" w:sz="0" w:space="0" w:color="auto"/>
                        <w:bottom w:val="none" w:sz="0" w:space="0" w:color="auto"/>
                        <w:right w:val="none" w:sz="0" w:space="0" w:color="auto"/>
                      </w:divBdr>
                      <w:divsChild>
                        <w:div w:id="18630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394241">
      <w:bodyDiv w:val="1"/>
      <w:marLeft w:val="0"/>
      <w:marRight w:val="0"/>
      <w:marTop w:val="0"/>
      <w:marBottom w:val="0"/>
      <w:divBdr>
        <w:top w:val="none" w:sz="0" w:space="0" w:color="auto"/>
        <w:left w:val="none" w:sz="0" w:space="0" w:color="auto"/>
        <w:bottom w:val="none" w:sz="0" w:space="0" w:color="auto"/>
        <w:right w:val="none" w:sz="0" w:space="0" w:color="auto"/>
      </w:divBdr>
      <w:divsChild>
        <w:div w:id="1707175714">
          <w:marLeft w:val="0"/>
          <w:marRight w:val="0"/>
          <w:marTop w:val="0"/>
          <w:marBottom w:val="0"/>
          <w:divBdr>
            <w:top w:val="none" w:sz="0" w:space="0" w:color="auto"/>
            <w:left w:val="none" w:sz="0" w:space="0" w:color="auto"/>
            <w:bottom w:val="none" w:sz="0" w:space="0" w:color="auto"/>
            <w:right w:val="none" w:sz="0" w:space="0" w:color="auto"/>
          </w:divBdr>
          <w:divsChild>
            <w:div w:id="1449547788">
              <w:marLeft w:val="0"/>
              <w:marRight w:val="0"/>
              <w:marTop w:val="0"/>
              <w:marBottom w:val="0"/>
              <w:divBdr>
                <w:top w:val="none" w:sz="0" w:space="0" w:color="auto"/>
                <w:left w:val="none" w:sz="0" w:space="0" w:color="auto"/>
                <w:bottom w:val="none" w:sz="0" w:space="0" w:color="auto"/>
                <w:right w:val="none" w:sz="0" w:space="0" w:color="auto"/>
              </w:divBdr>
              <w:divsChild>
                <w:div w:id="1809392940">
                  <w:marLeft w:val="0"/>
                  <w:marRight w:val="0"/>
                  <w:marTop w:val="0"/>
                  <w:marBottom w:val="0"/>
                  <w:divBdr>
                    <w:top w:val="none" w:sz="0" w:space="0" w:color="auto"/>
                    <w:left w:val="none" w:sz="0" w:space="0" w:color="auto"/>
                    <w:bottom w:val="none" w:sz="0" w:space="0" w:color="auto"/>
                    <w:right w:val="none" w:sz="0" w:space="0" w:color="auto"/>
                  </w:divBdr>
                </w:div>
                <w:div w:id="675766865">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380546674">
          <w:marLeft w:val="0"/>
          <w:marRight w:val="0"/>
          <w:marTop w:val="0"/>
          <w:marBottom w:val="0"/>
          <w:divBdr>
            <w:top w:val="none" w:sz="0" w:space="0" w:color="auto"/>
            <w:left w:val="none" w:sz="0" w:space="0" w:color="auto"/>
            <w:bottom w:val="none" w:sz="0" w:space="0" w:color="auto"/>
            <w:right w:val="none" w:sz="0" w:space="0" w:color="auto"/>
          </w:divBdr>
          <w:divsChild>
            <w:div w:id="508563356">
              <w:marLeft w:val="0"/>
              <w:marRight w:val="0"/>
              <w:marTop w:val="79"/>
              <w:marBottom w:val="0"/>
              <w:divBdr>
                <w:top w:val="none" w:sz="0" w:space="0" w:color="auto"/>
                <w:left w:val="none" w:sz="0" w:space="0" w:color="auto"/>
                <w:bottom w:val="none" w:sz="0" w:space="0" w:color="auto"/>
                <w:right w:val="none" w:sz="0" w:space="0" w:color="auto"/>
              </w:divBdr>
            </w:div>
          </w:divsChild>
        </w:div>
        <w:div w:id="1516386572">
          <w:marLeft w:val="0"/>
          <w:marRight w:val="0"/>
          <w:marTop w:val="0"/>
          <w:marBottom w:val="0"/>
          <w:divBdr>
            <w:top w:val="none" w:sz="0" w:space="0" w:color="auto"/>
            <w:left w:val="none" w:sz="0" w:space="0" w:color="auto"/>
            <w:bottom w:val="none" w:sz="0" w:space="0" w:color="auto"/>
            <w:right w:val="none" w:sz="0" w:space="0" w:color="auto"/>
          </w:divBdr>
          <w:divsChild>
            <w:div w:id="1643462693">
              <w:marLeft w:val="0"/>
              <w:marRight w:val="0"/>
              <w:marTop w:val="79"/>
              <w:marBottom w:val="0"/>
              <w:divBdr>
                <w:top w:val="none" w:sz="0" w:space="0" w:color="auto"/>
                <w:left w:val="none" w:sz="0" w:space="0" w:color="auto"/>
                <w:bottom w:val="none" w:sz="0" w:space="0" w:color="auto"/>
                <w:right w:val="none" w:sz="0" w:space="0" w:color="auto"/>
              </w:divBdr>
            </w:div>
          </w:divsChild>
        </w:div>
        <w:div w:id="1307204302">
          <w:marLeft w:val="0"/>
          <w:marRight w:val="0"/>
          <w:marTop w:val="0"/>
          <w:marBottom w:val="0"/>
          <w:divBdr>
            <w:top w:val="none" w:sz="0" w:space="0" w:color="auto"/>
            <w:left w:val="none" w:sz="0" w:space="0" w:color="auto"/>
            <w:bottom w:val="none" w:sz="0" w:space="0" w:color="auto"/>
            <w:right w:val="none" w:sz="0" w:space="0" w:color="auto"/>
          </w:divBdr>
          <w:divsChild>
            <w:div w:id="544948084">
              <w:marLeft w:val="0"/>
              <w:marRight w:val="0"/>
              <w:marTop w:val="79"/>
              <w:marBottom w:val="0"/>
              <w:divBdr>
                <w:top w:val="none" w:sz="0" w:space="0" w:color="auto"/>
                <w:left w:val="none" w:sz="0" w:space="0" w:color="auto"/>
                <w:bottom w:val="none" w:sz="0" w:space="0" w:color="auto"/>
                <w:right w:val="none" w:sz="0" w:space="0" w:color="auto"/>
              </w:divBdr>
            </w:div>
          </w:divsChild>
        </w:div>
      </w:divsChild>
    </w:div>
    <w:div w:id="900746722">
      <w:bodyDiv w:val="1"/>
      <w:marLeft w:val="0"/>
      <w:marRight w:val="0"/>
      <w:marTop w:val="0"/>
      <w:marBottom w:val="0"/>
      <w:divBdr>
        <w:top w:val="none" w:sz="0" w:space="0" w:color="auto"/>
        <w:left w:val="none" w:sz="0" w:space="0" w:color="auto"/>
        <w:bottom w:val="none" w:sz="0" w:space="0" w:color="auto"/>
        <w:right w:val="none" w:sz="0" w:space="0" w:color="auto"/>
      </w:divBdr>
      <w:divsChild>
        <w:div w:id="874775062">
          <w:marLeft w:val="0"/>
          <w:marRight w:val="0"/>
          <w:marTop w:val="79"/>
          <w:marBottom w:val="0"/>
          <w:divBdr>
            <w:top w:val="none" w:sz="0" w:space="0" w:color="auto"/>
            <w:left w:val="none" w:sz="0" w:space="0" w:color="auto"/>
            <w:bottom w:val="none" w:sz="0" w:space="0" w:color="auto"/>
            <w:right w:val="none" w:sz="0" w:space="0" w:color="auto"/>
          </w:divBdr>
        </w:div>
        <w:div w:id="198785059">
          <w:marLeft w:val="0"/>
          <w:marRight w:val="0"/>
          <w:marTop w:val="79"/>
          <w:marBottom w:val="0"/>
          <w:divBdr>
            <w:top w:val="none" w:sz="0" w:space="0" w:color="auto"/>
            <w:left w:val="none" w:sz="0" w:space="0" w:color="auto"/>
            <w:bottom w:val="none" w:sz="0" w:space="0" w:color="auto"/>
            <w:right w:val="none" w:sz="0" w:space="0" w:color="auto"/>
          </w:divBdr>
        </w:div>
      </w:divsChild>
    </w:div>
    <w:div w:id="907149478">
      <w:bodyDiv w:val="1"/>
      <w:marLeft w:val="0"/>
      <w:marRight w:val="0"/>
      <w:marTop w:val="0"/>
      <w:marBottom w:val="0"/>
      <w:divBdr>
        <w:top w:val="none" w:sz="0" w:space="0" w:color="auto"/>
        <w:left w:val="none" w:sz="0" w:space="0" w:color="auto"/>
        <w:bottom w:val="none" w:sz="0" w:space="0" w:color="auto"/>
        <w:right w:val="none" w:sz="0" w:space="0" w:color="auto"/>
      </w:divBdr>
    </w:div>
    <w:div w:id="950823192">
      <w:bodyDiv w:val="1"/>
      <w:marLeft w:val="0"/>
      <w:marRight w:val="0"/>
      <w:marTop w:val="0"/>
      <w:marBottom w:val="0"/>
      <w:divBdr>
        <w:top w:val="none" w:sz="0" w:space="0" w:color="auto"/>
        <w:left w:val="none" w:sz="0" w:space="0" w:color="auto"/>
        <w:bottom w:val="none" w:sz="0" w:space="0" w:color="auto"/>
        <w:right w:val="none" w:sz="0" w:space="0" w:color="auto"/>
      </w:divBdr>
    </w:div>
    <w:div w:id="978219951">
      <w:bodyDiv w:val="1"/>
      <w:marLeft w:val="0"/>
      <w:marRight w:val="0"/>
      <w:marTop w:val="0"/>
      <w:marBottom w:val="0"/>
      <w:divBdr>
        <w:top w:val="none" w:sz="0" w:space="0" w:color="auto"/>
        <w:left w:val="none" w:sz="0" w:space="0" w:color="auto"/>
        <w:bottom w:val="none" w:sz="0" w:space="0" w:color="auto"/>
        <w:right w:val="none" w:sz="0" w:space="0" w:color="auto"/>
      </w:divBdr>
    </w:div>
    <w:div w:id="978649809">
      <w:bodyDiv w:val="1"/>
      <w:marLeft w:val="0"/>
      <w:marRight w:val="0"/>
      <w:marTop w:val="0"/>
      <w:marBottom w:val="0"/>
      <w:divBdr>
        <w:top w:val="none" w:sz="0" w:space="0" w:color="auto"/>
        <w:left w:val="none" w:sz="0" w:space="0" w:color="auto"/>
        <w:bottom w:val="none" w:sz="0" w:space="0" w:color="auto"/>
        <w:right w:val="none" w:sz="0" w:space="0" w:color="auto"/>
      </w:divBdr>
      <w:divsChild>
        <w:div w:id="1687905919">
          <w:marLeft w:val="0"/>
          <w:marRight w:val="0"/>
          <w:marTop w:val="0"/>
          <w:marBottom w:val="0"/>
          <w:divBdr>
            <w:top w:val="none" w:sz="0" w:space="0" w:color="auto"/>
            <w:left w:val="none" w:sz="0" w:space="0" w:color="auto"/>
            <w:bottom w:val="none" w:sz="0" w:space="0" w:color="auto"/>
            <w:right w:val="none" w:sz="0" w:space="0" w:color="auto"/>
          </w:divBdr>
          <w:divsChild>
            <w:div w:id="468404822">
              <w:marLeft w:val="0"/>
              <w:marRight w:val="0"/>
              <w:marTop w:val="100"/>
              <w:marBottom w:val="100"/>
              <w:divBdr>
                <w:top w:val="none" w:sz="0" w:space="0" w:color="auto"/>
                <w:left w:val="none" w:sz="0" w:space="0" w:color="auto"/>
                <w:bottom w:val="none" w:sz="0" w:space="0" w:color="auto"/>
                <w:right w:val="none" w:sz="0" w:space="0" w:color="auto"/>
              </w:divBdr>
              <w:divsChild>
                <w:div w:id="1361928436">
                  <w:marLeft w:val="0"/>
                  <w:marRight w:val="0"/>
                  <w:marTop w:val="0"/>
                  <w:marBottom w:val="0"/>
                  <w:divBdr>
                    <w:top w:val="none" w:sz="0" w:space="0" w:color="auto"/>
                    <w:left w:val="none" w:sz="0" w:space="0" w:color="auto"/>
                    <w:bottom w:val="none" w:sz="0" w:space="0" w:color="auto"/>
                    <w:right w:val="none" w:sz="0" w:space="0" w:color="auto"/>
                  </w:divBdr>
                  <w:divsChild>
                    <w:div w:id="396511226">
                      <w:marLeft w:val="0"/>
                      <w:marRight w:val="0"/>
                      <w:marTop w:val="0"/>
                      <w:marBottom w:val="480"/>
                      <w:divBdr>
                        <w:top w:val="none" w:sz="0" w:space="0" w:color="auto"/>
                        <w:left w:val="none" w:sz="0" w:space="0" w:color="auto"/>
                        <w:bottom w:val="none" w:sz="0" w:space="0" w:color="auto"/>
                        <w:right w:val="none" w:sz="0" w:space="0" w:color="auto"/>
                      </w:divBdr>
                      <w:divsChild>
                        <w:div w:id="4091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958545">
      <w:bodyDiv w:val="1"/>
      <w:marLeft w:val="0"/>
      <w:marRight w:val="0"/>
      <w:marTop w:val="0"/>
      <w:marBottom w:val="0"/>
      <w:divBdr>
        <w:top w:val="none" w:sz="0" w:space="0" w:color="auto"/>
        <w:left w:val="none" w:sz="0" w:space="0" w:color="auto"/>
        <w:bottom w:val="none" w:sz="0" w:space="0" w:color="auto"/>
        <w:right w:val="none" w:sz="0" w:space="0" w:color="auto"/>
      </w:divBdr>
    </w:div>
    <w:div w:id="1075011448">
      <w:bodyDiv w:val="1"/>
      <w:marLeft w:val="0"/>
      <w:marRight w:val="0"/>
      <w:marTop w:val="0"/>
      <w:marBottom w:val="0"/>
      <w:divBdr>
        <w:top w:val="none" w:sz="0" w:space="0" w:color="auto"/>
        <w:left w:val="none" w:sz="0" w:space="0" w:color="auto"/>
        <w:bottom w:val="none" w:sz="0" w:space="0" w:color="auto"/>
        <w:right w:val="none" w:sz="0" w:space="0" w:color="auto"/>
      </w:divBdr>
    </w:div>
    <w:div w:id="1114515802">
      <w:bodyDiv w:val="1"/>
      <w:marLeft w:val="0"/>
      <w:marRight w:val="0"/>
      <w:marTop w:val="0"/>
      <w:marBottom w:val="0"/>
      <w:divBdr>
        <w:top w:val="none" w:sz="0" w:space="0" w:color="auto"/>
        <w:left w:val="none" w:sz="0" w:space="0" w:color="auto"/>
        <w:bottom w:val="none" w:sz="0" w:space="0" w:color="auto"/>
        <w:right w:val="none" w:sz="0" w:space="0" w:color="auto"/>
      </w:divBdr>
    </w:div>
    <w:div w:id="1194267695">
      <w:bodyDiv w:val="1"/>
      <w:marLeft w:val="0"/>
      <w:marRight w:val="0"/>
      <w:marTop w:val="0"/>
      <w:marBottom w:val="0"/>
      <w:divBdr>
        <w:top w:val="none" w:sz="0" w:space="0" w:color="auto"/>
        <w:left w:val="none" w:sz="0" w:space="0" w:color="auto"/>
        <w:bottom w:val="none" w:sz="0" w:space="0" w:color="auto"/>
        <w:right w:val="none" w:sz="0" w:space="0" w:color="auto"/>
      </w:divBdr>
    </w:div>
    <w:div w:id="1244803514">
      <w:bodyDiv w:val="1"/>
      <w:marLeft w:val="0"/>
      <w:marRight w:val="0"/>
      <w:marTop w:val="0"/>
      <w:marBottom w:val="0"/>
      <w:divBdr>
        <w:top w:val="none" w:sz="0" w:space="0" w:color="auto"/>
        <w:left w:val="none" w:sz="0" w:space="0" w:color="auto"/>
        <w:bottom w:val="none" w:sz="0" w:space="0" w:color="auto"/>
        <w:right w:val="none" w:sz="0" w:space="0" w:color="auto"/>
      </w:divBdr>
    </w:div>
    <w:div w:id="1246646285">
      <w:bodyDiv w:val="1"/>
      <w:marLeft w:val="0"/>
      <w:marRight w:val="0"/>
      <w:marTop w:val="0"/>
      <w:marBottom w:val="0"/>
      <w:divBdr>
        <w:top w:val="none" w:sz="0" w:space="0" w:color="auto"/>
        <w:left w:val="none" w:sz="0" w:space="0" w:color="auto"/>
        <w:bottom w:val="none" w:sz="0" w:space="0" w:color="auto"/>
        <w:right w:val="none" w:sz="0" w:space="0" w:color="auto"/>
      </w:divBdr>
    </w:div>
    <w:div w:id="1261186036">
      <w:bodyDiv w:val="1"/>
      <w:marLeft w:val="0"/>
      <w:marRight w:val="0"/>
      <w:marTop w:val="0"/>
      <w:marBottom w:val="0"/>
      <w:divBdr>
        <w:top w:val="none" w:sz="0" w:space="0" w:color="auto"/>
        <w:left w:val="none" w:sz="0" w:space="0" w:color="auto"/>
        <w:bottom w:val="none" w:sz="0" w:space="0" w:color="auto"/>
        <w:right w:val="none" w:sz="0" w:space="0" w:color="auto"/>
      </w:divBdr>
      <w:divsChild>
        <w:div w:id="1705252484">
          <w:marLeft w:val="0"/>
          <w:marRight w:val="0"/>
          <w:marTop w:val="0"/>
          <w:marBottom w:val="0"/>
          <w:divBdr>
            <w:top w:val="none" w:sz="0" w:space="0" w:color="auto"/>
            <w:left w:val="none" w:sz="0" w:space="0" w:color="auto"/>
            <w:bottom w:val="none" w:sz="0" w:space="0" w:color="auto"/>
            <w:right w:val="none" w:sz="0" w:space="0" w:color="auto"/>
          </w:divBdr>
          <w:divsChild>
            <w:div w:id="1813209901">
              <w:marLeft w:val="0"/>
              <w:marRight w:val="0"/>
              <w:marTop w:val="100"/>
              <w:marBottom w:val="100"/>
              <w:divBdr>
                <w:top w:val="none" w:sz="0" w:space="0" w:color="auto"/>
                <w:left w:val="none" w:sz="0" w:space="0" w:color="auto"/>
                <w:bottom w:val="none" w:sz="0" w:space="0" w:color="auto"/>
                <w:right w:val="none" w:sz="0" w:space="0" w:color="auto"/>
              </w:divBdr>
              <w:divsChild>
                <w:div w:id="1657341925">
                  <w:marLeft w:val="0"/>
                  <w:marRight w:val="0"/>
                  <w:marTop w:val="0"/>
                  <w:marBottom w:val="0"/>
                  <w:divBdr>
                    <w:top w:val="none" w:sz="0" w:space="0" w:color="auto"/>
                    <w:left w:val="none" w:sz="0" w:space="0" w:color="auto"/>
                    <w:bottom w:val="none" w:sz="0" w:space="0" w:color="auto"/>
                    <w:right w:val="none" w:sz="0" w:space="0" w:color="auto"/>
                  </w:divBdr>
                  <w:divsChild>
                    <w:div w:id="916550850">
                      <w:marLeft w:val="0"/>
                      <w:marRight w:val="0"/>
                      <w:marTop w:val="0"/>
                      <w:marBottom w:val="480"/>
                      <w:divBdr>
                        <w:top w:val="none" w:sz="0" w:space="0" w:color="auto"/>
                        <w:left w:val="none" w:sz="0" w:space="0" w:color="auto"/>
                        <w:bottom w:val="none" w:sz="0" w:space="0" w:color="auto"/>
                        <w:right w:val="none" w:sz="0" w:space="0" w:color="auto"/>
                      </w:divBdr>
                      <w:divsChild>
                        <w:div w:id="4650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669590">
      <w:bodyDiv w:val="1"/>
      <w:marLeft w:val="0"/>
      <w:marRight w:val="0"/>
      <w:marTop w:val="0"/>
      <w:marBottom w:val="0"/>
      <w:divBdr>
        <w:top w:val="none" w:sz="0" w:space="0" w:color="auto"/>
        <w:left w:val="none" w:sz="0" w:space="0" w:color="auto"/>
        <w:bottom w:val="none" w:sz="0" w:space="0" w:color="auto"/>
        <w:right w:val="none" w:sz="0" w:space="0" w:color="auto"/>
      </w:divBdr>
      <w:divsChild>
        <w:div w:id="1471439813">
          <w:marLeft w:val="0"/>
          <w:marRight w:val="0"/>
          <w:marTop w:val="79"/>
          <w:marBottom w:val="0"/>
          <w:divBdr>
            <w:top w:val="none" w:sz="0" w:space="0" w:color="auto"/>
            <w:left w:val="none" w:sz="0" w:space="0" w:color="auto"/>
            <w:bottom w:val="none" w:sz="0" w:space="0" w:color="auto"/>
            <w:right w:val="none" w:sz="0" w:space="0" w:color="auto"/>
          </w:divBdr>
        </w:div>
        <w:div w:id="1574197644">
          <w:marLeft w:val="0"/>
          <w:marRight w:val="0"/>
          <w:marTop w:val="0"/>
          <w:marBottom w:val="0"/>
          <w:divBdr>
            <w:top w:val="none" w:sz="0" w:space="0" w:color="auto"/>
            <w:left w:val="none" w:sz="0" w:space="0" w:color="auto"/>
            <w:bottom w:val="none" w:sz="0" w:space="0" w:color="auto"/>
            <w:right w:val="none" w:sz="0" w:space="0" w:color="auto"/>
          </w:divBdr>
        </w:div>
        <w:div w:id="1526361815">
          <w:marLeft w:val="0"/>
          <w:marRight w:val="0"/>
          <w:marTop w:val="0"/>
          <w:marBottom w:val="0"/>
          <w:divBdr>
            <w:top w:val="none" w:sz="0" w:space="0" w:color="auto"/>
            <w:left w:val="none" w:sz="0" w:space="0" w:color="auto"/>
            <w:bottom w:val="none" w:sz="0" w:space="0" w:color="auto"/>
            <w:right w:val="none" w:sz="0" w:space="0" w:color="auto"/>
          </w:divBdr>
        </w:div>
        <w:div w:id="1492745847">
          <w:marLeft w:val="0"/>
          <w:marRight w:val="0"/>
          <w:marTop w:val="79"/>
          <w:marBottom w:val="0"/>
          <w:divBdr>
            <w:top w:val="none" w:sz="0" w:space="0" w:color="auto"/>
            <w:left w:val="none" w:sz="0" w:space="0" w:color="auto"/>
            <w:bottom w:val="none" w:sz="0" w:space="0" w:color="auto"/>
            <w:right w:val="none" w:sz="0" w:space="0" w:color="auto"/>
          </w:divBdr>
        </w:div>
        <w:div w:id="1052265581">
          <w:marLeft w:val="0"/>
          <w:marRight w:val="0"/>
          <w:marTop w:val="79"/>
          <w:marBottom w:val="0"/>
          <w:divBdr>
            <w:top w:val="none" w:sz="0" w:space="0" w:color="auto"/>
            <w:left w:val="none" w:sz="0" w:space="0" w:color="auto"/>
            <w:bottom w:val="none" w:sz="0" w:space="0" w:color="auto"/>
            <w:right w:val="none" w:sz="0" w:space="0" w:color="auto"/>
          </w:divBdr>
        </w:div>
        <w:div w:id="524247833">
          <w:marLeft w:val="0"/>
          <w:marRight w:val="0"/>
          <w:marTop w:val="79"/>
          <w:marBottom w:val="0"/>
          <w:divBdr>
            <w:top w:val="none" w:sz="0" w:space="0" w:color="auto"/>
            <w:left w:val="none" w:sz="0" w:space="0" w:color="auto"/>
            <w:bottom w:val="none" w:sz="0" w:space="0" w:color="auto"/>
            <w:right w:val="none" w:sz="0" w:space="0" w:color="auto"/>
          </w:divBdr>
        </w:div>
      </w:divsChild>
    </w:div>
    <w:div w:id="1279800254">
      <w:bodyDiv w:val="1"/>
      <w:marLeft w:val="0"/>
      <w:marRight w:val="0"/>
      <w:marTop w:val="0"/>
      <w:marBottom w:val="0"/>
      <w:divBdr>
        <w:top w:val="none" w:sz="0" w:space="0" w:color="auto"/>
        <w:left w:val="none" w:sz="0" w:space="0" w:color="auto"/>
        <w:bottom w:val="none" w:sz="0" w:space="0" w:color="auto"/>
        <w:right w:val="none" w:sz="0" w:space="0" w:color="auto"/>
      </w:divBdr>
      <w:divsChild>
        <w:div w:id="1919316715">
          <w:marLeft w:val="0"/>
          <w:marRight w:val="0"/>
          <w:marTop w:val="79"/>
          <w:marBottom w:val="0"/>
          <w:divBdr>
            <w:top w:val="none" w:sz="0" w:space="0" w:color="auto"/>
            <w:left w:val="none" w:sz="0" w:space="0" w:color="auto"/>
            <w:bottom w:val="none" w:sz="0" w:space="0" w:color="auto"/>
            <w:right w:val="none" w:sz="0" w:space="0" w:color="auto"/>
          </w:divBdr>
        </w:div>
        <w:div w:id="985621940">
          <w:marLeft w:val="0"/>
          <w:marRight w:val="0"/>
          <w:marTop w:val="79"/>
          <w:marBottom w:val="0"/>
          <w:divBdr>
            <w:top w:val="none" w:sz="0" w:space="0" w:color="auto"/>
            <w:left w:val="none" w:sz="0" w:space="0" w:color="auto"/>
            <w:bottom w:val="none" w:sz="0" w:space="0" w:color="auto"/>
            <w:right w:val="none" w:sz="0" w:space="0" w:color="auto"/>
          </w:divBdr>
        </w:div>
      </w:divsChild>
    </w:div>
    <w:div w:id="1306817940">
      <w:bodyDiv w:val="1"/>
      <w:marLeft w:val="0"/>
      <w:marRight w:val="0"/>
      <w:marTop w:val="0"/>
      <w:marBottom w:val="0"/>
      <w:divBdr>
        <w:top w:val="none" w:sz="0" w:space="0" w:color="auto"/>
        <w:left w:val="none" w:sz="0" w:space="0" w:color="auto"/>
        <w:bottom w:val="none" w:sz="0" w:space="0" w:color="auto"/>
        <w:right w:val="none" w:sz="0" w:space="0" w:color="auto"/>
      </w:divBdr>
    </w:div>
    <w:div w:id="1311639783">
      <w:bodyDiv w:val="1"/>
      <w:marLeft w:val="0"/>
      <w:marRight w:val="0"/>
      <w:marTop w:val="0"/>
      <w:marBottom w:val="0"/>
      <w:divBdr>
        <w:top w:val="none" w:sz="0" w:space="0" w:color="auto"/>
        <w:left w:val="none" w:sz="0" w:space="0" w:color="auto"/>
        <w:bottom w:val="none" w:sz="0" w:space="0" w:color="auto"/>
        <w:right w:val="none" w:sz="0" w:space="0" w:color="auto"/>
      </w:divBdr>
    </w:div>
    <w:div w:id="1324092072">
      <w:bodyDiv w:val="1"/>
      <w:marLeft w:val="0"/>
      <w:marRight w:val="0"/>
      <w:marTop w:val="0"/>
      <w:marBottom w:val="0"/>
      <w:divBdr>
        <w:top w:val="none" w:sz="0" w:space="0" w:color="auto"/>
        <w:left w:val="none" w:sz="0" w:space="0" w:color="auto"/>
        <w:bottom w:val="none" w:sz="0" w:space="0" w:color="auto"/>
        <w:right w:val="none" w:sz="0" w:space="0" w:color="auto"/>
      </w:divBdr>
    </w:div>
    <w:div w:id="1407335150">
      <w:bodyDiv w:val="1"/>
      <w:marLeft w:val="0"/>
      <w:marRight w:val="0"/>
      <w:marTop w:val="0"/>
      <w:marBottom w:val="0"/>
      <w:divBdr>
        <w:top w:val="none" w:sz="0" w:space="0" w:color="auto"/>
        <w:left w:val="none" w:sz="0" w:space="0" w:color="auto"/>
        <w:bottom w:val="none" w:sz="0" w:space="0" w:color="auto"/>
        <w:right w:val="none" w:sz="0" w:space="0" w:color="auto"/>
      </w:divBdr>
    </w:div>
    <w:div w:id="1436707616">
      <w:bodyDiv w:val="1"/>
      <w:marLeft w:val="0"/>
      <w:marRight w:val="0"/>
      <w:marTop w:val="0"/>
      <w:marBottom w:val="0"/>
      <w:divBdr>
        <w:top w:val="none" w:sz="0" w:space="0" w:color="auto"/>
        <w:left w:val="none" w:sz="0" w:space="0" w:color="auto"/>
        <w:bottom w:val="none" w:sz="0" w:space="0" w:color="auto"/>
        <w:right w:val="none" w:sz="0" w:space="0" w:color="auto"/>
      </w:divBdr>
      <w:divsChild>
        <w:div w:id="9452734">
          <w:marLeft w:val="0"/>
          <w:marRight w:val="0"/>
          <w:marTop w:val="0"/>
          <w:marBottom w:val="0"/>
          <w:divBdr>
            <w:top w:val="none" w:sz="0" w:space="0" w:color="auto"/>
            <w:left w:val="none" w:sz="0" w:space="0" w:color="auto"/>
            <w:bottom w:val="none" w:sz="0" w:space="0" w:color="auto"/>
            <w:right w:val="none" w:sz="0" w:space="0" w:color="auto"/>
          </w:divBdr>
          <w:divsChild>
            <w:div w:id="217085203">
              <w:marLeft w:val="0"/>
              <w:marRight w:val="0"/>
              <w:marTop w:val="0"/>
              <w:marBottom w:val="0"/>
              <w:divBdr>
                <w:top w:val="none" w:sz="0" w:space="0" w:color="auto"/>
                <w:left w:val="none" w:sz="0" w:space="0" w:color="auto"/>
                <w:bottom w:val="none" w:sz="0" w:space="0" w:color="auto"/>
                <w:right w:val="none" w:sz="0" w:space="0" w:color="auto"/>
              </w:divBdr>
              <w:divsChild>
                <w:div w:id="476610392">
                  <w:marLeft w:val="-225"/>
                  <w:marRight w:val="-225"/>
                  <w:marTop w:val="0"/>
                  <w:marBottom w:val="0"/>
                  <w:divBdr>
                    <w:top w:val="none" w:sz="0" w:space="0" w:color="auto"/>
                    <w:left w:val="none" w:sz="0" w:space="0" w:color="auto"/>
                    <w:bottom w:val="none" w:sz="0" w:space="0" w:color="auto"/>
                    <w:right w:val="none" w:sz="0" w:space="0" w:color="auto"/>
                  </w:divBdr>
                  <w:divsChild>
                    <w:div w:id="324940180">
                      <w:marLeft w:val="0"/>
                      <w:marRight w:val="0"/>
                      <w:marTop w:val="0"/>
                      <w:marBottom w:val="0"/>
                      <w:divBdr>
                        <w:top w:val="none" w:sz="0" w:space="0" w:color="auto"/>
                        <w:left w:val="none" w:sz="0" w:space="0" w:color="auto"/>
                        <w:bottom w:val="none" w:sz="0" w:space="0" w:color="auto"/>
                        <w:right w:val="none" w:sz="0" w:space="0" w:color="auto"/>
                      </w:divBdr>
                      <w:divsChild>
                        <w:div w:id="1726367576">
                          <w:marLeft w:val="-225"/>
                          <w:marRight w:val="-225"/>
                          <w:marTop w:val="0"/>
                          <w:marBottom w:val="0"/>
                          <w:divBdr>
                            <w:top w:val="none" w:sz="0" w:space="0" w:color="auto"/>
                            <w:left w:val="none" w:sz="0" w:space="0" w:color="auto"/>
                            <w:bottom w:val="none" w:sz="0" w:space="0" w:color="auto"/>
                            <w:right w:val="none" w:sz="0" w:space="0" w:color="auto"/>
                          </w:divBdr>
                          <w:divsChild>
                            <w:div w:id="1976176243">
                              <w:marLeft w:val="0"/>
                              <w:marRight w:val="0"/>
                              <w:marTop w:val="0"/>
                              <w:marBottom w:val="0"/>
                              <w:divBdr>
                                <w:top w:val="none" w:sz="0" w:space="0" w:color="auto"/>
                                <w:left w:val="none" w:sz="0" w:space="0" w:color="auto"/>
                                <w:bottom w:val="none" w:sz="0" w:space="0" w:color="auto"/>
                                <w:right w:val="none" w:sz="0" w:space="0" w:color="auto"/>
                              </w:divBdr>
                              <w:divsChild>
                                <w:div w:id="184052980">
                                  <w:marLeft w:val="0"/>
                                  <w:marRight w:val="0"/>
                                  <w:marTop w:val="0"/>
                                  <w:marBottom w:val="0"/>
                                  <w:divBdr>
                                    <w:top w:val="none" w:sz="0" w:space="0" w:color="auto"/>
                                    <w:left w:val="none" w:sz="0" w:space="0" w:color="auto"/>
                                    <w:bottom w:val="none" w:sz="0" w:space="0" w:color="auto"/>
                                    <w:right w:val="none" w:sz="0" w:space="0" w:color="auto"/>
                                  </w:divBdr>
                                  <w:divsChild>
                                    <w:div w:id="1157645857">
                                      <w:marLeft w:val="0"/>
                                      <w:marRight w:val="0"/>
                                      <w:marTop w:val="0"/>
                                      <w:marBottom w:val="0"/>
                                      <w:divBdr>
                                        <w:top w:val="none" w:sz="0" w:space="0" w:color="auto"/>
                                        <w:left w:val="none" w:sz="0" w:space="0" w:color="auto"/>
                                        <w:bottom w:val="none" w:sz="0" w:space="0" w:color="auto"/>
                                        <w:right w:val="none" w:sz="0" w:space="0" w:color="auto"/>
                                      </w:divBdr>
                                      <w:divsChild>
                                        <w:div w:id="45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679317">
      <w:bodyDiv w:val="1"/>
      <w:marLeft w:val="0"/>
      <w:marRight w:val="0"/>
      <w:marTop w:val="0"/>
      <w:marBottom w:val="0"/>
      <w:divBdr>
        <w:top w:val="none" w:sz="0" w:space="0" w:color="auto"/>
        <w:left w:val="none" w:sz="0" w:space="0" w:color="auto"/>
        <w:bottom w:val="none" w:sz="0" w:space="0" w:color="auto"/>
        <w:right w:val="none" w:sz="0" w:space="0" w:color="auto"/>
      </w:divBdr>
    </w:div>
    <w:div w:id="1466848455">
      <w:bodyDiv w:val="1"/>
      <w:marLeft w:val="0"/>
      <w:marRight w:val="0"/>
      <w:marTop w:val="0"/>
      <w:marBottom w:val="0"/>
      <w:divBdr>
        <w:top w:val="none" w:sz="0" w:space="0" w:color="auto"/>
        <w:left w:val="none" w:sz="0" w:space="0" w:color="auto"/>
        <w:bottom w:val="none" w:sz="0" w:space="0" w:color="auto"/>
        <w:right w:val="none" w:sz="0" w:space="0" w:color="auto"/>
      </w:divBdr>
    </w:div>
    <w:div w:id="1484156326">
      <w:bodyDiv w:val="1"/>
      <w:marLeft w:val="0"/>
      <w:marRight w:val="0"/>
      <w:marTop w:val="0"/>
      <w:marBottom w:val="0"/>
      <w:divBdr>
        <w:top w:val="none" w:sz="0" w:space="0" w:color="auto"/>
        <w:left w:val="none" w:sz="0" w:space="0" w:color="auto"/>
        <w:bottom w:val="none" w:sz="0" w:space="0" w:color="auto"/>
        <w:right w:val="none" w:sz="0" w:space="0" w:color="auto"/>
      </w:divBdr>
    </w:div>
    <w:div w:id="1533152282">
      <w:bodyDiv w:val="1"/>
      <w:marLeft w:val="0"/>
      <w:marRight w:val="0"/>
      <w:marTop w:val="0"/>
      <w:marBottom w:val="0"/>
      <w:divBdr>
        <w:top w:val="none" w:sz="0" w:space="0" w:color="auto"/>
        <w:left w:val="none" w:sz="0" w:space="0" w:color="auto"/>
        <w:bottom w:val="none" w:sz="0" w:space="0" w:color="auto"/>
        <w:right w:val="none" w:sz="0" w:space="0" w:color="auto"/>
      </w:divBdr>
      <w:divsChild>
        <w:div w:id="1530338301">
          <w:marLeft w:val="0"/>
          <w:marRight w:val="0"/>
          <w:marTop w:val="0"/>
          <w:marBottom w:val="0"/>
          <w:divBdr>
            <w:top w:val="none" w:sz="0" w:space="0" w:color="auto"/>
            <w:left w:val="none" w:sz="0" w:space="0" w:color="auto"/>
            <w:bottom w:val="none" w:sz="0" w:space="0" w:color="auto"/>
            <w:right w:val="none" w:sz="0" w:space="0" w:color="auto"/>
          </w:divBdr>
          <w:divsChild>
            <w:div w:id="606422730">
              <w:marLeft w:val="0"/>
              <w:marRight w:val="0"/>
              <w:marTop w:val="0"/>
              <w:marBottom w:val="0"/>
              <w:divBdr>
                <w:top w:val="none" w:sz="0" w:space="0" w:color="auto"/>
                <w:left w:val="none" w:sz="0" w:space="0" w:color="auto"/>
                <w:bottom w:val="none" w:sz="0" w:space="0" w:color="auto"/>
                <w:right w:val="none" w:sz="0" w:space="0" w:color="auto"/>
              </w:divBdr>
              <w:divsChild>
                <w:div w:id="1306471842">
                  <w:marLeft w:val="-225"/>
                  <w:marRight w:val="-225"/>
                  <w:marTop w:val="0"/>
                  <w:marBottom w:val="0"/>
                  <w:divBdr>
                    <w:top w:val="none" w:sz="0" w:space="0" w:color="auto"/>
                    <w:left w:val="none" w:sz="0" w:space="0" w:color="auto"/>
                    <w:bottom w:val="none" w:sz="0" w:space="0" w:color="auto"/>
                    <w:right w:val="none" w:sz="0" w:space="0" w:color="auto"/>
                  </w:divBdr>
                  <w:divsChild>
                    <w:div w:id="1074089264">
                      <w:marLeft w:val="0"/>
                      <w:marRight w:val="0"/>
                      <w:marTop w:val="0"/>
                      <w:marBottom w:val="0"/>
                      <w:divBdr>
                        <w:top w:val="none" w:sz="0" w:space="0" w:color="auto"/>
                        <w:left w:val="none" w:sz="0" w:space="0" w:color="auto"/>
                        <w:bottom w:val="none" w:sz="0" w:space="0" w:color="auto"/>
                        <w:right w:val="none" w:sz="0" w:space="0" w:color="auto"/>
                      </w:divBdr>
                      <w:divsChild>
                        <w:div w:id="71661438">
                          <w:marLeft w:val="-225"/>
                          <w:marRight w:val="-225"/>
                          <w:marTop w:val="0"/>
                          <w:marBottom w:val="0"/>
                          <w:divBdr>
                            <w:top w:val="none" w:sz="0" w:space="0" w:color="auto"/>
                            <w:left w:val="none" w:sz="0" w:space="0" w:color="auto"/>
                            <w:bottom w:val="none" w:sz="0" w:space="0" w:color="auto"/>
                            <w:right w:val="none" w:sz="0" w:space="0" w:color="auto"/>
                          </w:divBdr>
                          <w:divsChild>
                            <w:div w:id="1783955719">
                              <w:marLeft w:val="0"/>
                              <w:marRight w:val="0"/>
                              <w:marTop w:val="0"/>
                              <w:marBottom w:val="0"/>
                              <w:divBdr>
                                <w:top w:val="none" w:sz="0" w:space="0" w:color="auto"/>
                                <w:left w:val="none" w:sz="0" w:space="0" w:color="auto"/>
                                <w:bottom w:val="none" w:sz="0" w:space="0" w:color="auto"/>
                                <w:right w:val="none" w:sz="0" w:space="0" w:color="auto"/>
                              </w:divBdr>
                              <w:divsChild>
                                <w:div w:id="73935714">
                                  <w:marLeft w:val="0"/>
                                  <w:marRight w:val="0"/>
                                  <w:marTop w:val="0"/>
                                  <w:marBottom w:val="0"/>
                                  <w:divBdr>
                                    <w:top w:val="none" w:sz="0" w:space="0" w:color="auto"/>
                                    <w:left w:val="none" w:sz="0" w:space="0" w:color="auto"/>
                                    <w:bottom w:val="none" w:sz="0" w:space="0" w:color="auto"/>
                                    <w:right w:val="none" w:sz="0" w:space="0" w:color="auto"/>
                                  </w:divBdr>
                                  <w:divsChild>
                                    <w:div w:id="15346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235497">
      <w:bodyDiv w:val="1"/>
      <w:marLeft w:val="0"/>
      <w:marRight w:val="0"/>
      <w:marTop w:val="0"/>
      <w:marBottom w:val="0"/>
      <w:divBdr>
        <w:top w:val="none" w:sz="0" w:space="0" w:color="auto"/>
        <w:left w:val="none" w:sz="0" w:space="0" w:color="auto"/>
        <w:bottom w:val="none" w:sz="0" w:space="0" w:color="auto"/>
        <w:right w:val="none" w:sz="0" w:space="0" w:color="auto"/>
      </w:divBdr>
    </w:div>
    <w:div w:id="1569535511">
      <w:bodyDiv w:val="1"/>
      <w:marLeft w:val="0"/>
      <w:marRight w:val="0"/>
      <w:marTop w:val="0"/>
      <w:marBottom w:val="0"/>
      <w:divBdr>
        <w:top w:val="none" w:sz="0" w:space="0" w:color="auto"/>
        <w:left w:val="none" w:sz="0" w:space="0" w:color="auto"/>
        <w:bottom w:val="none" w:sz="0" w:space="0" w:color="auto"/>
        <w:right w:val="none" w:sz="0" w:space="0" w:color="auto"/>
      </w:divBdr>
    </w:div>
    <w:div w:id="1608928382">
      <w:bodyDiv w:val="1"/>
      <w:marLeft w:val="0"/>
      <w:marRight w:val="0"/>
      <w:marTop w:val="0"/>
      <w:marBottom w:val="0"/>
      <w:divBdr>
        <w:top w:val="none" w:sz="0" w:space="0" w:color="auto"/>
        <w:left w:val="none" w:sz="0" w:space="0" w:color="auto"/>
        <w:bottom w:val="none" w:sz="0" w:space="0" w:color="auto"/>
        <w:right w:val="none" w:sz="0" w:space="0" w:color="auto"/>
      </w:divBdr>
    </w:div>
    <w:div w:id="1617132309">
      <w:bodyDiv w:val="1"/>
      <w:marLeft w:val="0"/>
      <w:marRight w:val="0"/>
      <w:marTop w:val="0"/>
      <w:marBottom w:val="0"/>
      <w:divBdr>
        <w:top w:val="none" w:sz="0" w:space="0" w:color="auto"/>
        <w:left w:val="none" w:sz="0" w:space="0" w:color="auto"/>
        <w:bottom w:val="none" w:sz="0" w:space="0" w:color="auto"/>
        <w:right w:val="none" w:sz="0" w:space="0" w:color="auto"/>
      </w:divBdr>
      <w:divsChild>
        <w:div w:id="856382576">
          <w:marLeft w:val="0"/>
          <w:marRight w:val="0"/>
          <w:marTop w:val="0"/>
          <w:marBottom w:val="0"/>
          <w:divBdr>
            <w:top w:val="none" w:sz="0" w:space="0" w:color="auto"/>
            <w:left w:val="none" w:sz="0" w:space="0" w:color="auto"/>
            <w:bottom w:val="none" w:sz="0" w:space="0" w:color="auto"/>
            <w:right w:val="none" w:sz="0" w:space="0" w:color="auto"/>
          </w:divBdr>
        </w:div>
        <w:div w:id="1174026787">
          <w:marLeft w:val="0"/>
          <w:marRight w:val="0"/>
          <w:marTop w:val="0"/>
          <w:marBottom w:val="0"/>
          <w:divBdr>
            <w:top w:val="none" w:sz="0" w:space="0" w:color="auto"/>
            <w:left w:val="none" w:sz="0" w:space="0" w:color="auto"/>
            <w:bottom w:val="none" w:sz="0" w:space="0" w:color="auto"/>
            <w:right w:val="none" w:sz="0" w:space="0" w:color="auto"/>
          </w:divBdr>
        </w:div>
      </w:divsChild>
    </w:div>
    <w:div w:id="1640259557">
      <w:bodyDiv w:val="1"/>
      <w:marLeft w:val="0"/>
      <w:marRight w:val="0"/>
      <w:marTop w:val="0"/>
      <w:marBottom w:val="0"/>
      <w:divBdr>
        <w:top w:val="none" w:sz="0" w:space="0" w:color="auto"/>
        <w:left w:val="none" w:sz="0" w:space="0" w:color="auto"/>
        <w:bottom w:val="none" w:sz="0" w:space="0" w:color="auto"/>
        <w:right w:val="none" w:sz="0" w:space="0" w:color="auto"/>
      </w:divBdr>
      <w:divsChild>
        <w:div w:id="1116098147">
          <w:marLeft w:val="0"/>
          <w:marRight w:val="0"/>
          <w:marTop w:val="79"/>
          <w:marBottom w:val="0"/>
          <w:divBdr>
            <w:top w:val="none" w:sz="0" w:space="0" w:color="auto"/>
            <w:left w:val="none" w:sz="0" w:space="0" w:color="auto"/>
            <w:bottom w:val="none" w:sz="0" w:space="0" w:color="auto"/>
            <w:right w:val="none" w:sz="0" w:space="0" w:color="auto"/>
          </w:divBdr>
        </w:div>
        <w:div w:id="705104887">
          <w:marLeft w:val="0"/>
          <w:marRight w:val="0"/>
          <w:marTop w:val="0"/>
          <w:marBottom w:val="0"/>
          <w:divBdr>
            <w:top w:val="none" w:sz="0" w:space="0" w:color="auto"/>
            <w:left w:val="none" w:sz="0" w:space="0" w:color="auto"/>
            <w:bottom w:val="none" w:sz="0" w:space="0" w:color="auto"/>
            <w:right w:val="none" w:sz="0" w:space="0" w:color="auto"/>
          </w:divBdr>
        </w:div>
        <w:div w:id="409739002">
          <w:marLeft w:val="0"/>
          <w:marRight w:val="0"/>
          <w:marTop w:val="0"/>
          <w:marBottom w:val="0"/>
          <w:divBdr>
            <w:top w:val="none" w:sz="0" w:space="0" w:color="auto"/>
            <w:left w:val="none" w:sz="0" w:space="0" w:color="auto"/>
            <w:bottom w:val="none" w:sz="0" w:space="0" w:color="auto"/>
            <w:right w:val="none" w:sz="0" w:space="0" w:color="auto"/>
          </w:divBdr>
        </w:div>
        <w:div w:id="2131590321">
          <w:marLeft w:val="0"/>
          <w:marRight w:val="0"/>
          <w:marTop w:val="79"/>
          <w:marBottom w:val="0"/>
          <w:divBdr>
            <w:top w:val="none" w:sz="0" w:space="0" w:color="auto"/>
            <w:left w:val="none" w:sz="0" w:space="0" w:color="auto"/>
            <w:bottom w:val="none" w:sz="0" w:space="0" w:color="auto"/>
            <w:right w:val="none" w:sz="0" w:space="0" w:color="auto"/>
          </w:divBdr>
        </w:div>
        <w:div w:id="804542386">
          <w:marLeft w:val="0"/>
          <w:marRight w:val="0"/>
          <w:marTop w:val="79"/>
          <w:marBottom w:val="0"/>
          <w:divBdr>
            <w:top w:val="none" w:sz="0" w:space="0" w:color="auto"/>
            <w:left w:val="none" w:sz="0" w:space="0" w:color="auto"/>
            <w:bottom w:val="none" w:sz="0" w:space="0" w:color="auto"/>
            <w:right w:val="none" w:sz="0" w:space="0" w:color="auto"/>
          </w:divBdr>
        </w:div>
      </w:divsChild>
    </w:div>
    <w:div w:id="1673533482">
      <w:bodyDiv w:val="1"/>
      <w:marLeft w:val="0"/>
      <w:marRight w:val="0"/>
      <w:marTop w:val="0"/>
      <w:marBottom w:val="0"/>
      <w:divBdr>
        <w:top w:val="none" w:sz="0" w:space="0" w:color="auto"/>
        <w:left w:val="none" w:sz="0" w:space="0" w:color="auto"/>
        <w:bottom w:val="none" w:sz="0" w:space="0" w:color="auto"/>
        <w:right w:val="none" w:sz="0" w:space="0" w:color="auto"/>
      </w:divBdr>
      <w:divsChild>
        <w:div w:id="690374406">
          <w:marLeft w:val="0"/>
          <w:marRight w:val="0"/>
          <w:marTop w:val="79"/>
          <w:marBottom w:val="0"/>
          <w:divBdr>
            <w:top w:val="none" w:sz="0" w:space="0" w:color="auto"/>
            <w:left w:val="none" w:sz="0" w:space="0" w:color="auto"/>
            <w:bottom w:val="none" w:sz="0" w:space="0" w:color="auto"/>
            <w:right w:val="none" w:sz="0" w:space="0" w:color="auto"/>
          </w:divBdr>
        </w:div>
        <w:div w:id="1515728702">
          <w:marLeft w:val="0"/>
          <w:marRight w:val="0"/>
          <w:marTop w:val="79"/>
          <w:marBottom w:val="0"/>
          <w:divBdr>
            <w:top w:val="none" w:sz="0" w:space="0" w:color="auto"/>
            <w:left w:val="none" w:sz="0" w:space="0" w:color="auto"/>
            <w:bottom w:val="none" w:sz="0" w:space="0" w:color="auto"/>
            <w:right w:val="none" w:sz="0" w:space="0" w:color="auto"/>
          </w:divBdr>
        </w:div>
      </w:divsChild>
    </w:div>
    <w:div w:id="1716662305">
      <w:bodyDiv w:val="1"/>
      <w:marLeft w:val="0"/>
      <w:marRight w:val="0"/>
      <w:marTop w:val="0"/>
      <w:marBottom w:val="0"/>
      <w:divBdr>
        <w:top w:val="none" w:sz="0" w:space="0" w:color="auto"/>
        <w:left w:val="none" w:sz="0" w:space="0" w:color="auto"/>
        <w:bottom w:val="none" w:sz="0" w:space="0" w:color="auto"/>
        <w:right w:val="none" w:sz="0" w:space="0" w:color="auto"/>
      </w:divBdr>
    </w:div>
    <w:div w:id="1755979564">
      <w:bodyDiv w:val="1"/>
      <w:marLeft w:val="0"/>
      <w:marRight w:val="0"/>
      <w:marTop w:val="0"/>
      <w:marBottom w:val="0"/>
      <w:divBdr>
        <w:top w:val="none" w:sz="0" w:space="0" w:color="auto"/>
        <w:left w:val="none" w:sz="0" w:space="0" w:color="auto"/>
        <w:bottom w:val="none" w:sz="0" w:space="0" w:color="auto"/>
        <w:right w:val="none" w:sz="0" w:space="0" w:color="auto"/>
      </w:divBdr>
    </w:div>
    <w:div w:id="1765495696">
      <w:bodyDiv w:val="1"/>
      <w:marLeft w:val="0"/>
      <w:marRight w:val="0"/>
      <w:marTop w:val="0"/>
      <w:marBottom w:val="0"/>
      <w:divBdr>
        <w:top w:val="none" w:sz="0" w:space="0" w:color="auto"/>
        <w:left w:val="none" w:sz="0" w:space="0" w:color="auto"/>
        <w:bottom w:val="none" w:sz="0" w:space="0" w:color="auto"/>
        <w:right w:val="none" w:sz="0" w:space="0" w:color="auto"/>
      </w:divBdr>
      <w:divsChild>
        <w:div w:id="457796358">
          <w:marLeft w:val="0"/>
          <w:marRight w:val="0"/>
          <w:marTop w:val="79"/>
          <w:marBottom w:val="0"/>
          <w:divBdr>
            <w:top w:val="none" w:sz="0" w:space="0" w:color="auto"/>
            <w:left w:val="none" w:sz="0" w:space="0" w:color="auto"/>
            <w:bottom w:val="none" w:sz="0" w:space="0" w:color="auto"/>
            <w:right w:val="none" w:sz="0" w:space="0" w:color="auto"/>
          </w:divBdr>
        </w:div>
        <w:div w:id="1777172224">
          <w:marLeft w:val="0"/>
          <w:marRight w:val="0"/>
          <w:marTop w:val="79"/>
          <w:marBottom w:val="0"/>
          <w:divBdr>
            <w:top w:val="none" w:sz="0" w:space="0" w:color="auto"/>
            <w:left w:val="none" w:sz="0" w:space="0" w:color="auto"/>
            <w:bottom w:val="none" w:sz="0" w:space="0" w:color="auto"/>
            <w:right w:val="none" w:sz="0" w:space="0" w:color="auto"/>
          </w:divBdr>
        </w:div>
        <w:div w:id="1632859515">
          <w:marLeft w:val="0"/>
          <w:marRight w:val="0"/>
          <w:marTop w:val="79"/>
          <w:marBottom w:val="0"/>
          <w:divBdr>
            <w:top w:val="none" w:sz="0" w:space="0" w:color="auto"/>
            <w:left w:val="none" w:sz="0" w:space="0" w:color="auto"/>
            <w:bottom w:val="none" w:sz="0" w:space="0" w:color="auto"/>
            <w:right w:val="none" w:sz="0" w:space="0" w:color="auto"/>
          </w:divBdr>
        </w:div>
        <w:div w:id="478494954">
          <w:marLeft w:val="0"/>
          <w:marRight w:val="0"/>
          <w:marTop w:val="79"/>
          <w:marBottom w:val="0"/>
          <w:divBdr>
            <w:top w:val="none" w:sz="0" w:space="0" w:color="auto"/>
            <w:left w:val="none" w:sz="0" w:space="0" w:color="auto"/>
            <w:bottom w:val="none" w:sz="0" w:space="0" w:color="auto"/>
            <w:right w:val="none" w:sz="0" w:space="0" w:color="auto"/>
          </w:divBdr>
        </w:div>
        <w:div w:id="1659916767">
          <w:marLeft w:val="0"/>
          <w:marRight w:val="0"/>
          <w:marTop w:val="79"/>
          <w:marBottom w:val="0"/>
          <w:divBdr>
            <w:top w:val="none" w:sz="0" w:space="0" w:color="auto"/>
            <w:left w:val="none" w:sz="0" w:space="0" w:color="auto"/>
            <w:bottom w:val="none" w:sz="0" w:space="0" w:color="auto"/>
            <w:right w:val="none" w:sz="0" w:space="0" w:color="auto"/>
          </w:divBdr>
        </w:div>
      </w:divsChild>
    </w:div>
    <w:div w:id="1769039029">
      <w:bodyDiv w:val="1"/>
      <w:marLeft w:val="0"/>
      <w:marRight w:val="0"/>
      <w:marTop w:val="0"/>
      <w:marBottom w:val="0"/>
      <w:divBdr>
        <w:top w:val="none" w:sz="0" w:space="0" w:color="auto"/>
        <w:left w:val="none" w:sz="0" w:space="0" w:color="auto"/>
        <w:bottom w:val="none" w:sz="0" w:space="0" w:color="auto"/>
        <w:right w:val="none" w:sz="0" w:space="0" w:color="auto"/>
      </w:divBdr>
    </w:div>
    <w:div w:id="1784225827">
      <w:bodyDiv w:val="1"/>
      <w:marLeft w:val="0"/>
      <w:marRight w:val="0"/>
      <w:marTop w:val="0"/>
      <w:marBottom w:val="0"/>
      <w:divBdr>
        <w:top w:val="none" w:sz="0" w:space="0" w:color="auto"/>
        <w:left w:val="none" w:sz="0" w:space="0" w:color="auto"/>
        <w:bottom w:val="none" w:sz="0" w:space="0" w:color="auto"/>
        <w:right w:val="none" w:sz="0" w:space="0" w:color="auto"/>
      </w:divBdr>
    </w:div>
    <w:div w:id="1803620661">
      <w:bodyDiv w:val="1"/>
      <w:marLeft w:val="0"/>
      <w:marRight w:val="0"/>
      <w:marTop w:val="0"/>
      <w:marBottom w:val="0"/>
      <w:divBdr>
        <w:top w:val="none" w:sz="0" w:space="0" w:color="auto"/>
        <w:left w:val="none" w:sz="0" w:space="0" w:color="auto"/>
        <w:bottom w:val="none" w:sz="0" w:space="0" w:color="auto"/>
        <w:right w:val="none" w:sz="0" w:space="0" w:color="auto"/>
      </w:divBdr>
    </w:div>
    <w:div w:id="1809545054">
      <w:bodyDiv w:val="1"/>
      <w:marLeft w:val="0"/>
      <w:marRight w:val="0"/>
      <w:marTop w:val="0"/>
      <w:marBottom w:val="0"/>
      <w:divBdr>
        <w:top w:val="none" w:sz="0" w:space="0" w:color="auto"/>
        <w:left w:val="none" w:sz="0" w:space="0" w:color="auto"/>
        <w:bottom w:val="none" w:sz="0" w:space="0" w:color="auto"/>
        <w:right w:val="none" w:sz="0" w:space="0" w:color="auto"/>
      </w:divBdr>
    </w:div>
    <w:div w:id="1815874627">
      <w:bodyDiv w:val="1"/>
      <w:marLeft w:val="0"/>
      <w:marRight w:val="0"/>
      <w:marTop w:val="0"/>
      <w:marBottom w:val="0"/>
      <w:divBdr>
        <w:top w:val="none" w:sz="0" w:space="0" w:color="auto"/>
        <w:left w:val="none" w:sz="0" w:space="0" w:color="auto"/>
        <w:bottom w:val="none" w:sz="0" w:space="0" w:color="auto"/>
        <w:right w:val="none" w:sz="0" w:space="0" w:color="auto"/>
      </w:divBdr>
    </w:div>
    <w:div w:id="1829635495">
      <w:bodyDiv w:val="1"/>
      <w:marLeft w:val="0"/>
      <w:marRight w:val="0"/>
      <w:marTop w:val="0"/>
      <w:marBottom w:val="0"/>
      <w:divBdr>
        <w:top w:val="none" w:sz="0" w:space="0" w:color="auto"/>
        <w:left w:val="none" w:sz="0" w:space="0" w:color="auto"/>
        <w:bottom w:val="none" w:sz="0" w:space="0" w:color="auto"/>
        <w:right w:val="none" w:sz="0" w:space="0" w:color="auto"/>
      </w:divBdr>
    </w:div>
    <w:div w:id="1864516341">
      <w:bodyDiv w:val="1"/>
      <w:marLeft w:val="0"/>
      <w:marRight w:val="0"/>
      <w:marTop w:val="0"/>
      <w:marBottom w:val="0"/>
      <w:divBdr>
        <w:top w:val="none" w:sz="0" w:space="0" w:color="auto"/>
        <w:left w:val="none" w:sz="0" w:space="0" w:color="auto"/>
        <w:bottom w:val="none" w:sz="0" w:space="0" w:color="auto"/>
        <w:right w:val="none" w:sz="0" w:space="0" w:color="auto"/>
      </w:divBdr>
    </w:div>
    <w:div w:id="1876773393">
      <w:bodyDiv w:val="1"/>
      <w:marLeft w:val="0"/>
      <w:marRight w:val="0"/>
      <w:marTop w:val="0"/>
      <w:marBottom w:val="0"/>
      <w:divBdr>
        <w:top w:val="none" w:sz="0" w:space="0" w:color="auto"/>
        <w:left w:val="none" w:sz="0" w:space="0" w:color="auto"/>
        <w:bottom w:val="none" w:sz="0" w:space="0" w:color="auto"/>
        <w:right w:val="none" w:sz="0" w:space="0" w:color="auto"/>
      </w:divBdr>
    </w:div>
    <w:div w:id="1878926571">
      <w:bodyDiv w:val="1"/>
      <w:marLeft w:val="0"/>
      <w:marRight w:val="0"/>
      <w:marTop w:val="0"/>
      <w:marBottom w:val="0"/>
      <w:divBdr>
        <w:top w:val="none" w:sz="0" w:space="0" w:color="auto"/>
        <w:left w:val="none" w:sz="0" w:space="0" w:color="auto"/>
        <w:bottom w:val="none" w:sz="0" w:space="0" w:color="auto"/>
        <w:right w:val="none" w:sz="0" w:space="0" w:color="auto"/>
      </w:divBdr>
    </w:div>
    <w:div w:id="1903173622">
      <w:bodyDiv w:val="1"/>
      <w:marLeft w:val="0"/>
      <w:marRight w:val="0"/>
      <w:marTop w:val="0"/>
      <w:marBottom w:val="0"/>
      <w:divBdr>
        <w:top w:val="none" w:sz="0" w:space="0" w:color="auto"/>
        <w:left w:val="none" w:sz="0" w:space="0" w:color="auto"/>
        <w:bottom w:val="none" w:sz="0" w:space="0" w:color="auto"/>
        <w:right w:val="none" w:sz="0" w:space="0" w:color="auto"/>
      </w:divBdr>
    </w:div>
    <w:div w:id="1914388391">
      <w:bodyDiv w:val="1"/>
      <w:marLeft w:val="0"/>
      <w:marRight w:val="0"/>
      <w:marTop w:val="0"/>
      <w:marBottom w:val="0"/>
      <w:divBdr>
        <w:top w:val="none" w:sz="0" w:space="0" w:color="auto"/>
        <w:left w:val="none" w:sz="0" w:space="0" w:color="auto"/>
        <w:bottom w:val="none" w:sz="0" w:space="0" w:color="auto"/>
        <w:right w:val="none" w:sz="0" w:space="0" w:color="auto"/>
      </w:divBdr>
    </w:div>
    <w:div w:id="1923679762">
      <w:bodyDiv w:val="1"/>
      <w:marLeft w:val="0"/>
      <w:marRight w:val="0"/>
      <w:marTop w:val="0"/>
      <w:marBottom w:val="0"/>
      <w:divBdr>
        <w:top w:val="none" w:sz="0" w:space="0" w:color="auto"/>
        <w:left w:val="none" w:sz="0" w:space="0" w:color="auto"/>
        <w:bottom w:val="none" w:sz="0" w:space="0" w:color="auto"/>
        <w:right w:val="none" w:sz="0" w:space="0" w:color="auto"/>
      </w:divBdr>
    </w:div>
    <w:div w:id="1932078574">
      <w:bodyDiv w:val="1"/>
      <w:marLeft w:val="0"/>
      <w:marRight w:val="0"/>
      <w:marTop w:val="0"/>
      <w:marBottom w:val="0"/>
      <w:divBdr>
        <w:top w:val="none" w:sz="0" w:space="0" w:color="auto"/>
        <w:left w:val="none" w:sz="0" w:space="0" w:color="auto"/>
        <w:bottom w:val="none" w:sz="0" w:space="0" w:color="auto"/>
        <w:right w:val="none" w:sz="0" w:space="0" w:color="auto"/>
      </w:divBdr>
      <w:divsChild>
        <w:div w:id="1521313906">
          <w:marLeft w:val="0"/>
          <w:marRight w:val="0"/>
          <w:marTop w:val="0"/>
          <w:marBottom w:val="0"/>
          <w:divBdr>
            <w:top w:val="none" w:sz="0" w:space="0" w:color="auto"/>
            <w:left w:val="none" w:sz="0" w:space="0" w:color="auto"/>
            <w:bottom w:val="none" w:sz="0" w:space="0" w:color="auto"/>
            <w:right w:val="none" w:sz="0" w:space="0" w:color="auto"/>
          </w:divBdr>
          <w:divsChild>
            <w:div w:id="1444618631">
              <w:marLeft w:val="0"/>
              <w:marRight w:val="0"/>
              <w:marTop w:val="100"/>
              <w:marBottom w:val="100"/>
              <w:divBdr>
                <w:top w:val="none" w:sz="0" w:space="0" w:color="auto"/>
                <w:left w:val="none" w:sz="0" w:space="0" w:color="auto"/>
                <w:bottom w:val="none" w:sz="0" w:space="0" w:color="auto"/>
                <w:right w:val="none" w:sz="0" w:space="0" w:color="auto"/>
              </w:divBdr>
              <w:divsChild>
                <w:div w:id="1992906754">
                  <w:marLeft w:val="0"/>
                  <w:marRight w:val="0"/>
                  <w:marTop w:val="0"/>
                  <w:marBottom w:val="0"/>
                  <w:divBdr>
                    <w:top w:val="none" w:sz="0" w:space="0" w:color="auto"/>
                    <w:left w:val="none" w:sz="0" w:space="0" w:color="auto"/>
                    <w:bottom w:val="none" w:sz="0" w:space="0" w:color="auto"/>
                    <w:right w:val="none" w:sz="0" w:space="0" w:color="auto"/>
                  </w:divBdr>
                  <w:divsChild>
                    <w:div w:id="1371685375">
                      <w:marLeft w:val="0"/>
                      <w:marRight w:val="0"/>
                      <w:marTop w:val="0"/>
                      <w:marBottom w:val="480"/>
                      <w:divBdr>
                        <w:top w:val="none" w:sz="0" w:space="0" w:color="auto"/>
                        <w:left w:val="none" w:sz="0" w:space="0" w:color="auto"/>
                        <w:bottom w:val="none" w:sz="0" w:space="0" w:color="auto"/>
                        <w:right w:val="none" w:sz="0" w:space="0" w:color="auto"/>
                      </w:divBdr>
                      <w:divsChild>
                        <w:div w:id="19920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514676">
      <w:bodyDiv w:val="1"/>
      <w:marLeft w:val="0"/>
      <w:marRight w:val="0"/>
      <w:marTop w:val="0"/>
      <w:marBottom w:val="0"/>
      <w:divBdr>
        <w:top w:val="none" w:sz="0" w:space="0" w:color="auto"/>
        <w:left w:val="none" w:sz="0" w:space="0" w:color="auto"/>
        <w:bottom w:val="none" w:sz="0" w:space="0" w:color="auto"/>
        <w:right w:val="none" w:sz="0" w:space="0" w:color="auto"/>
      </w:divBdr>
    </w:div>
    <w:div w:id="1979452864">
      <w:bodyDiv w:val="1"/>
      <w:marLeft w:val="0"/>
      <w:marRight w:val="0"/>
      <w:marTop w:val="0"/>
      <w:marBottom w:val="0"/>
      <w:divBdr>
        <w:top w:val="none" w:sz="0" w:space="0" w:color="auto"/>
        <w:left w:val="none" w:sz="0" w:space="0" w:color="auto"/>
        <w:bottom w:val="none" w:sz="0" w:space="0" w:color="auto"/>
        <w:right w:val="none" w:sz="0" w:space="0" w:color="auto"/>
      </w:divBdr>
      <w:divsChild>
        <w:div w:id="710109601">
          <w:marLeft w:val="0"/>
          <w:marRight w:val="0"/>
          <w:marTop w:val="0"/>
          <w:marBottom w:val="0"/>
          <w:divBdr>
            <w:top w:val="none" w:sz="0" w:space="0" w:color="auto"/>
            <w:left w:val="none" w:sz="0" w:space="0" w:color="auto"/>
            <w:bottom w:val="none" w:sz="0" w:space="0" w:color="auto"/>
            <w:right w:val="none" w:sz="0" w:space="0" w:color="auto"/>
          </w:divBdr>
          <w:divsChild>
            <w:div w:id="187498784">
              <w:marLeft w:val="0"/>
              <w:marRight w:val="0"/>
              <w:marTop w:val="0"/>
              <w:marBottom w:val="0"/>
              <w:divBdr>
                <w:top w:val="none" w:sz="0" w:space="0" w:color="auto"/>
                <w:left w:val="none" w:sz="0" w:space="0" w:color="auto"/>
                <w:bottom w:val="none" w:sz="0" w:space="0" w:color="auto"/>
                <w:right w:val="none" w:sz="0" w:space="0" w:color="auto"/>
              </w:divBdr>
              <w:divsChild>
                <w:div w:id="893322040">
                  <w:marLeft w:val="-225"/>
                  <w:marRight w:val="-225"/>
                  <w:marTop w:val="0"/>
                  <w:marBottom w:val="0"/>
                  <w:divBdr>
                    <w:top w:val="none" w:sz="0" w:space="0" w:color="auto"/>
                    <w:left w:val="none" w:sz="0" w:space="0" w:color="auto"/>
                    <w:bottom w:val="none" w:sz="0" w:space="0" w:color="auto"/>
                    <w:right w:val="none" w:sz="0" w:space="0" w:color="auto"/>
                  </w:divBdr>
                  <w:divsChild>
                    <w:div w:id="806631172">
                      <w:marLeft w:val="0"/>
                      <w:marRight w:val="0"/>
                      <w:marTop w:val="0"/>
                      <w:marBottom w:val="0"/>
                      <w:divBdr>
                        <w:top w:val="none" w:sz="0" w:space="0" w:color="auto"/>
                        <w:left w:val="none" w:sz="0" w:space="0" w:color="auto"/>
                        <w:bottom w:val="none" w:sz="0" w:space="0" w:color="auto"/>
                        <w:right w:val="none" w:sz="0" w:space="0" w:color="auto"/>
                      </w:divBdr>
                      <w:divsChild>
                        <w:div w:id="680008527">
                          <w:marLeft w:val="-225"/>
                          <w:marRight w:val="-225"/>
                          <w:marTop w:val="0"/>
                          <w:marBottom w:val="0"/>
                          <w:divBdr>
                            <w:top w:val="none" w:sz="0" w:space="0" w:color="auto"/>
                            <w:left w:val="none" w:sz="0" w:space="0" w:color="auto"/>
                            <w:bottom w:val="none" w:sz="0" w:space="0" w:color="auto"/>
                            <w:right w:val="none" w:sz="0" w:space="0" w:color="auto"/>
                          </w:divBdr>
                          <w:divsChild>
                            <w:div w:id="758332558">
                              <w:marLeft w:val="0"/>
                              <w:marRight w:val="0"/>
                              <w:marTop w:val="0"/>
                              <w:marBottom w:val="0"/>
                              <w:divBdr>
                                <w:top w:val="none" w:sz="0" w:space="0" w:color="auto"/>
                                <w:left w:val="none" w:sz="0" w:space="0" w:color="auto"/>
                                <w:bottom w:val="none" w:sz="0" w:space="0" w:color="auto"/>
                                <w:right w:val="none" w:sz="0" w:space="0" w:color="auto"/>
                              </w:divBdr>
                              <w:divsChild>
                                <w:div w:id="612176161">
                                  <w:marLeft w:val="0"/>
                                  <w:marRight w:val="0"/>
                                  <w:marTop w:val="0"/>
                                  <w:marBottom w:val="0"/>
                                  <w:divBdr>
                                    <w:top w:val="none" w:sz="0" w:space="0" w:color="auto"/>
                                    <w:left w:val="none" w:sz="0" w:space="0" w:color="auto"/>
                                    <w:bottom w:val="none" w:sz="0" w:space="0" w:color="auto"/>
                                    <w:right w:val="none" w:sz="0" w:space="0" w:color="auto"/>
                                  </w:divBdr>
                                  <w:divsChild>
                                    <w:div w:id="218978514">
                                      <w:marLeft w:val="0"/>
                                      <w:marRight w:val="0"/>
                                      <w:marTop w:val="0"/>
                                      <w:marBottom w:val="0"/>
                                      <w:divBdr>
                                        <w:top w:val="none" w:sz="0" w:space="0" w:color="auto"/>
                                        <w:left w:val="none" w:sz="0" w:space="0" w:color="auto"/>
                                        <w:bottom w:val="none" w:sz="0" w:space="0" w:color="auto"/>
                                        <w:right w:val="none" w:sz="0" w:space="0" w:color="auto"/>
                                      </w:divBdr>
                                      <w:divsChild>
                                        <w:div w:id="861209567">
                                          <w:marLeft w:val="0"/>
                                          <w:marRight w:val="0"/>
                                          <w:marTop w:val="0"/>
                                          <w:marBottom w:val="0"/>
                                          <w:divBdr>
                                            <w:top w:val="none" w:sz="0" w:space="0" w:color="auto"/>
                                            <w:left w:val="none" w:sz="0" w:space="0" w:color="auto"/>
                                            <w:bottom w:val="none" w:sz="0" w:space="0" w:color="auto"/>
                                            <w:right w:val="none" w:sz="0" w:space="0" w:color="auto"/>
                                          </w:divBdr>
                                          <w:divsChild>
                                            <w:div w:id="1763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497821">
      <w:bodyDiv w:val="1"/>
      <w:marLeft w:val="0"/>
      <w:marRight w:val="0"/>
      <w:marTop w:val="0"/>
      <w:marBottom w:val="0"/>
      <w:divBdr>
        <w:top w:val="none" w:sz="0" w:space="0" w:color="auto"/>
        <w:left w:val="none" w:sz="0" w:space="0" w:color="auto"/>
        <w:bottom w:val="none" w:sz="0" w:space="0" w:color="auto"/>
        <w:right w:val="none" w:sz="0" w:space="0" w:color="auto"/>
      </w:divBdr>
      <w:divsChild>
        <w:div w:id="1387148929">
          <w:marLeft w:val="0"/>
          <w:marRight w:val="0"/>
          <w:marTop w:val="0"/>
          <w:marBottom w:val="0"/>
          <w:divBdr>
            <w:top w:val="none" w:sz="0" w:space="0" w:color="auto"/>
            <w:left w:val="none" w:sz="0" w:space="0" w:color="auto"/>
            <w:bottom w:val="none" w:sz="0" w:space="0" w:color="auto"/>
            <w:right w:val="none" w:sz="0" w:space="0" w:color="auto"/>
          </w:divBdr>
          <w:divsChild>
            <w:div w:id="1019544111">
              <w:marLeft w:val="0"/>
              <w:marRight w:val="0"/>
              <w:marTop w:val="100"/>
              <w:marBottom w:val="100"/>
              <w:divBdr>
                <w:top w:val="none" w:sz="0" w:space="0" w:color="auto"/>
                <w:left w:val="none" w:sz="0" w:space="0" w:color="auto"/>
                <w:bottom w:val="none" w:sz="0" w:space="0" w:color="auto"/>
                <w:right w:val="none" w:sz="0" w:space="0" w:color="auto"/>
              </w:divBdr>
              <w:divsChild>
                <w:div w:id="1957567261">
                  <w:marLeft w:val="0"/>
                  <w:marRight w:val="0"/>
                  <w:marTop w:val="0"/>
                  <w:marBottom w:val="0"/>
                  <w:divBdr>
                    <w:top w:val="none" w:sz="0" w:space="0" w:color="auto"/>
                    <w:left w:val="none" w:sz="0" w:space="0" w:color="auto"/>
                    <w:bottom w:val="none" w:sz="0" w:space="0" w:color="auto"/>
                    <w:right w:val="none" w:sz="0" w:space="0" w:color="auto"/>
                  </w:divBdr>
                  <w:divsChild>
                    <w:div w:id="485249296">
                      <w:marLeft w:val="0"/>
                      <w:marRight w:val="0"/>
                      <w:marTop w:val="0"/>
                      <w:marBottom w:val="480"/>
                      <w:divBdr>
                        <w:top w:val="none" w:sz="0" w:space="0" w:color="auto"/>
                        <w:left w:val="none" w:sz="0" w:space="0" w:color="auto"/>
                        <w:bottom w:val="none" w:sz="0" w:space="0" w:color="auto"/>
                        <w:right w:val="none" w:sz="0" w:space="0" w:color="auto"/>
                      </w:divBdr>
                      <w:divsChild>
                        <w:div w:id="11233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182242">
      <w:bodyDiv w:val="1"/>
      <w:marLeft w:val="0"/>
      <w:marRight w:val="0"/>
      <w:marTop w:val="0"/>
      <w:marBottom w:val="0"/>
      <w:divBdr>
        <w:top w:val="none" w:sz="0" w:space="0" w:color="auto"/>
        <w:left w:val="none" w:sz="0" w:space="0" w:color="auto"/>
        <w:bottom w:val="none" w:sz="0" w:space="0" w:color="auto"/>
        <w:right w:val="none" w:sz="0" w:space="0" w:color="auto"/>
      </w:divBdr>
      <w:divsChild>
        <w:div w:id="941569768">
          <w:marLeft w:val="0"/>
          <w:marRight w:val="0"/>
          <w:marTop w:val="0"/>
          <w:marBottom w:val="0"/>
          <w:divBdr>
            <w:top w:val="none" w:sz="0" w:space="0" w:color="auto"/>
            <w:left w:val="none" w:sz="0" w:space="0" w:color="auto"/>
            <w:bottom w:val="none" w:sz="0" w:space="0" w:color="auto"/>
            <w:right w:val="none" w:sz="0" w:space="0" w:color="auto"/>
          </w:divBdr>
          <w:divsChild>
            <w:div w:id="234781569">
              <w:marLeft w:val="0"/>
              <w:marRight w:val="0"/>
              <w:marTop w:val="100"/>
              <w:marBottom w:val="100"/>
              <w:divBdr>
                <w:top w:val="none" w:sz="0" w:space="0" w:color="auto"/>
                <w:left w:val="none" w:sz="0" w:space="0" w:color="auto"/>
                <w:bottom w:val="none" w:sz="0" w:space="0" w:color="auto"/>
                <w:right w:val="none" w:sz="0" w:space="0" w:color="auto"/>
              </w:divBdr>
              <w:divsChild>
                <w:div w:id="1777217166">
                  <w:marLeft w:val="0"/>
                  <w:marRight w:val="0"/>
                  <w:marTop w:val="0"/>
                  <w:marBottom w:val="0"/>
                  <w:divBdr>
                    <w:top w:val="none" w:sz="0" w:space="0" w:color="auto"/>
                    <w:left w:val="none" w:sz="0" w:space="0" w:color="auto"/>
                    <w:bottom w:val="none" w:sz="0" w:space="0" w:color="auto"/>
                    <w:right w:val="none" w:sz="0" w:space="0" w:color="auto"/>
                  </w:divBdr>
                  <w:divsChild>
                    <w:div w:id="658577656">
                      <w:marLeft w:val="0"/>
                      <w:marRight w:val="0"/>
                      <w:marTop w:val="0"/>
                      <w:marBottom w:val="480"/>
                      <w:divBdr>
                        <w:top w:val="none" w:sz="0" w:space="0" w:color="auto"/>
                        <w:left w:val="none" w:sz="0" w:space="0" w:color="auto"/>
                        <w:bottom w:val="none" w:sz="0" w:space="0" w:color="auto"/>
                        <w:right w:val="none" w:sz="0" w:space="0" w:color="auto"/>
                      </w:divBdr>
                      <w:divsChild>
                        <w:div w:id="38627289">
                          <w:marLeft w:val="0"/>
                          <w:marRight w:val="0"/>
                          <w:marTop w:val="0"/>
                          <w:marBottom w:val="0"/>
                          <w:divBdr>
                            <w:top w:val="none" w:sz="0" w:space="0" w:color="auto"/>
                            <w:left w:val="none" w:sz="0" w:space="0" w:color="auto"/>
                            <w:bottom w:val="none" w:sz="0" w:space="0" w:color="auto"/>
                            <w:right w:val="none" w:sz="0" w:space="0" w:color="auto"/>
                          </w:divBdr>
                        </w:div>
                        <w:div w:id="1660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452024">
      <w:bodyDiv w:val="1"/>
      <w:marLeft w:val="0"/>
      <w:marRight w:val="0"/>
      <w:marTop w:val="0"/>
      <w:marBottom w:val="0"/>
      <w:divBdr>
        <w:top w:val="none" w:sz="0" w:space="0" w:color="auto"/>
        <w:left w:val="none" w:sz="0" w:space="0" w:color="auto"/>
        <w:bottom w:val="none" w:sz="0" w:space="0" w:color="auto"/>
        <w:right w:val="none" w:sz="0" w:space="0" w:color="auto"/>
      </w:divBdr>
    </w:div>
    <w:div w:id="2051570211">
      <w:bodyDiv w:val="1"/>
      <w:marLeft w:val="0"/>
      <w:marRight w:val="0"/>
      <w:marTop w:val="0"/>
      <w:marBottom w:val="0"/>
      <w:divBdr>
        <w:top w:val="none" w:sz="0" w:space="0" w:color="auto"/>
        <w:left w:val="none" w:sz="0" w:space="0" w:color="auto"/>
        <w:bottom w:val="none" w:sz="0" w:space="0" w:color="auto"/>
        <w:right w:val="none" w:sz="0" w:space="0" w:color="auto"/>
      </w:divBdr>
    </w:div>
    <w:div w:id="2058627561">
      <w:bodyDiv w:val="1"/>
      <w:marLeft w:val="0"/>
      <w:marRight w:val="0"/>
      <w:marTop w:val="0"/>
      <w:marBottom w:val="0"/>
      <w:divBdr>
        <w:top w:val="none" w:sz="0" w:space="0" w:color="auto"/>
        <w:left w:val="none" w:sz="0" w:space="0" w:color="auto"/>
        <w:bottom w:val="none" w:sz="0" w:space="0" w:color="auto"/>
        <w:right w:val="none" w:sz="0" w:space="0" w:color="auto"/>
      </w:divBdr>
    </w:div>
    <w:div w:id="2073506257">
      <w:bodyDiv w:val="1"/>
      <w:marLeft w:val="0"/>
      <w:marRight w:val="0"/>
      <w:marTop w:val="0"/>
      <w:marBottom w:val="0"/>
      <w:divBdr>
        <w:top w:val="none" w:sz="0" w:space="0" w:color="auto"/>
        <w:left w:val="none" w:sz="0" w:space="0" w:color="auto"/>
        <w:bottom w:val="none" w:sz="0" w:space="0" w:color="auto"/>
        <w:right w:val="none" w:sz="0" w:space="0" w:color="auto"/>
      </w:divBdr>
    </w:div>
    <w:div w:id="209940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zas.admin.ch/dam/zas/fr/dokumente/Partenaires%20et%20institutions/UPI/Formulaire-de-demande-de-rectification-des-donnees-personnelles-figurant-dans-un-registre-officiel-de-la-Confederation.pdf.download.pdf/Form_Berichtigung%20Pers_UPI_fr_V1.1_TYO.pdf" TargetMode="External"/><Relationship Id="rId21" Type="http://schemas.openxmlformats.org/officeDocument/2006/relationships/hyperlink" Target="https://www.admin.ch/opc/fr/classified-compilation/20052012/201511010000/431.02.pdf" TargetMode="External"/><Relationship Id="rId42" Type="http://schemas.openxmlformats.org/officeDocument/2006/relationships/hyperlink" Target="https://www.housing-stat.ch/fr/accueil.html" TargetMode="External"/><Relationship Id="rId63" Type="http://schemas.openxmlformats.org/officeDocument/2006/relationships/hyperlink" Target="https://www.bfs.admin.ch/bfs/fr/home/statistiques/catalogues-banques-donnees/publications.assetdetail.349279.html" TargetMode="External"/><Relationship Id="rId84" Type="http://schemas.openxmlformats.org/officeDocument/2006/relationships/hyperlink" Target="https://www.bfs.admin.ch/bfs/fr/home/registres/registre-personnes/harmonisation-registres/nomenclatures.assetdetail.349279.html" TargetMode="External"/><Relationship Id="rId138" Type="http://schemas.openxmlformats.org/officeDocument/2006/relationships/hyperlink" Target="https://bdlf.fr.ch/app/fr/texts_of_law/114.21.1" TargetMode="External"/><Relationship Id="rId159" Type="http://schemas.openxmlformats.org/officeDocument/2006/relationships/image" Target="media/image19.emf"/><Relationship Id="rId170" Type="http://schemas.openxmlformats.org/officeDocument/2006/relationships/image" Target="media/image24.emf"/><Relationship Id="rId191" Type="http://schemas.openxmlformats.org/officeDocument/2006/relationships/hyperlink" Target="https://bdlf.fr.ch/app/fr/texts_of_law/114.21.1" TargetMode="External"/><Relationship Id="rId205" Type="http://schemas.openxmlformats.org/officeDocument/2006/relationships/hyperlink" Target="http://www.ocn.ch/" TargetMode="External"/><Relationship Id="rId107" Type="http://schemas.openxmlformats.org/officeDocument/2006/relationships/hyperlink" Target="https://www.fr.ch/sainec/vie-quotidienne/demarches-et-documents/effets-du-mariage" TargetMode="External"/><Relationship Id="rId11" Type="http://schemas.openxmlformats.org/officeDocument/2006/relationships/hyperlink" Target="https://bdlf.fr.ch/app/fr/texts_of_law/114.21.1" TargetMode="External"/><Relationship Id="rId32" Type="http://schemas.openxmlformats.org/officeDocument/2006/relationships/image" Target="media/image8.png"/><Relationship Id="rId53" Type="http://schemas.openxmlformats.org/officeDocument/2006/relationships/hyperlink" Target="https://www.admin.ch/opc/fr/classified-compilation/20052012/index.html" TargetMode="External"/><Relationship Id="rId74" Type="http://schemas.openxmlformats.org/officeDocument/2006/relationships/hyperlink" Target="https://www.bfs.admin.ch/bfs/fr/home/statistiques/catalogues-banques-donnees/publications.assetdetail.349279.html" TargetMode="External"/><Relationship Id="rId128" Type="http://schemas.openxmlformats.org/officeDocument/2006/relationships/hyperlink" Target="https://www.fr.ch/sej/vie-quotidienne/parcours-de-vie/adoption-demarches-administratives" TargetMode="External"/><Relationship Id="rId149" Type="http://schemas.openxmlformats.org/officeDocument/2006/relationships/hyperlink" Target="https://www.fr.ch/sites/default/files/contens/spomi/_www/files/pdf23/InstructionsLCH03092010.pdf" TargetMode="External"/><Relationship Id="rId5" Type="http://schemas.openxmlformats.org/officeDocument/2006/relationships/webSettings" Target="webSettings.xml"/><Relationship Id="rId95" Type="http://schemas.openxmlformats.org/officeDocument/2006/relationships/hyperlink" Target="https://www.fr.ch/vie-quotidienne/demarches-et-documents/formulaires-affaires-migratoires" TargetMode="External"/><Relationship Id="rId160" Type="http://schemas.openxmlformats.org/officeDocument/2006/relationships/oleObject" Target="embeddings/oleObject3.bin"/><Relationship Id="rId181" Type="http://schemas.openxmlformats.org/officeDocument/2006/relationships/hyperlink" Target="https://bdlf.fr.ch/app/fr/texts_of_law/114.21.1" TargetMode="External"/><Relationship Id="rId216" Type="http://schemas.openxmlformats.org/officeDocument/2006/relationships/image" Target="media/image31.png"/><Relationship Id="rId22" Type="http://schemas.openxmlformats.org/officeDocument/2006/relationships/hyperlink" Target="https://www.admin.ch/opc/fr/classified-compilation/20070637/201701010000/431.021.pdf" TargetMode="External"/><Relationship Id="rId43" Type="http://schemas.openxmlformats.org/officeDocument/2006/relationships/hyperlink" Target="https://bdlf.fr.ch/app/fr/texts_of_law/114.21.1" TargetMode="External"/><Relationship Id="rId64" Type="http://schemas.openxmlformats.org/officeDocument/2006/relationships/hyperlink" Target="https://www.bfs.admin.ch/bfs/fr/home/statistiques/catalogues-banques-donnees/publications.assetdetail.349279.html" TargetMode="External"/><Relationship Id="rId118" Type="http://schemas.openxmlformats.org/officeDocument/2006/relationships/hyperlink" Target="https://www.zas.admin.ch/zas/fr/home/partenaires-et-institutions-/unique-person-identification--upi-/rectification-des-donnees.html" TargetMode="External"/><Relationship Id="rId139" Type="http://schemas.openxmlformats.org/officeDocument/2006/relationships/hyperlink" Target="https://bdlf.fr.ch/app/fr/texts_of_law/114.21.1" TargetMode="External"/><Relationship Id="rId85" Type="http://schemas.openxmlformats.org/officeDocument/2006/relationships/hyperlink" Target="https://www.bfs.admin.ch/bfs/fr/home/registres/registre-personnes/harmonisation-registres/nomenclatures.assetdetail.349279.html" TargetMode="External"/><Relationship Id="rId150" Type="http://schemas.openxmlformats.org/officeDocument/2006/relationships/hyperlink" Target="https://www.eda.admin.ch/eda/fr/dfae/dfae/aktuell/newsuebersicht/2020/07/auslandreise.html" TargetMode="External"/><Relationship Id="rId171" Type="http://schemas.openxmlformats.org/officeDocument/2006/relationships/oleObject" Target="embeddings/oleObject8.bin"/><Relationship Id="rId192" Type="http://schemas.openxmlformats.org/officeDocument/2006/relationships/hyperlink" Target="http://www.poste.ch" TargetMode="External"/><Relationship Id="rId206" Type="http://schemas.openxmlformats.org/officeDocument/2006/relationships/hyperlink" Target="https://www.fr.ch/spomi/vie-quotidienne/demarches-et-documents/contacter-le-service-de-la-population-et-des-migrants-spomi?dir=SPOMI" TargetMode="External"/><Relationship Id="rId12" Type="http://schemas.openxmlformats.org/officeDocument/2006/relationships/hyperlink" Target="#_top"/><Relationship Id="rId33" Type="http://schemas.openxmlformats.org/officeDocument/2006/relationships/image" Target="media/image9.png"/><Relationship Id="rId108" Type="http://schemas.openxmlformats.org/officeDocument/2006/relationships/hyperlink" Target="https://www.fr.ch/sainec/vie-quotidienne/demarches-et-documents/effets-du-mariage" TargetMode="External"/><Relationship Id="rId129" Type="http://schemas.openxmlformats.org/officeDocument/2006/relationships/hyperlink" Target="http://www.fr.ch/aef/fr/pub/genealogie.htm" TargetMode="External"/><Relationship Id="rId54" Type="http://schemas.openxmlformats.org/officeDocument/2006/relationships/hyperlink" Target="https://bdlf.fr.ch/app/fr/texts_of_law/114.21.1" TargetMode="External"/><Relationship Id="rId75" Type="http://schemas.openxmlformats.org/officeDocument/2006/relationships/hyperlink" Target="https://www.bfs.admin.ch/bfs/fr/home/bases-statistiques/repertoire-officiel-communes-suisse/liste-historisee-communes.assetdetail.6986905.html" TargetMode="External"/><Relationship Id="rId96" Type="http://schemas.openxmlformats.org/officeDocument/2006/relationships/hyperlink" Target="https://www.ors.ch/fr-CH/Qui-sommes-nous-/Nos-sites-en-Suisse/Siege-social,-administration-et-coordination/Bureau-Fribourg" TargetMode="External"/><Relationship Id="rId140" Type="http://schemas.openxmlformats.org/officeDocument/2006/relationships/hyperlink" Target="https://www.admin.ch/opc/fr/classified-compilation/19940073/index.html" TargetMode="External"/><Relationship Id="rId161" Type="http://schemas.openxmlformats.org/officeDocument/2006/relationships/image" Target="media/image20.emf"/><Relationship Id="rId182" Type="http://schemas.openxmlformats.org/officeDocument/2006/relationships/hyperlink" Target="https://www.admin.ch/opc/fr/classified-compilation/20070637/index.html" TargetMode="External"/><Relationship Id="rId217" Type="http://schemas.openxmlformats.org/officeDocument/2006/relationships/image" Target="media/image32.png"/><Relationship Id="rId6" Type="http://schemas.openxmlformats.org/officeDocument/2006/relationships/footnotes" Target="footnotes.xml"/><Relationship Id="rId23" Type="http://schemas.openxmlformats.org/officeDocument/2006/relationships/hyperlink" Target="https://bdlf.fr.ch/app/fr/texts_of_law/114.21.16" TargetMode="External"/><Relationship Id="rId119" Type="http://schemas.openxmlformats.org/officeDocument/2006/relationships/hyperlink" Target="https://www.e-service.admin.ch/competency-app/wicket/bookmarkable/ch.glue.suis.competency.app.pages.CivilRegistryLinks?0" TargetMode="External"/><Relationship Id="rId44" Type="http://schemas.openxmlformats.org/officeDocument/2006/relationships/hyperlink" Target="https://bdlf.fr.ch/app/fr/texts_of_law/150.1/versions/7482" TargetMode="External"/><Relationship Id="rId65" Type="http://schemas.openxmlformats.org/officeDocument/2006/relationships/hyperlink" Target="https://www.bfs.admin.ch/bfs/fr/home/bases-statistiques/repertoire-officiel-communes-suisse.html" TargetMode="External"/><Relationship Id="rId86" Type="http://schemas.openxmlformats.org/officeDocument/2006/relationships/hyperlink" Target="https://www.bfs.admin.ch/bfs/fr/home/registres/registre-personnes/harmonisation-registres/nomenclatures.assetdetail.349279.html" TargetMode="External"/><Relationship Id="rId130" Type="http://schemas.openxmlformats.org/officeDocument/2006/relationships/hyperlink" Target="https://www.fr.ch/sainec/vie-quotidienne/etat-civil/recherches-genealogiques" TargetMode="External"/><Relationship Id="rId151" Type="http://schemas.openxmlformats.org/officeDocument/2006/relationships/hyperlink" Target="https://www.admin.ch/opc/fr/classified-compilation/19070042/index.html" TargetMode="External"/><Relationship Id="rId172" Type="http://schemas.openxmlformats.org/officeDocument/2006/relationships/image" Target="media/image25.emf"/><Relationship Id="rId193" Type="http://schemas.openxmlformats.org/officeDocument/2006/relationships/hyperlink" Target="https://www.fr.ch/spomi" TargetMode="External"/><Relationship Id="rId207" Type="http://schemas.openxmlformats.org/officeDocument/2006/relationships/image" Target="media/image26.wmf"/><Relationship Id="rId13" Type="http://schemas.openxmlformats.org/officeDocument/2006/relationships/image" Target="media/image3.jpeg"/><Relationship Id="rId109" Type="http://schemas.openxmlformats.org/officeDocument/2006/relationships/hyperlink" Target="https://www.fr.ch/sainec/vie-quotidienne/demarches-et-documents/effets-du-mariage" TargetMode="External"/><Relationship Id="rId34" Type="http://schemas.openxmlformats.org/officeDocument/2006/relationships/image" Target="media/image10.png"/><Relationship Id="rId55" Type="http://schemas.openxmlformats.org/officeDocument/2006/relationships/hyperlink" Target="https://www.bfs.admin.ch/bfs/fr/home/registres/registre-personnes/harmonisation-registres/nomenclatures.assetdetail.349279.html" TargetMode="External"/><Relationship Id="rId76" Type="http://schemas.openxmlformats.org/officeDocument/2006/relationships/hyperlink" Target="https://www.bfs.admin.ch/bfs/fr/home/statistiques/catalogues-banques-donnees/publications.assetdetail.349279.html" TargetMode="External"/><Relationship Id="rId97" Type="http://schemas.openxmlformats.org/officeDocument/2006/relationships/hyperlink" Target="https://www.eda.admin.ch/eda/fr/dfae/dfae/organisation-dfae/secretariat-etat/protocole/regime-priveleges-immunites-suisse/sejour-suisse/carte-legitimation-dfae.html" TargetMode="External"/><Relationship Id="rId120" Type="http://schemas.openxmlformats.org/officeDocument/2006/relationships/hyperlink" Target="https://www.fr.ch/sainec/vie-quotidienne/etat-civil/changement-de-nom-etou-de-prenom" TargetMode="External"/><Relationship Id="rId141" Type="http://schemas.openxmlformats.org/officeDocument/2006/relationships/hyperlink" Target="http://www.priminfo.ch/" TargetMode="External"/><Relationship Id="rId7" Type="http://schemas.openxmlformats.org/officeDocument/2006/relationships/endnotes" Target="endnotes.xml"/><Relationship Id="rId162" Type="http://schemas.openxmlformats.org/officeDocument/2006/relationships/oleObject" Target="embeddings/oleObject4.bin"/><Relationship Id="rId183" Type="http://schemas.openxmlformats.org/officeDocument/2006/relationships/hyperlink" Target="https://www.admin.ch/opc/fr/classified-compilation/19930224/index.html" TargetMode="External"/><Relationship Id="rId218" Type="http://schemas.openxmlformats.org/officeDocument/2006/relationships/image" Target="media/image33.png"/><Relationship Id="rId24" Type="http://schemas.openxmlformats.org/officeDocument/2006/relationships/hyperlink" Target="https://www.fr.ch/sites/default/files/contens/spomi/_www/files/pdf23/InstructionsLCH03092010.pdf" TargetMode="External"/><Relationship Id="rId45" Type="http://schemas.openxmlformats.org/officeDocument/2006/relationships/hyperlink" Target="https://www.admin.ch/opc/fr/classified-compilation/20070637/index.html" TargetMode="External"/><Relationship Id="rId66" Type="http://schemas.openxmlformats.org/officeDocument/2006/relationships/hyperlink" Target="https://www.bfs.admin.ch/bfs/fr/home/bases-statistiques/stgb.html" TargetMode="External"/><Relationship Id="rId87" Type="http://schemas.openxmlformats.org/officeDocument/2006/relationships/hyperlink" Target="https://www.bfs.admin.ch/bfs/fr/home/registres/registre-personnes/harmonisation-registres/nomenclatures.assetdetail.349279.html" TargetMode="External"/><Relationship Id="rId110" Type="http://schemas.openxmlformats.org/officeDocument/2006/relationships/hyperlink" Target="https://www.fr.ch/sainec/vie-quotidienne/demarches-et-documents/effets-du-mariage" TargetMode="External"/><Relationship Id="rId131" Type="http://schemas.openxmlformats.org/officeDocument/2006/relationships/hyperlink" Target="https://www.fr.ch/diaf/vie-quotidienne/etat-civil/bureau-de-letat-civil-a-bulle" TargetMode="External"/><Relationship Id="rId152" Type="http://schemas.openxmlformats.org/officeDocument/2006/relationships/hyperlink" Target="https://www.admin.ch/opc/fr/classified-compilation/19070042/index.html" TargetMode="External"/><Relationship Id="rId173" Type="http://schemas.openxmlformats.org/officeDocument/2006/relationships/oleObject" Target="embeddings/oleObject9.bin"/><Relationship Id="rId194" Type="http://schemas.openxmlformats.org/officeDocument/2006/relationships/hyperlink" Target="https://www.fr.ch/spomi/vie-quotidienne/demarches-et-documents/contacter-le-service-de-la-population-et-des-migrants-spomi?dir=SPOMI" TargetMode="External"/><Relationship Id="rId208" Type="http://schemas.openxmlformats.org/officeDocument/2006/relationships/oleObject" Target="embeddings/Microsoft_Excel_97-2003_Worksheet.xls"/><Relationship Id="rId14" Type="http://schemas.openxmlformats.org/officeDocument/2006/relationships/hyperlink" Target="file:///\\ad.net.fr.ch\dfs\DSJ\SPOMI\WP\HARMPERS\38.%20Guide%20du%20pr&#233;pos&#233;\%20" TargetMode="External"/><Relationship Id="rId35" Type="http://schemas.openxmlformats.org/officeDocument/2006/relationships/image" Target="media/image11.png"/><Relationship Id="rId56" Type="http://schemas.openxmlformats.org/officeDocument/2006/relationships/hyperlink" Target="https://www.bfs.admin.ch/bfsstatic/dam/assets/349279/master" TargetMode="External"/><Relationship Id="rId77" Type="http://schemas.openxmlformats.org/officeDocument/2006/relationships/hyperlink" Target="http://ech.ch/fr/node/440737" TargetMode="External"/><Relationship Id="rId100" Type="http://schemas.openxmlformats.org/officeDocument/2006/relationships/hyperlink" Target="https://www.fr.ch/sainec/vie-quotidienne/etat-civil/commande-dun-acte-detat-civil" TargetMode="External"/><Relationship Id="rId8" Type="http://schemas.openxmlformats.org/officeDocument/2006/relationships/image" Target="media/image1.png"/><Relationship Id="rId51" Type="http://schemas.openxmlformats.org/officeDocument/2006/relationships/hyperlink" Target="https://bdlf.fr.ch/app/fr/texts_of_law/111.11" TargetMode="External"/><Relationship Id="rId72" Type="http://schemas.openxmlformats.org/officeDocument/2006/relationships/hyperlink" Target="https://www.bfs.admin.ch/bfs/fr/home/statistiques/catalogues-banques-donnees/publications.assetdetail.349279.html" TargetMode="External"/><Relationship Id="rId93" Type="http://schemas.openxmlformats.org/officeDocument/2006/relationships/hyperlink" Target="https://www.bfs.admin.ch/bfs/fr/home/registres/registre-personnes/harmonisation-registres/nomenclatures.assetdetail.349279.html" TargetMode="External"/><Relationship Id="rId98" Type="http://schemas.openxmlformats.org/officeDocument/2006/relationships/hyperlink" Target="https://www.fr.ch/sainec" TargetMode="External"/><Relationship Id="rId121" Type="http://schemas.openxmlformats.org/officeDocument/2006/relationships/hyperlink" Target="http://www.bj.admin.ch/bj/fr/home/themen/gesellschaft/internationale_adoption/aufgaben_der_kantone.html" TargetMode="External"/><Relationship Id="rId142" Type="http://schemas.openxmlformats.org/officeDocument/2006/relationships/hyperlink" Target="https://www.fr.ch/ssp/vie-quotidienne/assurances/affiliation-a-lassurance-maladie-obligatoire" TargetMode="External"/><Relationship Id="rId163" Type="http://schemas.openxmlformats.org/officeDocument/2006/relationships/image" Target="media/image21.emf"/><Relationship Id="rId184" Type="http://schemas.openxmlformats.org/officeDocument/2006/relationships/hyperlink" Target="https://www.admin.ch/opc/fr/classified-compilation/20061673/" TargetMode="External"/><Relationship Id="rId189" Type="http://schemas.openxmlformats.org/officeDocument/2006/relationships/hyperlink" Target="https://www.zas.admin.ch/dam/zas/fr/dokumente/Partenaires%20et%20institutions/UPI/Processus-de-clearing-collaboratif.pdf.download.pdf/Processus%20de%20clearing%20collaboratif_V1.02F.pdf" TargetMode="External"/><Relationship Id="rId219" Type="http://schemas.openxmlformats.org/officeDocument/2006/relationships/image" Target="media/image34.png"/><Relationship Id="rId3" Type="http://schemas.openxmlformats.org/officeDocument/2006/relationships/styles" Target="styles.xml"/><Relationship Id="rId214" Type="http://schemas.openxmlformats.org/officeDocument/2006/relationships/image" Target="media/image29.png"/><Relationship Id="rId25" Type="http://schemas.openxmlformats.org/officeDocument/2006/relationships/hyperlink" Target="https://bdlf.fr.ch/app/fr/texts_of_law/114.3.11" TargetMode="External"/><Relationship Id="rId46" Type="http://schemas.openxmlformats.org/officeDocument/2006/relationships/hyperlink" Target="https://www.delimo.bfs.admin.ch/delimo/P99/" TargetMode="External"/><Relationship Id="rId67" Type="http://schemas.openxmlformats.org/officeDocument/2006/relationships/hyperlink" Target="https://www.bfs.admin.ch/bfs/fr/home/registres/registre-personnes/harmonisation-registres/nomenclatures.assetdetail.349279.html" TargetMode="External"/><Relationship Id="rId116" Type="http://schemas.openxmlformats.org/officeDocument/2006/relationships/hyperlink" Target="https://www.fr.ch/sainec/vie-quotidienne/etat-civil/divorce" TargetMode="External"/><Relationship Id="rId137" Type="http://schemas.openxmlformats.org/officeDocument/2006/relationships/hyperlink" Target="https://bdlf.fr.ch/app/fr/texts_of_law/114.21.1" TargetMode="External"/><Relationship Id="rId158" Type="http://schemas.openxmlformats.org/officeDocument/2006/relationships/oleObject" Target="embeddings/oleObject2.bin"/><Relationship Id="rId20" Type="http://schemas.openxmlformats.org/officeDocument/2006/relationships/image" Target="media/image6.png"/><Relationship Id="rId41" Type="http://schemas.openxmlformats.org/officeDocument/2006/relationships/hyperlink" Target="https://www.housing-stat.ch/fr/accueil.html" TargetMode="External"/><Relationship Id="rId62" Type="http://schemas.openxmlformats.org/officeDocument/2006/relationships/hyperlink" Target="https://www.zas.admin.ch/zas/fr/home/partenaires-et-institutions-/unique-person-identification--upi-/rectification-des-donnees.html" TargetMode="External"/><Relationship Id="rId83" Type="http://schemas.openxmlformats.org/officeDocument/2006/relationships/hyperlink" Target="https://www.bfs.admin.ch/bfs/fr/home/registres/registre-personnes/harmonisation-registres/nomenclatures.assetdetail.349279.html" TargetMode="External"/><Relationship Id="rId88" Type="http://schemas.openxmlformats.org/officeDocument/2006/relationships/hyperlink" Target="https://www.bfs.admin.ch/bfs/fr/home/registres/registre-personnes/harmonisation-registres/nomenclatures.assetdetail.349279.html" TargetMode="External"/><Relationship Id="rId111" Type="http://schemas.openxmlformats.org/officeDocument/2006/relationships/hyperlink" Target="https://www.fr.ch/sainec/vie-quotidienne/demarches-et-documents/effets-du-mariage" TargetMode="External"/><Relationship Id="rId132" Type="http://schemas.openxmlformats.org/officeDocument/2006/relationships/hyperlink" Target="https://www.fr.ch/diaf/vie-quotidienne/etat-civil/bureau-de-letat-civil-a-chatel-st-denis" TargetMode="External"/><Relationship Id="rId153" Type="http://schemas.openxmlformats.org/officeDocument/2006/relationships/hyperlink" Target="https://bdlf.fr.ch/app/fr/texts_of_law/114.21.12" TargetMode="External"/><Relationship Id="rId174" Type="http://schemas.openxmlformats.org/officeDocument/2006/relationships/hyperlink" Target="https://www.fr.ch/sites/default/files/contens/spomi/_www/files/pdf67/instructionsLCH.PDF" TargetMode="External"/><Relationship Id="rId179" Type="http://schemas.openxmlformats.org/officeDocument/2006/relationships/hyperlink" Target="https://bdlf.fr.ch/app/fr/texts_of_law/114.21.1" TargetMode="External"/><Relationship Id="rId195" Type="http://schemas.openxmlformats.org/officeDocument/2006/relationships/hyperlink" Target="https://www.fr.ch/scom/institutions-et-droits-politiques/communes/annuaire-des-communes" TargetMode="External"/><Relationship Id="rId209" Type="http://schemas.openxmlformats.org/officeDocument/2006/relationships/image" Target="media/image27.wmf"/><Relationship Id="rId190" Type="http://schemas.openxmlformats.org/officeDocument/2006/relationships/hyperlink" Target="https://www.zas.admin.ch/zas/fr/home/partenaires-et-institutions-/unique-person-identification--upi-/rectification-des-donnees.html" TargetMode="External"/><Relationship Id="rId204" Type="http://schemas.openxmlformats.org/officeDocument/2006/relationships/hyperlink" Target="https://www.fr.ch/sainec/vie-quotidienne/etat-civil/commande-dun-acte-detat-civil" TargetMode="External"/><Relationship Id="rId220" Type="http://schemas.openxmlformats.org/officeDocument/2006/relationships/image" Target="media/image35.png"/><Relationship Id="rId15" Type="http://schemas.openxmlformats.org/officeDocument/2006/relationships/hyperlink" Target="#_Navigation"/><Relationship Id="rId36" Type="http://schemas.openxmlformats.org/officeDocument/2006/relationships/image" Target="media/image12.png"/><Relationship Id="rId57" Type="http://schemas.openxmlformats.org/officeDocument/2006/relationships/hyperlink" Target="https://www.upiviewer.zas.admin.ch/UPIViewer/login" TargetMode="External"/><Relationship Id="rId106" Type="http://schemas.openxmlformats.org/officeDocument/2006/relationships/hyperlink" Target="https://www.fr.ch/sainec/vie-quotidienne/etat-civil/bureau-de-letat-civil-a-fribourg" TargetMode="External"/><Relationship Id="rId127" Type="http://schemas.openxmlformats.org/officeDocument/2006/relationships/hyperlink" Target="http://www.adoption.admin.ch/bj/fr/home/themen/gesellschaft/internationale_adoption/voraussetzungen.html" TargetMode="External"/><Relationship Id="rId10" Type="http://schemas.openxmlformats.org/officeDocument/2006/relationships/image" Target="media/image2.png"/><Relationship Id="rId31" Type="http://schemas.openxmlformats.org/officeDocument/2006/relationships/hyperlink" Target="https://www.bfs.admin.ch/bfs/fr/home/registres/registre-personnes/harmonisation-registres.html" TargetMode="External"/><Relationship Id="rId52" Type="http://schemas.openxmlformats.org/officeDocument/2006/relationships/hyperlink" Target="https://www.fr.ch/sites/default/files/contens/spomi/_www/files/pdf67/instructionsLCH.PDF" TargetMode="External"/><Relationship Id="rId73" Type="http://schemas.openxmlformats.org/officeDocument/2006/relationships/hyperlink" Target="https://www.bfs.admin.ch/bfs/fr/home/bases-statistiques/stgb.html" TargetMode="External"/><Relationship Id="rId78" Type="http://schemas.openxmlformats.org/officeDocument/2006/relationships/image" Target="media/image14.png"/><Relationship Id="rId94" Type="http://schemas.openxmlformats.org/officeDocument/2006/relationships/hyperlink" Target="https://www.bfs.admin.ch/bfs/fr/home/registres/registre-personnes/harmonisation-registres/nomenclatures.assetdetail.349279.html" TargetMode="External"/><Relationship Id="rId99" Type="http://schemas.openxmlformats.org/officeDocument/2006/relationships/hyperlink" Target="https://www.fr.ch/vie-quotidienne/etat-civil" TargetMode="External"/><Relationship Id="rId101" Type="http://schemas.openxmlformats.org/officeDocument/2006/relationships/hyperlink" Target="https://www.fr.ch/sainec/vie-quotidienne/etat-civil/annonce-dune-naissance" TargetMode="External"/><Relationship Id="rId122" Type="http://schemas.openxmlformats.org/officeDocument/2006/relationships/hyperlink" Target="http://www.fr.ch/sej/fr/pub/adoption_general/adoption_internationale.htm" TargetMode="External"/><Relationship Id="rId143" Type="http://schemas.openxmlformats.org/officeDocument/2006/relationships/hyperlink" Target="https://egov.fr.ch/Pages/Default.aspx" TargetMode="External"/><Relationship Id="rId148" Type="http://schemas.openxmlformats.org/officeDocument/2006/relationships/hyperlink" Target="https://bdlf.fr.ch/app/fr/texts_of_law/114.21.1" TargetMode="External"/><Relationship Id="rId164" Type="http://schemas.openxmlformats.org/officeDocument/2006/relationships/oleObject" Target="embeddings/oleObject5.bin"/><Relationship Id="rId169" Type="http://schemas.openxmlformats.org/officeDocument/2006/relationships/oleObject" Target="embeddings/oleObject7.bin"/><Relationship Id="rId185" Type="http://schemas.openxmlformats.org/officeDocument/2006/relationships/hyperlink" Target="https://www.admin.ch/opc/fr/classified-compilation/20080482/index.html" TargetMode="External"/><Relationship Id="rId4" Type="http://schemas.openxmlformats.org/officeDocument/2006/relationships/settings" Target="settings.xml"/><Relationship Id="rId9" Type="http://schemas.openxmlformats.org/officeDocument/2006/relationships/hyperlink" Target="#_Tableau_de_navigation"/><Relationship Id="rId180" Type="http://schemas.openxmlformats.org/officeDocument/2006/relationships/hyperlink" Target="https://bdlf.fr.ch/app/fr/texts_of_law/114.21.1" TargetMode="External"/><Relationship Id="rId210" Type="http://schemas.openxmlformats.org/officeDocument/2006/relationships/oleObject" Target="embeddings/Microsoft_Excel_97-2003_Worksheet1.xls"/><Relationship Id="rId215" Type="http://schemas.openxmlformats.org/officeDocument/2006/relationships/image" Target="media/image30.png"/><Relationship Id="rId26" Type="http://schemas.openxmlformats.org/officeDocument/2006/relationships/hyperlink" Target="https://bdlf.fr.ch/app/fr/texts_of_law/732.2.11" TargetMode="External"/><Relationship Id="rId47" Type="http://schemas.openxmlformats.org/officeDocument/2006/relationships/hyperlink" Target="https://bdlf.fr.ch/app/fr/texts_of_law/150.1/versions/7482" TargetMode="External"/><Relationship Id="rId68" Type="http://schemas.openxmlformats.org/officeDocument/2006/relationships/hyperlink" Target="https://www.bfs.admin.ch/bfs/fr/home/registres/registre-personnes/harmonisation-registres/nomenclatures.assetdetail.349279.html" TargetMode="External"/><Relationship Id="rId89" Type="http://schemas.openxmlformats.org/officeDocument/2006/relationships/hyperlink" Target="https://www.bfs.admin.ch/bfs/fr/home/registres/registre-personnes/harmonisation-registres/nomenclatures.assetdetail.349279.html" TargetMode="External"/><Relationship Id="rId112" Type="http://schemas.openxmlformats.org/officeDocument/2006/relationships/hyperlink" Target="https://www.fr.ch/bef/institutions-et-droits-politiques/legislation/les-regimes-matrimoniaux" TargetMode="External"/><Relationship Id="rId133" Type="http://schemas.openxmlformats.org/officeDocument/2006/relationships/hyperlink" Target="https://www.fr.ch/sainec/vie-quotidienne/etat-civil/commande-dun-acte-detat-civil" TargetMode="External"/><Relationship Id="rId154" Type="http://schemas.openxmlformats.org/officeDocument/2006/relationships/hyperlink" Target="https://www.fr.ch/sites/default/files/contens/spomi/_www/files/pdf67/instructionsLCH.PDF" TargetMode="External"/><Relationship Id="rId175" Type="http://schemas.openxmlformats.org/officeDocument/2006/relationships/hyperlink" Target="https://bdlf.fr.ch/app/fr/texts_of_law/114.21.1" TargetMode="External"/><Relationship Id="rId196" Type="http://schemas.openxmlformats.org/officeDocument/2006/relationships/hyperlink" Target="https://www.fr.ch/spomi/vie-quotidienne/documents-didentite/passeport" TargetMode="External"/><Relationship Id="rId200" Type="http://schemas.openxmlformats.org/officeDocument/2006/relationships/hyperlink" Target="file:///C:\Documents%20and%20Settings\Administrator\Local%20Settings\GUIDE%20FINAL\NEW\PROCEDURES\PROCEDURES%20VD\GUIDE%20DU%20PREPOSE\E95-43.htm" TargetMode="External"/><Relationship Id="rId16" Type="http://schemas.openxmlformats.org/officeDocument/2006/relationships/image" Target="media/image4.png"/><Relationship Id="rId221" Type="http://schemas.openxmlformats.org/officeDocument/2006/relationships/image" Target="media/image36.png"/><Relationship Id="rId37" Type="http://schemas.openxmlformats.org/officeDocument/2006/relationships/image" Target="media/image13.png"/><Relationship Id="rId58" Type="http://schemas.openxmlformats.org/officeDocument/2006/relationships/hyperlink" Target="https://www.zas.admin.ch/zas/fr/home/partenaires-et-institutions-/unique-person-identification--upi-/upiviewer.html" TargetMode="External"/><Relationship Id="rId79" Type="http://schemas.openxmlformats.org/officeDocument/2006/relationships/hyperlink" Target="https://www.bfs.admin.ch/bfs/fr/home/registres/registre-personnes/harmonisation-registres/nomenclatures.assetdetail.349279.html" TargetMode="External"/><Relationship Id="rId102" Type="http://schemas.openxmlformats.org/officeDocument/2006/relationships/hyperlink" Target="https://www.fr.ch/sainec/vie-quotidienne/etat-civil/annonce-dune-naissance" TargetMode="External"/><Relationship Id="rId123" Type="http://schemas.openxmlformats.org/officeDocument/2006/relationships/hyperlink" Target="http://www.fr.ch/sej/fr/pub/adoption_general/adoption_enfant_conjoint.htm" TargetMode="External"/><Relationship Id="rId144" Type="http://schemas.openxmlformats.org/officeDocument/2006/relationships/hyperlink" Target="http://www.validator.ch" TargetMode="External"/><Relationship Id="rId90" Type="http://schemas.openxmlformats.org/officeDocument/2006/relationships/hyperlink" Target="https://www.bfs.admin.ch/bfs/fr/home/registres/registre-personnes/harmonisation-registres/nomenclatures.assetdetail.349279.html" TargetMode="External"/><Relationship Id="rId165" Type="http://schemas.openxmlformats.org/officeDocument/2006/relationships/footer" Target="footer1.xml"/><Relationship Id="rId186" Type="http://schemas.openxmlformats.org/officeDocument/2006/relationships/hyperlink" Target="https://bdlf.fr.ch/app/fr/texts_of_law/110.1" TargetMode="External"/><Relationship Id="rId211" Type="http://schemas.openxmlformats.org/officeDocument/2006/relationships/image" Target="media/image28.wmf"/><Relationship Id="rId27" Type="http://schemas.openxmlformats.org/officeDocument/2006/relationships/hyperlink" Target="https://www.admin.ch/opc/fr/classified-compilation/20040234/index.html" TargetMode="External"/><Relationship Id="rId48" Type="http://schemas.openxmlformats.org/officeDocument/2006/relationships/hyperlink" Target="https://www.admin.ch/opc/fr/classified-compilation/19995395/index.html" TargetMode="External"/><Relationship Id="rId69" Type="http://schemas.openxmlformats.org/officeDocument/2006/relationships/hyperlink" Target="https://www.bfs.admin.ch/bfs/fr/home/registres/registre-personnes/harmonisation-registres/nomenclatures.assetdetail.349279.html" TargetMode="External"/><Relationship Id="rId113" Type="http://schemas.openxmlformats.org/officeDocument/2006/relationships/hyperlink" Target="https://www.fr.ch/diaf/sainec/sommaire/partenariat-enregistre" TargetMode="External"/><Relationship Id="rId134" Type="http://schemas.openxmlformats.org/officeDocument/2006/relationships/hyperlink" Target="https://www.fr.ch/diaf/vie-quotidienne/permis-de-sejour-et-naturalisation/naturalisations" TargetMode="External"/><Relationship Id="rId80" Type="http://schemas.openxmlformats.org/officeDocument/2006/relationships/hyperlink" Target="https://www.bfs.admin.ch/bfs/fr/home/registres/registre-personnes/harmonisation-registres/nomenclatures.assetdetail.349279.html" TargetMode="External"/><Relationship Id="rId155" Type="http://schemas.openxmlformats.org/officeDocument/2006/relationships/image" Target="media/image17.emf"/><Relationship Id="rId176" Type="http://schemas.openxmlformats.org/officeDocument/2006/relationships/hyperlink" Target="https://www.admin.ch/opc/fr/classified-compilation/20020232/index.html" TargetMode="External"/><Relationship Id="rId197" Type="http://schemas.openxmlformats.org/officeDocument/2006/relationships/hyperlink" Target="file:///C:\Documents%20and%20Settings\Administrator\Local%20Settings\GUIDE%20FINAL\NEW\PROCEDURES\PROCEDURES%20VD\GUIDE%20DU%20PREPOSE\E91-1AF.htm" TargetMode="External"/><Relationship Id="rId201" Type="http://schemas.openxmlformats.org/officeDocument/2006/relationships/hyperlink" Target="file:///C:\Documents%20and%20Settings\Administrator\Local%20Settings\GUIDE%20FINAL\NEW\PROCEDURES\PROCEDURES%20VD\GUIDE%20DU%20PREPOSE\E95-3.htm" TargetMode="External"/><Relationship Id="rId222" Type="http://schemas.openxmlformats.org/officeDocument/2006/relationships/fontTable" Target="fontTable.xml"/><Relationship Id="rId17" Type="http://schemas.openxmlformats.org/officeDocument/2006/relationships/hyperlink" Target="https://bdlf.fr.ch/app/fr/systematic/texts_of_law" TargetMode="External"/><Relationship Id="rId38" Type="http://schemas.openxmlformats.org/officeDocument/2006/relationships/hyperlink" Target="https://bdlf.fr.ch/app/fr/texts_of_law/114.21.1" TargetMode="External"/><Relationship Id="rId59" Type="http://schemas.openxmlformats.org/officeDocument/2006/relationships/hyperlink" Target="https://www.bfs.admin.ch/bfs/fr/home/registres/registre-personnes/harmonisation-registres/nomenclatures.assetdetail.349279.html" TargetMode="External"/><Relationship Id="rId103" Type="http://schemas.openxmlformats.org/officeDocument/2006/relationships/hyperlink" Target="https://www.fr.ch/diaf/vie-quotidienne/demarches-et-documents/les-bureaux-de-letat-civil" TargetMode="External"/><Relationship Id="rId124" Type="http://schemas.openxmlformats.org/officeDocument/2006/relationships/hyperlink" Target="http://www.fr.ch/sej/fr/pub/adoption_general/adoption_majeurs.htm" TargetMode="External"/><Relationship Id="rId70" Type="http://schemas.openxmlformats.org/officeDocument/2006/relationships/hyperlink" Target="https://www.bfs.admin.ch/bfs/fr/home/registres/registre-personnes/harmonisation-registres/nomenclatures.assetdetail.349279.html" TargetMode="External"/><Relationship Id="rId91" Type="http://schemas.openxmlformats.org/officeDocument/2006/relationships/hyperlink" Target="https://www.fr.ch/sites/default/files/2019-01/memento_egid_ewid_4_fr.pdf" TargetMode="External"/><Relationship Id="rId145" Type="http://schemas.openxmlformats.org/officeDocument/2006/relationships/image" Target="media/image15.png"/><Relationship Id="rId166" Type="http://schemas.openxmlformats.org/officeDocument/2006/relationships/image" Target="media/image22.emf"/><Relationship Id="rId187" Type="http://schemas.openxmlformats.org/officeDocument/2006/relationships/hyperlink" Target="https://www.bfs.admin.ch/bfsstatic/dam/assets/275052/master" TargetMode="External"/><Relationship Id="rId1" Type="http://schemas.openxmlformats.org/officeDocument/2006/relationships/customXml" Target="../customXml/item1.xml"/><Relationship Id="rId212" Type="http://schemas.openxmlformats.org/officeDocument/2006/relationships/oleObject" Target="embeddings/Microsoft_Excel_97-2003_Worksheet2.xls"/><Relationship Id="rId28" Type="http://schemas.openxmlformats.org/officeDocument/2006/relationships/hyperlink" Target="https://www.admin.ch/opc/fr/classified-compilation/20020232/index.html" TargetMode="External"/><Relationship Id="rId49" Type="http://schemas.openxmlformats.org/officeDocument/2006/relationships/hyperlink" Target="https://www.admin.ch/opc/fr/classified-compilation/19070042/index.html" TargetMode="External"/><Relationship Id="rId114" Type="http://schemas.openxmlformats.org/officeDocument/2006/relationships/hyperlink" Target="https://www.fr.ch/sainec/vie-quotidienne/etat-civil/annonce-de-deces" TargetMode="External"/><Relationship Id="rId60" Type="http://schemas.openxmlformats.org/officeDocument/2006/relationships/hyperlink" Target="https://www.sem.admin.ch/content/dam/data/sem/rechtsgrundlagen/weisungen/auslaender/aufenthalt/20120101-weis-namen-f.pdf" TargetMode="External"/><Relationship Id="rId81" Type="http://schemas.openxmlformats.org/officeDocument/2006/relationships/hyperlink" Target="https://www.bfs.admin.ch/bfs/fr/home/bases-statistiques/repertoire-officiel-communes-suisse.assetdetail.9827396.html" TargetMode="External"/><Relationship Id="rId135" Type="http://schemas.openxmlformats.org/officeDocument/2006/relationships/hyperlink" Target="https://www.fr.ch/sainec/vie-quotidienne/demarches-et-documents/naturalisation-ordinaire" TargetMode="External"/><Relationship Id="rId156" Type="http://schemas.openxmlformats.org/officeDocument/2006/relationships/oleObject" Target="embeddings/oleObject1.bin"/><Relationship Id="rId177" Type="http://schemas.openxmlformats.org/officeDocument/2006/relationships/hyperlink" Target="https://www.admin.ch/opc/fr/classified-compilation/20070993/index.html" TargetMode="External"/><Relationship Id="rId198" Type="http://schemas.openxmlformats.org/officeDocument/2006/relationships/hyperlink" Target="file:///C:\Documents%20and%20Settings\Administrator\Local%20Settings\GUIDE%20FINAL\NEW\PROCEDURES\PROCEDURES%20VD\GUIDE%20DU%20PREPOSE\E51-11A.html" TargetMode="External"/><Relationship Id="rId202" Type="http://schemas.openxmlformats.org/officeDocument/2006/relationships/hyperlink" Target="file:///C:\Documents%20and%20Settings\Administrator\Local%20Settings\GUIDE%20FINAL\NEW\PROCEDURES\PROCEDURES%20VD\GUIDE%20DU%20PREPOSE\E95-1.htm" TargetMode="External"/><Relationship Id="rId223" Type="http://schemas.openxmlformats.org/officeDocument/2006/relationships/theme" Target="theme/theme1.xml"/><Relationship Id="rId18" Type="http://schemas.openxmlformats.org/officeDocument/2006/relationships/image" Target="media/image5.png"/><Relationship Id="rId39" Type="http://schemas.openxmlformats.org/officeDocument/2006/relationships/hyperlink" Target="https://www.housing-stat.ch/fr/accueil.html" TargetMode="External"/><Relationship Id="rId50" Type="http://schemas.openxmlformats.org/officeDocument/2006/relationships/hyperlink" Target="https://bdlf.fr.ch/app/fr/texts_of_law/114.21.1/versions/4969" TargetMode="External"/><Relationship Id="rId104" Type="http://schemas.openxmlformats.org/officeDocument/2006/relationships/hyperlink" Target="https://www.fr.ch/sainec/vie-quotidienne/etat-civil/procedure-preparatoire-en-vue-dun-mariage" TargetMode="External"/><Relationship Id="rId125" Type="http://schemas.openxmlformats.org/officeDocument/2006/relationships/hyperlink" Target="http://www.fr.ch/secin/fr/pub/etatcivil/adoption.htm" TargetMode="External"/><Relationship Id="rId146" Type="http://schemas.openxmlformats.org/officeDocument/2006/relationships/image" Target="media/image16.png"/><Relationship Id="rId167" Type="http://schemas.openxmlformats.org/officeDocument/2006/relationships/oleObject" Target="embeddings/oleObject6.bin"/><Relationship Id="rId188" Type="http://schemas.openxmlformats.org/officeDocument/2006/relationships/hyperlink" Target="https://www.bfs.admin.ch/bfs/fr/home/registres/registre-personnes/livraison-statistique/qualite.html" TargetMode="External"/><Relationship Id="rId71" Type="http://schemas.openxmlformats.org/officeDocument/2006/relationships/hyperlink" Target="https://www.bfs.admin.ch/bfs/fr/home/registres/registre-personnes/harmonisation-registres/nomenclatures.assetdetail.349279.html" TargetMode="External"/><Relationship Id="rId92" Type="http://schemas.openxmlformats.org/officeDocument/2006/relationships/hyperlink" Target="https://www.bfs.admin.ch/bfs/fr/home/registres/registre-personnes/harmonisation-registres/nomenclatures.assetdetail.349279.html" TargetMode="External"/><Relationship Id="rId213" Type="http://schemas.openxmlformats.org/officeDocument/2006/relationships/hyperlink" Target="http://bdlf.fr.ch/" TargetMode="External"/><Relationship Id="rId2" Type="http://schemas.openxmlformats.org/officeDocument/2006/relationships/numbering" Target="numbering.xml"/><Relationship Id="rId29" Type="http://schemas.openxmlformats.org/officeDocument/2006/relationships/image" Target="media/image7.png"/><Relationship Id="rId40" Type="http://schemas.openxmlformats.org/officeDocument/2006/relationships/hyperlink" Target="https://www.bfs.admin.ch/bfsstatic/dam/assets/349279/master" TargetMode="External"/><Relationship Id="rId115" Type="http://schemas.openxmlformats.org/officeDocument/2006/relationships/hyperlink" Target="https://www.fr.ch/sainec/vie-quotidienne/etat-civil/annonce-de-deces" TargetMode="External"/><Relationship Id="rId136" Type="http://schemas.openxmlformats.org/officeDocument/2006/relationships/hyperlink" Target="https://www.fr.ch/sainec/vie-quotidienne/demarches-et-documents/naturalisation-facilitee" TargetMode="External"/><Relationship Id="rId157" Type="http://schemas.openxmlformats.org/officeDocument/2006/relationships/image" Target="media/image18.emf"/><Relationship Id="rId178" Type="http://schemas.openxmlformats.org/officeDocument/2006/relationships/hyperlink" Target="https://bdlf.fr.ch/app/fr/texts_of_law/114.21.1" TargetMode="External"/><Relationship Id="rId61" Type="http://schemas.openxmlformats.org/officeDocument/2006/relationships/hyperlink" Target="https://www.bfs.admin.ch/bfs/fr/home/statistiques/catalogues-banques-donnees/publications.assetdetail.349279.html" TargetMode="External"/><Relationship Id="rId82" Type="http://schemas.openxmlformats.org/officeDocument/2006/relationships/hyperlink" Target="https://www.bfs.admin.ch/bfs/fr/home/registres/registre-personnes/harmonisation-registres/nomenclatures.assetdetail.349279.html" TargetMode="External"/><Relationship Id="rId199" Type="http://schemas.openxmlformats.org/officeDocument/2006/relationships/hyperlink" Target="file:///C:\Documents%20and%20Settings\Administrator\Local%20Settings\GUIDE%20FINAL\NEW\PROCEDURES\PROCEDURES%20VD\GUIDE%20DU%20PREPOSE\E55-1A.htm" TargetMode="External"/><Relationship Id="rId203" Type="http://schemas.openxmlformats.org/officeDocument/2006/relationships/hyperlink" Target="https://www.e-service.admin.ch/crex/cms/content/strafregister/uebersicht_fr" TargetMode="External"/><Relationship Id="rId19" Type="http://schemas.openxmlformats.org/officeDocument/2006/relationships/hyperlink" Target="https://www.admin.ch/gov/fr/accueil/droit-federal/recueil-systematique.html" TargetMode="External"/><Relationship Id="rId30" Type="http://schemas.openxmlformats.org/officeDocument/2006/relationships/hyperlink" Target="https://www.bfs.admin.ch/bfs/fr/home/registres/registre-personnes/harmonisation-registres/nomenclatures.html" TargetMode="External"/><Relationship Id="rId105" Type="http://schemas.openxmlformats.org/officeDocument/2006/relationships/hyperlink" Target="https://www.fr.ch/sainec/vie-quotidienne/demarches-et-documents/ceremonie-de-mariage" TargetMode="External"/><Relationship Id="rId126" Type="http://schemas.openxmlformats.org/officeDocument/2006/relationships/hyperlink" Target="http://www.admin.ch/ch/f/rs/210/index2.html" TargetMode="External"/><Relationship Id="rId147" Type="http://schemas.openxmlformats.org/officeDocument/2006/relationships/hyperlink" Target="https://bdlf.fr.ch/app/fr/texts_of_law/114.21.16" TargetMode="External"/><Relationship Id="rId168" Type="http://schemas.openxmlformats.org/officeDocument/2006/relationships/image" Target="media/image2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A2ACF-2992-4312-B946-2FFDD628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54294</Words>
  <Characters>298620</Characters>
  <Application>Microsoft Office Word</Application>
  <DocSecurity>8</DocSecurity>
  <Lines>2488</Lines>
  <Paragraphs>704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352210</CharactersWithSpaces>
  <SharedDoc>false</SharedDoc>
  <HLinks>
    <vt:vector size="3366" baseType="variant">
      <vt:variant>
        <vt:i4>7209085</vt:i4>
      </vt:variant>
      <vt:variant>
        <vt:i4>1995</vt:i4>
      </vt:variant>
      <vt:variant>
        <vt:i4>0</vt:i4>
      </vt:variant>
      <vt:variant>
        <vt:i4>5</vt:i4>
      </vt:variant>
      <vt:variant>
        <vt:lpwstr>http://www.fr.ch/spomi/fr/pub/comment_nous_atteindre__.cfm</vt:lpwstr>
      </vt:variant>
      <vt:variant>
        <vt:lpwstr/>
      </vt:variant>
      <vt:variant>
        <vt:i4>1114185</vt:i4>
      </vt:variant>
      <vt:variant>
        <vt:i4>1992</vt:i4>
      </vt:variant>
      <vt:variant>
        <vt:i4>0</vt:i4>
      </vt:variant>
      <vt:variant>
        <vt:i4>5</vt:i4>
      </vt:variant>
      <vt:variant>
        <vt:lpwstr>http://www.schweizerpass.admin.ch/pass/fr/home/ausweise/pass_10/antragsverfahren_pass10.html</vt:lpwstr>
      </vt:variant>
      <vt:variant>
        <vt:lpwstr/>
      </vt:variant>
      <vt:variant>
        <vt:i4>4</vt:i4>
      </vt:variant>
      <vt:variant>
        <vt:i4>1989</vt:i4>
      </vt:variant>
      <vt:variant>
        <vt:i4>0</vt:i4>
      </vt:variant>
      <vt:variant>
        <vt:i4>5</vt:i4>
      </vt:variant>
      <vt:variant>
        <vt:lpwstr>http://appl.fr.ch/v_ofl_bdlf_pdf/en_vigueur/fra/114311v0003.pdf</vt:lpwstr>
      </vt:variant>
      <vt:variant>
        <vt:lpwstr/>
      </vt:variant>
      <vt:variant>
        <vt:i4>4456630</vt:i4>
      </vt:variant>
      <vt:variant>
        <vt:i4>1986</vt:i4>
      </vt:variant>
      <vt:variant>
        <vt:i4>0</vt:i4>
      </vt:variant>
      <vt:variant>
        <vt:i4>5</vt:i4>
      </vt:variant>
      <vt:variant>
        <vt:lpwstr/>
      </vt:variant>
      <vt:variant>
        <vt:lpwstr>_Bases_légales_2</vt:lpwstr>
      </vt:variant>
      <vt:variant>
        <vt:i4>6684789</vt:i4>
      </vt:variant>
      <vt:variant>
        <vt:i4>1983</vt:i4>
      </vt:variant>
      <vt:variant>
        <vt:i4>0</vt:i4>
      </vt:variant>
      <vt:variant>
        <vt:i4>5</vt:i4>
      </vt:variant>
      <vt:variant>
        <vt:lpwstr>http://www.ocn.ch/</vt:lpwstr>
      </vt:variant>
      <vt:variant>
        <vt:lpwstr/>
      </vt:variant>
      <vt:variant>
        <vt:i4>7012408</vt:i4>
      </vt:variant>
      <vt:variant>
        <vt:i4>1980</vt:i4>
      </vt:variant>
      <vt:variant>
        <vt:i4>0</vt:i4>
      </vt:variant>
      <vt:variant>
        <vt:i4>5</vt:i4>
      </vt:variant>
      <vt:variant>
        <vt:lpwstr>../GUIDE FINAL/NEW/PROCEDURES/PROCEDURES VD/GUIDE DU PREPOSE/E91-1.htm</vt:lpwstr>
      </vt:variant>
      <vt:variant>
        <vt:lpwstr/>
      </vt:variant>
      <vt:variant>
        <vt:i4>6225948</vt:i4>
      </vt:variant>
      <vt:variant>
        <vt:i4>1977</vt:i4>
      </vt:variant>
      <vt:variant>
        <vt:i4>0</vt:i4>
      </vt:variant>
      <vt:variant>
        <vt:i4>5</vt:i4>
      </vt:variant>
      <vt:variant>
        <vt:lpwstr>http://www.bj.admin.ch/bj/fr/home/themen/staat_und_buerger/strafregister.html</vt:lpwstr>
      </vt:variant>
      <vt:variant>
        <vt:lpwstr/>
      </vt:variant>
      <vt:variant>
        <vt:i4>5308426</vt:i4>
      </vt:variant>
      <vt:variant>
        <vt:i4>1974</vt:i4>
      </vt:variant>
      <vt:variant>
        <vt:i4>0</vt:i4>
      </vt:variant>
      <vt:variant>
        <vt:i4>5</vt:i4>
      </vt:variant>
      <vt:variant>
        <vt:lpwstr>../GUIDE FINAL/NEW/PROCEDURES/PROCEDURES VD/GUIDE DU PREPOSE/E91-1CEC.htm</vt:lpwstr>
      </vt:variant>
      <vt:variant>
        <vt:lpwstr/>
      </vt:variant>
      <vt:variant>
        <vt:i4>7274552</vt:i4>
      </vt:variant>
      <vt:variant>
        <vt:i4>1971</vt:i4>
      </vt:variant>
      <vt:variant>
        <vt:i4>0</vt:i4>
      </vt:variant>
      <vt:variant>
        <vt:i4>5</vt:i4>
      </vt:variant>
      <vt:variant>
        <vt:lpwstr>../GUIDE FINAL/NEW/PROCEDURES/PROCEDURES VD/GUIDE DU PREPOSE/E95-1.htm</vt:lpwstr>
      </vt:variant>
      <vt:variant>
        <vt:lpwstr/>
      </vt:variant>
      <vt:variant>
        <vt:i4>7143480</vt:i4>
      </vt:variant>
      <vt:variant>
        <vt:i4>1968</vt:i4>
      </vt:variant>
      <vt:variant>
        <vt:i4>0</vt:i4>
      </vt:variant>
      <vt:variant>
        <vt:i4>5</vt:i4>
      </vt:variant>
      <vt:variant>
        <vt:lpwstr>../GUIDE FINAL/NEW/PROCEDURES/PROCEDURES VD/GUIDE DU PREPOSE/E95-3.htm</vt:lpwstr>
      </vt:variant>
      <vt:variant>
        <vt:lpwstr/>
      </vt:variant>
      <vt:variant>
        <vt:i4>3473465</vt:i4>
      </vt:variant>
      <vt:variant>
        <vt:i4>1965</vt:i4>
      </vt:variant>
      <vt:variant>
        <vt:i4>0</vt:i4>
      </vt:variant>
      <vt:variant>
        <vt:i4>5</vt:i4>
      </vt:variant>
      <vt:variant>
        <vt:lpwstr>../GUIDE FINAL/NEW/PROCEDURES/PROCEDURES VD/GUIDE DU PREPOSE/E95-43.htm</vt:lpwstr>
      </vt:variant>
      <vt:variant>
        <vt:lpwstr/>
      </vt:variant>
      <vt:variant>
        <vt:i4>3145831</vt:i4>
      </vt:variant>
      <vt:variant>
        <vt:i4>1962</vt:i4>
      </vt:variant>
      <vt:variant>
        <vt:i4>0</vt:i4>
      </vt:variant>
      <vt:variant>
        <vt:i4>5</vt:i4>
      </vt:variant>
      <vt:variant>
        <vt:lpwstr>../GUIDE FINAL/NEW/PROCEDURES/PROCEDURES VD/GUIDE DU PREPOSE/E55-1A.htm</vt:lpwstr>
      </vt:variant>
      <vt:variant>
        <vt:lpwstr/>
      </vt:variant>
      <vt:variant>
        <vt:i4>655365</vt:i4>
      </vt:variant>
      <vt:variant>
        <vt:i4>1959</vt:i4>
      </vt:variant>
      <vt:variant>
        <vt:i4>0</vt:i4>
      </vt:variant>
      <vt:variant>
        <vt:i4>5</vt:i4>
      </vt:variant>
      <vt:variant>
        <vt:lpwstr>../GUIDE FINAL/NEW/PROCEDURES/PROCEDURES VD/GUIDE DU PREPOSE/E51-11A.html</vt:lpwstr>
      </vt:variant>
      <vt:variant>
        <vt:lpwstr/>
      </vt:variant>
      <vt:variant>
        <vt:i4>852057</vt:i4>
      </vt:variant>
      <vt:variant>
        <vt:i4>1956</vt:i4>
      </vt:variant>
      <vt:variant>
        <vt:i4>0</vt:i4>
      </vt:variant>
      <vt:variant>
        <vt:i4>5</vt:i4>
      </vt:variant>
      <vt:variant>
        <vt:lpwstr>../GUIDE FINAL/NEW/PROCEDURES/PROCEDURES VD/GUIDE DU PREPOSE/E91-1AF.htm</vt:lpwstr>
      </vt:variant>
      <vt:variant>
        <vt:lpwstr/>
      </vt:variant>
      <vt:variant>
        <vt:i4>3801098</vt:i4>
      </vt:variant>
      <vt:variant>
        <vt:i4>1953</vt:i4>
      </vt:variant>
      <vt:variant>
        <vt:i4>0</vt:i4>
      </vt:variant>
      <vt:variant>
        <vt:i4>5</vt:i4>
      </vt:variant>
      <vt:variant>
        <vt:lpwstr/>
      </vt:variant>
      <vt:variant>
        <vt:lpwstr>_Production_et_dépôt</vt:lpwstr>
      </vt:variant>
      <vt:variant>
        <vt:i4>65538</vt:i4>
      </vt:variant>
      <vt:variant>
        <vt:i4>1950</vt:i4>
      </vt:variant>
      <vt:variant>
        <vt:i4>0</vt:i4>
      </vt:variant>
      <vt:variant>
        <vt:i4>5</vt:i4>
      </vt:variant>
      <vt:variant>
        <vt:lpwstr>http://appl.fr.ch/v_ofl_bdlf_pdf/en_vigueur/fra/114211v0005.pdf</vt:lpwstr>
      </vt:variant>
      <vt:variant>
        <vt:lpwstr/>
      </vt:variant>
      <vt:variant>
        <vt:i4>720958</vt:i4>
      </vt:variant>
      <vt:variant>
        <vt:i4>1947</vt:i4>
      </vt:variant>
      <vt:variant>
        <vt:i4>0</vt:i4>
      </vt:variant>
      <vt:variant>
        <vt:i4>5</vt:i4>
      </vt:variant>
      <vt:variant>
        <vt:lpwstr>http://www.fr.ch/spomi/fr/pub/passeports_suisses___biom_trie.htm</vt:lpwstr>
      </vt:variant>
      <vt:variant>
        <vt:lpwstr/>
      </vt:variant>
      <vt:variant>
        <vt:i4>4915320</vt:i4>
      </vt:variant>
      <vt:variant>
        <vt:i4>1944</vt:i4>
      </vt:variant>
      <vt:variant>
        <vt:i4>0</vt:i4>
      </vt:variant>
      <vt:variant>
        <vt:i4>5</vt:i4>
      </vt:variant>
      <vt:variant>
        <vt:lpwstr>http://www.fr.ch/spomi/files/pdf23/remplissage_formulaire_demande_ci.pdf</vt:lpwstr>
      </vt:variant>
      <vt:variant>
        <vt:lpwstr/>
      </vt:variant>
      <vt:variant>
        <vt:i4>3538993</vt:i4>
      </vt:variant>
      <vt:variant>
        <vt:i4>1941</vt:i4>
      </vt:variant>
      <vt:variant>
        <vt:i4>0</vt:i4>
      </vt:variant>
      <vt:variant>
        <vt:i4>5</vt:i4>
      </vt:variant>
      <vt:variant>
        <vt:lpwstr>http://www.schweizerpass.admin.ch/content/dam/data/passkampagne/definitivefotomustertafel220906.pdf</vt:lpwstr>
      </vt:variant>
      <vt:variant>
        <vt:lpwstr/>
      </vt:variant>
      <vt:variant>
        <vt:i4>5767208</vt:i4>
      </vt:variant>
      <vt:variant>
        <vt:i4>1938</vt:i4>
      </vt:variant>
      <vt:variant>
        <vt:i4>0</vt:i4>
      </vt:variant>
      <vt:variant>
        <vt:i4>5</vt:i4>
      </vt:variant>
      <vt:variant>
        <vt:lpwstr>http://admin.fr.ch/spomi/fr/pub/passeports_suisses___biom_trie/emoluments.htm</vt:lpwstr>
      </vt:variant>
      <vt:variant>
        <vt:lpwstr/>
      </vt:variant>
      <vt:variant>
        <vt:i4>3014720</vt:i4>
      </vt:variant>
      <vt:variant>
        <vt:i4>1935</vt:i4>
      </vt:variant>
      <vt:variant>
        <vt:i4>0</vt:i4>
      </vt:variant>
      <vt:variant>
        <vt:i4>5</vt:i4>
      </vt:variant>
      <vt:variant>
        <vt:lpwstr>http://www.fr.ch/ww/fr/pub/autres_liens/communes.htm</vt:lpwstr>
      </vt:variant>
      <vt:variant>
        <vt:lpwstr/>
      </vt:variant>
      <vt:variant>
        <vt:i4>1114185</vt:i4>
      </vt:variant>
      <vt:variant>
        <vt:i4>1932</vt:i4>
      </vt:variant>
      <vt:variant>
        <vt:i4>0</vt:i4>
      </vt:variant>
      <vt:variant>
        <vt:i4>5</vt:i4>
      </vt:variant>
      <vt:variant>
        <vt:lpwstr>http://www.schweizerpass.admin.ch/pass/fr/home/ausweise/pass_10/antragsverfahren_pass10.html</vt:lpwstr>
      </vt:variant>
      <vt:variant>
        <vt:lpwstr/>
      </vt:variant>
      <vt:variant>
        <vt:i4>1179697</vt:i4>
      </vt:variant>
      <vt:variant>
        <vt:i4>1929</vt:i4>
      </vt:variant>
      <vt:variant>
        <vt:i4>0</vt:i4>
      </vt:variant>
      <vt:variant>
        <vt:i4>5</vt:i4>
      </vt:variant>
      <vt:variant>
        <vt:lpwstr>http://admin.fr.ch/spomi/fr/pub/passeports_suisses___biom_trie/commande_de_carte_d_identit_/passeports_suisses.htm</vt:lpwstr>
      </vt:variant>
      <vt:variant>
        <vt:lpwstr/>
      </vt:variant>
      <vt:variant>
        <vt:i4>4</vt:i4>
      </vt:variant>
      <vt:variant>
        <vt:i4>1926</vt:i4>
      </vt:variant>
      <vt:variant>
        <vt:i4>0</vt:i4>
      </vt:variant>
      <vt:variant>
        <vt:i4>5</vt:i4>
      </vt:variant>
      <vt:variant>
        <vt:lpwstr>http://appl.fr.ch/v_ofl_bdlf_pdf/en_vigueur/fra/114311v0003.pdf</vt:lpwstr>
      </vt:variant>
      <vt:variant>
        <vt:lpwstr/>
      </vt:variant>
      <vt:variant>
        <vt:i4>65549</vt:i4>
      </vt:variant>
      <vt:variant>
        <vt:i4>1923</vt:i4>
      </vt:variant>
      <vt:variant>
        <vt:i4>0</vt:i4>
      </vt:variant>
      <vt:variant>
        <vt:i4>5</vt:i4>
      </vt:variant>
      <vt:variant>
        <vt:lpwstr>http://www.poste.ch/</vt:lpwstr>
      </vt:variant>
      <vt:variant>
        <vt:lpwstr/>
      </vt:variant>
      <vt:variant>
        <vt:i4>2424938</vt:i4>
      </vt:variant>
      <vt:variant>
        <vt:i4>1920</vt:i4>
      </vt:variant>
      <vt:variant>
        <vt:i4>0</vt:i4>
      </vt:variant>
      <vt:variant>
        <vt:i4>5</vt:i4>
      </vt:variant>
      <vt:variant>
        <vt:lpwstr>http://www2.fr.ch/v_ofl_bdlf_pdf/en_vigueur/fra/1401v0021.pdf</vt:lpwstr>
      </vt:variant>
      <vt:variant>
        <vt:lpwstr/>
      </vt:variant>
      <vt:variant>
        <vt:i4>65538</vt:i4>
      </vt:variant>
      <vt:variant>
        <vt:i4>1917</vt:i4>
      </vt:variant>
      <vt:variant>
        <vt:i4>0</vt:i4>
      </vt:variant>
      <vt:variant>
        <vt:i4>5</vt:i4>
      </vt:variant>
      <vt:variant>
        <vt:lpwstr>http://appl.fr.ch/v_ofl_bdlf_pdf/en_vigueur/fra/114211v0005.pdf</vt:lpwstr>
      </vt:variant>
      <vt:variant>
        <vt:lpwstr/>
      </vt:variant>
      <vt:variant>
        <vt:i4>3604517</vt:i4>
      </vt:variant>
      <vt:variant>
        <vt:i4>1914</vt:i4>
      </vt:variant>
      <vt:variant>
        <vt:i4>0</vt:i4>
      </vt:variant>
      <vt:variant>
        <vt:i4>5</vt:i4>
      </vt:variant>
      <vt:variant>
        <vt:lpwstr>http://www.zas.admin.ch/cdc/cnc3/cdc.php?pagid=33&amp;elid=729&amp;lang=fr</vt:lpwstr>
      </vt:variant>
      <vt:variant>
        <vt:lpwstr/>
      </vt:variant>
      <vt:variant>
        <vt:i4>1703986</vt:i4>
      </vt:variant>
      <vt:variant>
        <vt:i4>1911</vt:i4>
      </vt:variant>
      <vt:variant>
        <vt:i4>0</vt:i4>
      </vt:variant>
      <vt:variant>
        <vt:i4>5</vt:i4>
      </vt:variant>
      <vt:variant>
        <vt:lpwstr>http://www.zas.admin.ch/cdc/cnc3/getfile.php?name=clearingcollaboratif_V1.01F.pdf</vt:lpwstr>
      </vt:variant>
      <vt:variant>
        <vt:lpwstr/>
      </vt:variant>
      <vt:variant>
        <vt:i4>1703986</vt:i4>
      </vt:variant>
      <vt:variant>
        <vt:i4>1908</vt:i4>
      </vt:variant>
      <vt:variant>
        <vt:i4>0</vt:i4>
      </vt:variant>
      <vt:variant>
        <vt:i4>5</vt:i4>
      </vt:variant>
      <vt:variant>
        <vt:lpwstr>http://www.zas.admin.ch/cdc/cnc3/getfile.php?name=clearingcollaboratif_V1.01F.pdf</vt:lpwstr>
      </vt:variant>
      <vt:variant>
        <vt:lpwstr/>
      </vt:variant>
      <vt:variant>
        <vt:i4>3014700</vt:i4>
      </vt:variant>
      <vt:variant>
        <vt:i4>1905</vt:i4>
      </vt:variant>
      <vt:variant>
        <vt:i4>0</vt:i4>
      </vt:variant>
      <vt:variant>
        <vt:i4>5</vt:i4>
      </vt:variant>
      <vt:variant>
        <vt:lpwstr>http://www.bfs.admin.ch/bfs/portal/fr/index/news/00/00/07.parsys.43981.downloadList.53142.DownloadFile.tmp/frmessagesderreurs201009v09.pdf</vt:lpwstr>
      </vt:variant>
      <vt:variant>
        <vt:lpwstr/>
      </vt:variant>
      <vt:variant>
        <vt:i4>7864354</vt:i4>
      </vt:variant>
      <vt:variant>
        <vt:i4>1902</vt:i4>
      </vt:variant>
      <vt:variant>
        <vt:i4>0</vt:i4>
      </vt:variant>
      <vt:variant>
        <vt:i4>5</vt:i4>
      </vt:variant>
      <vt:variant>
        <vt:lpwstr>http://www.bfs.admin.ch/bfs/portal/fr/index/news/00/00/07.html</vt:lpwstr>
      </vt:variant>
      <vt:variant>
        <vt:lpwstr/>
      </vt:variant>
      <vt:variant>
        <vt:i4>3014700</vt:i4>
      </vt:variant>
      <vt:variant>
        <vt:i4>1899</vt:i4>
      </vt:variant>
      <vt:variant>
        <vt:i4>0</vt:i4>
      </vt:variant>
      <vt:variant>
        <vt:i4>5</vt:i4>
      </vt:variant>
      <vt:variant>
        <vt:lpwstr>http://www.bfs.admin.ch/bfs/portal/fr/index/news/00/00/07.parsys.43981.downloadList.53142.DownloadFile.tmp/frmessagesderreurs201009v09.pdf</vt:lpwstr>
      </vt:variant>
      <vt:variant>
        <vt:lpwstr/>
      </vt:variant>
      <vt:variant>
        <vt:i4>3014700</vt:i4>
      </vt:variant>
      <vt:variant>
        <vt:i4>1896</vt:i4>
      </vt:variant>
      <vt:variant>
        <vt:i4>0</vt:i4>
      </vt:variant>
      <vt:variant>
        <vt:i4>5</vt:i4>
      </vt:variant>
      <vt:variant>
        <vt:lpwstr>http://www.bfs.admin.ch/bfs/portal/fr/index/news/00/00/07.parsys.43981.downloadList.53142.DownloadFile.tmp/frmessagesderreurs201009v09.pdf</vt:lpwstr>
      </vt:variant>
      <vt:variant>
        <vt:lpwstr/>
      </vt:variant>
      <vt:variant>
        <vt:i4>7209008</vt:i4>
      </vt:variant>
      <vt:variant>
        <vt:i4>1893</vt:i4>
      </vt:variant>
      <vt:variant>
        <vt:i4>0</vt:i4>
      </vt:variant>
      <vt:variant>
        <vt:i4>5</vt:i4>
      </vt:variant>
      <vt:variant>
        <vt:lpwstr>http://www.e-service.admin.ch/wiki/display/validation94/FR</vt:lpwstr>
      </vt:variant>
      <vt:variant>
        <vt:lpwstr/>
      </vt:variant>
      <vt:variant>
        <vt:i4>2228329</vt:i4>
      </vt:variant>
      <vt:variant>
        <vt:i4>1890</vt:i4>
      </vt:variant>
      <vt:variant>
        <vt:i4>0</vt:i4>
      </vt:variant>
      <vt:variant>
        <vt:i4>5</vt:i4>
      </vt:variant>
      <vt:variant>
        <vt:lpwstr>http://www2.fr.ch/v_ofl_bdlf_pdf/en_vigueur/fra/1101v0002.pdf</vt:lpwstr>
      </vt:variant>
      <vt:variant>
        <vt:lpwstr/>
      </vt:variant>
      <vt:variant>
        <vt:i4>3211300</vt:i4>
      </vt:variant>
      <vt:variant>
        <vt:i4>1887</vt:i4>
      </vt:variant>
      <vt:variant>
        <vt:i4>0</vt:i4>
      </vt:variant>
      <vt:variant>
        <vt:i4>5</vt:i4>
      </vt:variant>
      <vt:variant>
        <vt:lpwstr>http://www.admin.ch/ch/f/rs/4/431.112.1.fr.pdf</vt:lpwstr>
      </vt:variant>
      <vt:variant>
        <vt:lpwstr/>
      </vt:variant>
      <vt:variant>
        <vt:i4>2031637</vt:i4>
      </vt:variant>
      <vt:variant>
        <vt:i4>1884</vt:i4>
      </vt:variant>
      <vt:variant>
        <vt:i4>0</vt:i4>
      </vt:variant>
      <vt:variant>
        <vt:i4>5</vt:i4>
      </vt:variant>
      <vt:variant>
        <vt:lpwstr>http://www.admin.ch/ch/f/rs/4/431.112.fr.pdf</vt:lpwstr>
      </vt:variant>
      <vt:variant>
        <vt:lpwstr/>
      </vt:variant>
      <vt:variant>
        <vt:i4>3211301</vt:i4>
      </vt:variant>
      <vt:variant>
        <vt:i4>1881</vt:i4>
      </vt:variant>
      <vt:variant>
        <vt:i4>0</vt:i4>
      </vt:variant>
      <vt:variant>
        <vt:i4>5</vt:i4>
      </vt:variant>
      <vt:variant>
        <vt:lpwstr>http://www.admin.ch/ch/f/rs/4/431.012.1.fr.pdf</vt:lpwstr>
      </vt:variant>
      <vt:variant>
        <vt:lpwstr/>
      </vt:variant>
      <vt:variant>
        <vt:i4>1835031</vt:i4>
      </vt:variant>
      <vt:variant>
        <vt:i4>1878</vt:i4>
      </vt:variant>
      <vt:variant>
        <vt:i4>0</vt:i4>
      </vt:variant>
      <vt:variant>
        <vt:i4>5</vt:i4>
      </vt:variant>
      <vt:variant>
        <vt:lpwstr>http://www.admin.ch/ch/f/rs/4/431.021.fr.pdf</vt:lpwstr>
      </vt:variant>
      <vt:variant>
        <vt:lpwstr/>
      </vt:variant>
      <vt:variant>
        <vt:i4>7798791</vt:i4>
      </vt:variant>
      <vt:variant>
        <vt:i4>1875</vt:i4>
      </vt:variant>
      <vt:variant>
        <vt:i4>0</vt:i4>
      </vt:variant>
      <vt:variant>
        <vt:i4>5</vt:i4>
      </vt:variant>
      <vt:variant>
        <vt:lpwstr/>
      </vt:variant>
      <vt:variant>
        <vt:lpwstr>_Annexe_6_:</vt:lpwstr>
      </vt:variant>
      <vt:variant>
        <vt:i4>7798788</vt:i4>
      </vt:variant>
      <vt:variant>
        <vt:i4>1872</vt:i4>
      </vt:variant>
      <vt:variant>
        <vt:i4>0</vt:i4>
      </vt:variant>
      <vt:variant>
        <vt:i4>5</vt:i4>
      </vt:variant>
      <vt:variant>
        <vt:lpwstr/>
      </vt:variant>
      <vt:variant>
        <vt:lpwstr>_Annexe_5_:</vt:lpwstr>
      </vt:variant>
      <vt:variant>
        <vt:i4>7798789</vt:i4>
      </vt:variant>
      <vt:variant>
        <vt:i4>1869</vt:i4>
      </vt:variant>
      <vt:variant>
        <vt:i4>0</vt:i4>
      </vt:variant>
      <vt:variant>
        <vt:i4>5</vt:i4>
      </vt:variant>
      <vt:variant>
        <vt:lpwstr/>
      </vt:variant>
      <vt:variant>
        <vt:lpwstr>_Annexe_4_:</vt:lpwstr>
      </vt:variant>
      <vt:variant>
        <vt:i4>1572911</vt:i4>
      </vt:variant>
      <vt:variant>
        <vt:i4>1866</vt:i4>
      </vt:variant>
      <vt:variant>
        <vt:i4>0</vt:i4>
      </vt:variant>
      <vt:variant>
        <vt:i4>5</vt:i4>
      </vt:variant>
      <vt:variant>
        <vt:lpwstr/>
      </vt:variant>
      <vt:variant>
        <vt:lpwstr>_Disparition</vt:lpwstr>
      </vt:variant>
      <vt:variant>
        <vt:i4>2621503</vt:i4>
      </vt:variant>
      <vt:variant>
        <vt:i4>1863</vt:i4>
      </vt:variant>
      <vt:variant>
        <vt:i4>0</vt:i4>
      </vt:variant>
      <vt:variant>
        <vt:i4>5</vt:i4>
      </vt:variant>
      <vt:variant>
        <vt:lpwstr/>
      </vt:variant>
      <vt:variant>
        <vt:lpwstr>_Annexe_4_:_1</vt:lpwstr>
      </vt:variant>
      <vt:variant>
        <vt:i4>7798792</vt:i4>
      </vt:variant>
      <vt:variant>
        <vt:i4>1860</vt:i4>
      </vt:variant>
      <vt:variant>
        <vt:i4>0</vt:i4>
      </vt:variant>
      <vt:variant>
        <vt:i4>5</vt:i4>
      </vt:variant>
      <vt:variant>
        <vt:lpwstr/>
      </vt:variant>
      <vt:variant>
        <vt:lpwstr>_Annexe_9_:</vt:lpwstr>
      </vt:variant>
      <vt:variant>
        <vt:i4>2621497</vt:i4>
      </vt:variant>
      <vt:variant>
        <vt:i4>1857</vt:i4>
      </vt:variant>
      <vt:variant>
        <vt:i4>0</vt:i4>
      </vt:variant>
      <vt:variant>
        <vt:i4>5</vt:i4>
      </vt:variant>
      <vt:variant>
        <vt:lpwstr/>
      </vt:variant>
      <vt:variant>
        <vt:lpwstr>_Annexe_2_:_1</vt:lpwstr>
      </vt:variant>
      <vt:variant>
        <vt:i4>2621500</vt:i4>
      </vt:variant>
      <vt:variant>
        <vt:i4>1854</vt:i4>
      </vt:variant>
      <vt:variant>
        <vt:i4>0</vt:i4>
      </vt:variant>
      <vt:variant>
        <vt:i4>5</vt:i4>
      </vt:variant>
      <vt:variant>
        <vt:lpwstr/>
      </vt:variant>
      <vt:variant>
        <vt:lpwstr>_Annexe_7_:_1</vt:lpwstr>
      </vt:variant>
      <vt:variant>
        <vt:i4>1245184</vt:i4>
      </vt:variant>
      <vt:variant>
        <vt:i4>1851</vt:i4>
      </vt:variant>
      <vt:variant>
        <vt:i4>0</vt:i4>
      </vt:variant>
      <vt:variant>
        <vt:i4>5</vt:i4>
      </vt:variant>
      <vt:variant>
        <vt:lpwstr/>
      </vt:variant>
      <vt:variant>
        <vt:lpwstr>_Annexe_10_:_1</vt:lpwstr>
      </vt:variant>
      <vt:variant>
        <vt:i4>7798793</vt:i4>
      </vt:variant>
      <vt:variant>
        <vt:i4>1848</vt:i4>
      </vt:variant>
      <vt:variant>
        <vt:i4>0</vt:i4>
      </vt:variant>
      <vt:variant>
        <vt:i4>5</vt:i4>
      </vt:variant>
      <vt:variant>
        <vt:lpwstr/>
      </vt:variant>
      <vt:variant>
        <vt:lpwstr>_Annexe_8_:</vt:lpwstr>
      </vt:variant>
      <vt:variant>
        <vt:i4>2621498</vt:i4>
      </vt:variant>
      <vt:variant>
        <vt:i4>1845</vt:i4>
      </vt:variant>
      <vt:variant>
        <vt:i4>0</vt:i4>
      </vt:variant>
      <vt:variant>
        <vt:i4>5</vt:i4>
      </vt:variant>
      <vt:variant>
        <vt:lpwstr/>
      </vt:variant>
      <vt:variant>
        <vt:lpwstr>_Annexe_1_:_1</vt:lpwstr>
      </vt:variant>
      <vt:variant>
        <vt:i4>65538</vt:i4>
      </vt:variant>
      <vt:variant>
        <vt:i4>1842</vt:i4>
      </vt:variant>
      <vt:variant>
        <vt:i4>0</vt:i4>
      </vt:variant>
      <vt:variant>
        <vt:i4>5</vt:i4>
      </vt:variant>
      <vt:variant>
        <vt:lpwstr>http://appl.fr.ch/v_ofl_bdlf_pdf/en_vigueur/fra/114211v0005.pdf</vt:lpwstr>
      </vt:variant>
      <vt:variant>
        <vt:lpwstr/>
      </vt:variant>
      <vt:variant>
        <vt:i4>2687101</vt:i4>
      </vt:variant>
      <vt:variant>
        <vt:i4>1839</vt:i4>
      </vt:variant>
      <vt:variant>
        <vt:i4>0</vt:i4>
      </vt:variant>
      <vt:variant>
        <vt:i4>5</vt:i4>
      </vt:variant>
      <vt:variant>
        <vt:lpwstr>http://appl.fr.ch/v_ofl_bdlf_pdf/en_vigueur/fra/1142116v0002.pdf</vt:lpwstr>
      </vt:variant>
      <vt:variant>
        <vt:lpwstr/>
      </vt:variant>
      <vt:variant>
        <vt:i4>65538</vt:i4>
      </vt:variant>
      <vt:variant>
        <vt:i4>1836</vt:i4>
      </vt:variant>
      <vt:variant>
        <vt:i4>0</vt:i4>
      </vt:variant>
      <vt:variant>
        <vt:i4>5</vt:i4>
      </vt:variant>
      <vt:variant>
        <vt:lpwstr>http://appl.fr.ch/v_ofl_bdlf_pdf/en_vigueur/fra/114211v0005.pdf</vt:lpwstr>
      </vt:variant>
      <vt:variant>
        <vt:lpwstr/>
      </vt:variant>
      <vt:variant>
        <vt:i4>65538</vt:i4>
      </vt:variant>
      <vt:variant>
        <vt:i4>1833</vt:i4>
      </vt:variant>
      <vt:variant>
        <vt:i4>0</vt:i4>
      </vt:variant>
      <vt:variant>
        <vt:i4>5</vt:i4>
      </vt:variant>
      <vt:variant>
        <vt:lpwstr>http://appl.fr.ch/v_ofl_bdlf_pdf/en_vigueur/fra/114211v0005.pdf</vt:lpwstr>
      </vt:variant>
      <vt:variant>
        <vt:lpwstr/>
      </vt:variant>
      <vt:variant>
        <vt:i4>65538</vt:i4>
      </vt:variant>
      <vt:variant>
        <vt:i4>1830</vt:i4>
      </vt:variant>
      <vt:variant>
        <vt:i4>0</vt:i4>
      </vt:variant>
      <vt:variant>
        <vt:i4>5</vt:i4>
      </vt:variant>
      <vt:variant>
        <vt:lpwstr>http://appl.fr.ch/v_ofl_bdlf_pdf/en_vigueur/fra/114211v0005.pdf</vt:lpwstr>
      </vt:variant>
      <vt:variant>
        <vt:lpwstr/>
      </vt:variant>
      <vt:variant>
        <vt:i4>3080193</vt:i4>
      </vt:variant>
      <vt:variant>
        <vt:i4>1827</vt:i4>
      </vt:variant>
      <vt:variant>
        <vt:i4>0</vt:i4>
      </vt:variant>
      <vt:variant>
        <vt:i4>5</vt:i4>
      </vt:variant>
      <vt:variant>
        <vt:lpwstr/>
      </vt:variant>
      <vt:variant>
        <vt:lpwstr>_Inscription_dans_les</vt:lpwstr>
      </vt:variant>
      <vt:variant>
        <vt:i4>65538</vt:i4>
      </vt:variant>
      <vt:variant>
        <vt:i4>1824</vt:i4>
      </vt:variant>
      <vt:variant>
        <vt:i4>0</vt:i4>
      </vt:variant>
      <vt:variant>
        <vt:i4>5</vt:i4>
      </vt:variant>
      <vt:variant>
        <vt:lpwstr>http://appl.fr.ch/v_ofl_bdlf_pdf/en_vigueur/fra/114211v0005.pdf</vt:lpwstr>
      </vt:variant>
      <vt:variant>
        <vt:lpwstr/>
      </vt:variant>
      <vt:variant>
        <vt:i4>4718675</vt:i4>
      </vt:variant>
      <vt:variant>
        <vt:i4>1821</vt:i4>
      </vt:variant>
      <vt:variant>
        <vt:i4>0</vt:i4>
      </vt:variant>
      <vt:variant>
        <vt:i4>5</vt:i4>
      </vt:variant>
      <vt:variant>
        <vt:lpwstr>http://www.fr.ch/harmpers/files/pdf20/instructionsLCH.PDF</vt:lpwstr>
      </vt:variant>
      <vt:variant>
        <vt:lpwstr/>
      </vt:variant>
      <vt:variant>
        <vt:i4>4915290</vt:i4>
      </vt:variant>
      <vt:variant>
        <vt:i4>1791</vt:i4>
      </vt:variant>
      <vt:variant>
        <vt:i4>0</vt:i4>
      </vt:variant>
      <vt:variant>
        <vt:i4>5</vt:i4>
      </vt:variant>
      <vt:variant>
        <vt:lpwstr>http://www.fr.ch/harmpers/files/pdf23/InstructionsLCH03092010.pdf</vt:lpwstr>
      </vt:variant>
      <vt:variant>
        <vt:lpwstr/>
      </vt:variant>
      <vt:variant>
        <vt:i4>2752633</vt:i4>
      </vt:variant>
      <vt:variant>
        <vt:i4>1788</vt:i4>
      </vt:variant>
      <vt:variant>
        <vt:i4>0</vt:i4>
      </vt:variant>
      <vt:variant>
        <vt:i4>5</vt:i4>
      </vt:variant>
      <vt:variant>
        <vt:lpwstr>http://appl.fr.ch/v_ofl_bdlf_pdf/en_vigueur/fra/1142112v0001.pdf</vt:lpwstr>
      </vt:variant>
      <vt:variant>
        <vt:lpwstr/>
      </vt:variant>
      <vt:variant>
        <vt:i4>4391094</vt:i4>
      </vt:variant>
      <vt:variant>
        <vt:i4>1785</vt:i4>
      </vt:variant>
      <vt:variant>
        <vt:i4>0</vt:i4>
      </vt:variant>
      <vt:variant>
        <vt:i4>5</vt:i4>
      </vt:variant>
      <vt:variant>
        <vt:lpwstr/>
      </vt:variant>
      <vt:variant>
        <vt:lpwstr>_Bases_légales_5</vt:lpwstr>
      </vt:variant>
      <vt:variant>
        <vt:i4>2621497</vt:i4>
      </vt:variant>
      <vt:variant>
        <vt:i4>1782</vt:i4>
      </vt:variant>
      <vt:variant>
        <vt:i4>0</vt:i4>
      </vt:variant>
      <vt:variant>
        <vt:i4>5</vt:i4>
      </vt:variant>
      <vt:variant>
        <vt:lpwstr/>
      </vt:variant>
      <vt:variant>
        <vt:lpwstr>_Annexe_2_:_2</vt:lpwstr>
      </vt:variant>
      <vt:variant>
        <vt:i4>2621498</vt:i4>
      </vt:variant>
      <vt:variant>
        <vt:i4>1779</vt:i4>
      </vt:variant>
      <vt:variant>
        <vt:i4>0</vt:i4>
      </vt:variant>
      <vt:variant>
        <vt:i4>5</vt:i4>
      </vt:variant>
      <vt:variant>
        <vt:lpwstr/>
      </vt:variant>
      <vt:variant>
        <vt:lpwstr>_Annexe_1_:_1</vt:lpwstr>
      </vt:variant>
      <vt:variant>
        <vt:i4>131095</vt:i4>
      </vt:variant>
      <vt:variant>
        <vt:i4>1776</vt:i4>
      </vt:variant>
      <vt:variant>
        <vt:i4>0</vt:i4>
      </vt:variant>
      <vt:variant>
        <vt:i4>5</vt:i4>
      </vt:variant>
      <vt:variant>
        <vt:lpwstr>http://www.admin.ch/ch/f/rs/2/210.fr.pdf</vt:lpwstr>
      </vt:variant>
      <vt:variant>
        <vt:lpwstr/>
      </vt:variant>
      <vt:variant>
        <vt:i4>6160509</vt:i4>
      </vt:variant>
      <vt:variant>
        <vt:i4>1773</vt:i4>
      </vt:variant>
      <vt:variant>
        <vt:i4>0</vt:i4>
      </vt:variant>
      <vt:variant>
        <vt:i4>5</vt:i4>
      </vt:variant>
      <vt:variant>
        <vt:lpwstr/>
      </vt:variant>
      <vt:variant>
        <vt:lpwstr>_Types_de_convocations</vt:lpwstr>
      </vt:variant>
      <vt:variant>
        <vt:i4>4391094</vt:i4>
      </vt:variant>
      <vt:variant>
        <vt:i4>1770</vt:i4>
      </vt:variant>
      <vt:variant>
        <vt:i4>0</vt:i4>
      </vt:variant>
      <vt:variant>
        <vt:i4>5</vt:i4>
      </vt:variant>
      <vt:variant>
        <vt:lpwstr/>
      </vt:variant>
      <vt:variant>
        <vt:lpwstr>_Bases_légales_5</vt:lpwstr>
      </vt:variant>
      <vt:variant>
        <vt:i4>2752512</vt:i4>
      </vt:variant>
      <vt:variant>
        <vt:i4>1767</vt:i4>
      </vt:variant>
      <vt:variant>
        <vt:i4>0</vt:i4>
      </vt:variant>
      <vt:variant>
        <vt:i4>5</vt:i4>
      </vt:variant>
      <vt:variant>
        <vt:lpwstr/>
      </vt:variant>
      <vt:variant>
        <vt:lpwstr>_Domicile_et_Code</vt:lpwstr>
      </vt:variant>
      <vt:variant>
        <vt:i4>3080193</vt:i4>
      </vt:variant>
      <vt:variant>
        <vt:i4>1764</vt:i4>
      </vt:variant>
      <vt:variant>
        <vt:i4>0</vt:i4>
      </vt:variant>
      <vt:variant>
        <vt:i4>5</vt:i4>
      </vt:variant>
      <vt:variant>
        <vt:lpwstr/>
      </vt:variant>
      <vt:variant>
        <vt:lpwstr>_Inscription_dans_les</vt:lpwstr>
      </vt:variant>
      <vt:variant>
        <vt:i4>4915290</vt:i4>
      </vt:variant>
      <vt:variant>
        <vt:i4>1761</vt:i4>
      </vt:variant>
      <vt:variant>
        <vt:i4>0</vt:i4>
      </vt:variant>
      <vt:variant>
        <vt:i4>5</vt:i4>
      </vt:variant>
      <vt:variant>
        <vt:lpwstr>http://www.fr.ch/harmpers/files/pdf23/InstructionsLCH03092010.pdf</vt:lpwstr>
      </vt:variant>
      <vt:variant>
        <vt:lpwstr/>
      </vt:variant>
      <vt:variant>
        <vt:i4>65538</vt:i4>
      </vt:variant>
      <vt:variant>
        <vt:i4>1758</vt:i4>
      </vt:variant>
      <vt:variant>
        <vt:i4>0</vt:i4>
      </vt:variant>
      <vt:variant>
        <vt:i4>5</vt:i4>
      </vt:variant>
      <vt:variant>
        <vt:lpwstr>http://appl.fr.ch/v_ofl_bdlf_pdf/en_vigueur/fra/114211v0005.pdf</vt:lpwstr>
      </vt:variant>
      <vt:variant>
        <vt:lpwstr/>
      </vt:variant>
      <vt:variant>
        <vt:i4>10690599</vt:i4>
      </vt:variant>
      <vt:variant>
        <vt:i4>1755</vt:i4>
      </vt:variant>
      <vt:variant>
        <vt:i4>0</vt:i4>
      </vt:variant>
      <vt:variant>
        <vt:i4>5</vt:i4>
      </vt:variant>
      <vt:variant>
        <vt:lpwstr/>
      </vt:variant>
      <vt:variant>
        <vt:lpwstr>_Attestation_d’établissement_(dite</vt:lpwstr>
      </vt:variant>
      <vt:variant>
        <vt:i4>2687101</vt:i4>
      </vt:variant>
      <vt:variant>
        <vt:i4>1752</vt:i4>
      </vt:variant>
      <vt:variant>
        <vt:i4>0</vt:i4>
      </vt:variant>
      <vt:variant>
        <vt:i4>5</vt:i4>
      </vt:variant>
      <vt:variant>
        <vt:lpwstr>http://appl.fr.ch/v_ofl_bdlf_pdf/en_vigueur/fra/1142116v0002.pdf</vt:lpwstr>
      </vt:variant>
      <vt:variant>
        <vt:lpwstr/>
      </vt:variant>
      <vt:variant>
        <vt:i4>4325549</vt:i4>
      </vt:variant>
      <vt:variant>
        <vt:i4>1749</vt:i4>
      </vt:variant>
      <vt:variant>
        <vt:i4>0</vt:i4>
      </vt:variant>
      <vt:variant>
        <vt:i4>5</vt:i4>
      </vt:variant>
      <vt:variant>
        <vt:lpwstr/>
      </vt:variant>
      <vt:variant>
        <vt:lpwstr>_Résidence_principale_(art.</vt:lpwstr>
      </vt:variant>
      <vt:variant>
        <vt:i4>3735756</vt:i4>
      </vt:variant>
      <vt:variant>
        <vt:i4>1746</vt:i4>
      </vt:variant>
      <vt:variant>
        <vt:i4>0</vt:i4>
      </vt:variant>
      <vt:variant>
        <vt:i4>5</vt:i4>
      </vt:variant>
      <vt:variant>
        <vt:lpwstr/>
      </vt:variant>
      <vt:variant>
        <vt:lpwstr>_Résidence_secondaire_(en</vt:lpwstr>
      </vt:variant>
      <vt:variant>
        <vt:i4>14164070</vt:i4>
      </vt:variant>
      <vt:variant>
        <vt:i4>1743</vt:i4>
      </vt:variant>
      <vt:variant>
        <vt:i4>0</vt:i4>
      </vt:variant>
      <vt:variant>
        <vt:i4>5</vt:i4>
      </vt:variant>
      <vt:variant>
        <vt:lpwstr/>
      </vt:variant>
      <vt:variant>
        <vt:lpwstr>_Offices_d’état-civil</vt:lpwstr>
      </vt:variant>
      <vt:variant>
        <vt:i4>3080193</vt:i4>
      </vt:variant>
      <vt:variant>
        <vt:i4>1740</vt:i4>
      </vt:variant>
      <vt:variant>
        <vt:i4>0</vt:i4>
      </vt:variant>
      <vt:variant>
        <vt:i4>5</vt:i4>
      </vt:variant>
      <vt:variant>
        <vt:lpwstr/>
      </vt:variant>
      <vt:variant>
        <vt:lpwstr>_Inscription_dans_les</vt:lpwstr>
      </vt:variant>
      <vt:variant>
        <vt:i4>4325558</vt:i4>
      </vt:variant>
      <vt:variant>
        <vt:i4>1737</vt:i4>
      </vt:variant>
      <vt:variant>
        <vt:i4>0</vt:i4>
      </vt:variant>
      <vt:variant>
        <vt:i4>5</vt:i4>
      </vt:variant>
      <vt:variant>
        <vt:lpwstr/>
      </vt:variant>
      <vt:variant>
        <vt:lpwstr>_Bases_légales_4</vt:lpwstr>
      </vt:variant>
      <vt:variant>
        <vt:i4>7012461</vt:i4>
      </vt:variant>
      <vt:variant>
        <vt:i4>1734</vt:i4>
      </vt:variant>
      <vt:variant>
        <vt:i4>0</vt:i4>
      </vt:variant>
      <vt:variant>
        <vt:i4>5</vt:i4>
      </vt:variant>
      <vt:variant>
        <vt:lpwstr/>
      </vt:variant>
      <vt:variant>
        <vt:lpwstr>_Assurance_maladie</vt:lpwstr>
      </vt:variant>
      <vt:variant>
        <vt:i4>196613</vt:i4>
      </vt:variant>
      <vt:variant>
        <vt:i4>1731</vt:i4>
      </vt:variant>
      <vt:variant>
        <vt:i4>0</vt:i4>
      </vt:variant>
      <vt:variant>
        <vt:i4>5</vt:i4>
      </vt:variant>
      <vt:variant>
        <vt:lpwstr>http://appl.fr.ch/v_ofl_bdlf_pdf/en_vigueur/fra/732211v0002.pdf</vt:lpwstr>
      </vt:variant>
      <vt:variant>
        <vt:lpwstr/>
      </vt:variant>
      <vt:variant>
        <vt:i4>1900619</vt:i4>
      </vt:variant>
      <vt:variant>
        <vt:i4>1728</vt:i4>
      </vt:variant>
      <vt:variant>
        <vt:i4>0</vt:i4>
      </vt:variant>
      <vt:variant>
        <vt:i4>5</vt:i4>
      </vt:variant>
      <vt:variant>
        <vt:lpwstr>http://appl.fr.ch/v_ofl_bdlf_pdf/en_vigueur/fra/73221v0005.pdf</vt:lpwstr>
      </vt:variant>
      <vt:variant>
        <vt:lpwstr/>
      </vt:variant>
      <vt:variant>
        <vt:i4>7864356</vt:i4>
      </vt:variant>
      <vt:variant>
        <vt:i4>1725</vt:i4>
      </vt:variant>
      <vt:variant>
        <vt:i4>0</vt:i4>
      </vt:variant>
      <vt:variant>
        <vt:i4>5</vt:i4>
      </vt:variant>
      <vt:variant>
        <vt:lpwstr>http://www.admin.ch/ch/f/rs/8/832.10.fr.pdf</vt:lpwstr>
      </vt:variant>
      <vt:variant>
        <vt:lpwstr/>
      </vt:variant>
      <vt:variant>
        <vt:i4>65538</vt:i4>
      </vt:variant>
      <vt:variant>
        <vt:i4>1722</vt:i4>
      </vt:variant>
      <vt:variant>
        <vt:i4>0</vt:i4>
      </vt:variant>
      <vt:variant>
        <vt:i4>5</vt:i4>
      </vt:variant>
      <vt:variant>
        <vt:lpwstr>http://appl.fr.ch/v_ofl_bdlf_pdf/en_vigueur/fra/114211v0005.pdf</vt:lpwstr>
      </vt:variant>
      <vt:variant>
        <vt:lpwstr/>
      </vt:variant>
      <vt:variant>
        <vt:i4>4456630</vt:i4>
      </vt:variant>
      <vt:variant>
        <vt:i4>1719</vt:i4>
      </vt:variant>
      <vt:variant>
        <vt:i4>0</vt:i4>
      </vt:variant>
      <vt:variant>
        <vt:i4>5</vt:i4>
      </vt:variant>
      <vt:variant>
        <vt:lpwstr/>
      </vt:variant>
      <vt:variant>
        <vt:lpwstr>_Bases_légales_2</vt:lpwstr>
      </vt:variant>
      <vt:variant>
        <vt:i4>65538</vt:i4>
      </vt:variant>
      <vt:variant>
        <vt:i4>1716</vt:i4>
      </vt:variant>
      <vt:variant>
        <vt:i4>0</vt:i4>
      </vt:variant>
      <vt:variant>
        <vt:i4>5</vt:i4>
      </vt:variant>
      <vt:variant>
        <vt:lpwstr>http://appl.fr.ch/v_ofl_bdlf_pdf/en_vigueur/fra/114211v0005.pdf</vt:lpwstr>
      </vt:variant>
      <vt:variant>
        <vt:lpwstr/>
      </vt:variant>
      <vt:variant>
        <vt:i4>4522166</vt:i4>
      </vt:variant>
      <vt:variant>
        <vt:i4>1713</vt:i4>
      </vt:variant>
      <vt:variant>
        <vt:i4>0</vt:i4>
      </vt:variant>
      <vt:variant>
        <vt:i4>5</vt:i4>
      </vt:variant>
      <vt:variant>
        <vt:lpwstr/>
      </vt:variant>
      <vt:variant>
        <vt:lpwstr>_Bases_légales_3</vt:lpwstr>
      </vt:variant>
      <vt:variant>
        <vt:i4>65538</vt:i4>
      </vt:variant>
      <vt:variant>
        <vt:i4>1710</vt:i4>
      </vt:variant>
      <vt:variant>
        <vt:i4>0</vt:i4>
      </vt:variant>
      <vt:variant>
        <vt:i4>5</vt:i4>
      </vt:variant>
      <vt:variant>
        <vt:lpwstr>http://appl.fr.ch/v_ofl_bdlf_pdf/en_vigueur/fra/114211v0005.pdf</vt:lpwstr>
      </vt:variant>
      <vt:variant>
        <vt:lpwstr/>
      </vt:variant>
      <vt:variant>
        <vt:i4>2818075</vt:i4>
      </vt:variant>
      <vt:variant>
        <vt:i4>1707</vt:i4>
      </vt:variant>
      <vt:variant>
        <vt:i4>0</vt:i4>
      </vt:variant>
      <vt:variant>
        <vt:i4>5</vt:i4>
      </vt:variant>
      <vt:variant>
        <vt:lpwstr>http://admin.fr.ch/shared/data/pdf/secin/cours_d'instruction_civique_du_secin_2010.pdf</vt:lpwstr>
      </vt:variant>
      <vt:variant>
        <vt:lpwstr/>
      </vt:variant>
      <vt:variant>
        <vt:i4>2818075</vt:i4>
      </vt:variant>
      <vt:variant>
        <vt:i4>1703</vt:i4>
      </vt:variant>
      <vt:variant>
        <vt:i4>0</vt:i4>
      </vt:variant>
      <vt:variant>
        <vt:i4>5</vt:i4>
      </vt:variant>
      <vt:variant>
        <vt:lpwstr>http://admin.fr.ch/shared/data/pdf/secin/cours_d'instruction_civique_du_secin_2010.pdf</vt:lpwstr>
      </vt:variant>
      <vt:variant>
        <vt:lpwstr/>
      </vt:variant>
      <vt:variant>
        <vt:i4>2818075</vt:i4>
      </vt:variant>
      <vt:variant>
        <vt:i4>1701</vt:i4>
      </vt:variant>
      <vt:variant>
        <vt:i4>0</vt:i4>
      </vt:variant>
      <vt:variant>
        <vt:i4>5</vt:i4>
      </vt:variant>
      <vt:variant>
        <vt:lpwstr>http://admin.fr.ch/shared/data/pdf/secin/cours_d'instruction_civique_du_secin_2010.pdf</vt:lpwstr>
      </vt:variant>
      <vt:variant>
        <vt:lpwstr/>
      </vt:variant>
      <vt:variant>
        <vt:i4>2031712</vt:i4>
      </vt:variant>
      <vt:variant>
        <vt:i4>1698</vt:i4>
      </vt:variant>
      <vt:variant>
        <vt:i4>0</vt:i4>
      </vt:variant>
      <vt:variant>
        <vt:i4>5</vt:i4>
      </vt:variant>
      <vt:variant>
        <vt:lpwstr>http://admin.fr.ch/shared/data/pdf/secin/liste_de_documents___produire.pdf</vt:lpwstr>
      </vt:variant>
      <vt:variant>
        <vt:lpwstr/>
      </vt:variant>
      <vt:variant>
        <vt:i4>2031712</vt:i4>
      </vt:variant>
      <vt:variant>
        <vt:i4>1694</vt:i4>
      </vt:variant>
      <vt:variant>
        <vt:i4>0</vt:i4>
      </vt:variant>
      <vt:variant>
        <vt:i4>5</vt:i4>
      </vt:variant>
      <vt:variant>
        <vt:lpwstr>http://admin.fr.ch/shared/data/pdf/secin/liste_de_documents___produire.pdf</vt:lpwstr>
      </vt:variant>
      <vt:variant>
        <vt:lpwstr/>
      </vt:variant>
      <vt:variant>
        <vt:i4>2031712</vt:i4>
      </vt:variant>
      <vt:variant>
        <vt:i4>1692</vt:i4>
      </vt:variant>
      <vt:variant>
        <vt:i4>0</vt:i4>
      </vt:variant>
      <vt:variant>
        <vt:i4>5</vt:i4>
      </vt:variant>
      <vt:variant>
        <vt:lpwstr>http://admin.fr.ch/shared/data/pdf/secin/liste_de_documents___produire.pdf</vt:lpwstr>
      </vt:variant>
      <vt:variant>
        <vt:lpwstr/>
      </vt:variant>
      <vt:variant>
        <vt:i4>2818122</vt:i4>
      </vt:variant>
      <vt:variant>
        <vt:i4>1689</vt:i4>
      </vt:variant>
      <vt:variant>
        <vt:i4>0</vt:i4>
      </vt:variant>
      <vt:variant>
        <vt:i4>5</vt:i4>
      </vt:variant>
      <vt:variant>
        <vt:lpwstr>http://admin.fr.ch/shared/data/pdf/secin/conditions_g_n_rales.pdf</vt:lpwstr>
      </vt:variant>
      <vt:variant>
        <vt:lpwstr/>
      </vt:variant>
      <vt:variant>
        <vt:i4>2818122</vt:i4>
      </vt:variant>
      <vt:variant>
        <vt:i4>1685</vt:i4>
      </vt:variant>
      <vt:variant>
        <vt:i4>0</vt:i4>
      </vt:variant>
      <vt:variant>
        <vt:i4>5</vt:i4>
      </vt:variant>
      <vt:variant>
        <vt:lpwstr>http://admin.fr.ch/shared/data/pdf/secin/conditions_g_n_rales.pdf</vt:lpwstr>
      </vt:variant>
      <vt:variant>
        <vt:lpwstr/>
      </vt:variant>
      <vt:variant>
        <vt:i4>2818122</vt:i4>
      </vt:variant>
      <vt:variant>
        <vt:i4>1683</vt:i4>
      </vt:variant>
      <vt:variant>
        <vt:i4>0</vt:i4>
      </vt:variant>
      <vt:variant>
        <vt:i4>5</vt:i4>
      </vt:variant>
      <vt:variant>
        <vt:lpwstr>http://admin.fr.ch/shared/data/pdf/secin/conditions_g_n_rales.pdf</vt:lpwstr>
      </vt:variant>
      <vt:variant>
        <vt:lpwstr/>
      </vt:variant>
      <vt:variant>
        <vt:i4>6225925</vt:i4>
      </vt:variant>
      <vt:variant>
        <vt:i4>1680</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1676</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1674</vt:i4>
      </vt:variant>
      <vt:variant>
        <vt:i4>0</vt:i4>
      </vt:variant>
      <vt:variant>
        <vt:i4>5</vt:i4>
      </vt:variant>
      <vt:variant>
        <vt:lpwstr>http://admin.fr.ch/shared/data/pdf/secin/formulaire_demande_de_naturalisation_ordinaire_13_ln.pdf</vt:lpwstr>
      </vt:variant>
      <vt:variant>
        <vt:lpwstr/>
      </vt:variant>
      <vt:variant>
        <vt:i4>196681</vt:i4>
      </vt:variant>
      <vt:variant>
        <vt:i4>1671</vt:i4>
      </vt:variant>
      <vt:variant>
        <vt:i4>0</vt:i4>
      </vt:variant>
      <vt:variant>
        <vt:i4>5</vt:i4>
      </vt:variant>
      <vt:variant>
        <vt:lpwstr>http://admin.fr.ch/secin/fr/pub/naturalisations/ordinaire.htm</vt:lpwstr>
      </vt:variant>
      <vt:variant>
        <vt:lpwstr/>
      </vt:variant>
      <vt:variant>
        <vt:i4>2359328</vt:i4>
      </vt:variant>
      <vt:variant>
        <vt:i4>1668</vt:i4>
      </vt:variant>
      <vt:variant>
        <vt:i4>0</vt:i4>
      </vt:variant>
      <vt:variant>
        <vt:i4>5</vt:i4>
      </vt:variant>
      <vt:variant>
        <vt:lpwstr>http://admin.fr.ch/secin/fr/pub/naturalisations.htm</vt:lpwstr>
      </vt:variant>
      <vt:variant>
        <vt:lpwstr/>
      </vt:variant>
      <vt:variant>
        <vt:i4>2752621</vt:i4>
      </vt:variant>
      <vt:variant>
        <vt:i4>1665</vt:i4>
      </vt:variant>
      <vt:variant>
        <vt:i4>0</vt:i4>
      </vt:variant>
      <vt:variant>
        <vt:i4>5</vt:i4>
      </vt:variant>
      <vt:variant>
        <vt:lpwstr>http://admin.fr.ch/secin/fr/pub/etatcivil/commandeacteetatcivi.cfm</vt:lpwstr>
      </vt:variant>
      <vt:variant>
        <vt:lpwstr/>
      </vt:variant>
      <vt:variant>
        <vt:i4>2555966</vt:i4>
      </vt:variant>
      <vt:variant>
        <vt:i4>1662</vt:i4>
      </vt:variant>
      <vt:variant>
        <vt:i4>0</vt:i4>
      </vt:variant>
      <vt:variant>
        <vt:i4>5</vt:i4>
      </vt:variant>
      <vt:variant>
        <vt:lpwstr>http://admin.fr.ch/secin/fr/pub/etatcivil/nosofficesec/veveyse.htm</vt:lpwstr>
      </vt:variant>
      <vt:variant>
        <vt:lpwstr/>
      </vt:variant>
      <vt:variant>
        <vt:i4>5439558</vt:i4>
      </vt:variant>
      <vt:variant>
        <vt:i4>1659</vt:i4>
      </vt:variant>
      <vt:variant>
        <vt:i4>0</vt:i4>
      </vt:variant>
      <vt:variant>
        <vt:i4>5</vt:i4>
      </vt:variant>
      <vt:variant>
        <vt:lpwstr>http://admin.fr.ch/secin/fr/pub/etatcivil/nosofficesec/broye.htm</vt:lpwstr>
      </vt:variant>
      <vt:variant>
        <vt:lpwstr/>
      </vt:variant>
      <vt:variant>
        <vt:i4>5767247</vt:i4>
      </vt:variant>
      <vt:variant>
        <vt:i4>1656</vt:i4>
      </vt:variant>
      <vt:variant>
        <vt:i4>0</vt:i4>
      </vt:variant>
      <vt:variant>
        <vt:i4>5</vt:i4>
      </vt:variant>
      <vt:variant>
        <vt:lpwstr>http://admin.fr.ch/secin/fr/pub/etatcivil/nosofficesec/glane.htm</vt:lpwstr>
      </vt:variant>
      <vt:variant>
        <vt:lpwstr/>
      </vt:variant>
      <vt:variant>
        <vt:i4>3407916</vt:i4>
      </vt:variant>
      <vt:variant>
        <vt:i4>1653</vt:i4>
      </vt:variant>
      <vt:variant>
        <vt:i4>0</vt:i4>
      </vt:variant>
      <vt:variant>
        <vt:i4>5</vt:i4>
      </vt:variant>
      <vt:variant>
        <vt:lpwstr>http://admin.fr.ch/secin/fr/pub/etatcivil/nosofficesec/lac.htm</vt:lpwstr>
      </vt:variant>
      <vt:variant>
        <vt:lpwstr/>
      </vt:variant>
      <vt:variant>
        <vt:i4>2687028</vt:i4>
      </vt:variant>
      <vt:variant>
        <vt:i4>1650</vt:i4>
      </vt:variant>
      <vt:variant>
        <vt:i4>0</vt:i4>
      </vt:variant>
      <vt:variant>
        <vt:i4>5</vt:i4>
      </vt:variant>
      <vt:variant>
        <vt:lpwstr>http://admin.fr.ch/secin/fr/pub/etatcivil/nosofficesec/gruyere.htm</vt:lpwstr>
      </vt:variant>
      <vt:variant>
        <vt:lpwstr/>
      </vt:variant>
      <vt:variant>
        <vt:i4>2752557</vt:i4>
      </vt:variant>
      <vt:variant>
        <vt:i4>1647</vt:i4>
      </vt:variant>
      <vt:variant>
        <vt:i4>0</vt:i4>
      </vt:variant>
      <vt:variant>
        <vt:i4>5</vt:i4>
      </vt:variant>
      <vt:variant>
        <vt:lpwstr>http://admin.fr.ch/secin/fr/pub/etatcivil/nosofficesec/singine.htm</vt:lpwstr>
      </vt:variant>
      <vt:variant>
        <vt:lpwstr/>
      </vt:variant>
      <vt:variant>
        <vt:i4>720914</vt:i4>
      </vt:variant>
      <vt:variant>
        <vt:i4>1644</vt:i4>
      </vt:variant>
      <vt:variant>
        <vt:i4>0</vt:i4>
      </vt:variant>
      <vt:variant>
        <vt:i4>5</vt:i4>
      </vt:variant>
      <vt:variant>
        <vt:lpwstr>http://admin.fr.ch/secin/fr/pub/etatcivil/nosofficesec/sarine.htm</vt:lpwstr>
      </vt:variant>
      <vt:variant>
        <vt:lpwstr/>
      </vt:variant>
      <vt:variant>
        <vt:i4>3866722</vt:i4>
      </vt:variant>
      <vt:variant>
        <vt:i4>1641</vt:i4>
      </vt:variant>
      <vt:variant>
        <vt:i4>0</vt:i4>
      </vt:variant>
      <vt:variant>
        <vt:i4>5</vt:i4>
      </vt:variant>
      <vt:variant>
        <vt:lpwstr>http://admin.fr.ch/secin/fr/pub/etatcivil/nosofficesec.htm</vt:lpwstr>
      </vt:variant>
      <vt:variant>
        <vt:lpwstr/>
      </vt:variant>
      <vt:variant>
        <vt:i4>2228290</vt:i4>
      </vt:variant>
      <vt:variant>
        <vt:i4>1638</vt:i4>
      </vt:variant>
      <vt:variant>
        <vt:i4>0</vt:i4>
      </vt:variant>
      <vt:variant>
        <vt:i4>5</vt:i4>
      </vt:variant>
      <vt:variant>
        <vt:lpwstr>http://admin.fr.ch/secin/fr/pub/etatcivil/recherches_genealogiques.htm</vt:lpwstr>
      </vt:variant>
      <vt:variant>
        <vt:lpwstr/>
      </vt:variant>
      <vt:variant>
        <vt:i4>6422607</vt:i4>
      </vt:variant>
      <vt:variant>
        <vt:i4>1635</vt:i4>
      </vt:variant>
      <vt:variant>
        <vt:i4>0</vt:i4>
      </vt:variant>
      <vt:variant>
        <vt:i4>5</vt:i4>
      </vt:variant>
      <vt:variant>
        <vt:lpwstr>http://admin.fr.ch/sej/fr/pub/adoption_general.htm</vt:lpwstr>
      </vt:variant>
      <vt:variant>
        <vt:lpwstr/>
      </vt:variant>
      <vt:variant>
        <vt:i4>3997797</vt:i4>
      </vt:variant>
      <vt:variant>
        <vt:i4>1632</vt:i4>
      </vt:variant>
      <vt:variant>
        <vt:i4>0</vt:i4>
      </vt:variant>
      <vt:variant>
        <vt:i4>5</vt:i4>
      </vt:variant>
      <vt:variant>
        <vt:lpwstr>http://admin.fr.ch/secin/fr/pub/etatcivil/adoption.htm</vt:lpwstr>
      </vt:variant>
      <vt:variant>
        <vt:lpwstr/>
      </vt:variant>
      <vt:variant>
        <vt:i4>7077927</vt:i4>
      </vt:variant>
      <vt:variant>
        <vt:i4>1629</vt:i4>
      </vt:variant>
      <vt:variant>
        <vt:i4>0</vt:i4>
      </vt:variant>
      <vt:variant>
        <vt:i4>5</vt:i4>
      </vt:variant>
      <vt:variant>
        <vt:lpwstr>http://admin.fr.ch/secin/fr/pub/etatcivil/changementnom.htm</vt:lpwstr>
      </vt:variant>
      <vt:variant>
        <vt:lpwstr/>
      </vt:variant>
      <vt:variant>
        <vt:i4>1310791</vt:i4>
      </vt:variant>
      <vt:variant>
        <vt:i4>1626</vt:i4>
      </vt:variant>
      <vt:variant>
        <vt:i4>0</vt:i4>
      </vt:variant>
      <vt:variant>
        <vt:i4>5</vt:i4>
      </vt:variant>
      <vt:variant>
        <vt:lpwstr>http://admin.fr.ch/secin/fr/pub/etatcivil/divorce.htm</vt:lpwstr>
      </vt:variant>
      <vt:variant>
        <vt:lpwstr/>
      </vt:variant>
      <vt:variant>
        <vt:i4>4390988</vt:i4>
      </vt:variant>
      <vt:variant>
        <vt:i4>1623</vt:i4>
      </vt:variant>
      <vt:variant>
        <vt:i4>0</vt:i4>
      </vt:variant>
      <vt:variant>
        <vt:i4>5</vt:i4>
      </vt:variant>
      <vt:variant>
        <vt:lpwstr>http://admin.fr.ch/secin/fr/pub/etatcivil/deces/personneetrangere.htm</vt:lpwstr>
      </vt:variant>
      <vt:variant>
        <vt:lpwstr/>
      </vt:variant>
      <vt:variant>
        <vt:i4>8323182</vt:i4>
      </vt:variant>
      <vt:variant>
        <vt:i4>1620</vt:i4>
      </vt:variant>
      <vt:variant>
        <vt:i4>0</vt:i4>
      </vt:variant>
      <vt:variant>
        <vt:i4>5</vt:i4>
      </vt:variant>
      <vt:variant>
        <vt:lpwstr>http://admin.fr.ch/secin/fr/pub/etatcivil/deces/personnesuisse.htm</vt:lpwstr>
      </vt:variant>
      <vt:variant>
        <vt:lpwstr/>
      </vt:variant>
      <vt:variant>
        <vt:i4>2752572</vt:i4>
      </vt:variant>
      <vt:variant>
        <vt:i4>1617</vt:i4>
      </vt:variant>
      <vt:variant>
        <vt:i4>0</vt:i4>
      </vt:variant>
      <vt:variant>
        <vt:i4>5</vt:i4>
      </vt:variant>
      <vt:variant>
        <vt:lpwstr>http://admin.fr.ch/secin/fr/pub/etatcivil/partenariatenregistre/effet_du_partenariat.htm</vt:lpwstr>
      </vt:variant>
      <vt:variant>
        <vt:lpwstr/>
      </vt:variant>
      <vt:variant>
        <vt:i4>3866738</vt:i4>
      </vt:variant>
      <vt:variant>
        <vt:i4>1614</vt:i4>
      </vt:variant>
      <vt:variant>
        <vt:i4>0</vt:i4>
      </vt:variant>
      <vt:variant>
        <vt:i4>5</vt:i4>
      </vt:variant>
      <vt:variant>
        <vt:lpwstr>http://admin.fr.ch/secin/fr/pub/etatcivil/partenariatenregistre/sallesofficielles2.htm</vt:lpwstr>
      </vt:variant>
      <vt:variant>
        <vt:lpwstr/>
      </vt:variant>
      <vt:variant>
        <vt:i4>7733353</vt:i4>
      </vt:variant>
      <vt:variant>
        <vt:i4>1611</vt:i4>
      </vt:variant>
      <vt:variant>
        <vt:i4>0</vt:i4>
      </vt:variant>
      <vt:variant>
        <vt:i4>5</vt:i4>
      </vt:variant>
      <vt:variant>
        <vt:lpwstr>http://admin.fr.ch/secin/fr/pub/etatcivil/partenariatenregistre/enregistrement_du_partenariat.htm</vt:lpwstr>
      </vt:variant>
      <vt:variant>
        <vt:lpwstr/>
      </vt:variant>
      <vt:variant>
        <vt:i4>4194368</vt:i4>
      </vt:variant>
      <vt:variant>
        <vt:i4>1608</vt:i4>
      </vt:variant>
      <vt:variant>
        <vt:i4>0</vt:i4>
      </vt:variant>
      <vt:variant>
        <vt:i4>5</vt:i4>
      </vt:variant>
      <vt:variant>
        <vt:lpwstr>http://admin.fr.ch/secin/fr/pub/etatcivil/partenariatenregistre/procedure.htm</vt:lpwstr>
      </vt:variant>
      <vt:variant>
        <vt:lpwstr/>
      </vt:variant>
      <vt:variant>
        <vt:i4>2555947</vt:i4>
      </vt:variant>
      <vt:variant>
        <vt:i4>1605</vt:i4>
      </vt:variant>
      <vt:variant>
        <vt:i4>0</vt:i4>
      </vt:variant>
      <vt:variant>
        <vt:i4>5</vt:i4>
      </vt:variant>
      <vt:variant>
        <vt:lpwstr>http://admin.fr.ch/secin/fr/pub/etatcivil/partenariatenregistre/documentsapresenter.htm</vt:lpwstr>
      </vt:variant>
      <vt:variant>
        <vt:lpwstr/>
      </vt:variant>
      <vt:variant>
        <vt:i4>2555947</vt:i4>
      </vt:variant>
      <vt:variant>
        <vt:i4>1602</vt:i4>
      </vt:variant>
      <vt:variant>
        <vt:i4>0</vt:i4>
      </vt:variant>
      <vt:variant>
        <vt:i4>5</vt:i4>
      </vt:variant>
      <vt:variant>
        <vt:lpwstr>http://admin.fr.ch/secin/fr/pub/etatcivil/partenariatenregistre/documentsapresenter.htm</vt:lpwstr>
      </vt:variant>
      <vt:variant>
        <vt:lpwstr/>
      </vt:variant>
      <vt:variant>
        <vt:i4>6815786</vt:i4>
      </vt:variant>
      <vt:variant>
        <vt:i4>1599</vt:i4>
      </vt:variant>
      <vt:variant>
        <vt:i4>0</vt:i4>
      </vt:variant>
      <vt:variant>
        <vt:i4>5</vt:i4>
      </vt:variant>
      <vt:variant>
        <vt:lpwstr>http://admin.fr.ch/secin/fr/pub/etatcivil/partenariatenregistre.htm</vt:lpwstr>
      </vt:variant>
      <vt:variant>
        <vt:lpwstr/>
      </vt:variant>
      <vt:variant>
        <vt:i4>721002</vt:i4>
      </vt:variant>
      <vt:variant>
        <vt:i4>1596</vt:i4>
      </vt:variant>
      <vt:variant>
        <vt:i4>0</vt:i4>
      </vt:variant>
      <vt:variant>
        <vt:i4>5</vt:i4>
      </vt:variant>
      <vt:variant>
        <vt:lpwstr>http://admin.fr.ch/secin/fr/pub/etatcivil/mariage/effet_du_mariage/regimes_matrimoniaux.htm</vt:lpwstr>
      </vt:variant>
      <vt:variant>
        <vt:lpwstr/>
      </vt:variant>
      <vt:variant>
        <vt:i4>1310801</vt:i4>
      </vt:variant>
      <vt:variant>
        <vt:i4>1593</vt:i4>
      </vt:variant>
      <vt:variant>
        <vt:i4>0</vt:i4>
      </vt:variant>
      <vt:variant>
        <vt:i4>5</vt:i4>
      </vt:variant>
      <vt:variant>
        <vt:lpwstr>http://admin.fr.ch/secin/fr/pub/etatcivil/mariage/effet_du_mariage/droit_de_cite.htm</vt:lpwstr>
      </vt:variant>
      <vt:variant>
        <vt:lpwstr/>
      </vt:variant>
      <vt:variant>
        <vt:i4>6225922</vt:i4>
      </vt:variant>
      <vt:variant>
        <vt:i4>1590</vt:i4>
      </vt:variant>
      <vt:variant>
        <vt:i4>0</vt:i4>
      </vt:variant>
      <vt:variant>
        <vt:i4>5</vt:i4>
      </vt:variant>
      <vt:variant>
        <vt:lpwstr>http://admin.fr.ch/secin/fr/pub/etatcivil/mariage/effet_du_mariage/nom_de_famille.htm</vt:lpwstr>
      </vt:variant>
      <vt:variant>
        <vt:lpwstr/>
      </vt:variant>
      <vt:variant>
        <vt:i4>6029384</vt:i4>
      </vt:variant>
      <vt:variant>
        <vt:i4>1587</vt:i4>
      </vt:variant>
      <vt:variant>
        <vt:i4>0</vt:i4>
      </vt:variant>
      <vt:variant>
        <vt:i4>5</vt:i4>
      </vt:variant>
      <vt:variant>
        <vt:lpwstr>http://admin.fr.ch/secin/fr/pub/etatcivil/mariage/effet_du_mariage.htm</vt:lpwstr>
      </vt:variant>
      <vt:variant>
        <vt:lpwstr/>
      </vt:variant>
      <vt:variant>
        <vt:i4>721002</vt:i4>
      </vt:variant>
      <vt:variant>
        <vt:i4>1584</vt:i4>
      </vt:variant>
      <vt:variant>
        <vt:i4>0</vt:i4>
      </vt:variant>
      <vt:variant>
        <vt:i4>5</vt:i4>
      </vt:variant>
      <vt:variant>
        <vt:lpwstr>http://admin.fr.ch/secin/fr/pub/etatcivil/mariage/effet_du_mariage/regimes_matrimoniaux.htm</vt:lpwstr>
      </vt:variant>
      <vt:variant>
        <vt:lpwstr/>
      </vt:variant>
      <vt:variant>
        <vt:i4>1310801</vt:i4>
      </vt:variant>
      <vt:variant>
        <vt:i4>1581</vt:i4>
      </vt:variant>
      <vt:variant>
        <vt:i4>0</vt:i4>
      </vt:variant>
      <vt:variant>
        <vt:i4>5</vt:i4>
      </vt:variant>
      <vt:variant>
        <vt:lpwstr>http://admin.fr.ch/secin/fr/pub/etatcivil/mariage/effet_du_mariage/droit_de_cite.htm</vt:lpwstr>
      </vt:variant>
      <vt:variant>
        <vt:lpwstr/>
      </vt:variant>
      <vt:variant>
        <vt:i4>6225922</vt:i4>
      </vt:variant>
      <vt:variant>
        <vt:i4>1578</vt:i4>
      </vt:variant>
      <vt:variant>
        <vt:i4>0</vt:i4>
      </vt:variant>
      <vt:variant>
        <vt:i4>5</vt:i4>
      </vt:variant>
      <vt:variant>
        <vt:lpwstr>http://admin.fr.ch/secin/fr/pub/etatcivil/mariage/effet_du_mariage/nom_de_famille.htm</vt:lpwstr>
      </vt:variant>
      <vt:variant>
        <vt:lpwstr/>
      </vt:variant>
      <vt:variant>
        <vt:i4>2097203</vt:i4>
      </vt:variant>
      <vt:variant>
        <vt:i4>1575</vt:i4>
      </vt:variant>
      <vt:variant>
        <vt:i4>0</vt:i4>
      </vt:variant>
      <vt:variant>
        <vt:i4>5</vt:i4>
      </vt:variant>
      <vt:variant>
        <vt:lpwstr>http://admin.fr.ch/secin/fr/pub/etatcivil/mariage/sallesofficielles.htm</vt:lpwstr>
      </vt:variant>
      <vt:variant>
        <vt:lpwstr/>
      </vt:variant>
      <vt:variant>
        <vt:i4>4784200</vt:i4>
      </vt:variant>
      <vt:variant>
        <vt:i4>1572</vt:i4>
      </vt:variant>
      <vt:variant>
        <vt:i4>0</vt:i4>
      </vt:variant>
      <vt:variant>
        <vt:i4>5</vt:i4>
      </vt:variant>
      <vt:variant>
        <vt:lpwstr>http://admin.fr.ch/secin/fr/pub/etatcivil/mariage/ceremonie_de_mariage.htm</vt:lpwstr>
      </vt:variant>
      <vt:variant>
        <vt:lpwstr/>
      </vt:variant>
      <vt:variant>
        <vt:i4>3538995</vt:i4>
      </vt:variant>
      <vt:variant>
        <vt:i4>1569</vt:i4>
      </vt:variant>
      <vt:variant>
        <vt:i4>0</vt:i4>
      </vt:variant>
      <vt:variant>
        <vt:i4>5</vt:i4>
      </vt:variant>
      <vt:variant>
        <vt:lpwstr>http://admin.fr.ch/secin/fr/pub/etatcivil/mariage/procedure.htm</vt:lpwstr>
      </vt:variant>
      <vt:variant>
        <vt:lpwstr/>
      </vt:variant>
      <vt:variant>
        <vt:i4>3801134</vt:i4>
      </vt:variant>
      <vt:variant>
        <vt:i4>1566</vt:i4>
      </vt:variant>
      <vt:variant>
        <vt:i4>0</vt:i4>
      </vt:variant>
      <vt:variant>
        <vt:i4>5</vt:i4>
      </vt:variant>
      <vt:variant>
        <vt:lpwstr>http://admin.fr.ch/secin/fr/pub/etatcivil/mariage/documents.htm</vt:lpwstr>
      </vt:variant>
      <vt:variant>
        <vt:lpwstr/>
      </vt:variant>
      <vt:variant>
        <vt:i4>1769501</vt:i4>
      </vt:variant>
      <vt:variant>
        <vt:i4>1563</vt:i4>
      </vt:variant>
      <vt:variant>
        <vt:i4>0</vt:i4>
      </vt:variant>
      <vt:variant>
        <vt:i4>5</vt:i4>
      </vt:variant>
      <vt:variant>
        <vt:lpwstr>http://admin.fr.ch/secin/fr/pub/etatcivil/reconnaissance/reconnaissanceapresnaissance.htm</vt:lpwstr>
      </vt:variant>
      <vt:variant>
        <vt:lpwstr/>
      </vt:variant>
      <vt:variant>
        <vt:i4>5963807</vt:i4>
      </vt:variant>
      <vt:variant>
        <vt:i4>1560</vt:i4>
      </vt:variant>
      <vt:variant>
        <vt:i4>0</vt:i4>
      </vt:variant>
      <vt:variant>
        <vt:i4>5</vt:i4>
      </vt:variant>
      <vt:variant>
        <vt:lpwstr>http://admin.fr.ch/secin/fr/pub/etatcivil/reconnaissance.htm</vt:lpwstr>
      </vt:variant>
      <vt:variant>
        <vt:lpwstr/>
      </vt:variant>
      <vt:variant>
        <vt:i4>6357069</vt:i4>
      </vt:variant>
      <vt:variant>
        <vt:i4>1557</vt:i4>
      </vt:variant>
      <vt:variant>
        <vt:i4>0</vt:i4>
      </vt:variant>
      <vt:variant>
        <vt:i4>5</vt:i4>
      </vt:variant>
      <vt:variant>
        <vt:lpwstr>http://admin.fr.ch/secin/fr/pub/etatcivil/naissance/parents_etrangers.htm</vt:lpwstr>
      </vt:variant>
      <vt:variant>
        <vt:lpwstr/>
      </vt:variant>
      <vt:variant>
        <vt:i4>131128</vt:i4>
      </vt:variant>
      <vt:variant>
        <vt:i4>1554</vt:i4>
      </vt:variant>
      <vt:variant>
        <vt:i4>0</vt:i4>
      </vt:variant>
      <vt:variant>
        <vt:i4>5</vt:i4>
      </vt:variant>
      <vt:variant>
        <vt:lpwstr>http://admin.fr.ch/secin/fr/pub/etatcivil/naissance/parents_suisses.htm</vt:lpwstr>
      </vt:variant>
      <vt:variant>
        <vt:lpwstr/>
      </vt:variant>
      <vt:variant>
        <vt:i4>2752621</vt:i4>
      </vt:variant>
      <vt:variant>
        <vt:i4>1551</vt:i4>
      </vt:variant>
      <vt:variant>
        <vt:i4>0</vt:i4>
      </vt:variant>
      <vt:variant>
        <vt:i4>5</vt:i4>
      </vt:variant>
      <vt:variant>
        <vt:lpwstr>http://admin.fr.ch/secin/fr/pub/etatcivil/commandeacteetatcivi.cfm</vt:lpwstr>
      </vt:variant>
      <vt:variant>
        <vt:lpwstr/>
      </vt:variant>
      <vt:variant>
        <vt:i4>4653121</vt:i4>
      </vt:variant>
      <vt:variant>
        <vt:i4>1548</vt:i4>
      </vt:variant>
      <vt:variant>
        <vt:i4>0</vt:i4>
      </vt:variant>
      <vt:variant>
        <vt:i4>5</vt:i4>
      </vt:variant>
      <vt:variant>
        <vt:lpwstr>http://admin.fr.ch/secin/fr/pub/index.cfm</vt:lpwstr>
      </vt:variant>
      <vt:variant>
        <vt:lpwstr/>
      </vt:variant>
      <vt:variant>
        <vt:i4>3670060</vt:i4>
      </vt:variant>
      <vt:variant>
        <vt:i4>1545</vt:i4>
      </vt:variant>
      <vt:variant>
        <vt:i4>0</vt:i4>
      </vt:variant>
      <vt:variant>
        <vt:i4>5</vt:i4>
      </vt:variant>
      <vt:variant>
        <vt:lpwstr>http://www.ors.ch/fr/110000</vt:lpwstr>
      </vt:variant>
      <vt:variant>
        <vt:lpwstr/>
      </vt:variant>
      <vt:variant>
        <vt:i4>7012470</vt:i4>
      </vt:variant>
      <vt:variant>
        <vt:i4>1542</vt:i4>
      </vt:variant>
      <vt:variant>
        <vt:i4>0</vt:i4>
      </vt:variant>
      <vt:variant>
        <vt:i4>5</vt:i4>
      </vt:variant>
      <vt:variant>
        <vt:lpwstr>http://www.fr.ch/spomi/files/pdf20/.pdf</vt:lpwstr>
      </vt:variant>
      <vt:variant>
        <vt:lpwstr/>
      </vt:variant>
      <vt:variant>
        <vt:i4>7209085</vt:i4>
      </vt:variant>
      <vt:variant>
        <vt:i4>1539</vt:i4>
      </vt:variant>
      <vt:variant>
        <vt:i4>0</vt:i4>
      </vt:variant>
      <vt:variant>
        <vt:i4>5</vt:i4>
      </vt:variant>
      <vt:variant>
        <vt:lpwstr>http://www.fr.ch/spomi/fr/pub/comment_nous_atteindre__.cfm</vt:lpwstr>
      </vt:variant>
      <vt:variant>
        <vt:lpwstr/>
      </vt:variant>
      <vt:variant>
        <vt:i4>2228326</vt:i4>
      </vt:variant>
      <vt:variant>
        <vt:i4>1536</vt:i4>
      </vt:variant>
      <vt:variant>
        <vt:i4>0</vt:i4>
      </vt:variant>
      <vt:variant>
        <vt:i4>5</vt:i4>
      </vt:variant>
      <vt:variant>
        <vt:lpwstr>http://www.bfs.admin.ch/bfs/portal/fr/index/news/publikationen.Document.103488.pdf</vt:lpwstr>
      </vt:variant>
      <vt:variant>
        <vt:lpwstr/>
      </vt:variant>
      <vt:variant>
        <vt:i4>5308491</vt:i4>
      </vt:variant>
      <vt:variant>
        <vt:i4>1533</vt:i4>
      </vt:variant>
      <vt:variant>
        <vt:i4>0</vt:i4>
      </vt:variant>
      <vt:variant>
        <vt:i4>5</vt:i4>
      </vt:variant>
      <vt:variant>
        <vt:lpwstr>http://www.bfs.admin.ch/bfs/portal/fr/index/news/00/00/11/04.html</vt:lpwstr>
      </vt:variant>
      <vt:variant>
        <vt:lpwstr/>
      </vt:variant>
      <vt:variant>
        <vt:i4>2228326</vt:i4>
      </vt:variant>
      <vt:variant>
        <vt:i4>1530</vt:i4>
      </vt:variant>
      <vt:variant>
        <vt:i4>0</vt:i4>
      </vt:variant>
      <vt:variant>
        <vt:i4>5</vt:i4>
      </vt:variant>
      <vt:variant>
        <vt:lpwstr>http://www.bfs.admin.ch/bfs/portal/fr/index/news/publikationen.Document.103488.pdf</vt:lpwstr>
      </vt:variant>
      <vt:variant>
        <vt:lpwstr/>
      </vt:variant>
      <vt:variant>
        <vt:i4>2293803</vt:i4>
      </vt:variant>
      <vt:variant>
        <vt:i4>1527</vt:i4>
      </vt:variant>
      <vt:variant>
        <vt:i4>0</vt:i4>
      </vt:variant>
      <vt:variant>
        <vt:i4>5</vt:i4>
      </vt:variant>
      <vt:variant>
        <vt:lpwstr>http://www.fr.ch/fr/data/pdf/harmpers/memento_egid_ewid_4_fr.pdf</vt:lpwstr>
      </vt:variant>
      <vt:variant>
        <vt:lpwstr/>
      </vt:variant>
      <vt:variant>
        <vt:i4>3080193</vt:i4>
      </vt:variant>
      <vt:variant>
        <vt:i4>1524</vt:i4>
      </vt:variant>
      <vt:variant>
        <vt:i4>0</vt:i4>
      </vt:variant>
      <vt:variant>
        <vt:i4>5</vt:i4>
      </vt:variant>
      <vt:variant>
        <vt:lpwstr/>
      </vt:variant>
      <vt:variant>
        <vt:lpwstr>_Inscription_dans_les</vt:lpwstr>
      </vt:variant>
      <vt:variant>
        <vt:i4>3080193</vt:i4>
      </vt:variant>
      <vt:variant>
        <vt:i4>1521</vt:i4>
      </vt:variant>
      <vt:variant>
        <vt:i4>0</vt:i4>
      </vt:variant>
      <vt:variant>
        <vt:i4>5</vt:i4>
      </vt:variant>
      <vt:variant>
        <vt:lpwstr/>
      </vt:variant>
      <vt:variant>
        <vt:lpwstr>_Inscription_dans_les</vt:lpwstr>
      </vt:variant>
      <vt:variant>
        <vt:i4>2228326</vt:i4>
      </vt:variant>
      <vt:variant>
        <vt:i4>1518</vt:i4>
      </vt:variant>
      <vt:variant>
        <vt:i4>0</vt:i4>
      </vt:variant>
      <vt:variant>
        <vt:i4>5</vt:i4>
      </vt:variant>
      <vt:variant>
        <vt:lpwstr>http://www.bfs.admin.ch/bfs/portal/fr/index/news/publikationen.Document.103488.pdf</vt:lpwstr>
      </vt:variant>
      <vt:variant>
        <vt:lpwstr/>
      </vt:variant>
      <vt:variant>
        <vt:i4>2228326</vt:i4>
      </vt:variant>
      <vt:variant>
        <vt:i4>1515</vt:i4>
      </vt:variant>
      <vt:variant>
        <vt:i4>0</vt:i4>
      </vt:variant>
      <vt:variant>
        <vt:i4>5</vt:i4>
      </vt:variant>
      <vt:variant>
        <vt:lpwstr>http://www.bfs.admin.ch/bfs/portal/fr/index/news/publikationen.Document.103488.pdf</vt:lpwstr>
      </vt:variant>
      <vt:variant>
        <vt:lpwstr/>
      </vt:variant>
      <vt:variant>
        <vt:i4>3080193</vt:i4>
      </vt:variant>
      <vt:variant>
        <vt:i4>1512</vt:i4>
      </vt:variant>
      <vt:variant>
        <vt:i4>0</vt:i4>
      </vt:variant>
      <vt:variant>
        <vt:i4>5</vt:i4>
      </vt:variant>
      <vt:variant>
        <vt:lpwstr/>
      </vt:variant>
      <vt:variant>
        <vt:lpwstr>_Inscription_dans_les</vt:lpwstr>
      </vt:variant>
      <vt:variant>
        <vt:i4>2228326</vt:i4>
      </vt:variant>
      <vt:variant>
        <vt:i4>1509</vt:i4>
      </vt:variant>
      <vt:variant>
        <vt:i4>0</vt:i4>
      </vt:variant>
      <vt:variant>
        <vt:i4>5</vt:i4>
      </vt:variant>
      <vt:variant>
        <vt:lpwstr>http://www.bfs.admin.ch/bfs/portal/fr/index/news/publikationen.Document.103488.pdf</vt:lpwstr>
      </vt:variant>
      <vt:variant>
        <vt:lpwstr/>
      </vt:variant>
      <vt:variant>
        <vt:i4>4653238</vt:i4>
      </vt:variant>
      <vt:variant>
        <vt:i4>1506</vt:i4>
      </vt:variant>
      <vt:variant>
        <vt:i4>0</vt:i4>
      </vt:variant>
      <vt:variant>
        <vt:i4>5</vt:i4>
      </vt:variant>
      <vt:variant>
        <vt:lpwstr/>
      </vt:variant>
      <vt:variant>
        <vt:lpwstr>_Bases_légales_1</vt:lpwstr>
      </vt:variant>
      <vt:variant>
        <vt:i4>2228326</vt:i4>
      </vt:variant>
      <vt:variant>
        <vt:i4>1503</vt:i4>
      </vt:variant>
      <vt:variant>
        <vt:i4>0</vt:i4>
      </vt:variant>
      <vt:variant>
        <vt:i4>5</vt:i4>
      </vt:variant>
      <vt:variant>
        <vt:lpwstr>http://www.bfs.admin.ch/bfs/portal/fr/index/news/publikationen.Document.103488.pdf</vt:lpwstr>
      </vt:variant>
      <vt:variant>
        <vt:lpwstr/>
      </vt:variant>
      <vt:variant>
        <vt:i4>4653238</vt:i4>
      </vt:variant>
      <vt:variant>
        <vt:i4>1500</vt:i4>
      </vt:variant>
      <vt:variant>
        <vt:i4>0</vt:i4>
      </vt:variant>
      <vt:variant>
        <vt:i4>5</vt:i4>
      </vt:variant>
      <vt:variant>
        <vt:lpwstr/>
      </vt:variant>
      <vt:variant>
        <vt:lpwstr>_Bases_légales_1</vt:lpwstr>
      </vt:variant>
      <vt:variant>
        <vt:i4>2228326</vt:i4>
      </vt:variant>
      <vt:variant>
        <vt:i4>1497</vt:i4>
      </vt:variant>
      <vt:variant>
        <vt:i4>0</vt:i4>
      </vt:variant>
      <vt:variant>
        <vt:i4>5</vt:i4>
      </vt:variant>
      <vt:variant>
        <vt:lpwstr>http://www.bfs.admin.ch/bfs/portal/fr/index/news/publikationen.Document.103488.pdf</vt:lpwstr>
      </vt:variant>
      <vt:variant>
        <vt:lpwstr/>
      </vt:variant>
      <vt:variant>
        <vt:i4>2228326</vt:i4>
      </vt:variant>
      <vt:variant>
        <vt:i4>1494</vt:i4>
      </vt:variant>
      <vt:variant>
        <vt:i4>0</vt:i4>
      </vt:variant>
      <vt:variant>
        <vt:i4>5</vt:i4>
      </vt:variant>
      <vt:variant>
        <vt:lpwstr>http://www.bfs.admin.ch/bfs/portal/fr/index/news/publikationen.Document.103488.pdf</vt:lpwstr>
      </vt:variant>
      <vt:variant>
        <vt:lpwstr/>
      </vt:variant>
      <vt:variant>
        <vt:i4>5898297</vt:i4>
      </vt:variant>
      <vt:variant>
        <vt:i4>1491</vt:i4>
      </vt:variant>
      <vt:variant>
        <vt:i4>0</vt:i4>
      </vt:variant>
      <vt:variant>
        <vt:i4>5</vt:i4>
      </vt:variant>
      <vt:variant>
        <vt:lpwstr>http://www.bfs.admin.ch/bfs/portal/fr/index/infothek/nomenklaturen/blank/blank/gem_liste/03.html</vt:lpwstr>
      </vt:variant>
      <vt:variant>
        <vt:lpwstr/>
      </vt:variant>
      <vt:variant>
        <vt:i4>2228326</vt:i4>
      </vt:variant>
      <vt:variant>
        <vt:i4>1488</vt:i4>
      </vt:variant>
      <vt:variant>
        <vt:i4>0</vt:i4>
      </vt:variant>
      <vt:variant>
        <vt:i4>5</vt:i4>
      </vt:variant>
      <vt:variant>
        <vt:lpwstr>http://www.bfs.admin.ch/bfs/portal/fr/index/news/publikationen.Document.103488.pdf</vt:lpwstr>
      </vt:variant>
      <vt:variant>
        <vt:lpwstr/>
      </vt:variant>
      <vt:variant>
        <vt:i4>4653238</vt:i4>
      </vt:variant>
      <vt:variant>
        <vt:i4>1485</vt:i4>
      </vt:variant>
      <vt:variant>
        <vt:i4>0</vt:i4>
      </vt:variant>
      <vt:variant>
        <vt:i4>5</vt:i4>
      </vt:variant>
      <vt:variant>
        <vt:lpwstr/>
      </vt:variant>
      <vt:variant>
        <vt:lpwstr>_Bases_légales_1</vt:lpwstr>
      </vt:variant>
      <vt:variant>
        <vt:i4>2228326</vt:i4>
      </vt:variant>
      <vt:variant>
        <vt:i4>1482</vt:i4>
      </vt:variant>
      <vt:variant>
        <vt:i4>0</vt:i4>
      </vt:variant>
      <vt:variant>
        <vt:i4>5</vt:i4>
      </vt:variant>
      <vt:variant>
        <vt:lpwstr>http://www.bfs.admin.ch/bfs/portal/fr/index/news/publikationen.Document.103488.pdf</vt:lpwstr>
      </vt:variant>
      <vt:variant>
        <vt:lpwstr/>
      </vt:variant>
      <vt:variant>
        <vt:i4>4456475</vt:i4>
      </vt:variant>
      <vt:variant>
        <vt:i4>1479</vt:i4>
      </vt:variant>
      <vt:variant>
        <vt:i4>0</vt:i4>
      </vt:variant>
      <vt:variant>
        <vt:i4>5</vt:i4>
      </vt:variant>
      <vt:variant>
        <vt:lpwstr>http://www.ech.ch/vechweb/page?p=dossier&amp;documentNumber=eCH-0006&amp;documentVersion=1.00</vt:lpwstr>
      </vt:variant>
      <vt:variant>
        <vt:lpwstr/>
      </vt:variant>
      <vt:variant>
        <vt:i4>5242955</vt:i4>
      </vt:variant>
      <vt:variant>
        <vt:i4>1476</vt:i4>
      </vt:variant>
      <vt:variant>
        <vt:i4>0</vt:i4>
      </vt:variant>
      <vt:variant>
        <vt:i4>5</vt:i4>
      </vt:variant>
      <vt:variant>
        <vt:lpwstr>http://www.bfs.admin.ch/bfs/portal/fr/index/news/00/00/11/05.html</vt:lpwstr>
      </vt:variant>
      <vt:variant>
        <vt:lpwstr/>
      </vt:variant>
      <vt:variant>
        <vt:i4>2228326</vt:i4>
      </vt:variant>
      <vt:variant>
        <vt:i4>1473</vt:i4>
      </vt:variant>
      <vt:variant>
        <vt:i4>0</vt:i4>
      </vt:variant>
      <vt:variant>
        <vt:i4>5</vt:i4>
      </vt:variant>
      <vt:variant>
        <vt:lpwstr>http://www.bfs.admin.ch/bfs/portal/fr/index/news/publikationen.Document.103488.pdf</vt:lpwstr>
      </vt:variant>
      <vt:variant>
        <vt:lpwstr/>
      </vt:variant>
      <vt:variant>
        <vt:i4>7995472</vt:i4>
      </vt:variant>
      <vt:variant>
        <vt:i4>1470</vt:i4>
      </vt:variant>
      <vt:variant>
        <vt:i4>0</vt:i4>
      </vt:variant>
      <vt:variant>
        <vt:i4>5</vt:i4>
      </vt:variant>
      <vt:variant>
        <vt:lpwstr>http://www.bfs.admin.ch/bfs/portal/fr/index/infothek/nomenklaturen/blank/blank/gem_liste/02.Document.96666.zip</vt:lpwstr>
      </vt:variant>
      <vt:variant>
        <vt:lpwstr/>
      </vt:variant>
      <vt:variant>
        <vt:i4>2228326</vt:i4>
      </vt:variant>
      <vt:variant>
        <vt:i4>1467</vt:i4>
      </vt:variant>
      <vt:variant>
        <vt:i4>0</vt:i4>
      </vt:variant>
      <vt:variant>
        <vt:i4>5</vt:i4>
      </vt:variant>
      <vt:variant>
        <vt:lpwstr>http://www.bfs.admin.ch/bfs/portal/fr/index/news/publikationen.Document.103488.pdf</vt:lpwstr>
      </vt:variant>
      <vt:variant>
        <vt:lpwstr/>
      </vt:variant>
      <vt:variant>
        <vt:i4>5701707</vt:i4>
      </vt:variant>
      <vt:variant>
        <vt:i4>1464</vt:i4>
      </vt:variant>
      <vt:variant>
        <vt:i4>0</vt:i4>
      </vt:variant>
      <vt:variant>
        <vt:i4>5</vt:i4>
      </vt:variant>
      <vt:variant>
        <vt:lpwstr>http://www.bfs.admin.ch/bfs/portal/fr/index/news/00/00/11/02.html</vt:lpwstr>
      </vt:variant>
      <vt:variant>
        <vt:lpwstr/>
      </vt:variant>
      <vt:variant>
        <vt:i4>2228326</vt:i4>
      </vt:variant>
      <vt:variant>
        <vt:i4>1461</vt:i4>
      </vt:variant>
      <vt:variant>
        <vt:i4>0</vt:i4>
      </vt:variant>
      <vt:variant>
        <vt:i4>5</vt:i4>
      </vt:variant>
      <vt:variant>
        <vt:lpwstr>http://www.bfs.admin.ch/bfs/portal/fr/index/news/publikationen.Document.103488.pdf</vt:lpwstr>
      </vt:variant>
      <vt:variant>
        <vt:lpwstr/>
      </vt:variant>
      <vt:variant>
        <vt:i4>2228326</vt:i4>
      </vt:variant>
      <vt:variant>
        <vt:i4>1458</vt:i4>
      </vt:variant>
      <vt:variant>
        <vt:i4>0</vt:i4>
      </vt:variant>
      <vt:variant>
        <vt:i4>5</vt:i4>
      </vt:variant>
      <vt:variant>
        <vt:lpwstr>http://www.bfs.admin.ch/bfs/portal/fr/index/news/publikationen.Document.103488.pdf</vt:lpwstr>
      </vt:variant>
      <vt:variant>
        <vt:lpwstr/>
      </vt:variant>
      <vt:variant>
        <vt:i4>2228326</vt:i4>
      </vt:variant>
      <vt:variant>
        <vt:i4>1455</vt:i4>
      </vt:variant>
      <vt:variant>
        <vt:i4>0</vt:i4>
      </vt:variant>
      <vt:variant>
        <vt:i4>5</vt:i4>
      </vt:variant>
      <vt:variant>
        <vt:lpwstr>http://www.bfs.admin.ch/bfs/portal/fr/index/news/publikationen.Document.103488.pdf</vt:lpwstr>
      </vt:variant>
      <vt:variant>
        <vt:lpwstr/>
      </vt:variant>
      <vt:variant>
        <vt:i4>2228326</vt:i4>
      </vt:variant>
      <vt:variant>
        <vt:i4>1452</vt:i4>
      </vt:variant>
      <vt:variant>
        <vt:i4>0</vt:i4>
      </vt:variant>
      <vt:variant>
        <vt:i4>5</vt:i4>
      </vt:variant>
      <vt:variant>
        <vt:lpwstr>http://www.bfs.admin.ch/bfs/portal/fr/index/news/publikationen.Document.103488.pdf</vt:lpwstr>
      </vt:variant>
      <vt:variant>
        <vt:lpwstr/>
      </vt:variant>
      <vt:variant>
        <vt:i4>5701707</vt:i4>
      </vt:variant>
      <vt:variant>
        <vt:i4>1449</vt:i4>
      </vt:variant>
      <vt:variant>
        <vt:i4>0</vt:i4>
      </vt:variant>
      <vt:variant>
        <vt:i4>5</vt:i4>
      </vt:variant>
      <vt:variant>
        <vt:lpwstr>http://www.bfs.admin.ch/bfs/portal/fr/index/news/00/00/11/02.html</vt:lpwstr>
      </vt:variant>
      <vt:variant>
        <vt:lpwstr/>
      </vt:variant>
      <vt:variant>
        <vt:i4>5636171</vt:i4>
      </vt:variant>
      <vt:variant>
        <vt:i4>1446</vt:i4>
      </vt:variant>
      <vt:variant>
        <vt:i4>0</vt:i4>
      </vt:variant>
      <vt:variant>
        <vt:i4>5</vt:i4>
      </vt:variant>
      <vt:variant>
        <vt:lpwstr>http://www.bfs.admin.ch/bfs/portal/fr/index/news/00/00/11/03.html</vt:lpwstr>
      </vt:variant>
      <vt:variant>
        <vt:lpwstr/>
      </vt:variant>
      <vt:variant>
        <vt:i4>2228326</vt:i4>
      </vt:variant>
      <vt:variant>
        <vt:i4>1443</vt:i4>
      </vt:variant>
      <vt:variant>
        <vt:i4>0</vt:i4>
      </vt:variant>
      <vt:variant>
        <vt:i4>5</vt:i4>
      </vt:variant>
      <vt:variant>
        <vt:lpwstr>http://www.bfs.admin.ch/bfs/portal/fr/index/news/publikationen.Document.103488.pdf</vt:lpwstr>
      </vt:variant>
      <vt:variant>
        <vt:lpwstr/>
      </vt:variant>
      <vt:variant>
        <vt:i4>2228326</vt:i4>
      </vt:variant>
      <vt:variant>
        <vt:i4>1440</vt:i4>
      </vt:variant>
      <vt:variant>
        <vt:i4>0</vt:i4>
      </vt:variant>
      <vt:variant>
        <vt:i4>5</vt:i4>
      </vt:variant>
      <vt:variant>
        <vt:lpwstr>http://www.bfs.admin.ch/bfs/portal/fr/index/news/publikationen.Document.103488.pdf</vt:lpwstr>
      </vt:variant>
      <vt:variant>
        <vt:lpwstr/>
      </vt:variant>
      <vt:variant>
        <vt:i4>2228326</vt:i4>
      </vt:variant>
      <vt:variant>
        <vt:i4>1437</vt:i4>
      </vt:variant>
      <vt:variant>
        <vt:i4>0</vt:i4>
      </vt:variant>
      <vt:variant>
        <vt:i4>5</vt:i4>
      </vt:variant>
      <vt:variant>
        <vt:lpwstr>http://www.bfs.admin.ch/bfs/portal/fr/index/news/publikationen.Document.103488.pdf</vt:lpwstr>
      </vt:variant>
      <vt:variant>
        <vt:lpwstr/>
      </vt:variant>
      <vt:variant>
        <vt:i4>4718647</vt:i4>
      </vt:variant>
      <vt:variant>
        <vt:i4>1434</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6291575</vt:i4>
      </vt:variant>
      <vt:variant>
        <vt:i4>1431</vt:i4>
      </vt:variant>
      <vt:variant>
        <vt:i4>0</vt:i4>
      </vt:variant>
      <vt:variant>
        <vt:i4>5</vt:i4>
      </vt:variant>
      <vt:variant>
        <vt:lpwstr>https://www.upiviewer.zas.admin.ch/UPIViewer/registration.do?do=conditions</vt:lpwstr>
      </vt:variant>
      <vt:variant>
        <vt:lpwstr/>
      </vt:variant>
      <vt:variant>
        <vt:i4>1376278</vt:i4>
      </vt:variant>
      <vt:variant>
        <vt:i4>1428</vt:i4>
      </vt:variant>
      <vt:variant>
        <vt:i4>0</vt:i4>
      </vt:variant>
      <vt:variant>
        <vt:i4>5</vt:i4>
      </vt:variant>
      <vt:variant>
        <vt:lpwstr>https://www.upiviewer.zas.admin.ch/UPIViewer/login.do</vt:lpwstr>
      </vt:variant>
      <vt:variant>
        <vt:lpwstr/>
      </vt:variant>
      <vt:variant>
        <vt:i4>7929892</vt:i4>
      </vt:variant>
      <vt:variant>
        <vt:i4>1425</vt:i4>
      </vt:variant>
      <vt:variant>
        <vt:i4>0</vt:i4>
      </vt:variant>
      <vt:variant>
        <vt:i4>5</vt:i4>
      </vt:variant>
      <vt:variant>
        <vt:lpwstr>http://www.bfs.admin.ch/bfs/portal/fr/index/news/00/00/11.html</vt:lpwstr>
      </vt:variant>
      <vt:variant>
        <vt:lpwstr/>
      </vt:variant>
      <vt:variant>
        <vt:i4>2228326</vt:i4>
      </vt:variant>
      <vt:variant>
        <vt:i4>1422</vt:i4>
      </vt:variant>
      <vt:variant>
        <vt:i4>0</vt:i4>
      </vt:variant>
      <vt:variant>
        <vt:i4>5</vt:i4>
      </vt:variant>
      <vt:variant>
        <vt:lpwstr>http://www.bfs.admin.ch/bfs/portal/fr/index/news/publikationen.Document.103488.pdf</vt:lpwstr>
      </vt:variant>
      <vt:variant>
        <vt:lpwstr/>
      </vt:variant>
      <vt:variant>
        <vt:i4>65538</vt:i4>
      </vt:variant>
      <vt:variant>
        <vt:i4>1419</vt:i4>
      </vt:variant>
      <vt:variant>
        <vt:i4>0</vt:i4>
      </vt:variant>
      <vt:variant>
        <vt:i4>5</vt:i4>
      </vt:variant>
      <vt:variant>
        <vt:lpwstr>http://appl.fr.ch/v_ofl_bdlf_pdf/en_vigueur/fra/114211v0005.pdf</vt:lpwstr>
      </vt:variant>
      <vt:variant>
        <vt:lpwstr/>
      </vt:variant>
      <vt:variant>
        <vt:i4>7995430</vt:i4>
      </vt:variant>
      <vt:variant>
        <vt:i4>1416</vt:i4>
      </vt:variant>
      <vt:variant>
        <vt:i4>0</vt:i4>
      </vt:variant>
      <vt:variant>
        <vt:i4>5</vt:i4>
      </vt:variant>
      <vt:variant>
        <vt:lpwstr>http://www.admin.ch/ch/f/rs/4/431.02.fr.pdf</vt:lpwstr>
      </vt:variant>
      <vt:variant>
        <vt:lpwstr/>
      </vt:variant>
      <vt:variant>
        <vt:i4>7274591</vt:i4>
      </vt:variant>
      <vt:variant>
        <vt:i4>1413</vt:i4>
      </vt:variant>
      <vt:variant>
        <vt:i4>0</vt:i4>
      </vt:variant>
      <vt:variant>
        <vt:i4>5</vt:i4>
      </vt:variant>
      <vt:variant>
        <vt:lpwstr/>
      </vt:variant>
      <vt:variant>
        <vt:lpwstr>_Etrangers</vt:lpwstr>
      </vt:variant>
      <vt:variant>
        <vt:i4>7077983</vt:i4>
      </vt:variant>
      <vt:variant>
        <vt:i4>1410</vt:i4>
      </vt:variant>
      <vt:variant>
        <vt:i4>0</vt:i4>
      </vt:variant>
      <vt:variant>
        <vt:i4>5</vt:i4>
      </vt:variant>
      <vt:variant>
        <vt:lpwstr/>
      </vt:variant>
      <vt:variant>
        <vt:lpwstr>_Les_homes_pour</vt:lpwstr>
      </vt:variant>
      <vt:variant>
        <vt:i4>3080193</vt:i4>
      </vt:variant>
      <vt:variant>
        <vt:i4>1407</vt:i4>
      </vt:variant>
      <vt:variant>
        <vt:i4>0</vt:i4>
      </vt:variant>
      <vt:variant>
        <vt:i4>5</vt:i4>
      </vt:variant>
      <vt:variant>
        <vt:lpwstr/>
      </vt:variant>
      <vt:variant>
        <vt:lpwstr>_Inscription_dans_les</vt:lpwstr>
      </vt:variant>
      <vt:variant>
        <vt:i4>65538</vt:i4>
      </vt:variant>
      <vt:variant>
        <vt:i4>1404</vt:i4>
      </vt:variant>
      <vt:variant>
        <vt:i4>0</vt:i4>
      </vt:variant>
      <vt:variant>
        <vt:i4>5</vt:i4>
      </vt:variant>
      <vt:variant>
        <vt:lpwstr>http://appl.fr.ch/v_ofl_bdlf_pdf/en_vigueur/fra/114211v0005.pdf</vt:lpwstr>
      </vt:variant>
      <vt:variant>
        <vt:lpwstr/>
      </vt:variant>
      <vt:variant>
        <vt:i4>7995430</vt:i4>
      </vt:variant>
      <vt:variant>
        <vt:i4>1401</vt:i4>
      </vt:variant>
      <vt:variant>
        <vt:i4>0</vt:i4>
      </vt:variant>
      <vt:variant>
        <vt:i4>5</vt:i4>
      </vt:variant>
      <vt:variant>
        <vt:lpwstr>http://www.admin.ch/ch/f/rs/4/431.02.fr.pdf</vt:lpwstr>
      </vt:variant>
      <vt:variant>
        <vt:lpwstr/>
      </vt:variant>
      <vt:variant>
        <vt:i4>131095</vt:i4>
      </vt:variant>
      <vt:variant>
        <vt:i4>1398</vt:i4>
      </vt:variant>
      <vt:variant>
        <vt:i4>0</vt:i4>
      </vt:variant>
      <vt:variant>
        <vt:i4>5</vt:i4>
      </vt:variant>
      <vt:variant>
        <vt:lpwstr>http://www.admin.ch/ch/f/rs/2/210.fr.pdf</vt:lpwstr>
      </vt:variant>
      <vt:variant>
        <vt:lpwstr/>
      </vt:variant>
      <vt:variant>
        <vt:i4>196630</vt:i4>
      </vt:variant>
      <vt:variant>
        <vt:i4>1395</vt:i4>
      </vt:variant>
      <vt:variant>
        <vt:i4>0</vt:i4>
      </vt:variant>
      <vt:variant>
        <vt:i4>5</vt:i4>
      </vt:variant>
      <vt:variant>
        <vt:lpwstr>http://www.admin.ch/ch/f/rs/1/101.fr.pdf</vt:lpwstr>
      </vt:variant>
      <vt:variant>
        <vt:lpwstr/>
      </vt:variant>
      <vt:variant>
        <vt:i4>4260022</vt:i4>
      </vt:variant>
      <vt:variant>
        <vt:i4>1392</vt:i4>
      </vt:variant>
      <vt:variant>
        <vt:i4>0</vt:i4>
      </vt:variant>
      <vt:variant>
        <vt:i4>5</vt:i4>
      </vt:variant>
      <vt:variant>
        <vt:lpwstr/>
      </vt:variant>
      <vt:variant>
        <vt:lpwstr>_Bases_légales_7</vt:lpwstr>
      </vt:variant>
      <vt:variant>
        <vt:i4>2556011</vt:i4>
      </vt:variant>
      <vt:variant>
        <vt:i4>1389</vt:i4>
      </vt:variant>
      <vt:variant>
        <vt:i4>0</vt:i4>
      </vt:variant>
      <vt:variant>
        <vt:i4>5</vt:i4>
      </vt:variant>
      <vt:variant>
        <vt:lpwstr>http://www2.fr.ch/v_ofl_bdlf_pdf/en_vigueur/fra/1501v0010.pdf</vt:lpwstr>
      </vt:variant>
      <vt:variant>
        <vt:lpwstr/>
      </vt:variant>
      <vt:variant>
        <vt:i4>1376323</vt:i4>
      </vt:variant>
      <vt:variant>
        <vt:i4>1386</vt:i4>
      </vt:variant>
      <vt:variant>
        <vt:i4>0</vt:i4>
      </vt:variant>
      <vt:variant>
        <vt:i4>5</vt:i4>
      </vt:variant>
      <vt:variant>
        <vt:lpwstr>http://www.e-service.admin.ch/wiki/display/statDelivery99/FR</vt:lpwstr>
      </vt:variant>
      <vt:variant>
        <vt:lpwstr/>
      </vt:variant>
      <vt:variant>
        <vt:i4>1835031</vt:i4>
      </vt:variant>
      <vt:variant>
        <vt:i4>1383</vt:i4>
      </vt:variant>
      <vt:variant>
        <vt:i4>0</vt:i4>
      </vt:variant>
      <vt:variant>
        <vt:i4>5</vt:i4>
      </vt:variant>
      <vt:variant>
        <vt:lpwstr>http://www.admin.ch/ch/f/rs/4/431.021.fr.pdf</vt:lpwstr>
      </vt:variant>
      <vt:variant>
        <vt:lpwstr/>
      </vt:variant>
      <vt:variant>
        <vt:i4>6029426</vt:i4>
      </vt:variant>
      <vt:variant>
        <vt:i4>1380</vt:i4>
      </vt:variant>
      <vt:variant>
        <vt:i4>0</vt:i4>
      </vt:variant>
      <vt:variant>
        <vt:i4>5</vt:i4>
      </vt:variant>
      <vt:variant>
        <vt:lpwstr>http://www.fr.ch/harmpers/files/pdf27/communique_18_2010_fr.pdf</vt:lpwstr>
      </vt:variant>
      <vt:variant>
        <vt:lpwstr/>
      </vt:variant>
      <vt:variant>
        <vt:i4>1572911</vt:i4>
      </vt:variant>
      <vt:variant>
        <vt:i4>1377</vt:i4>
      </vt:variant>
      <vt:variant>
        <vt:i4>0</vt:i4>
      </vt:variant>
      <vt:variant>
        <vt:i4>5</vt:i4>
      </vt:variant>
      <vt:variant>
        <vt:lpwstr/>
      </vt:variant>
      <vt:variant>
        <vt:lpwstr>_Disparition</vt:lpwstr>
      </vt:variant>
      <vt:variant>
        <vt:i4>7208980</vt:i4>
      </vt:variant>
      <vt:variant>
        <vt:i4>1374</vt:i4>
      </vt:variant>
      <vt:variant>
        <vt:i4>0</vt:i4>
      </vt:variant>
      <vt:variant>
        <vt:i4>5</vt:i4>
      </vt:variant>
      <vt:variant>
        <vt:lpwstr/>
      </vt:variant>
      <vt:variant>
        <vt:lpwstr>_Changement_de_domicile/logement</vt:lpwstr>
      </vt:variant>
      <vt:variant>
        <vt:i4>2556011</vt:i4>
      </vt:variant>
      <vt:variant>
        <vt:i4>1371</vt:i4>
      </vt:variant>
      <vt:variant>
        <vt:i4>0</vt:i4>
      </vt:variant>
      <vt:variant>
        <vt:i4>5</vt:i4>
      </vt:variant>
      <vt:variant>
        <vt:lpwstr>http://www2.fr.ch/v_ofl_bdlf_pdf/en_vigueur/fra/1501v0010.pdf</vt:lpwstr>
      </vt:variant>
      <vt:variant>
        <vt:lpwstr/>
      </vt:variant>
      <vt:variant>
        <vt:i4>65538</vt:i4>
      </vt:variant>
      <vt:variant>
        <vt:i4>1368</vt:i4>
      </vt:variant>
      <vt:variant>
        <vt:i4>0</vt:i4>
      </vt:variant>
      <vt:variant>
        <vt:i4>5</vt:i4>
      </vt:variant>
      <vt:variant>
        <vt:lpwstr>http://appl.fr.ch/v_ofl_bdlf_pdf/en_vigueur/fra/114211v0005.pdf</vt:lpwstr>
      </vt:variant>
      <vt:variant>
        <vt:lpwstr/>
      </vt:variant>
      <vt:variant>
        <vt:i4>2228326</vt:i4>
      </vt:variant>
      <vt:variant>
        <vt:i4>1365</vt:i4>
      </vt:variant>
      <vt:variant>
        <vt:i4>0</vt:i4>
      </vt:variant>
      <vt:variant>
        <vt:i4>5</vt:i4>
      </vt:variant>
      <vt:variant>
        <vt:lpwstr>http://www.bfs.admin.ch/bfs/portal/fr/index/news/publikationen.Document.103488.pdf</vt:lpwstr>
      </vt:variant>
      <vt:variant>
        <vt:lpwstr/>
      </vt:variant>
      <vt:variant>
        <vt:i4>4522166</vt:i4>
      </vt:variant>
      <vt:variant>
        <vt:i4>1362</vt:i4>
      </vt:variant>
      <vt:variant>
        <vt:i4>0</vt:i4>
      </vt:variant>
      <vt:variant>
        <vt:i4>5</vt:i4>
      </vt:variant>
      <vt:variant>
        <vt:lpwstr/>
      </vt:variant>
      <vt:variant>
        <vt:lpwstr>_Bases_légales_3</vt:lpwstr>
      </vt:variant>
      <vt:variant>
        <vt:i4>1376278</vt:i4>
      </vt:variant>
      <vt:variant>
        <vt:i4>1359</vt:i4>
      </vt:variant>
      <vt:variant>
        <vt:i4>0</vt:i4>
      </vt:variant>
      <vt:variant>
        <vt:i4>5</vt:i4>
      </vt:variant>
      <vt:variant>
        <vt:lpwstr>https://www.upiviewer.zas.admin.ch/UPIViewer/login.do</vt:lpwstr>
      </vt:variant>
      <vt:variant>
        <vt:lpwstr/>
      </vt:variant>
      <vt:variant>
        <vt:i4>1376278</vt:i4>
      </vt:variant>
      <vt:variant>
        <vt:i4>1356</vt:i4>
      </vt:variant>
      <vt:variant>
        <vt:i4>0</vt:i4>
      </vt:variant>
      <vt:variant>
        <vt:i4>5</vt:i4>
      </vt:variant>
      <vt:variant>
        <vt:lpwstr>https://www.upiviewer.zas.admin.ch/UPIViewer/login.do</vt:lpwstr>
      </vt:variant>
      <vt:variant>
        <vt:lpwstr/>
      </vt:variant>
      <vt:variant>
        <vt:i4>4718647</vt:i4>
      </vt:variant>
      <vt:variant>
        <vt:i4>1353</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1245249</vt:i4>
      </vt:variant>
      <vt:variant>
        <vt:i4>1350</vt:i4>
      </vt:variant>
      <vt:variant>
        <vt:i4>0</vt:i4>
      </vt:variant>
      <vt:variant>
        <vt:i4>5</vt:i4>
      </vt:variant>
      <vt:variant>
        <vt:lpwstr>http://www.housing-stat.ch/regbl/main.jsp?lang=fr</vt:lpwstr>
      </vt:variant>
      <vt:variant>
        <vt:lpwstr/>
      </vt:variant>
      <vt:variant>
        <vt:i4>1703986</vt:i4>
      </vt:variant>
      <vt:variant>
        <vt:i4>1347</vt:i4>
      </vt:variant>
      <vt:variant>
        <vt:i4>0</vt:i4>
      </vt:variant>
      <vt:variant>
        <vt:i4>5</vt:i4>
      </vt:variant>
      <vt:variant>
        <vt:lpwstr>http://www.zas.admin.ch/cdc/cnc3/getfile.php?name=clearingcollaboratif_V1.01F.pdf</vt:lpwstr>
      </vt:variant>
      <vt:variant>
        <vt:lpwstr/>
      </vt:variant>
      <vt:variant>
        <vt:i4>3604517</vt:i4>
      </vt:variant>
      <vt:variant>
        <vt:i4>1344</vt:i4>
      </vt:variant>
      <vt:variant>
        <vt:i4>0</vt:i4>
      </vt:variant>
      <vt:variant>
        <vt:i4>5</vt:i4>
      </vt:variant>
      <vt:variant>
        <vt:lpwstr>http://www.zas.admin.ch/cdc/cnc3/cdc.php?pagid=33&amp;elid=729&amp;lang=fr</vt:lpwstr>
      </vt:variant>
      <vt:variant>
        <vt:lpwstr/>
      </vt:variant>
      <vt:variant>
        <vt:i4>1245191</vt:i4>
      </vt:variant>
      <vt:variant>
        <vt:i4>1341</vt:i4>
      </vt:variant>
      <vt:variant>
        <vt:i4>0</vt:i4>
      </vt:variant>
      <vt:variant>
        <vt:i4>5</vt:i4>
      </vt:variant>
      <vt:variant>
        <vt:lpwstr>http://www.fr.ch/harmpers</vt:lpwstr>
      </vt:variant>
      <vt:variant>
        <vt:lpwstr/>
      </vt:variant>
      <vt:variant>
        <vt:i4>1245191</vt:i4>
      </vt:variant>
      <vt:variant>
        <vt:i4>1338</vt:i4>
      </vt:variant>
      <vt:variant>
        <vt:i4>0</vt:i4>
      </vt:variant>
      <vt:variant>
        <vt:i4>5</vt:i4>
      </vt:variant>
      <vt:variant>
        <vt:lpwstr>http://www.fr.ch/harmpers</vt:lpwstr>
      </vt:variant>
      <vt:variant>
        <vt:lpwstr/>
      </vt:variant>
      <vt:variant>
        <vt:i4>5963788</vt:i4>
      </vt:variant>
      <vt:variant>
        <vt:i4>1335</vt:i4>
      </vt:variant>
      <vt:variant>
        <vt:i4>0</vt:i4>
      </vt:variant>
      <vt:variant>
        <vt:i4>5</vt:i4>
      </vt:variant>
      <vt:variant>
        <vt:lpwstr>https://www.e-service.admin.ch/wiki/display/statDelivery99/FR</vt:lpwstr>
      </vt:variant>
      <vt:variant>
        <vt:lpwstr/>
      </vt:variant>
      <vt:variant>
        <vt:i4>7209008</vt:i4>
      </vt:variant>
      <vt:variant>
        <vt:i4>1332</vt:i4>
      </vt:variant>
      <vt:variant>
        <vt:i4>0</vt:i4>
      </vt:variant>
      <vt:variant>
        <vt:i4>5</vt:i4>
      </vt:variant>
      <vt:variant>
        <vt:lpwstr>http://www.e-service.admin.ch/wiki/display/validation94/FR</vt:lpwstr>
      </vt:variant>
      <vt:variant>
        <vt:lpwstr/>
      </vt:variant>
      <vt:variant>
        <vt:i4>8061029</vt:i4>
      </vt:variant>
      <vt:variant>
        <vt:i4>1329</vt:i4>
      </vt:variant>
      <vt:variant>
        <vt:i4>0</vt:i4>
      </vt:variant>
      <vt:variant>
        <vt:i4>5</vt:i4>
      </vt:variant>
      <vt:variant>
        <vt:lpwstr>http://www.bfs.admin.ch/bfs/portal/fr/index/news/00/00.html</vt:lpwstr>
      </vt:variant>
      <vt:variant>
        <vt:lpwstr/>
      </vt:variant>
      <vt:variant>
        <vt:i4>7929892</vt:i4>
      </vt:variant>
      <vt:variant>
        <vt:i4>1326</vt:i4>
      </vt:variant>
      <vt:variant>
        <vt:i4>0</vt:i4>
      </vt:variant>
      <vt:variant>
        <vt:i4>5</vt:i4>
      </vt:variant>
      <vt:variant>
        <vt:lpwstr>http://www.bfs.admin.ch/bfs/portal/fr/index/news/00/00/11.html</vt:lpwstr>
      </vt:variant>
      <vt:variant>
        <vt:lpwstr/>
      </vt:variant>
      <vt:variant>
        <vt:i4>2228326</vt:i4>
      </vt:variant>
      <vt:variant>
        <vt:i4>1323</vt:i4>
      </vt:variant>
      <vt:variant>
        <vt:i4>0</vt:i4>
      </vt:variant>
      <vt:variant>
        <vt:i4>5</vt:i4>
      </vt:variant>
      <vt:variant>
        <vt:lpwstr>http://www.bfs.admin.ch/bfs/portal/fr/index/news/publikationen.Document.103488.pdf</vt:lpwstr>
      </vt:variant>
      <vt:variant>
        <vt:lpwstr/>
      </vt:variant>
      <vt:variant>
        <vt:i4>2228326</vt:i4>
      </vt:variant>
      <vt:variant>
        <vt:i4>1320</vt:i4>
      </vt:variant>
      <vt:variant>
        <vt:i4>0</vt:i4>
      </vt:variant>
      <vt:variant>
        <vt:i4>5</vt:i4>
      </vt:variant>
      <vt:variant>
        <vt:lpwstr>http://www.bfs.admin.ch/bfs/portal/fr/index/news/publikationen.Document.103488.pdf</vt:lpwstr>
      </vt:variant>
      <vt:variant>
        <vt:lpwstr/>
      </vt:variant>
      <vt:variant>
        <vt:i4>196613</vt:i4>
      </vt:variant>
      <vt:variant>
        <vt:i4>1317</vt:i4>
      </vt:variant>
      <vt:variant>
        <vt:i4>0</vt:i4>
      </vt:variant>
      <vt:variant>
        <vt:i4>5</vt:i4>
      </vt:variant>
      <vt:variant>
        <vt:lpwstr>http://appl.fr.ch/v_ofl_bdlf_pdf/en_vigueur/fra/732211v0002.pdf</vt:lpwstr>
      </vt:variant>
      <vt:variant>
        <vt:lpwstr/>
      </vt:variant>
      <vt:variant>
        <vt:i4>1900619</vt:i4>
      </vt:variant>
      <vt:variant>
        <vt:i4>1314</vt:i4>
      </vt:variant>
      <vt:variant>
        <vt:i4>0</vt:i4>
      </vt:variant>
      <vt:variant>
        <vt:i4>5</vt:i4>
      </vt:variant>
      <vt:variant>
        <vt:lpwstr>http://appl.fr.ch/v_ofl_bdlf_pdf/en_vigueur/fra/73221v0005.pdf</vt:lpwstr>
      </vt:variant>
      <vt:variant>
        <vt:lpwstr/>
      </vt:variant>
      <vt:variant>
        <vt:i4>7864356</vt:i4>
      </vt:variant>
      <vt:variant>
        <vt:i4>1311</vt:i4>
      </vt:variant>
      <vt:variant>
        <vt:i4>0</vt:i4>
      </vt:variant>
      <vt:variant>
        <vt:i4>5</vt:i4>
      </vt:variant>
      <vt:variant>
        <vt:lpwstr>http://www.admin.ch/ch/f/rs/8/832.10.fr.pdf</vt:lpwstr>
      </vt:variant>
      <vt:variant>
        <vt:lpwstr/>
      </vt:variant>
      <vt:variant>
        <vt:i4>655382</vt:i4>
      </vt:variant>
      <vt:variant>
        <vt:i4>1308</vt:i4>
      </vt:variant>
      <vt:variant>
        <vt:i4>0</vt:i4>
      </vt:variant>
      <vt:variant>
        <vt:i4>5</vt:i4>
      </vt:variant>
      <vt:variant>
        <vt:lpwstr>http://www.admin.ch/ch/f/rs/2/291.fr.pdf</vt:lpwstr>
      </vt:variant>
      <vt:variant>
        <vt:lpwstr/>
      </vt:variant>
      <vt:variant>
        <vt:i4>2228329</vt:i4>
      </vt:variant>
      <vt:variant>
        <vt:i4>1305</vt:i4>
      </vt:variant>
      <vt:variant>
        <vt:i4>0</vt:i4>
      </vt:variant>
      <vt:variant>
        <vt:i4>5</vt:i4>
      </vt:variant>
      <vt:variant>
        <vt:lpwstr>http://www2.fr.ch/v_ofl_bdlf_pdf/en_vigueur/fra/1101v0002.pdf</vt:lpwstr>
      </vt:variant>
      <vt:variant>
        <vt:lpwstr/>
      </vt:variant>
      <vt:variant>
        <vt:i4>3211300</vt:i4>
      </vt:variant>
      <vt:variant>
        <vt:i4>1302</vt:i4>
      </vt:variant>
      <vt:variant>
        <vt:i4>0</vt:i4>
      </vt:variant>
      <vt:variant>
        <vt:i4>5</vt:i4>
      </vt:variant>
      <vt:variant>
        <vt:lpwstr>http://www.admin.ch/ch/f/rs/4/431.112.1.fr.pdf</vt:lpwstr>
      </vt:variant>
      <vt:variant>
        <vt:lpwstr/>
      </vt:variant>
      <vt:variant>
        <vt:i4>2031637</vt:i4>
      </vt:variant>
      <vt:variant>
        <vt:i4>1299</vt:i4>
      </vt:variant>
      <vt:variant>
        <vt:i4>0</vt:i4>
      </vt:variant>
      <vt:variant>
        <vt:i4>5</vt:i4>
      </vt:variant>
      <vt:variant>
        <vt:lpwstr>http://www.admin.ch/ch/f/rs/4/431.112.fr.pdf</vt:lpwstr>
      </vt:variant>
      <vt:variant>
        <vt:lpwstr/>
      </vt:variant>
      <vt:variant>
        <vt:i4>3211301</vt:i4>
      </vt:variant>
      <vt:variant>
        <vt:i4>1296</vt:i4>
      </vt:variant>
      <vt:variant>
        <vt:i4>0</vt:i4>
      </vt:variant>
      <vt:variant>
        <vt:i4>5</vt:i4>
      </vt:variant>
      <vt:variant>
        <vt:lpwstr>http://www.admin.ch/ch/f/rs/4/431.012.1.fr.pdf</vt:lpwstr>
      </vt:variant>
      <vt:variant>
        <vt:lpwstr/>
      </vt:variant>
      <vt:variant>
        <vt:i4>2424938</vt:i4>
      </vt:variant>
      <vt:variant>
        <vt:i4>1293</vt:i4>
      </vt:variant>
      <vt:variant>
        <vt:i4>0</vt:i4>
      </vt:variant>
      <vt:variant>
        <vt:i4>5</vt:i4>
      </vt:variant>
      <vt:variant>
        <vt:lpwstr>http://www2.fr.ch/v_ofl_bdlf_pdf/en_vigueur/fra/1401v0021.pdf</vt:lpwstr>
      </vt:variant>
      <vt:variant>
        <vt:lpwstr/>
      </vt:variant>
      <vt:variant>
        <vt:i4>2556011</vt:i4>
      </vt:variant>
      <vt:variant>
        <vt:i4>1290</vt:i4>
      </vt:variant>
      <vt:variant>
        <vt:i4>0</vt:i4>
      </vt:variant>
      <vt:variant>
        <vt:i4>5</vt:i4>
      </vt:variant>
      <vt:variant>
        <vt:lpwstr>http://www2.fr.ch/v_ofl_bdlf_pdf/en_vigueur/fra/1501v0010.pdf</vt:lpwstr>
      </vt:variant>
      <vt:variant>
        <vt:lpwstr/>
      </vt:variant>
      <vt:variant>
        <vt:i4>851986</vt:i4>
      </vt:variant>
      <vt:variant>
        <vt:i4>1287</vt:i4>
      </vt:variant>
      <vt:variant>
        <vt:i4>0</vt:i4>
      </vt:variant>
      <vt:variant>
        <vt:i4>5</vt:i4>
      </vt:variant>
      <vt:variant>
        <vt:lpwstr>http://www2.fr.ch/v_ofl_bdlf_pdf/en_vigueur/fra/11411v0005.pdf</vt:lpwstr>
      </vt:variant>
      <vt:variant>
        <vt:lpwstr/>
      </vt:variant>
      <vt:variant>
        <vt:i4>131095</vt:i4>
      </vt:variant>
      <vt:variant>
        <vt:i4>1284</vt:i4>
      </vt:variant>
      <vt:variant>
        <vt:i4>0</vt:i4>
      </vt:variant>
      <vt:variant>
        <vt:i4>5</vt:i4>
      </vt:variant>
      <vt:variant>
        <vt:lpwstr>http://www.admin.ch/ch/f/rs/2/210.fr.pdf</vt:lpwstr>
      </vt:variant>
      <vt:variant>
        <vt:lpwstr/>
      </vt:variant>
      <vt:variant>
        <vt:i4>196630</vt:i4>
      </vt:variant>
      <vt:variant>
        <vt:i4>1281</vt:i4>
      </vt:variant>
      <vt:variant>
        <vt:i4>0</vt:i4>
      </vt:variant>
      <vt:variant>
        <vt:i4>5</vt:i4>
      </vt:variant>
      <vt:variant>
        <vt:lpwstr>http://www.admin.ch/ch/f/rs/1/101.fr.pdf</vt:lpwstr>
      </vt:variant>
      <vt:variant>
        <vt:lpwstr/>
      </vt:variant>
      <vt:variant>
        <vt:i4>4</vt:i4>
      </vt:variant>
      <vt:variant>
        <vt:i4>1278</vt:i4>
      </vt:variant>
      <vt:variant>
        <vt:i4>0</vt:i4>
      </vt:variant>
      <vt:variant>
        <vt:i4>5</vt:i4>
      </vt:variant>
      <vt:variant>
        <vt:lpwstr>http://appl.fr.ch/v_ofl_bdlf_pdf/en_vigueur/fra/114311v0003.pdf</vt:lpwstr>
      </vt:variant>
      <vt:variant>
        <vt:lpwstr/>
      </vt:variant>
      <vt:variant>
        <vt:i4>4915290</vt:i4>
      </vt:variant>
      <vt:variant>
        <vt:i4>1275</vt:i4>
      </vt:variant>
      <vt:variant>
        <vt:i4>0</vt:i4>
      </vt:variant>
      <vt:variant>
        <vt:i4>5</vt:i4>
      </vt:variant>
      <vt:variant>
        <vt:lpwstr>http://www.fr.ch/harmpers/files/pdf23/InstructionsLCH03092010.pdf</vt:lpwstr>
      </vt:variant>
      <vt:variant>
        <vt:lpwstr/>
      </vt:variant>
      <vt:variant>
        <vt:i4>2687101</vt:i4>
      </vt:variant>
      <vt:variant>
        <vt:i4>1272</vt:i4>
      </vt:variant>
      <vt:variant>
        <vt:i4>0</vt:i4>
      </vt:variant>
      <vt:variant>
        <vt:i4>5</vt:i4>
      </vt:variant>
      <vt:variant>
        <vt:lpwstr>http://appl.fr.ch/v_ofl_bdlf_pdf/en_vigueur/fra/1142116v0002.pdf</vt:lpwstr>
      </vt:variant>
      <vt:variant>
        <vt:lpwstr/>
      </vt:variant>
      <vt:variant>
        <vt:i4>6029421</vt:i4>
      </vt:variant>
      <vt:variant>
        <vt:i4>1269</vt:i4>
      </vt:variant>
      <vt:variant>
        <vt:i4>0</vt:i4>
      </vt:variant>
      <vt:variant>
        <vt:i4>5</vt:i4>
      </vt:variant>
      <vt:variant>
        <vt:lpwstr>http://appl.fr.ch/v_ofl_bdlf_courant/fra/171.pdf</vt:lpwstr>
      </vt:variant>
      <vt:variant>
        <vt:lpwstr/>
      </vt:variant>
      <vt:variant>
        <vt:i4>3014691</vt:i4>
      </vt:variant>
      <vt:variant>
        <vt:i4>1266</vt:i4>
      </vt:variant>
      <vt:variant>
        <vt:i4>0</vt:i4>
      </vt:variant>
      <vt:variant>
        <vt:i4>5</vt:i4>
      </vt:variant>
      <vt:variant>
        <vt:lpwstr>http://www.admin.ch/ch/f/rs/2/235.1.fr.pdf</vt:lpwstr>
      </vt:variant>
      <vt:variant>
        <vt:lpwstr/>
      </vt:variant>
      <vt:variant>
        <vt:i4>2752633</vt:i4>
      </vt:variant>
      <vt:variant>
        <vt:i4>1263</vt:i4>
      </vt:variant>
      <vt:variant>
        <vt:i4>0</vt:i4>
      </vt:variant>
      <vt:variant>
        <vt:i4>5</vt:i4>
      </vt:variant>
      <vt:variant>
        <vt:lpwstr>http://appl.fr.ch/v_ofl_bdlf_pdf/en_vigueur/fra/1142112v0001.pdf</vt:lpwstr>
      </vt:variant>
      <vt:variant>
        <vt:lpwstr/>
      </vt:variant>
      <vt:variant>
        <vt:i4>65538</vt:i4>
      </vt:variant>
      <vt:variant>
        <vt:i4>1260</vt:i4>
      </vt:variant>
      <vt:variant>
        <vt:i4>0</vt:i4>
      </vt:variant>
      <vt:variant>
        <vt:i4>5</vt:i4>
      </vt:variant>
      <vt:variant>
        <vt:lpwstr>http://appl.fr.ch/v_ofl_bdlf_pdf/en_vigueur/fra/114211v0005.pdf</vt:lpwstr>
      </vt:variant>
      <vt:variant>
        <vt:lpwstr/>
      </vt:variant>
      <vt:variant>
        <vt:i4>1835031</vt:i4>
      </vt:variant>
      <vt:variant>
        <vt:i4>1257</vt:i4>
      </vt:variant>
      <vt:variant>
        <vt:i4>0</vt:i4>
      </vt:variant>
      <vt:variant>
        <vt:i4>5</vt:i4>
      </vt:variant>
      <vt:variant>
        <vt:lpwstr>http://www.admin.ch/ch/f/rs/4/431.021.fr.pdf</vt:lpwstr>
      </vt:variant>
      <vt:variant>
        <vt:lpwstr/>
      </vt:variant>
      <vt:variant>
        <vt:i4>7995430</vt:i4>
      </vt:variant>
      <vt:variant>
        <vt:i4>1254</vt:i4>
      </vt:variant>
      <vt:variant>
        <vt:i4>0</vt:i4>
      </vt:variant>
      <vt:variant>
        <vt:i4>5</vt:i4>
      </vt:variant>
      <vt:variant>
        <vt:lpwstr>http://www.admin.ch/ch/f/rs/4/431.02.fr.pdf</vt:lpwstr>
      </vt:variant>
      <vt:variant>
        <vt:lpwstr/>
      </vt:variant>
      <vt:variant>
        <vt:i4>2097187</vt:i4>
      </vt:variant>
      <vt:variant>
        <vt:i4>1251</vt:i4>
      </vt:variant>
      <vt:variant>
        <vt:i4>0</vt:i4>
      </vt:variant>
      <vt:variant>
        <vt:i4>5</vt:i4>
      </vt:variant>
      <vt:variant>
        <vt:lpwstr>http://www.admin.ch/ch/f/rs/rs.html</vt:lpwstr>
      </vt:variant>
      <vt:variant>
        <vt:lpwstr/>
      </vt:variant>
      <vt:variant>
        <vt:i4>2097187</vt:i4>
      </vt:variant>
      <vt:variant>
        <vt:i4>1248</vt:i4>
      </vt:variant>
      <vt:variant>
        <vt:i4>0</vt:i4>
      </vt:variant>
      <vt:variant>
        <vt:i4>5</vt:i4>
      </vt:variant>
      <vt:variant>
        <vt:lpwstr>http://www.admin.ch/ch/f/rs/rs.html</vt:lpwstr>
      </vt:variant>
      <vt:variant>
        <vt:lpwstr/>
      </vt:variant>
      <vt:variant>
        <vt:i4>2097187</vt:i4>
      </vt:variant>
      <vt:variant>
        <vt:i4>1245</vt:i4>
      </vt:variant>
      <vt:variant>
        <vt:i4>0</vt:i4>
      </vt:variant>
      <vt:variant>
        <vt:i4>5</vt:i4>
      </vt:variant>
      <vt:variant>
        <vt:lpwstr>http://www.admin.ch/ch/f/rs/rs.html</vt:lpwstr>
      </vt:variant>
      <vt:variant>
        <vt:lpwstr/>
      </vt:variant>
      <vt:variant>
        <vt:i4>7143505</vt:i4>
      </vt:variant>
      <vt:variant>
        <vt:i4>1242</vt:i4>
      </vt:variant>
      <vt:variant>
        <vt:i4>0</vt:i4>
      </vt:variant>
      <vt:variant>
        <vt:i4>5</vt:i4>
      </vt:variant>
      <vt:variant>
        <vt:lpwstr>http://appl.fr.ch/sleg_bdlf/simple.aspx</vt:lpwstr>
      </vt:variant>
      <vt:variant>
        <vt:lpwstr/>
      </vt:variant>
      <vt:variant>
        <vt:i4>7143505</vt:i4>
      </vt:variant>
      <vt:variant>
        <vt:i4>1239</vt:i4>
      </vt:variant>
      <vt:variant>
        <vt:i4>0</vt:i4>
      </vt:variant>
      <vt:variant>
        <vt:i4>5</vt:i4>
      </vt:variant>
      <vt:variant>
        <vt:lpwstr>http://appl.fr.ch/sleg_bdlf/simple.aspx</vt:lpwstr>
      </vt:variant>
      <vt:variant>
        <vt:lpwstr/>
      </vt:variant>
      <vt:variant>
        <vt:i4>131145</vt:i4>
      </vt:variant>
      <vt:variant>
        <vt:i4>1236</vt:i4>
      </vt:variant>
      <vt:variant>
        <vt:i4>0</vt:i4>
      </vt:variant>
      <vt:variant>
        <vt:i4>5</vt:i4>
      </vt:variant>
      <vt:variant>
        <vt:lpwstr>http://appl.fr.ch/sleg_bdlf/plan_sys/</vt:lpwstr>
      </vt:variant>
      <vt:variant>
        <vt:lpwstr/>
      </vt:variant>
      <vt:variant>
        <vt:i4>131145</vt:i4>
      </vt:variant>
      <vt:variant>
        <vt:i4>1233</vt:i4>
      </vt:variant>
      <vt:variant>
        <vt:i4>0</vt:i4>
      </vt:variant>
      <vt:variant>
        <vt:i4>5</vt:i4>
      </vt:variant>
      <vt:variant>
        <vt:lpwstr>http://appl.fr.ch/sleg_bdlf/plan_sys/</vt:lpwstr>
      </vt:variant>
      <vt:variant>
        <vt:lpwstr/>
      </vt:variant>
      <vt:variant>
        <vt:i4>2293761</vt:i4>
      </vt:variant>
      <vt:variant>
        <vt:i4>1230</vt:i4>
      </vt:variant>
      <vt:variant>
        <vt:i4>0</vt:i4>
      </vt:variant>
      <vt:variant>
        <vt:i4>5</vt:i4>
      </vt:variant>
      <vt:variant>
        <vt:lpwstr/>
      </vt:variant>
      <vt:variant>
        <vt:lpwstr>_Curatelle_et_Conseil</vt:lpwstr>
      </vt:variant>
      <vt:variant>
        <vt:i4>1441970</vt:i4>
      </vt:variant>
      <vt:variant>
        <vt:i4>1227</vt:i4>
      </vt:variant>
      <vt:variant>
        <vt:i4>0</vt:i4>
      </vt:variant>
      <vt:variant>
        <vt:i4>5</vt:i4>
      </vt:variant>
      <vt:variant>
        <vt:lpwstr/>
      </vt:variant>
      <vt:variant>
        <vt:lpwstr>_Dénonciation</vt:lpwstr>
      </vt:variant>
      <vt:variant>
        <vt:i4>6029525</vt:i4>
      </vt:variant>
      <vt:variant>
        <vt:i4>1224</vt:i4>
      </vt:variant>
      <vt:variant>
        <vt:i4>0</vt:i4>
      </vt:variant>
      <vt:variant>
        <vt:i4>5</vt:i4>
      </vt:variant>
      <vt:variant>
        <vt:lpwstr/>
      </vt:variant>
      <vt:variant>
        <vt:lpwstr>_Abréviations_1</vt:lpwstr>
      </vt:variant>
      <vt:variant>
        <vt:i4>589859</vt:i4>
      </vt:variant>
      <vt:variant>
        <vt:i4>1221</vt:i4>
      </vt:variant>
      <vt:variant>
        <vt:i4>0</vt:i4>
      </vt:variant>
      <vt:variant>
        <vt:i4>5</vt:i4>
      </vt:variant>
      <vt:variant>
        <vt:lpwstr/>
      </vt:variant>
      <vt:variant>
        <vt:lpwstr>_Tutelle</vt:lpwstr>
      </vt:variant>
      <vt:variant>
        <vt:i4>6357061</vt:i4>
      </vt:variant>
      <vt:variant>
        <vt:i4>1218</vt:i4>
      </vt:variant>
      <vt:variant>
        <vt:i4>0</vt:i4>
      </vt:variant>
      <vt:variant>
        <vt:i4>5</vt:i4>
      </vt:variant>
      <vt:variant>
        <vt:lpwstr/>
      </vt:variant>
      <vt:variant>
        <vt:lpwstr>_En_cas_de</vt:lpwstr>
      </vt:variant>
      <vt:variant>
        <vt:i4>4653238</vt:i4>
      </vt:variant>
      <vt:variant>
        <vt:i4>1215</vt:i4>
      </vt:variant>
      <vt:variant>
        <vt:i4>0</vt:i4>
      </vt:variant>
      <vt:variant>
        <vt:i4>5</vt:i4>
      </vt:variant>
      <vt:variant>
        <vt:lpwstr/>
      </vt:variant>
      <vt:variant>
        <vt:lpwstr>_Bases_légales_16</vt:lpwstr>
      </vt:variant>
      <vt:variant>
        <vt:i4>4849726</vt:i4>
      </vt:variant>
      <vt:variant>
        <vt:i4>1212</vt:i4>
      </vt:variant>
      <vt:variant>
        <vt:i4>0</vt:i4>
      </vt:variant>
      <vt:variant>
        <vt:i4>5</vt:i4>
      </vt:variant>
      <vt:variant>
        <vt:lpwstr/>
      </vt:variant>
      <vt:variant>
        <vt:lpwstr>_Tutelle_/_curatelle</vt:lpwstr>
      </vt:variant>
      <vt:variant>
        <vt:i4>3481712</vt:i4>
      </vt:variant>
      <vt:variant>
        <vt:i4>1209</vt:i4>
      </vt:variant>
      <vt:variant>
        <vt:i4>0</vt:i4>
      </vt:variant>
      <vt:variant>
        <vt:i4>5</vt:i4>
      </vt:variant>
      <vt:variant>
        <vt:lpwstr/>
      </vt:variant>
      <vt:variant>
        <vt:lpwstr>_Constatation_de_l’infraction</vt:lpwstr>
      </vt:variant>
      <vt:variant>
        <vt:i4>3481712</vt:i4>
      </vt:variant>
      <vt:variant>
        <vt:i4>1206</vt:i4>
      </vt:variant>
      <vt:variant>
        <vt:i4>0</vt:i4>
      </vt:variant>
      <vt:variant>
        <vt:i4>5</vt:i4>
      </vt:variant>
      <vt:variant>
        <vt:lpwstr/>
      </vt:variant>
      <vt:variant>
        <vt:lpwstr>_Constatation_de_l’infraction</vt:lpwstr>
      </vt:variant>
      <vt:variant>
        <vt:i4>786466</vt:i4>
      </vt:variant>
      <vt:variant>
        <vt:i4>1203</vt:i4>
      </vt:variant>
      <vt:variant>
        <vt:i4>0</vt:i4>
      </vt:variant>
      <vt:variant>
        <vt:i4>5</vt:i4>
      </vt:variant>
      <vt:variant>
        <vt:lpwstr/>
      </vt:variant>
      <vt:variant>
        <vt:lpwstr>_Divers_formulaires_cantonaux</vt:lpwstr>
      </vt:variant>
      <vt:variant>
        <vt:i4>786466</vt:i4>
      </vt:variant>
      <vt:variant>
        <vt:i4>1200</vt:i4>
      </vt:variant>
      <vt:variant>
        <vt:i4>0</vt:i4>
      </vt:variant>
      <vt:variant>
        <vt:i4>5</vt:i4>
      </vt:variant>
      <vt:variant>
        <vt:lpwstr/>
      </vt:variant>
      <vt:variant>
        <vt:lpwstr>_Divers_formulaires_cantonaux</vt:lpwstr>
      </vt:variant>
      <vt:variant>
        <vt:i4>4522166</vt:i4>
      </vt:variant>
      <vt:variant>
        <vt:i4>1197</vt:i4>
      </vt:variant>
      <vt:variant>
        <vt:i4>0</vt:i4>
      </vt:variant>
      <vt:variant>
        <vt:i4>5</vt:i4>
      </vt:variant>
      <vt:variant>
        <vt:lpwstr/>
      </vt:variant>
      <vt:variant>
        <vt:lpwstr>_Bases_légales_3</vt:lpwstr>
      </vt:variant>
      <vt:variant>
        <vt:i4>38</vt:i4>
      </vt:variant>
      <vt:variant>
        <vt:i4>1194</vt:i4>
      </vt:variant>
      <vt:variant>
        <vt:i4>0</vt:i4>
      </vt:variant>
      <vt:variant>
        <vt:i4>5</vt:i4>
      </vt:variant>
      <vt:variant>
        <vt:lpwstr/>
      </vt:variant>
      <vt:variant>
        <vt:lpwstr>_Divers_documents_administratifs</vt:lpwstr>
      </vt:variant>
      <vt:variant>
        <vt:i4>3080292</vt:i4>
      </vt:variant>
      <vt:variant>
        <vt:i4>1191</vt:i4>
      </vt:variant>
      <vt:variant>
        <vt:i4>0</vt:i4>
      </vt:variant>
      <vt:variant>
        <vt:i4>5</vt:i4>
      </vt:variant>
      <vt:variant>
        <vt:lpwstr/>
      </vt:variant>
      <vt:variant>
        <vt:lpwstr>_Application_1</vt:lpwstr>
      </vt:variant>
      <vt:variant>
        <vt:i4>15269912</vt:i4>
      </vt:variant>
      <vt:variant>
        <vt:i4>1188</vt:i4>
      </vt:variant>
      <vt:variant>
        <vt:i4>0</vt:i4>
      </vt:variant>
      <vt:variant>
        <vt:i4>5</vt:i4>
      </vt:variant>
      <vt:variant>
        <vt:lpwstr/>
      </vt:variant>
      <vt:variant>
        <vt:lpwstr>_Décision/dénonciation_au_Préfet</vt:lpwstr>
      </vt:variant>
      <vt:variant>
        <vt:i4>3538969</vt:i4>
      </vt:variant>
      <vt:variant>
        <vt:i4>1185</vt:i4>
      </vt:variant>
      <vt:variant>
        <vt:i4>0</vt:i4>
      </vt:variant>
      <vt:variant>
        <vt:i4>5</vt:i4>
      </vt:variant>
      <vt:variant>
        <vt:lpwstr/>
      </vt:variant>
      <vt:variant>
        <vt:lpwstr>_Obtention_de_divers</vt:lpwstr>
      </vt:variant>
      <vt:variant>
        <vt:i4>4653238</vt:i4>
      </vt:variant>
      <vt:variant>
        <vt:i4>1182</vt:i4>
      </vt:variant>
      <vt:variant>
        <vt:i4>0</vt:i4>
      </vt:variant>
      <vt:variant>
        <vt:i4>5</vt:i4>
      </vt:variant>
      <vt:variant>
        <vt:lpwstr/>
      </vt:variant>
      <vt:variant>
        <vt:lpwstr>_Bases_légales_15</vt:lpwstr>
      </vt:variant>
      <vt:variant>
        <vt:i4>8126537</vt:i4>
      </vt:variant>
      <vt:variant>
        <vt:i4>1179</vt:i4>
      </vt:variant>
      <vt:variant>
        <vt:i4>0</vt:i4>
      </vt:variant>
      <vt:variant>
        <vt:i4>5</vt:i4>
      </vt:variant>
      <vt:variant>
        <vt:lpwstr/>
      </vt:variant>
      <vt:variant>
        <vt:lpwstr>_Renouvellement_des_papiers</vt:lpwstr>
      </vt:variant>
      <vt:variant>
        <vt:i4>4653238</vt:i4>
      </vt:variant>
      <vt:variant>
        <vt:i4>1176</vt:i4>
      </vt:variant>
      <vt:variant>
        <vt:i4>0</vt:i4>
      </vt:variant>
      <vt:variant>
        <vt:i4>5</vt:i4>
      </vt:variant>
      <vt:variant>
        <vt:lpwstr/>
      </vt:variant>
      <vt:variant>
        <vt:lpwstr>_Bases_légales_13</vt:lpwstr>
      </vt:variant>
      <vt:variant>
        <vt:i4>4653238</vt:i4>
      </vt:variant>
      <vt:variant>
        <vt:i4>1173</vt:i4>
      </vt:variant>
      <vt:variant>
        <vt:i4>0</vt:i4>
      </vt:variant>
      <vt:variant>
        <vt:i4>5</vt:i4>
      </vt:variant>
      <vt:variant>
        <vt:lpwstr/>
      </vt:variant>
      <vt:variant>
        <vt:lpwstr>_Bases_légales_11</vt:lpwstr>
      </vt:variant>
      <vt:variant>
        <vt:i4>720975</vt:i4>
      </vt:variant>
      <vt:variant>
        <vt:i4>1170</vt:i4>
      </vt:variant>
      <vt:variant>
        <vt:i4>0</vt:i4>
      </vt:variant>
      <vt:variant>
        <vt:i4>5</vt:i4>
      </vt:variant>
      <vt:variant>
        <vt:lpwstr/>
      </vt:variant>
      <vt:variant>
        <vt:lpwstr>_Emoluments_et_taxes_1</vt:lpwstr>
      </vt:variant>
      <vt:variant>
        <vt:i4>1507367</vt:i4>
      </vt:variant>
      <vt:variant>
        <vt:i4>1167</vt:i4>
      </vt:variant>
      <vt:variant>
        <vt:i4>0</vt:i4>
      </vt:variant>
      <vt:variant>
        <vt:i4>5</vt:i4>
      </vt:variant>
      <vt:variant>
        <vt:lpwstr/>
      </vt:variant>
      <vt:variant>
        <vt:lpwstr>_Recours</vt:lpwstr>
      </vt:variant>
      <vt:variant>
        <vt:i4>7012546</vt:i4>
      </vt:variant>
      <vt:variant>
        <vt:i4>1164</vt:i4>
      </vt:variant>
      <vt:variant>
        <vt:i4>0</vt:i4>
      </vt:variant>
      <vt:variant>
        <vt:i4>5</vt:i4>
      </vt:variant>
      <vt:variant>
        <vt:lpwstr/>
      </vt:variant>
      <vt:variant>
        <vt:lpwstr>_Computation_des_délais</vt:lpwstr>
      </vt:variant>
      <vt:variant>
        <vt:i4>2490370</vt:i4>
      </vt:variant>
      <vt:variant>
        <vt:i4>1161</vt:i4>
      </vt:variant>
      <vt:variant>
        <vt:i4>0</vt:i4>
      </vt:variant>
      <vt:variant>
        <vt:i4>5</vt:i4>
      </vt:variant>
      <vt:variant>
        <vt:lpwstr/>
      </vt:variant>
      <vt:variant>
        <vt:lpwstr>_Mineur_atteignant_la</vt:lpwstr>
      </vt:variant>
      <vt:variant>
        <vt:i4>1900714</vt:i4>
      </vt:variant>
      <vt:variant>
        <vt:i4>1158</vt:i4>
      </vt:variant>
      <vt:variant>
        <vt:i4>0</vt:i4>
      </vt:variant>
      <vt:variant>
        <vt:i4>5</vt:i4>
      </vt:variant>
      <vt:variant>
        <vt:lpwstr/>
      </vt:variant>
      <vt:variant>
        <vt:lpwstr>_Décision_susceptible_de</vt:lpwstr>
      </vt:variant>
      <vt:variant>
        <vt:i4>5374065</vt:i4>
      </vt:variant>
      <vt:variant>
        <vt:i4>1155</vt:i4>
      </vt:variant>
      <vt:variant>
        <vt:i4>0</vt:i4>
      </vt:variant>
      <vt:variant>
        <vt:i4>5</vt:i4>
      </vt:variant>
      <vt:variant>
        <vt:lpwstr/>
      </vt:variant>
      <vt:variant>
        <vt:lpwstr>_Jeunes_gens_au</vt:lpwstr>
      </vt:variant>
      <vt:variant>
        <vt:i4>4260022</vt:i4>
      </vt:variant>
      <vt:variant>
        <vt:i4>1152</vt:i4>
      </vt:variant>
      <vt:variant>
        <vt:i4>0</vt:i4>
      </vt:variant>
      <vt:variant>
        <vt:i4>5</vt:i4>
      </vt:variant>
      <vt:variant>
        <vt:lpwstr/>
      </vt:variant>
      <vt:variant>
        <vt:lpwstr>_Bases_légales_7</vt:lpwstr>
      </vt:variant>
      <vt:variant>
        <vt:i4>12976146</vt:i4>
      </vt:variant>
      <vt:variant>
        <vt:i4>1149</vt:i4>
      </vt:variant>
      <vt:variant>
        <vt:i4>0</vt:i4>
      </vt:variant>
      <vt:variant>
        <vt:i4>5</vt:i4>
      </vt:variant>
      <vt:variant>
        <vt:lpwstr/>
      </vt:variant>
      <vt:variant>
        <vt:lpwstr>_Diffusion_des_données_1</vt:lpwstr>
      </vt:variant>
      <vt:variant>
        <vt:i4>12976146</vt:i4>
      </vt:variant>
      <vt:variant>
        <vt:i4>1146</vt:i4>
      </vt:variant>
      <vt:variant>
        <vt:i4>0</vt:i4>
      </vt:variant>
      <vt:variant>
        <vt:i4>5</vt:i4>
      </vt:variant>
      <vt:variant>
        <vt:lpwstr/>
      </vt:variant>
      <vt:variant>
        <vt:lpwstr>_Diffusion_des_données_1</vt:lpwstr>
      </vt:variant>
      <vt:variant>
        <vt:i4>12976146</vt:i4>
      </vt:variant>
      <vt:variant>
        <vt:i4>1143</vt:i4>
      </vt:variant>
      <vt:variant>
        <vt:i4>0</vt:i4>
      </vt:variant>
      <vt:variant>
        <vt:i4>5</vt:i4>
      </vt:variant>
      <vt:variant>
        <vt:lpwstr/>
      </vt:variant>
      <vt:variant>
        <vt:lpwstr>_Diffusion_des_données_1</vt:lpwstr>
      </vt:variant>
      <vt:variant>
        <vt:i4>12976146</vt:i4>
      </vt:variant>
      <vt:variant>
        <vt:i4>1140</vt:i4>
      </vt:variant>
      <vt:variant>
        <vt:i4>0</vt:i4>
      </vt:variant>
      <vt:variant>
        <vt:i4>5</vt:i4>
      </vt:variant>
      <vt:variant>
        <vt:lpwstr/>
      </vt:variant>
      <vt:variant>
        <vt:lpwstr>_Diffusion_des_données_1</vt:lpwstr>
      </vt:variant>
      <vt:variant>
        <vt:i4>12976146</vt:i4>
      </vt:variant>
      <vt:variant>
        <vt:i4>1137</vt:i4>
      </vt:variant>
      <vt:variant>
        <vt:i4>0</vt:i4>
      </vt:variant>
      <vt:variant>
        <vt:i4>5</vt:i4>
      </vt:variant>
      <vt:variant>
        <vt:lpwstr/>
      </vt:variant>
      <vt:variant>
        <vt:lpwstr>_Diffusion_des_données_1</vt:lpwstr>
      </vt:variant>
      <vt:variant>
        <vt:i4>5898380</vt:i4>
      </vt:variant>
      <vt:variant>
        <vt:i4>1134</vt:i4>
      </vt:variant>
      <vt:variant>
        <vt:i4>0</vt:i4>
      </vt:variant>
      <vt:variant>
        <vt:i4>5</vt:i4>
      </vt:variant>
      <vt:variant>
        <vt:lpwstr/>
      </vt:variant>
      <vt:variant>
        <vt:lpwstr>_Mineur_placé_dans_1</vt:lpwstr>
      </vt:variant>
      <vt:variant>
        <vt:i4>3809377</vt:i4>
      </vt:variant>
      <vt:variant>
        <vt:i4>1131</vt:i4>
      </vt:variant>
      <vt:variant>
        <vt:i4>0</vt:i4>
      </vt:variant>
      <vt:variant>
        <vt:i4>5</vt:i4>
      </vt:variant>
      <vt:variant>
        <vt:lpwstr/>
      </vt:variant>
      <vt:variant>
        <vt:lpwstr>_Recours_d’un_citoyen</vt:lpwstr>
      </vt:variant>
      <vt:variant>
        <vt:i4>7012563</vt:i4>
      </vt:variant>
      <vt:variant>
        <vt:i4>1128</vt:i4>
      </vt:variant>
      <vt:variant>
        <vt:i4>0</vt:i4>
      </vt:variant>
      <vt:variant>
        <vt:i4>5</vt:i4>
      </vt:variant>
      <vt:variant>
        <vt:lpwstr/>
      </vt:variant>
      <vt:variant>
        <vt:lpwstr>_Mineur_placé_dans</vt:lpwstr>
      </vt:variant>
      <vt:variant>
        <vt:i4>4194486</vt:i4>
      </vt:variant>
      <vt:variant>
        <vt:i4>1125</vt:i4>
      </vt:variant>
      <vt:variant>
        <vt:i4>0</vt:i4>
      </vt:variant>
      <vt:variant>
        <vt:i4>5</vt:i4>
      </vt:variant>
      <vt:variant>
        <vt:lpwstr/>
      </vt:variant>
      <vt:variant>
        <vt:lpwstr>_Bases_légales_6</vt:lpwstr>
      </vt:variant>
      <vt:variant>
        <vt:i4>2293907</vt:i4>
      </vt:variant>
      <vt:variant>
        <vt:i4>1122</vt:i4>
      </vt:variant>
      <vt:variant>
        <vt:i4>0</vt:i4>
      </vt:variant>
      <vt:variant>
        <vt:i4>5</vt:i4>
      </vt:variant>
      <vt:variant>
        <vt:lpwstr/>
      </vt:variant>
      <vt:variant>
        <vt:lpwstr>_Mineur_en_ménage</vt:lpwstr>
      </vt:variant>
      <vt:variant>
        <vt:i4>4653238</vt:i4>
      </vt:variant>
      <vt:variant>
        <vt:i4>1119</vt:i4>
      </vt:variant>
      <vt:variant>
        <vt:i4>0</vt:i4>
      </vt:variant>
      <vt:variant>
        <vt:i4>5</vt:i4>
      </vt:variant>
      <vt:variant>
        <vt:lpwstr/>
      </vt:variant>
      <vt:variant>
        <vt:lpwstr>_Bases_légales_14</vt:lpwstr>
      </vt:variant>
      <vt:variant>
        <vt:i4>12910610</vt:i4>
      </vt:variant>
      <vt:variant>
        <vt:i4>1116</vt:i4>
      </vt:variant>
      <vt:variant>
        <vt:i4>0</vt:i4>
      </vt:variant>
      <vt:variant>
        <vt:i4>5</vt:i4>
      </vt:variant>
      <vt:variant>
        <vt:lpwstr/>
      </vt:variant>
      <vt:variant>
        <vt:lpwstr>_Diffusion_des_données_2</vt:lpwstr>
      </vt:variant>
      <vt:variant>
        <vt:i4>4325558</vt:i4>
      </vt:variant>
      <vt:variant>
        <vt:i4>1113</vt:i4>
      </vt:variant>
      <vt:variant>
        <vt:i4>0</vt:i4>
      </vt:variant>
      <vt:variant>
        <vt:i4>5</vt:i4>
      </vt:variant>
      <vt:variant>
        <vt:lpwstr/>
      </vt:variant>
      <vt:variant>
        <vt:lpwstr>_Bases_légales_4</vt:lpwstr>
      </vt:variant>
      <vt:variant>
        <vt:i4>8192079</vt:i4>
      </vt:variant>
      <vt:variant>
        <vt:i4>1110</vt:i4>
      </vt:variant>
      <vt:variant>
        <vt:i4>0</vt:i4>
      </vt:variant>
      <vt:variant>
        <vt:i4>5</vt:i4>
      </vt:variant>
      <vt:variant>
        <vt:lpwstr/>
      </vt:variant>
      <vt:variant>
        <vt:lpwstr>_Passeports</vt:lpwstr>
      </vt:variant>
      <vt:variant>
        <vt:i4>327713</vt:i4>
      </vt:variant>
      <vt:variant>
        <vt:i4>1107</vt:i4>
      </vt:variant>
      <vt:variant>
        <vt:i4>0</vt:i4>
      </vt:variant>
      <vt:variant>
        <vt:i4>5</vt:i4>
      </vt:variant>
      <vt:variant>
        <vt:lpwstr/>
      </vt:variant>
      <vt:variant>
        <vt:lpwstr>_Mineurs</vt:lpwstr>
      </vt:variant>
      <vt:variant>
        <vt:i4>786475</vt:i4>
      </vt:variant>
      <vt:variant>
        <vt:i4>1104</vt:i4>
      </vt:variant>
      <vt:variant>
        <vt:i4>0</vt:i4>
      </vt:variant>
      <vt:variant>
        <vt:i4>5</vt:i4>
      </vt:variant>
      <vt:variant>
        <vt:lpwstr/>
      </vt:variant>
      <vt:variant>
        <vt:lpwstr>_Instructions</vt:lpwstr>
      </vt:variant>
      <vt:variant>
        <vt:i4>4653178</vt:i4>
      </vt:variant>
      <vt:variant>
        <vt:i4>1101</vt:i4>
      </vt:variant>
      <vt:variant>
        <vt:i4>0</vt:i4>
      </vt:variant>
      <vt:variant>
        <vt:i4>5</vt:i4>
      </vt:variant>
      <vt:variant>
        <vt:lpwstr/>
      </vt:variant>
      <vt:variant>
        <vt:lpwstr>_Corrections_de_divergences</vt:lpwstr>
      </vt:variant>
      <vt:variant>
        <vt:i4>4653238</vt:i4>
      </vt:variant>
      <vt:variant>
        <vt:i4>1098</vt:i4>
      </vt:variant>
      <vt:variant>
        <vt:i4>0</vt:i4>
      </vt:variant>
      <vt:variant>
        <vt:i4>5</vt:i4>
      </vt:variant>
      <vt:variant>
        <vt:lpwstr/>
      </vt:variant>
      <vt:variant>
        <vt:lpwstr>_Bases_légales_12</vt:lpwstr>
      </vt:variant>
      <vt:variant>
        <vt:i4>7930053</vt:i4>
      </vt:variant>
      <vt:variant>
        <vt:i4>1095</vt:i4>
      </vt:variant>
      <vt:variant>
        <vt:i4>0</vt:i4>
      </vt:variant>
      <vt:variant>
        <vt:i4>5</vt:i4>
      </vt:variant>
      <vt:variant>
        <vt:lpwstr/>
      </vt:variant>
      <vt:variant>
        <vt:lpwstr>_Majorité_des_personnes</vt:lpwstr>
      </vt:variant>
      <vt:variant>
        <vt:i4>12583030</vt:i4>
      </vt:variant>
      <vt:variant>
        <vt:i4>1092</vt:i4>
      </vt:variant>
      <vt:variant>
        <vt:i4>0</vt:i4>
      </vt:variant>
      <vt:variant>
        <vt:i4>5</vt:i4>
      </vt:variant>
      <vt:variant>
        <vt:lpwstr/>
      </vt:variant>
      <vt:variant>
        <vt:lpwstr>_Seuils_de_qualité</vt:lpwstr>
      </vt:variant>
      <vt:variant>
        <vt:i4>1843311</vt:i4>
      </vt:variant>
      <vt:variant>
        <vt:i4>1089</vt:i4>
      </vt:variant>
      <vt:variant>
        <vt:i4>0</vt:i4>
      </vt:variant>
      <vt:variant>
        <vt:i4>5</vt:i4>
      </vt:variant>
      <vt:variant>
        <vt:lpwstr/>
      </vt:variant>
      <vt:variant>
        <vt:lpwstr>_Carte_d’identité</vt:lpwstr>
      </vt:variant>
      <vt:variant>
        <vt:i4>6160509</vt:i4>
      </vt:variant>
      <vt:variant>
        <vt:i4>1086</vt:i4>
      </vt:variant>
      <vt:variant>
        <vt:i4>0</vt:i4>
      </vt:variant>
      <vt:variant>
        <vt:i4>5</vt:i4>
      </vt:variant>
      <vt:variant>
        <vt:lpwstr/>
      </vt:variant>
      <vt:variant>
        <vt:lpwstr>_Types_de_convocations</vt:lpwstr>
      </vt:variant>
      <vt:variant>
        <vt:i4>3080194</vt:i4>
      </vt:variant>
      <vt:variant>
        <vt:i4>1083</vt:i4>
      </vt:variant>
      <vt:variant>
        <vt:i4>0</vt:i4>
      </vt:variant>
      <vt:variant>
        <vt:i4>5</vt:i4>
      </vt:variant>
      <vt:variant>
        <vt:lpwstr/>
      </vt:variant>
      <vt:variant>
        <vt:lpwstr>_Envoi_de_livraisons</vt:lpwstr>
      </vt:variant>
      <vt:variant>
        <vt:i4>65592</vt:i4>
      </vt:variant>
      <vt:variant>
        <vt:i4>1080</vt:i4>
      </vt:variant>
      <vt:variant>
        <vt:i4>0</vt:i4>
      </vt:variant>
      <vt:variant>
        <vt:i4>5</vt:i4>
      </vt:variant>
      <vt:variant>
        <vt:lpwstr/>
      </vt:variant>
      <vt:variant>
        <vt:lpwstr>_Majorité</vt:lpwstr>
      </vt:variant>
      <vt:variant>
        <vt:i4>5177526</vt:i4>
      </vt:variant>
      <vt:variant>
        <vt:i4>1077</vt:i4>
      </vt:variant>
      <vt:variant>
        <vt:i4>0</vt:i4>
      </vt:variant>
      <vt:variant>
        <vt:i4>5</vt:i4>
      </vt:variant>
      <vt:variant>
        <vt:lpwstr/>
      </vt:variant>
      <vt:variant>
        <vt:lpwstr>_Bases_légales_9</vt:lpwstr>
      </vt:variant>
      <vt:variant>
        <vt:i4>6029413</vt:i4>
      </vt:variant>
      <vt:variant>
        <vt:i4>1074</vt:i4>
      </vt:variant>
      <vt:variant>
        <vt:i4>0</vt:i4>
      </vt:variant>
      <vt:variant>
        <vt:i4>5</vt:i4>
      </vt:variant>
      <vt:variant>
        <vt:lpwstr/>
      </vt:variant>
      <vt:variant>
        <vt:lpwstr>_Recours_au_Conseil</vt:lpwstr>
      </vt:variant>
      <vt:variant>
        <vt:i4>1507379</vt:i4>
      </vt:variant>
      <vt:variant>
        <vt:i4>1071</vt:i4>
      </vt:variant>
      <vt:variant>
        <vt:i4>0</vt:i4>
      </vt:variant>
      <vt:variant>
        <vt:i4>5</vt:i4>
      </vt:variant>
      <vt:variant>
        <vt:lpwstr/>
      </vt:variant>
      <vt:variant>
        <vt:lpwstr>_Qualité_des_données</vt:lpwstr>
      </vt:variant>
      <vt:variant>
        <vt:i4>16130109</vt:i4>
      </vt:variant>
      <vt:variant>
        <vt:i4>1068</vt:i4>
      </vt:variant>
      <vt:variant>
        <vt:i4>0</vt:i4>
      </vt:variant>
      <vt:variant>
        <vt:i4>5</vt:i4>
      </vt:variant>
      <vt:variant>
        <vt:lpwstr/>
      </vt:variant>
      <vt:variant>
        <vt:lpwstr>_Livraison_à_l’OFS</vt:lpwstr>
      </vt:variant>
      <vt:variant>
        <vt:i4>7471166</vt:i4>
      </vt:variant>
      <vt:variant>
        <vt:i4>1065</vt:i4>
      </vt:variant>
      <vt:variant>
        <vt:i4>0</vt:i4>
      </vt:variant>
      <vt:variant>
        <vt:i4>5</vt:i4>
      </vt:variant>
      <vt:variant>
        <vt:lpwstr/>
      </vt:variant>
      <vt:variant>
        <vt:lpwstr>_Etrangers_:_provenance_1</vt:lpwstr>
      </vt:variant>
      <vt:variant>
        <vt:i4>4325606</vt:i4>
      </vt:variant>
      <vt:variant>
        <vt:i4>1062</vt:i4>
      </vt:variant>
      <vt:variant>
        <vt:i4>0</vt:i4>
      </vt:variant>
      <vt:variant>
        <vt:i4>5</vt:i4>
      </vt:variant>
      <vt:variant>
        <vt:lpwstr/>
      </vt:variant>
      <vt:variant>
        <vt:lpwstr>_Départ_(art._11</vt:lpwstr>
      </vt:variant>
      <vt:variant>
        <vt:i4>542572777</vt:i4>
      </vt:variant>
      <vt:variant>
        <vt:i4>1059</vt:i4>
      </vt:variant>
      <vt:variant>
        <vt:i4>0</vt:i4>
      </vt:variant>
      <vt:variant>
        <vt:i4>5</vt:i4>
      </vt:variant>
      <vt:variant>
        <vt:lpwstr/>
      </vt:variant>
      <vt:variant>
        <vt:lpwstr>_Bases_légales_–_2</vt:lpwstr>
      </vt:variant>
      <vt:variant>
        <vt:i4>2949211</vt:i4>
      </vt:variant>
      <vt:variant>
        <vt:i4>1056</vt:i4>
      </vt:variant>
      <vt:variant>
        <vt:i4>0</vt:i4>
      </vt:variant>
      <vt:variant>
        <vt:i4>5</vt:i4>
      </vt:variant>
      <vt:variant>
        <vt:lpwstr/>
      </vt:variant>
      <vt:variant>
        <vt:lpwstr>_Etrangers_:_provenance</vt:lpwstr>
      </vt:variant>
      <vt:variant>
        <vt:i4>2949211</vt:i4>
      </vt:variant>
      <vt:variant>
        <vt:i4>1053</vt:i4>
      </vt:variant>
      <vt:variant>
        <vt:i4>0</vt:i4>
      </vt:variant>
      <vt:variant>
        <vt:i4>5</vt:i4>
      </vt:variant>
      <vt:variant>
        <vt:lpwstr/>
      </vt:variant>
      <vt:variant>
        <vt:lpwstr>_Etrangers_:_provenance</vt:lpwstr>
      </vt:variant>
      <vt:variant>
        <vt:i4>7667796</vt:i4>
      </vt:variant>
      <vt:variant>
        <vt:i4>1050</vt:i4>
      </vt:variant>
      <vt:variant>
        <vt:i4>0</vt:i4>
      </vt:variant>
      <vt:variant>
        <vt:i4>5</vt:i4>
      </vt:variant>
      <vt:variant>
        <vt:lpwstr/>
      </vt:variant>
      <vt:variant>
        <vt:lpwstr>_Index</vt:lpwstr>
      </vt:variant>
      <vt:variant>
        <vt:i4>5898361</vt:i4>
      </vt:variant>
      <vt:variant>
        <vt:i4>1047</vt:i4>
      </vt:variant>
      <vt:variant>
        <vt:i4>0</vt:i4>
      </vt:variant>
      <vt:variant>
        <vt:i4>5</vt:i4>
      </vt:variant>
      <vt:variant>
        <vt:lpwstr/>
      </vt:variant>
      <vt:variant>
        <vt:lpwstr>_Changement_de_domicile</vt:lpwstr>
      </vt:variant>
      <vt:variant>
        <vt:i4>5898361</vt:i4>
      </vt:variant>
      <vt:variant>
        <vt:i4>1044</vt:i4>
      </vt:variant>
      <vt:variant>
        <vt:i4>0</vt:i4>
      </vt:variant>
      <vt:variant>
        <vt:i4>5</vt:i4>
      </vt:variant>
      <vt:variant>
        <vt:lpwstr/>
      </vt:variant>
      <vt:variant>
        <vt:lpwstr>_Changement_de_domicile</vt:lpwstr>
      </vt:variant>
      <vt:variant>
        <vt:i4>10223704</vt:i4>
      </vt:variant>
      <vt:variant>
        <vt:i4>1041</vt:i4>
      </vt:variant>
      <vt:variant>
        <vt:i4>0</vt:i4>
      </vt:variant>
      <vt:variant>
        <vt:i4>5</vt:i4>
      </vt:variant>
      <vt:variant>
        <vt:lpwstr/>
      </vt:variant>
      <vt:variant>
        <vt:lpwstr>_Personne_de_nationalité_1</vt:lpwstr>
      </vt:variant>
      <vt:variant>
        <vt:i4>1245314</vt:i4>
      </vt:variant>
      <vt:variant>
        <vt:i4>1038</vt:i4>
      </vt:variant>
      <vt:variant>
        <vt:i4>0</vt:i4>
      </vt:variant>
      <vt:variant>
        <vt:i4>5</vt:i4>
      </vt:variant>
      <vt:variant>
        <vt:lpwstr/>
      </vt:variant>
      <vt:variant>
        <vt:lpwstr>Tabledesmatières</vt:lpwstr>
      </vt:variant>
      <vt:variant>
        <vt:i4>542703774</vt:i4>
      </vt:variant>
      <vt:variant>
        <vt:i4>1035</vt:i4>
      </vt:variant>
      <vt:variant>
        <vt:i4>0</vt:i4>
      </vt:variant>
      <vt:variant>
        <vt:i4>5</vt:i4>
      </vt:variant>
      <vt:variant>
        <vt:lpwstr/>
      </vt:variant>
      <vt:variant>
        <vt:lpwstr>_Changement_d’état_civil</vt:lpwstr>
      </vt:variant>
      <vt:variant>
        <vt:i4>11337735</vt:i4>
      </vt:variant>
      <vt:variant>
        <vt:i4>1032</vt:i4>
      </vt:variant>
      <vt:variant>
        <vt:i4>0</vt:i4>
      </vt:variant>
      <vt:variant>
        <vt:i4>5</vt:i4>
      </vt:variant>
      <vt:variant>
        <vt:lpwstr/>
      </vt:variant>
      <vt:variant>
        <vt:lpwstr>_Personne_de_nationalité</vt:lpwstr>
      </vt:variant>
      <vt:variant>
        <vt:i4>1056845</vt:i4>
      </vt:variant>
      <vt:variant>
        <vt:i4>1029</vt:i4>
      </vt:variant>
      <vt:variant>
        <vt:i4>0</vt:i4>
      </vt:variant>
      <vt:variant>
        <vt:i4>5</vt:i4>
      </vt:variant>
      <vt:variant>
        <vt:lpwstr/>
      </vt:variant>
      <vt:variant>
        <vt:lpwstr>_Déclaration_d’arrivée_(art.</vt:lpwstr>
      </vt:variant>
      <vt:variant>
        <vt:i4>5439611</vt:i4>
      </vt:variant>
      <vt:variant>
        <vt:i4>1026</vt:i4>
      </vt:variant>
      <vt:variant>
        <vt:i4>0</vt:i4>
      </vt:variant>
      <vt:variant>
        <vt:i4>5</vt:i4>
      </vt:variant>
      <vt:variant>
        <vt:lpwstr/>
      </vt:variant>
      <vt:variant>
        <vt:lpwstr>_Lieu_et_forme</vt:lpwstr>
      </vt:variant>
      <vt:variant>
        <vt:i4>9371756</vt:i4>
      </vt:variant>
      <vt:variant>
        <vt:i4>1023</vt:i4>
      </vt:variant>
      <vt:variant>
        <vt:i4>0</vt:i4>
      </vt:variant>
      <vt:variant>
        <vt:i4>5</vt:i4>
      </vt:variant>
      <vt:variant>
        <vt:lpwstr/>
      </vt:variant>
      <vt:variant>
        <vt:lpwstr>_Population_dite_«</vt:lpwstr>
      </vt:variant>
      <vt:variant>
        <vt:i4>1966143</vt:i4>
      </vt:variant>
      <vt:variant>
        <vt:i4>1020</vt:i4>
      </vt:variant>
      <vt:variant>
        <vt:i4>0</vt:i4>
      </vt:variant>
      <vt:variant>
        <vt:i4>5</vt:i4>
      </vt:variant>
      <vt:variant>
        <vt:lpwstr/>
      </vt:variant>
      <vt:variant>
        <vt:lpwstr>_Toc268860371</vt:lpwstr>
      </vt:variant>
      <vt:variant>
        <vt:i4>7471177</vt:i4>
      </vt:variant>
      <vt:variant>
        <vt:i4>1017</vt:i4>
      </vt:variant>
      <vt:variant>
        <vt:i4>0</vt:i4>
      </vt:variant>
      <vt:variant>
        <vt:i4>5</vt:i4>
      </vt:variant>
      <vt:variant>
        <vt:lpwstr/>
      </vt:variant>
      <vt:variant>
        <vt:lpwstr>_Enregistrement</vt:lpwstr>
      </vt:variant>
      <vt:variant>
        <vt:i4>544473128</vt:i4>
      </vt:variant>
      <vt:variant>
        <vt:i4>1014</vt:i4>
      </vt:variant>
      <vt:variant>
        <vt:i4>0</vt:i4>
      </vt:variant>
      <vt:variant>
        <vt:i4>5</vt:i4>
      </vt:variant>
      <vt:variant>
        <vt:lpwstr/>
      </vt:variant>
      <vt:variant>
        <vt:lpwstr>_Camping_–_caravaning</vt:lpwstr>
      </vt:variant>
      <vt:variant>
        <vt:i4>6357207</vt:i4>
      </vt:variant>
      <vt:variant>
        <vt:i4>1011</vt:i4>
      </vt:variant>
      <vt:variant>
        <vt:i4>0</vt:i4>
      </vt:variant>
      <vt:variant>
        <vt:i4>5</vt:i4>
      </vt:variant>
      <vt:variant>
        <vt:lpwstr/>
      </vt:variant>
      <vt:variant>
        <vt:lpwstr>_Délais</vt:lpwstr>
      </vt:variant>
      <vt:variant>
        <vt:i4>7143506</vt:i4>
      </vt:variant>
      <vt:variant>
        <vt:i4>1008</vt:i4>
      </vt:variant>
      <vt:variant>
        <vt:i4>0</vt:i4>
      </vt:variant>
      <vt:variant>
        <vt:i4>5</vt:i4>
      </vt:variant>
      <vt:variant>
        <vt:lpwstr/>
      </vt:variant>
      <vt:variant>
        <vt:lpwstr>_Employeur</vt:lpwstr>
      </vt:variant>
      <vt:variant>
        <vt:i4>13762671</vt:i4>
      </vt:variant>
      <vt:variant>
        <vt:i4>1005</vt:i4>
      </vt:variant>
      <vt:variant>
        <vt:i4>0</vt:i4>
      </vt:variant>
      <vt:variant>
        <vt:i4>5</vt:i4>
      </vt:variant>
      <vt:variant>
        <vt:lpwstr/>
      </vt:variant>
      <vt:variant>
        <vt:lpwstr>_Présence_de_moins</vt:lpwstr>
      </vt:variant>
      <vt:variant>
        <vt:i4>6684753</vt:i4>
      </vt:variant>
      <vt:variant>
        <vt:i4>1002</vt:i4>
      </vt:variant>
      <vt:variant>
        <vt:i4>0</vt:i4>
      </vt:variant>
      <vt:variant>
        <vt:i4>5</vt:i4>
      </vt:variant>
      <vt:variant>
        <vt:lpwstr/>
      </vt:variant>
      <vt:variant>
        <vt:lpwstr>_Profession</vt:lpwstr>
      </vt:variant>
      <vt:variant>
        <vt:i4>1179699</vt:i4>
      </vt:variant>
      <vt:variant>
        <vt:i4>999</vt:i4>
      </vt:variant>
      <vt:variant>
        <vt:i4>0</vt:i4>
      </vt:variant>
      <vt:variant>
        <vt:i4>5</vt:i4>
      </vt:variant>
      <vt:variant>
        <vt:lpwstr/>
      </vt:variant>
      <vt:variant>
        <vt:lpwstr>_Domicile_principal_à</vt:lpwstr>
      </vt:variant>
      <vt:variant>
        <vt:i4>7274591</vt:i4>
      </vt:variant>
      <vt:variant>
        <vt:i4>996</vt:i4>
      </vt:variant>
      <vt:variant>
        <vt:i4>0</vt:i4>
      </vt:variant>
      <vt:variant>
        <vt:i4>5</vt:i4>
      </vt:variant>
      <vt:variant>
        <vt:lpwstr/>
      </vt:variant>
      <vt:variant>
        <vt:lpwstr>_Etrangers</vt:lpwstr>
      </vt:variant>
      <vt:variant>
        <vt:i4>6226030</vt:i4>
      </vt:variant>
      <vt:variant>
        <vt:i4>993</vt:i4>
      </vt:variant>
      <vt:variant>
        <vt:i4>0</vt:i4>
      </vt:variant>
      <vt:variant>
        <vt:i4>5</vt:i4>
      </vt:variant>
      <vt:variant>
        <vt:lpwstr/>
      </vt:variant>
      <vt:variant>
        <vt:lpwstr>_Etablissement_de_documents</vt:lpwstr>
      </vt:variant>
      <vt:variant>
        <vt:i4>6226030</vt:i4>
      </vt:variant>
      <vt:variant>
        <vt:i4>990</vt:i4>
      </vt:variant>
      <vt:variant>
        <vt:i4>0</vt:i4>
      </vt:variant>
      <vt:variant>
        <vt:i4>5</vt:i4>
      </vt:variant>
      <vt:variant>
        <vt:lpwstr/>
      </vt:variant>
      <vt:variant>
        <vt:lpwstr>_Etablissement_de_documents</vt:lpwstr>
      </vt:variant>
      <vt:variant>
        <vt:i4>3014657</vt:i4>
      </vt:variant>
      <vt:variant>
        <vt:i4>987</vt:i4>
      </vt:variant>
      <vt:variant>
        <vt:i4>0</vt:i4>
      </vt:variant>
      <vt:variant>
        <vt:i4>5</vt:i4>
      </vt:variant>
      <vt:variant>
        <vt:lpwstr/>
      </vt:variant>
      <vt:variant>
        <vt:lpwstr>_Langue_maternelle_et</vt:lpwstr>
      </vt:variant>
      <vt:variant>
        <vt:i4>3014657</vt:i4>
      </vt:variant>
      <vt:variant>
        <vt:i4>984</vt:i4>
      </vt:variant>
      <vt:variant>
        <vt:i4>0</vt:i4>
      </vt:variant>
      <vt:variant>
        <vt:i4>5</vt:i4>
      </vt:variant>
      <vt:variant>
        <vt:lpwstr/>
      </vt:variant>
      <vt:variant>
        <vt:lpwstr>_Langue_maternelle_et</vt:lpwstr>
      </vt:variant>
      <vt:variant>
        <vt:i4>4194389</vt:i4>
      </vt:variant>
      <vt:variant>
        <vt:i4>981</vt:i4>
      </vt:variant>
      <vt:variant>
        <vt:i4>0</vt:i4>
      </vt:variant>
      <vt:variant>
        <vt:i4>5</vt:i4>
      </vt:variant>
      <vt:variant>
        <vt:lpwstr/>
      </vt:variant>
      <vt:variant>
        <vt:lpwstr>_Ressortissants_suisses</vt:lpwstr>
      </vt:variant>
      <vt:variant>
        <vt:i4>7995471</vt:i4>
      </vt:variant>
      <vt:variant>
        <vt:i4>978</vt:i4>
      </vt:variant>
      <vt:variant>
        <vt:i4>0</vt:i4>
      </vt:variant>
      <vt:variant>
        <vt:i4>5</vt:i4>
      </vt:variant>
      <vt:variant>
        <vt:lpwstr/>
      </vt:variant>
      <vt:variant>
        <vt:lpwstr>_Restitution_des_documents</vt:lpwstr>
      </vt:variant>
      <vt:variant>
        <vt:i4>3014704</vt:i4>
      </vt:variant>
      <vt:variant>
        <vt:i4>975</vt:i4>
      </vt:variant>
      <vt:variant>
        <vt:i4>0</vt:i4>
      </vt:variant>
      <vt:variant>
        <vt:i4>5</vt:i4>
      </vt:variant>
      <vt:variant>
        <vt:lpwstr/>
      </vt:variant>
      <vt:variant>
        <vt:lpwstr>_Appartenance_religieuse</vt:lpwstr>
      </vt:variant>
      <vt:variant>
        <vt:i4>2752512</vt:i4>
      </vt:variant>
      <vt:variant>
        <vt:i4>972</vt:i4>
      </vt:variant>
      <vt:variant>
        <vt:i4>0</vt:i4>
      </vt:variant>
      <vt:variant>
        <vt:i4>5</vt:i4>
      </vt:variant>
      <vt:variant>
        <vt:lpwstr/>
      </vt:variant>
      <vt:variant>
        <vt:lpwstr>_Domicile_et_Code</vt:lpwstr>
      </vt:variant>
      <vt:variant>
        <vt:i4>3997713</vt:i4>
      </vt:variant>
      <vt:variant>
        <vt:i4>969</vt:i4>
      </vt:variant>
      <vt:variant>
        <vt:i4>0</vt:i4>
      </vt:variant>
      <vt:variant>
        <vt:i4>5</vt:i4>
      </vt:variant>
      <vt:variant>
        <vt:lpwstr/>
      </vt:variant>
      <vt:variant>
        <vt:lpwstr>_Changement_de_situation</vt:lpwstr>
      </vt:variant>
      <vt:variant>
        <vt:i4>1114232</vt:i4>
      </vt:variant>
      <vt:variant>
        <vt:i4>966</vt:i4>
      </vt:variant>
      <vt:variant>
        <vt:i4>0</vt:i4>
      </vt:variant>
      <vt:variant>
        <vt:i4>5</vt:i4>
      </vt:variant>
      <vt:variant>
        <vt:lpwstr/>
      </vt:variant>
      <vt:variant>
        <vt:lpwstr>_EGID_(Identificateur_fédéral</vt:lpwstr>
      </vt:variant>
      <vt:variant>
        <vt:i4>6750322</vt:i4>
      </vt:variant>
      <vt:variant>
        <vt:i4>963</vt:i4>
      </vt:variant>
      <vt:variant>
        <vt:i4>0</vt:i4>
      </vt:variant>
      <vt:variant>
        <vt:i4>5</vt:i4>
      </vt:variant>
      <vt:variant>
        <vt:lpwstr/>
      </vt:variant>
      <vt:variant>
        <vt:lpwstr>_Type_de_domicile_1</vt:lpwstr>
      </vt:variant>
      <vt:variant>
        <vt:i4>3801098</vt:i4>
      </vt:variant>
      <vt:variant>
        <vt:i4>960</vt:i4>
      </vt:variant>
      <vt:variant>
        <vt:i4>0</vt:i4>
      </vt:variant>
      <vt:variant>
        <vt:i4>5</vt:i4>
      </vt:variant>
      <vt:variant>
        <vt:lpwstr/>
      </vt:variant>
      <vt:variant>
        <vt:lpwstr>_Production_et_dépôt</vt:lpwstr>
      </vt:variant>
      <vt:variant>
        <vt:i4>131077</vt:i4>
      </vt:variant>
      <vt:variant>
        <vt:i4>957</vt:i4>
      </vt:variant>
      <vt:variant>
        <vt:i4>0</vt:i4>
      </vt:variant>
      <vt:variant>
        <vt:i4>5</vt:i4>
      </vt:variant>
      <vt:variant>
        <vt:lpwstr/>
      </vt:variant>
      <vt:variant>
        <vt:lpwstr>_Adresse_postale</vt:lpwstr>
      </vt:variant>
      <vt:variant>
        <vt:i4>4653238</vt:i4>
      </vt:variant>
      <vt:variant>
        <vt:i4>954</vt:i4>
      </vt:variant>
      <vt:variant>
        <vt:i4>0</vt:i4>
      </vt:variant>
      <vt:variant>
        <vt:i4>5</vt:i4>
      </vt:variant>
      <vt:variant>
        <vt:lpwstr/>
      </vt:variant>
      <vt:variant>
        <vt:lpwstr>_Bases_légales_1</vt:lpwstr>
      </vt:variant>
      <vt:variant>
        <vt:i4>3932189</vt:i4>
      </vt:variant>
      <vt:variant>
        <vt:i4>951</vt:i4>
      </vt:variant>
      <vt:variant>
        <vt:i4>0</vt:i4>
      </vt:variant>
      <vt:variant>
        <vt:i4>5</vt:i4>
      </vt:variant>
      <vt:variant>
        <vt:lpwstr/>
      </vt:variant>
      <vt:variant>
        <vt:lpwstr>_Production_de_documents</vt:lpwstr>
      </vt:variant>
      <vt:variant>
        <vt:i4>3407889</vt:i4>
      </vt:variant>
      <vt:variant>
        <vt:i4>948</vt:i4>
      </vt:variant>
      <vt:variant>
        <vt:i4>0</vt:i4>
      </vt:variant>
      <vt:variant>
        <vt:i4>5</vt:i4>
      </vt:variant>
      <vt:variant>
        <vt:lpwstr/>
      </vt:variant>
      <vt:variant>
        <vt:lpwstr>_Adresse_de_domicile</vt:lpwstr>
      </vt:variant>
      <vt:variant>
        <vt:i4>3670039</vt:i4>
      </vt:variant>
      <vt:variant>
        <vt:i4>945</vt:i4>
      </vt:variant>
      <vt:variant>
        <vt:i4>0</vt:i4>
      </vt:variant>
      <vt:variant>
        <vt:i4>5</vt:i4>
      </vt:variant>
      <vt:variant>
        <vt:lpwstr/>
      </vt:variant>
      <vt:variant>
        <vt:lpwstr>_Type_de_domicile</vt:lpwstr>
      </vt:variant>
      <vt:variant>
        <vt:i4>4456630</vt:i4>
      </vt:variant>
      <vt:variant>
        <vt:i4>942</vt:i4>
      </vt:variant>
      <vt:variant>
        <vt:i4>0</vt:i4>
      </vt:variant>
      <vt:variant>
        <vt:i4>5</vt:i4>
      </vt:variant>
      <vt:variant>
        <vt:lpwstr/>
      </vt:variant>
      <vt:variant>
        <vt:lpwstr>_Bases_légales_2</vt:lpwstr>
      </vt:variant>
      <vt:variant>
        <vt:i4>10616854</vt:i4>
      </vt:variant>
      <vt:variant>
        <vt:i4>939</vt:i4>
      </vt:variant>
      <vt:variant>
        <vt:i4>0</vt:i4>
      </vt:variant>
      <vt:variant>
        <vt:i4>5</vt:i4>
      </vt:variant>
      <vt:variant>
        <vt:lpwstr/>
      </vt:variant>
      <vt:variant>
        <vt:lpwstr>_Papiers_de_légitimation</vt:lpwstr>
      </vt:variant>
      <vt:variant>
        <vt:i4>3407895</vt:i4>
      </vt:variant>
      <vt:variant>
        <vt:i4>936</vt:i4>
      </vt:variant>
      <vt:variant>
        <vt:i4>0</vt:i4>
      </vt:variant>
      <vt:variant>
        <vt:i4>5</vt:i4>
      </vt:variant>
      <vt:variant>
        <vt:lpwstr/>
      </vt:variant>
      <vt:variant>
        <vt:lpwstr>_Personne_en_domicile</vt:lpwstr>
      </vt:variant>
      <vt:variant>
        <vt:i4>3407895</vt:i4>
      </vt:variant>
      <vt:variant>
        <vt:i4>933</vt:i4>
      </vt:variant>
      <vt:variant>
        <vt:i4>0</vt:i4>
      </vt:variant>
      <vt:variant>
        <vt:i4>5</vt:i4>
      </vt:variant>
      <vt:variant>
        <vt:lpwstr/>
      </vt:variant>
      <vt:variant>
        <vt:lpwstr>_Personne_en_domicile</vt:lpwstr>
      </vt:variant>
      <vt:variant>
        <vt:i4>1966139</vt:i4>
      </vt:variant>
      <vt:variant>
        <vt:i4>930</vt:i4>
      </vt:variant>
      <vt:variant>
        <vt:i4>0</vt:i4>
      </vt:variant>
      <vt:variant>
        <vt:i4>5</vt:i4>
      </vt:variant>
      <vt:variant>
        <vt:lpwstr/>
      </vt:variant>
      <vt:variant>
        <vt:lpwstr>_Application</vt:lpwstr>
      </vt:variant>
      <vt:variant>
        <vt:i4>4653238</vt:i4>
      </vt:variant>
      <vt:variant>
        <vt:i4>927</vt:i4>
      </vt:variant>
      <vt:variant>
        <vt:i4>0</vt:i4>
      </vt:variant>
      <vt:variant>
        <vt:i4>5</vt:i4>
      </vt:variant>
      <vt:variant>
        <vt:lpwstr/>
      </vt:variant>
      <vt:variant>
        <vt:lpwstr>_Bases_légales_10</vt:lpwstr>
      </vt:variant>
      <vt:variant>
        <vt:i4>4128958</vt:i4>
      </vt:variant>
      <vt:variant>
        <vt:i4>924</vt:i4>
      </vt:variant>
      <vt:variant>
        <vt:i4>0</vt:i4>
      </vt:variant>
      <vt:variant>
        <vt:i4>5</vt:i4>
      </vt:variant>
      <vt:variant>
        <vt:lpwstr/>
      </vt:variant>
      <vt:variant>
        <vt:lpwstr>_Pour_les_étrangers_1</vt:lpwstr>
      </vt:variant>
      <vt:variant>
        <vt:i4>542376076</vt:i4>
      </vt:variant>
      <vt:variant>
        <vt:i4>921</vt:i4>
      </vt:variant>
      <vt:variant>
        <vt:i4>0</vt:i4>
      </vt:variant>
      <vt:variant>
        <vt:i4>5</vt:i4>
      </vt:variant>
      <vt:variant>
        <vt:lpwstr/>
      </vt:variant>
      <vt:variant>
        <vt:lpwstr>_Séjour_d’un_habitant</vt:lpwstr>
      </vt:variant>
      <vt:variant>
        <vt:i4>542376076</vt:i4>
      </vt:variant>
      <vt:variant>
        <vt:i4>918</vt:i4>
      </vt:variant>
      <vt:variant>
        <vt:i4>0</vt:i4>
      </vt:variant>
      <vt:variant>
        <vt:i4>5</vt:i4>
      </vt:variant>
      <vt:variant>
        <vt:lpwstr/>
      </vt:variant>
      <vt:variant>
        <vt:lpwstr>_Séjour_d’un_habitant</vt:lpwstr>
      </vt:variant>
      <vt:variant>
        <vt:i4>4587705</vt:i4>
      </vt:variant>
      <vt:variant>
        <vt:i4>915</vt:i4>
      </vt:variant>
      <vt:variant>
        <vt:i4>0</vt:i4>
      </vt:variant>
      <vt:variant>
        <vt:i4>5</vt:i4>
      </vt:variant>
      <vt:variant>
        <vt:lpwstr/>
      </vt:variant>
      <vt:variant>
        <vt:lpwstr>_Bailleurs_/_Gérants</vt:lpwstr>
      </vt:variant>
      <vt:variant>
        <vt:i4>13041789</vt:i4>
      </vt:variant>
      <vt:variant>
        <vt:i4>912</vt:i4>
      </vt:variant>
      <vt:variant>
        <vt:i4>0</vt:i4>
      </vt:variant>
      <vt:variant>
        <vt:i4>5</vt:i4>
      </vt:variant>
      <vt:variant>
        <vt:lpwstr/>
      </vt:variant>
      <vt:variant>
        <vt:lpwstr>_Attestation_de_départ</vt:lpwstr>
      </vt:variant>
      <vt:variant>
        <vt:i4>4915324</vt:i4>
      </vt:variant>
      <vt:variant>
        <vt:i4>909</vt:i4>
      </vt:variant>
      <vt:variant>
        <vt:i4>0</vt:i4>
      </vt:variant>
      <vt:variant>
        <vt:i4>5</vt:i4>
      </vt:variant>
      <vt:variant>
        <vt:lpwstr/>
      </vt:variant>
      <vt:variant>
        <vt:lpwstr>_Lieu_de_provenance</vt:lpwstr>
      </vt:variant>
      <vt:variant>
        <vt:i4>1572911</vt:i4>
      </vt:variant>
      <vt:variant>
        <vt:i4>906</vt:i4>
      </vt:variant>
      <vt:variant>
        <vt:i4>0</vt:i4>
      </vt:variant>
      <vt:variant>
        <vt:i4>5</vt:i4>
      </vt:variant>
      <vt:variant>
        <vt:lpwstr/>
      </vt:variant>
      <vt:variant>
        <vt:lpwstr>_Disparition</vt:lpwstr>
      </vt:variant>
      <vt:variant>
        <vt:i4>547618906</vt:i4>
      </vt:variant>
      <vt:variant>
        <vt:i4>903</vt:i4>
      </vt:variant>
      <vt:variant>
        <vt:i4>0</vt:i4>
      </vt:variant>
      <vt:variant>
        <vt:i4>5</vt:i4>
      </vt:variant>
      <vt:variant>
        <vt:lpwstr/>
      </vt:variant>
      <vt:variant>
        <vt:lpwstr>_Date_d’arrivée</vt:lpwstr>
      </vt:variant>
      <vt:variant>
        <vt:i4>3932317</vt:i4>
      </vt:variant>
      <vt:variant>
        <vt:i4>900</vt:i4>
      </vt:variant>
      <vt:variant>
        <vt:i4>0</vt:i4>
      </vt:variant>
      <vt:variant>
        <vt:i4>5</vt:i4>
      </vt:variant>
      <vt:variant>
        <vt:lpwstr/>
      </vt:variant>
      <vt:variant>
        <vt:lpwstr>_Départ_pour_destination</vt:lpwstr>
      </vt:variant>
      <vt:variant>
        <vt:i4>8410</vt:i4>
      </vt:variant>
      <vt:variant>
        <vt:i4>897</vt:i4>
      </vt:variant>
      <vt:variant>
        <vt:i4>0</vt:i4>
      </vt:variant>
      <vt:variant>
        <vt:i4>5</vt:i4>
      </vt:variant>
      <vt:variant>
        <vt:lpwstr/>
      </vt:variant>
      <vt:variant>
        <vt:lpwstr>_Centres_d’hébergement_de</vt:lpwstr>
      </vt:variant>
      <vt:variant>
        <vt:i4>8410</vt:i4>
      </vt:variant>
      <vt:variant>
        <vt:i4>894</vt:i4>
      </vt:variant>
      <vt:variant>
        <vt:i4>0</vt:i4>
      </vt:variant>
      <vt:variant>
        <vt:i4>5</vt:i4>
      </vt:variant>
      <vt:variant>
        <vt:lpwstr/>
      </vt:variant>
      <vt:variant>
        <vt:lpwstr>_Centres_d’hébergement_de</vt:lpwstr>
      </vt:variant>
      <vt:variant>
        <vt:i4>196660</vt:i4>
      </vt:variant>
      <vt:variant>
        <vt:i4>891</vt:i4>
      </vt:variant>
      <vt:variant>
        <vt:i4>0</vt:i4>
      </vt:variant>
      <vt:variant>
        <vt:i4>5</vt:i4>
      </vt:variant>
      <vt:variant>
        <vt:lpwstr/>
      </vt:variant>
      <vt:variant>
        <vt:lpwstr>_Pour_les_Suisses</vt:lpwstr>
      </vt:variant>
      <vt:variant>
        <vt:i4>2097300</vt:i4>
      </vt:variant>
      <vt:variant>
        <vt:i4>888</vt:i4>
      </vt:variant>
      <vt:variant>
        <vt:i4>0</vt:i4>
      </vt:variant>
      <vt:variant>
        <vt:i4>5</vt:i4>
      </vt:variant>
      <vt:variant>
        <vt:lpwstr/>
      </vt:variant>
      <vt:variant>
        <vt:lpwstr>_Détermination_domicile_principal</vt:lpwstr>
      </vt:variant>
      <vt:variant>
        <vt:i4>2097300</vt:i4>
      </vt:variant>
      <vt:variant>
        <vt:i4>885</vt:i4>
      </vt:variant>
      <vt:variant>
        <vt:i4>0</vt:i4>
      </vt:variant>
      <vt:variant>
        <vt:i4>5</vt:i4>
      </vt:variant>
      <vt:variant>
        <vt:lpwstr/>
      </vt:variant>
      <vt:variant>
        <vt:lpwstr>_Détermination_domicile_principal</vt:lpwstr>
      </vt:variant>
      <vt:variant>
        <vt:i4>5111990</vt:i4>
      </vt:variant>
      <vt:variant>
        <vt:i4>882</vt:i4>
      </vt:variant>
      <vt:variant>
        <vt:i4>0</vt:i4>
      </vt:variant>
      <vt:variant>
        <vt:i4>5</vt:i4>
      </vt:variant>
      <vt:variant>
        <vt:lpwstr/>
      </vt:variant>
      <vt:variant>
        <vt:lpwstr>_Bases_légales_8</vt:lpwstr>
      </vt:variant>
      <vt:variant>
        <vt:i4>6291661</vt:i4>
      </vt:variant>
      <vt:variant>
        <vt:i4>879</vt:i4>
      </vt:variant>
      <vt:variant>
        <vt:i4>0</vt:i4>
      </vt:variant>
      <vt:variant>
        <vt:i4>5</vt:i4>
      </vt:variant>
      <vt:variant>
        <vt:lpwstr/>
      </vt:variant>
      <vt:variant>
        <vt:lpwstr>_Pour_les_étrangers</vt:lpwstr>
      </vt:variant>
      <vt:variant>
        <vt:i4>538116317</vt:i4>
      </vt:variant>
      <vt:variant>
        <vt:i4>876</vt:i4>
      </vt:variant>
      <vt:variant>
        <vt:i4>0</vt:i4>
      </vt:variant>
      <vt:variant>
        <vt:i4>5</vt:i4>
      </vt:variant>
      <vt:variant>
        <vt:lpwstr/>
      </vt:variant>
      <vt:variant>
        <vt:lpwstr>_Etablissements_d’exécution_de</vt:lpwstr>
      </vt:variant>
      <vt:variant>
        <vt:i4>538116317</vt:i4>
      </vt:variant>
      <vt:variant>
        <vt:i4>873</vt:i4>
      </vt:variant>
      <vt:variant>
        <vt:i4>0</vt:i4>
      </vt:variant>
      <vt:variant>
        <vt:i4>5</vt:i4>
      </vt:variant>
      <vt:variant>
        <vt:lpwstr/>
      </vt:variant>
      <vt:variant>
        <vt:lpwstr>_Etablissements_d’exécution_de</vt:lpwstr>
      </vt:variant>
      <vt:variant>
        <vt:i4>6684887</vt:i4>
      </vt:variant>
      <vt:variant>
        <vt:i4>870</vt:i4>
      </vt:variant>
      <vt:variant>
        <vt:i4>0</vt:i4>
      </vt:variant>
      <vt:variant>
        <vt:i4>5</vt:i4>
      </vt:variant>
      <vt:variant>
        <vt:lpwstr/>
      </vt:variant>
      <vt:variant>
        <vt:lpwstr>_Départ</vt:lpwstr>
      </vt:variant>
      <vt:variant>
        <vt:i4>2039934</vt:i4>
      </vt:variant>
      <vt:variant>
        <vt:i4>867</vt:i4>
      </vt:variant>
      <vt:variant>
        <vt:i4>0</vt:i4>
      </vt:variant>
      <vt:variant>
        <vt:i4>5</vt:i4>
      </vt:variant>
      <vt:variant>
        <vt:lpwstr/>
      </vt:variant>
      <vt:variant>
        <vt:lpwstr>_Lieux_d’origine</vt:lpwstr>
      </vt:variant>
      <vt:variant>
        <vt:i4>9699361</vt:i4>
      </vt:variant>
      <vt:variant>
        <vt:i4>864</vt:i4>
      </vt:variant>
      <vt:variant>
        <vt:i4>0</vt:i4>
      </vt:variant>
      <vt:variant>
        <vt:i4>5</vt:i4>
      </vt:variant>
      <vt:variant>
        <vt:lpwstr/>
      </vt:variant>
      <vt:variant>
        <vt:lpwstr>_Nationalité</vt:lpwstr>
      </vt:variant>
      <vt:variant>
        <vt:i4>2031653</vt:i4>
      </vt:variant>
      <vt:variant>
        <vt:i4>861</vt:i4>
      </vt:variant>
      <vt:variant>
        <vt:i4>0</vt:i4>
      </vt:variant>
      <vt:variant>
        <vt:i4>5</vt:i4>
      </vt:variant>
      <vt:variant>
        <vt:lpwstr/>
      </vt:variant>
      <vt:variant>
        <vt:lpwstr>_Naturalisations</vt:lpwstr>
      </vt:variant>
      <vt:variant>
        <vt:i4>721063</vt:i4>
      </vt:variant>
      <vt:variant>
        <vt:i4>858</vt:i4>
      </vt:variant>
      <vt:variant>
        <vt:i4>0</vt:i4>
      </vt:variant>
      <vt:variant>
        <vt:i4>5</vt:i4>
      </vt:variant>
      <vt:variant>
        <vt:lpwstr/>
      </vt:variant>
      <vt:variant>
        <vt:lpwstr>_Date_d’événement_d’état</vt:lpwstr>
      </vt:variant>
      <vt:variant>
        <vt:i4>15466652</vt:i4>
      </vt:variant>
      <vt:variant>
        <vt:i4>855</vt:i4>
      </vt:variant>
      <vt:variant>
        <vt:i4>0</vt:i4>
      </vt:variant>
      <vt:variant>
        <vt:i4>5</vt:i4>
      </vt:variant>
      <vt:variant>
        <vt:lpwstr/>
      </vt:variant>
      <vt:variant>
        <vt:lpwstr>_Hôpitaux,_établissements_de</vt:lpwstr>
      </vt:variant>
      <vt:variant>
        <vt:i4>15466652</vt:i4>
      </vt:variant>
      <vt:variant>
        <vt:i4>852</vt:i4>
      </vt:variant>
      <vt:variant>
        <vt:i4>0</vt:i4>
      </vt:variant>
      <vt:variant>
        <vt:i4>5</vt:i4>
      </vt:variant>
      <vt:variant>
        <vt:lpwstr/>
      </vt:variant>
      <vt:variant>
        <vt:lpwstr>_Hôpitaux,_établissements_de</vt:lpwstr>
      </vt:variant>
      <vt:variant>
        <vt:i4>15466652</vt:i4>
      </vt:variant>
      <vt:variant>
        <vt:i4>849</vt:i4>
      </vt:variant>
      <vt:variant>
        <vt:i4>0</vt:i4>
      </vt:variant>
      <vt:variant>
        <vt:i4>5</vt:i4>
      </vt:variant>
      <vt:variant>
        <vt:lpwstr/>
      </vt:variant>
      <vt:variant>
        <vt:lpwstr>_Hôpitaux,_établissements_de</vt:lpwstr>
      </vt:variant>
      <vt:variant>
        <vt:i4>540409979</vt:i4>
      </vt:variant>
      <vt:variant>
        <vt:i4>846</vt:i4>
      </vt:variant>
      <vt:variant>
        <vt:i4>0</vt:i4>
      </vt:variant>
      <vt:variant>
        <vt:i4>5</vt:i4>
      </vt:variant>
      <vt:variant>
        <vt:lpwstr/>
      </vt:variant>
      <vt:variant>
        <vt:lpwstr>_Commande_d’un_acte</vt:lpwstr>
      </vt:variant>
      <vt:variant>
        <vt:i4>5963850</vt:i4>
      </vt:variant>
      <vt:variant>
        <vt:i4>843</vt:i4>
      </vt:variant>
      <vt:variant>
        <vt:i4>0</vt:i4>
      </vt:variant>
      <vt:variant>
        <vt:i4>5</vt:i4>
      </vt:variant>
      <vt:variant>
        <vt:lpwstr/>
      </vt:variant>
      <vt:variant>
        <vt:lpwstr>_Etat_civil</vt:lpwstr>
      </vt:variant>
      <vt:variant>
        <vt:i4>14164070</vt:i4>
      </vt:variant>
      <vt:variant>
        <vt:i4>840</vt:i4>
      </vt:variant>
      <vt:variant>
        <vt:i4>0</vt:i4>
      </vt:variant>
      <vt:variant>
        <vt:i4>5</vt:i4>
      </vt:variant>
      <vt:variant>
        <vt:lpwstr/>
      </vt:variant>
      <vt:variant>
        <vt:lpwstr>_Offices_d’état-civil</vt:lpwstr>
      </vt:variant>
      <vt:variant>
        <vt:i4>196704</vt:i4>
      </vt:variant>
      <vt:variant>
        <vt:i4>837</vt:i4>
      </vt:variant>
      <vt:variant>
        <vt:i4>0</vt:i4>
      </vt:variant>
      <vt:variant>
        <vt:i4>5</vt:i4>
      </vt:variant>
      <vt:variant>
        <vt:lpwstr/>
      </vt:variant>
      <vt:variant>
        <vt:lpwstr>_Adoption_(voir_chapitre</vt:lpwstr>
      </vt:variant>
      <vt:variant>
        <vt:i4>14884902</vt:i4>
      </vt:variant>
      <vt:variant>
        <vt:i4>834</vt:i4>
      </vt:variant>
      <vt:variant>
        <vt:i4>0</vt:i4>
      </vt:variant>
      <vt:variant>
        <vt:i4>5</vt:i4>
      </vt:variant>
      <vt:variant>
        <vt:lpwstr/>
      </vt:variant>
      <vt:variant>
        <vt:lpwstr>_Maisons_d’éducation_et</vt:lpwstr>
      </vt:variant>
      <vt:variant>
        <vt:i4>14884902</vt:i4>
      </vt:variant>
      <vt:variant>
        <vt:i4>831</vt:i4>
      </vt:variant>
      <vt:variant>
        <vt:i4>0</vt:i4>
      </vt:variant>
      <vt:variant>
        <vt:i4>5</vt:i4>
      </vt:variant>
      <vt:variant>
        <vt:lpwstr/>
      </vt:variant>
      <vt:variant>
        <vt:lpwstr>_Maisons_d’éducation_et</vt:lpwstr>
      </vt:variant>
      <vt:variant>
        <vt:i4>3276832</vt:i4>
      </vt:variant>
      <vt:variant>
        <vt:i4>828</vt:i4>
      </vt:variant>
      <vt:variant>
        <vt:i4>0</vt:i4>
      </vt:variant>
      <vt:variant>
        <vt:i4>5</vt:i4>
      </vt:variant>
      <vt:variant>
        <vt:lpwstr/>
      </vt:variant>
      <vt:variant>
        <vt:lpwstr>_Recherches_généalogiques</vt:lpwstr>
      </vt:variant>
      <vt:variant>
        <vt:i4>2883665</vt:i4>
      </vt:variant>
      <vt:variant>
        <vt:i4>825</vt:i4>
      </vt:variant>
      <vt:variant>
        <vt:i4>0</vt:i4>
      </vt:variant>
      <vt:variant>
        <vt:i4>5</vt:i4>
      </vt:variant>
      <vt:variant>
        <vt:lpwstr/>
      </vt:variant>
      <vt:variant>
        <vt:lpwstr>_Filiation_(Art._4</vt:lpwstr>
      </vt:variant>
      <vt:variant>
        <vt:i4>1376290</vt:i4>
      </vt:variant>
      <vt:variant>
        <vt:i4>822</vt:i4>
      </vt:variant>
      <vt:variant>
        <vt:i4>0</vt:i4>
      </vt:variant>
      <vt:variant>
        <vt:i4>5</vt:i4>
      </vt:variant>
      <vt:variant>
        <vt:lpwstr/>
      </vt:variant>
      <vt:variant>
        <vt:lpwstr>_Adoption</vt:lpwstr>
      </vt:variant>
      <vt:variant>
        <vt:i4>720954</vt:i4>
      </vt:variant>
      <vt:variant>
        <vt:i4>819</vt:i4>
      </vt:variant>
      <vt:variant>
        <vt:i4>0</vt:i4>
      </vt:variant>
      <vt:variant>
        <vt:i4>5</vt:i4>
      </vt:variant>
      <vt:variant>
        <vt:lpwstr/>
      </vt:variant>
      <vt:variant>
        <vt:lpwstr>_Sexe</vt:lpwstr>
      </vt:variant>
      <vt:variant>
        <vt:i4>1179701</vt:i4>
      </vt:variant>
      <vt:variant>
        <vt:i4>816</vt:i4>
      </vt:variant>
      <vt:variant>
        <vt:i4>0</vt:i4>
      </vt:variant>
      <vt:variant>
        <vt:i4>5</vt:i4>
      </vt:variant>
      <vt:variant>
        <vt:lpwstr/>
      </vt:variant>
      <vt:variant>
        <vt:lpwstr>_Toc278288786</vt:lpwstr>
      </vt:variant>
      <vt:variant>
        <vt:i4>13172859</vt:i4>
      </vt:variant>
      <vt:variant>
        <vt:i4>813</vt:i4>
      </vt:variant>
      <vt:variant>
        <vt:i4>0</vt:i4>
      </vt:variant>
      <vt:variant>
        <vt:i4>5</vt:i4>
      </vt:variant>
      <vt:variant>
        <vt:lpwstr/>
      </vt:variant>
      <vt:variant>
        <vt:lpwstr>_Les_monastères_et</vt:lpwstr>
      </vt:variant>
      <vt:variant>
        <vt:i4>6226041</vt:i4>
      </vt:variant>
      <vt:variant>
        <vt:i4>810</vt:i4>
      </vt:variant>
      <vt:variant>
        <vt:i4>0</vt:i4>
      </vt:variant>
      <vt:variant>
        <vt:i4>5</vt:i4>
      </vt:variant>
      <vt:variant>
        <vt:lpwstr/>
      </vt:variant>
      <vt:variant>
        <vt:lpwstr>_Changement_de_nom</vt:lpwstr>
      </vt:variant>
      <vt:variant>
        <vt:i4>4980840</vt:i4>
      </vt:variant>
      <vt:variant>
        <vt:i4>807</vt:i4>
      </vt:variant>
      <vt:variant>
        <vt:i4>0</vt:i4>
      </vt:variant>
      <vt:variant>
        <vt:i4>5</vt:i4>
      </vt:variant>
      <vt:variant>
        <vt:lpwstr/>
      </vt:variant>
      <vt:variant>
        <vt:lpwstr>_Lieu_de_naissance</vt:lpwstr>
      </vt:variant>
      <vt:variant>
        <vt:i4>12451868</vt:i4>
      </vt:variant>
      <vt:variant>
        <vt:i4>804</vt:i4>
      </vt:variant>
      <vt:variant>
        <vt:i4>0</vt:i4>
      </vt:variant>
      <vt:variant>
        <vt:i4>5</vt:i4>
      </vt:variant>
      <vt:variant>
        <vt:lpwstr/>
      </vt:variant>
      <vt:variant>
        <vt:lpwstr>_Les_établissements_pour</vt:lpwstr>
      </vt:variant>
      <vt:variant>
        <vt:i4>327738</vt:i4>
      </vt:variant>
      <vt:variant>
        <vt:i4>801</vt:i4>
      </vt:variant>
      <vt:variant>
        <vt:i4>0</vt:i4>
      </vt:variant>
      <vt:variant>
        <vt:i4>5</vt:i4>
      </vt:variant>
      <vt:variant>
        <vt:lpwstr/>
      </vt:variant>
      <vt:variant>
        <vt:lpwstr>_Divorce</vt:lpwstr>
      </vt:variant>
      <vt:variant>
        <vt:i4>5570672</vt:i4>
      </vt:variant>
      <vt:variant>
        <vt:i4>798</vt:i4>
      </vt:variant>
      <vt:variant>
        <vt:i4>0</vt:i4>
      </vt:variant>
      <vt:variant>
        <vt:i4>5</vt:i4>
      </vt:variant>
      <vt:variant>
        <vt:lpwstr/>
      </vt:variant>
      <vt:variant>
        <vt:lpwstr>_Date_de_naissance</vt:lpwstr>
      </vt:variant>
      <vt:variant>
        <vt:i4>458795</vt:i4>
      </vt:variant>
      <vt:variant>
        <vt:i4>795</vt:i4>
      </vt:variant>
      <vt:variant>
        <vt:i4>0</vt:i4>
      </vt:variant>
      <vt:variant>
        <vt:i4>5</vt:i4>
      </vt:variant>
      <vt:variant>
        <vt:lpwstr/>
      </vt:variant>
      <vt:variant>
        <vt:lpwstr>_Les_internats_et</vt:lpwstr>
      </vt:variant>
      <vt:variant>
        <vt:i4>7602270</vt:i4>
      </vt:variant>
      <vt:variant>
        <vt:i4>792</vt:i4>
      </vt:variant>
      <vt:variant>
        <vt:i4>0</vt:i4>
      </vt:variant>
      <vt:variant>
        <vt:i4>5</vt:i4>
      </vt:variant>
      <vt:variant>
        <vt:lpwstr/>
      </vt:variant>
      <vt:variant>
        <vt:lpwstr>_Décès</vt:lpwstr>
      </vt:variant>
      <vt:variant>
        <vt:i4>8716334</vt:i4>
      </vt:variant>
      <vt:variant>
        <vt:i4>789</vt:i4>
      </vt:variant>
      <vt:variant>
        <vt:i4>0</vt:i4>
      </vt:variant>
      <vt:variant>
        <vt:i4>5</vt:i4>
      </vt:variant>
      <vt:variant>
        <vt:lpwstr/>
      </vt:variant>
      <vt:variant>
        <vt:lpwstr>_Prénoms</vt:lpwstr>
      </vt:variant>
      <vt:variant>
        <vt:i4>6946942</vt:i4>
      </vt:variant>
      <vt:variant>
        <vt:i4>786</vt:i4>
      </vt:variant>
      <vt:variant>
        <vt:i4>0</vt:i4>
      </vt:variant>
      <vt:variant>
        <vt:i4>5</vt:i4>
      </vt:variant>
      <vt:variant>
        <vt:lpwstr/>
      </vt:variant>
      <vt:variant>
        <vt:lpwstr>_Partenariat_enregistré</vt:lpwstr>
      </vt:variant>
      <vt:variant>
        <vt:i4>196656</vt:i4>
      </vt:variant>
      <vt:variant>
        <vt:i4>783</vt:i4>
      </vt:variant>
      <vt:variant>
        <vt:i4>0</vt:i4>
      </vt:variant>
      <vt:variant>
        <vt:i4>5</vt:i4>
      </vt:variant>
      <vt:variant>
        <vt:lpwstr/>
      </vt:variant>
      <vt:variant>
        <vt:lpwstr>_Noms</vt:lpwstr>
      </vt:variant>
      <vt:variant>
        <vt:i4>7077983</vt:i4>
      </vt:variant>
      <vt:variant>
        <vt:i4>780</vt:i4>
      </vt:variant>
      <vt:variant>
        <vt:i4>0</vt:i4>
      </vt:variant>
      <vt:variant>
        <vt:i4>5</vt:i4>
      </vt:variant>
      <vt:variant>
        <vt:lpwstr/>
      </vt:variant>
      <vt:variant>
        <vt:lpwstr>_Les_homes_pour</vt:lpwstr>
      </vt:variant>
      <vt:variant>
        <vt:i4>7077983</vt:i4>
      </vt:variant>
      <vt:variant>
        <vt:i4>777</vt:i4>
      </vt:variant>
      <vt:variant>
        <vt:i4>0</vt:i4>
      </vt:variant>
      <vt:variant>
        <vt:i4>5</vt:i4>
      </vt:variant>
      <vt:variant>
        <vt:lpwstr/>
      </vt:variant>
      <vt:variant>
        <vt:lpwstr>_Les_homes_pour</vt:lpwstr>
      </vt:variant>
      <vt:variant>
        <vt:i4>1769520</vt:i4>
      </vt:variant>
      <vt:variant>
        <vt:i4>774</vt:i4>
      </vt:variant>
      <vt:variant>
        <vt:i4>0</vt:i4>
      </vt:variant>
      <vt:variant>
        <vt:i4>5</vt:i4>
      </vt:variant>
      <vt:variant>
        <vt:lpwstr/>
      </vt:variant>
      <vt:variant>
        <vt:lpwstr>_Mariage</vt:lpwstr>
      </vt:variant>
      <vt:variant>
        <vt:i4>550109313</vt:i4>
      </vt:variant>
      <vt:variant>
        <vt:i4>771</vt:i4>
      </vt:variant>
      <vt:variant>
        <vt:i4>0</vt:i4>
      </vt:variant>
      <vt:variant>
        <vt:i4>5</vt:i4>
      </vt:variant>
      <vt:variant>
        <vt:lpwstr/>
      </vt:variant>
      <vt:variant>
        <vt:lpwstr>_Numéro_d’assuré_AVS</vt:lpwstr>
      </vt:variant>
      <vt:variant>
        <vt:i4>7274575</vt:i4>
      </vt:variant>
      <vt:variant>
        <vt:i4>768</vt:i4>
      </vt:variant>
      <vt:variant>
        <vt:i4>0</vt:i4>
      </vt:variant>
      <vt:variant>
        <vt:i4>5</vt:i4>
      </vt:variant>
      <vt:variant>
        <vt:lpwstr/>
      </vt:variant>
      <vt:variant>
        <vt:lpwstr>_Reconnaissance</vt:lpwstr>
      </vt:variant>
      <vt:variant>
        <vt:i4>16711769</vt:i4>
      </vt:variant>
      <vt:variant>
        <vt:i4>765</vt:i4>
      </vt:variant>
      <vt:variant>
        <vt:i4>0</vt:i4>
      </vt:variant>
      <vt:variant>
        <vt:i4>5</vt:i4>
      </vt:variant>
      <vt:variant>
        <vt:lpwstr/>
      </vt:variant>
      <vt:variant>
        <vt:lpwstr>_Caractères</vt:lpwstr>
      </vt:variant>
      <vt:variant>
        <vt:i4>8388640</vt:i4>
      </vt:variant>
      <vt:variant>
        <vt:i4>762</vt:i4>
      </vt:variant>
      <vt:variant>
        <vt:i4>0</vt:i4>
      </vt:variant>
      <vt:variant>
        <vt:i4>5</vt:i4>
      </vt:variant>
      <vt:variant>
        <vt:lpwstr/>
      </vt:variant>
      <vt:variant>
        <vt:lpwstr>_Tenue_à_jour</vt:lpwstr>
      </vt:variant>
      <vt:variant>
        <vt:i4>8388640</vt:i4>
      </vt:variant>
      <vt:variant>
        <vt:i4>759</vt:i4>
      </vt:variant>
      <vt:variant>
        <vt:i4>0</vt:i4>
      </vt:variant>
      <vt:variant>
        <vt:i4>5</vt:i4>
      </vt:variant>
      <vt:variant>
        <vt:lpwstr/>
      </vt:variant>
      <vt:variant>
        <vt:lpwstr>_Tenue_à_jour</vt:lpwstr>
      </vt:variant>
      <vt:variant>
        <vt:i4>2097168</vt:i4>
      </vt:variant>
      <vt:variant>
        <vt:i4>756</vt:i4>
      </vt:variant>
      <vt:variant>
        <vt:i4>0</vt:i4>
      </vt:variant>
      <vt:variant>
        <vt:i4>5</vt:i4>
      </vt:variant>
      <vt:variant>
        <vt:lpwstr/>
      </vt:variant>
      <vt:variant>
        <vt:lpwstr>_Naissance__</vt:lpwstr>
      </vt:variant>
      <vt:variant>
        <vt:i4>6946830</vt:i4>
      </vt:variant>
      <vt:variant>
        <vt:i4>753</vt:i4>
      </vt:variant>
      <vt:variant>
        <vt:i4>0</vt:i4>
      </vt:variant>
      <vt:variant>
        <vt:i4>5</vt:i4>
      </vt:variant>
      <vt:variant>
        <vt:lpwstr/>
      </vt:variant>
      <vt:variant>
        <vt:lpwstr>_Références_-_Liens</vt:lpwstr>
      </vt:variant>
      <vt:variant>
        <vt:i4>3080193</vt:i4>
      </vt:variant>
      <vt:variant>
        <vt:i4>750</vt:i4>
      </vt:variant>
      <vt:variant>
        <vt:i4>0</vt:i4>
      </vt:variant>
      <vt:variant>
        <vt:i4>5</vt:i4>
      </vt:variant>
      <vt:variant>
        <vt:lpwstr/>
      </vt:variant>
      <vt:variant>
        <vt:lpwstr>_Inscription_dans_les</vt:lpwstr>
      </vt:variant>
      <vt:variant>
        <vt:i4>537198795</vt:i4>
      </vt:variant>
      <vt:variant>
        <vt:i4>747</vt:i4>
      </vt:variant>
      <vt:variant>
        <vt:i4>0</vt:i4>
      </vt:variant>
      <vt:variant>
        <vt:i4>5</vt:i4>
      </vt:variant>
      <vt:variant>
        <vt:lpwstr/>
      </vt:variant>
      <vt:variant>
        <vt:lpwstr>_Introduction_à_l’Etat</vt:lpwstr>
      </vt:variant>
      <vt:variant>
        <vt:i4>4391094</vt:i4>
      </vt:variant>
      <vt:variant>
        <vt:i4>744</vt:i4>
      </vt:variant>
      <vt:variant>
        <vt:i4>0</vt:i4>
      </vt:variant>
      <vt:variant>
        <vt:i4>5</vt:i4>
      </vt:variant>
      <vt:variant>
        <vt:lpwstr/>
      </vt:variant>
      <vt:variant>
        <vt:lpwstr>_Bases_légales_5</vt:lpwstr>
      </vt:variant>
      <vt:variant>
        <vt:i4>7274724</vt:i4>
      </vt:variant>
      <vt:variant>
        <vt:i4>741</vt:i4>
      </vt:variant>
      <vt:variant>
        <vt:i4>0</vt:i4>
      </vt:variant>
      <vt:variant>
        <vt:i4>5</vt:i4>
      </vt:variant>
      <vt:variant>
        <vt:lpwstr/>
      </vt:variant>
      <vt:variant>
        <vt:lpwstr>_Ménages_collectifs</vt:lpwstr>
      </vt:variant>
      <vt:variant>
        <vt:i4>262182</vt:i4>
      </vt:variant>
      <vt:variant>
        <vt:i4>738</vt:i4>
      </vt:variant>
      <vt:variant>
        <vt:i4>0</vt:i4>
      </vt:variant>
      <vt:variant>
        <vt:i4>5</vt:i4>
      </vt:variant>
      <vt:variant>
        <vt:lpwstr/>
      </vt:variant>
      <vt:variant>
        <vt:lpwstr>_Etat_civil_1</vt:lpwstr>
      </vt:variant>
      <vt:variant>
        <vt:i4>542703766</vt:i4>
      </vt:variant>
      <vt:variant>
        <vt:i4>735</vt:i4>
      </vt:variant>
      <vt:variant>
        <vt:i4>0</vt:i4>
      </vt:variant>
      <vt:variant>
        <vt:i4>5</vt:i4>
      </vt:variant>
      <vt:variant>
        <vt:lpwstr/>
      </vt:variant>
      <vt:variant>
        <vt:lpwstr>_Arrivée_(déclaration_d’arrivée)</vt:lpwstr>
      </vt:variant>
      <vt:variant>
        <vt:i4>543490230</vt:i4>
      </vt:variant>
      <vt:variant>
        <vt:i4>12</vt:i4>
      </vt:variant>
      <vt:variant>
        <vt:i4>0</vt:i4>
      </vt:variant>
      <vt:variant>
        <vt:i4>5</vt:i4>
      </vt:variant>
      <vt:variant>
        <vt:lpwstr/>
      </vt:variant>
      <vt:variant>
        <vt:lpwstr>_Bases_légales_–</vt:lpwstr>
      </vt:variant>
      <vt:variant>
        <vt:i4>196774</vt:i4>
      </vt:variant>
      <vt:variant>
        <vt:i4>9</vt:i4>
      </vt:variant>
      <vt:variant>
        <vt:i4>0</vt:i4>
      </vt:variant>
      <vt:variant>
        <vt:i4>5</vt:i4>
      </vt:variant>
      <vt:variant>
        <vt:lpwstr/>
      </vt:variant>
      <vt:variant>
        <vt:lpwstr>_Abréviations</vt:lpwstr>
      </vt:variant>
      <vt:variant>
        <vt:i4>7667796</vt:i4>
      </vt:variant>
      <vt:variant>
        <vt:i4>6</vt:i4>
      </vt:variant>
      <vt:variant>
        <vt:i4>0</vt:i4>
      </vt:variant>
      <vt:variant>
        <vt:i4>5</vt:i4>
      </vt:variant>
      <vt:variant>
        <vt:lpwstr/>
      </vt:variant>
      <vt:variant>
        <vt:lpwstr>_Index</vt:lpwstr>
      </vt:variant>
      <vt:variant>
        <vt:i4>1245314</vt:i4>
      </vt:variant>
      <vt:variant>
        <vt:i4>3</vt:i4>
      </vt:variant>
      <vt:variant>
        <vt:i4>0</vt:i4>
      </vt:variant>
      <vt:variant>
        <vt:i4>5</vt:i4>
      </vt:variant>
      <vt:variant>
        <vt:lpwstr/>
      </vt:variant>
      <vt:variant>
        <vt:lpwstr>Tabledesmatières</vt:lpwstr>
      </vt:variant>
      <vt:variant>
        <vt:i4>4128779</vt:i4>
      </vt:variant>
      <vt:variant>
        <vt:i4>0</vt:i4>
      </vt:variant>
      <vt:variant>
        <vt:i4>0</vt:i4>
      </vt:variant>
      <vt:variant>
        <vt:i4>5</vt:i4>
      </vt:variant>
      <vt:variant>
        <vt:lpwstr/>
      </vt:variant>
      <vt:variant>
        <vt:lpwstr>_Navigateur_du_guide</vt:lpwstr>
      </vt:variant>
      <vt:variant>
        <vt:i4>5439597</vt:i4>
      </vt:variant>
      <vt:variant>
        <vt:i4>-1</vt:i4>
      </vt:variant>
      <vt:variant>
        <vt:i4>1090</vt:i4>
      </vt:variant>
      <vt:variant>
        <vt:i4>4</vt:i4>
      </vt:variant>
      <vt:variant>
        <vt:lpwstr/>
      </vt:variant>
      <vt:variant>
        <vt:lpwstr>_Tableau_de_navigation</vt:lpwstr>
      </vt:variant>
      <vt:variant>
        <vt:i4>5439597</vt:i4>
      </vt:variant>
      <vt:variant>
        <vt:i4>-1</vt:i4>
      </vt:variant>
      <vt:variant>
        <vt:i4>1091</vt:i4>
      </vt:variant>
      <vt:variant>
        <vt:i4>4</vt:i4>
      </vt:variant>
      <vt:variant>
        <vt:lpwstr/>
      </vt:variant>
      <vt:variant>
        <vt:lpwstr>_Tableau_de_navigation</vt:lpwstr>
      </vt:variant>
      <vt:variant>
        <vt:i4>5439597</vt:i4>
      </vt:variant>
      <vt:variant>
        <vt:i4>-1</vt:i4>
      </vt:variant>
      <vt:variant>
        <vt:i4>1093</vt:i4>
      </vt:variant>
      <vt:variant>
        <vt:i4>4</vt:i4>
      </vt:variant>
      <vt:variant>
        <vt:lpwstr/>
      </vt:variant>
      <vt:variant>
        <vt:lpwstr>_Tableau_de_navigation</vt:lpwstr>
      </vt:variant>
      <vt:variant>
        <vt:i4>5439597</vt:i4>
      </vt:variant>
      <vt:variant>
        <vt:i4>-1</vt:i4>
      </vt:variant>
      <vt:variant>
        <vt:i4>1094</vt:i4>
      </vt:variant>
      <vt:variant>
        <vt:i4>4</vt:i4>
      </vt:variant>
      <vt:variant>
        <vt:lpwstr/>
      </vt:variant>
      <vt:variant>
        <vt:lpwstr>_Tableau_de_navigation</vt:lpwstr>
      </vt:variant>
      <vt:variant>
        <vt:i4>5439597</vt:i4>
      </vt:variant>
      <vt:variant>
        <vt:i4>-1</vt:i4>
      </vt:variant>
      <vt:variant>
        <vt:i4>1095</vt:i4>
      </vt:variant>
      <vt:variant>
        <vt:i4>4</vt:i4>
      </vt:variant>
      <vt:variant>
        <vt:lpwstr/>
      </vt:variant>
      <vt:variant>
        <vt:lpwstr>_Tableau_de_navigation</vt:lpwstr>
      </vt:variant>
      <vt:variant>
        <vt:i4>5439597</vt:i4>
      </vt:variant>
      <vt:variant>
        <vt:i4>-1</vt:i4>
      </vt:variant>
      <vt:variant>
        <vt:i4>1096</vt:i4>
      </vt:variant>
      <vt:variant>
        <vt:i4>4</vt:i4>
      </vt:variant>
      <vt:variant>
        <vt:lpwstr/>
      </vt:variant>
      <vt:variant>
        <vt:lpwstr>_Tableau_de_navigation</vt:lpwstr>
      </vt:variant>
      <vt:variant>
        <vt:i4>5439597</vt:i4>
      </vt:variant>
      <vt:variant>
        <vt:i4>-1</vt:i4>
      </vt:variant>
      <vt:variant>
        <vt:i4>1097</vt:i4>
      </vt:variant>
      <vt:variant>
        <vt:i4>4</vt:i4>
      </vt:variant>
      <vt:variant>
        <vt:lpwstr/>
      </vt:variant>
      <vt:variant>
        <vt:lpwstr>_Tableau_de_navigation</vt:lpwstr>
      </vt:variant>
      <vt:variant>
        <vt:i4>5439597</vt:i4>
      </vt:variant>
      <vt:variant>
        <vt:i4>-1</vt:i4>
      </vt:variant>
      <vt:variant>
        <vt:i4>1098</vt:i4>
      </vt:variant>
      <vt:variant>
        <vt:i4>4</vt:i4>
      </vt:variant>
      <vt:variant>
        <vt:lpwstr/>
      </vt:variant>
      <vt:variant>
        <vt:lpwstr>_Tableau_de_navigation</vt:lpwstr>
      </vt:variant>
      <vt:variant>
        <vt:i4>5439597</vt:i4>
      </vt:variant>
      <vt:variant>
        <vt:i4>-1</vt:i4>
      </vt:variant>
      <vt:variant>
        <vt:i4>1099</vt:i4>
      </vt:variant>
      <vt:variant>
        <vt:i4>4</vt:i4>
      </vt:variant>
      <vt:variant>
        <vt:lpwstr/>
      </vt:variant>
      <vt:variant>
        <vt:lpwstr>_Tableau_de_navigation</vt:lpwstr>
      </vt:variant>
      <vt:variant>
        <vt:i4>5439597</vt:i4>
      </vt:variant>
      <vt:variant>
        <vt:i4>-1</vt:i4>
      </vt:variant>
      <vt:variant>
        <vt:i4>1101</vt:i4>
      </vt:variant>
      <vt:variant>
        <vt:i4>4</vt:i4>
      </vt:variant>
      <vt:variant>
        <vt:lpwstr/>
      </vt:variant>
      <vt:variant>
        <vt:lpwstr>_Tableau_de_navigation</vt:lpwstr>
      </vt:variant>
      <vt:variant>
        <vt:i4>5439597</vt:i4>
      </vt:variant>
      <vt:variant>
        <vt:i4>-1</vt:i4>
      </vt:variant>
      <vt:variant>
        <vt:i4>1102</vt:i4>
      </vt:variant>
      <vt:variant>
        <vt:i4>4</vt:i4>
      </vt:variant>
      <vt:variant>
        <vt:lpwstr/>
      </vt:variant>
      <vt:variant>
        <vt:lpwstr>_Tableau_de_navigation</vt:lpwstr>
      </vt:variant>
      <vt:variant>
        <vt:i4>5439597</vt:i4>
      </vt:variant>
      <vt:variant>
        <vt:i4>-1</vt:i4>
      </vt:variant>
      <vt:variant>
        <vt:i4>1104</vt:i4>
      </vt:variant>
      <vt:variant>
        <vt:i4>4</vt:i4>
      </vt:variant>
      <vt:variant>
        <vt:lpwstr/>
      </vt:variant>
      <vt:variant>
        <vt:lpwstr>_Tableau_de_navigation</vt:lpwstr>
      </vt:variant>
      <vt:variant>
        <vt:i4>5439597</vt:i4>
      </vt:variant>
      <vt:variant>
        <vt:i4>-1</vt:i4>
      </vt:variant>
      <vt:variant>
        <vt:i4>1105</vt:i4>
      </vt:variant>
      <vt:variant>
        <vt:i4>4</vt:i4>
      </vt:variant>
      <vt:variant>
        <vt:lpwstr/>
      </vt:variant>
      <vt:variant>
        <vt:lpwstr>_Tableau_de_navigation</vt:lpwstr>
      </vt:variant>
      <vt:variant>
        <vt:i4>5439597</vt:i4>
      </vt:variant>
      <vt:variant>
        <vt:i4>-1</vt:i4>
      </vt:variant>
      <vt:variant>
        <vt:i4>1106</vt:i4>
      </vt:variant>
      <vt:variant>
        <vt:i4>4</vt:i4>
      </vt:variant>
      <vt:variant>
        <vt:lpwstr/>
      </vt:variant>
      <vt:variant>
        <vt:lpwstr>_Tableau_de_navigation</vt:lpwstr>
      </vt:variant>
      <vt:variant>
        <vt:i4>5439597</vt:i4>
      </vt:variant>
      <vt:variant>
        <vt:i4>-1</vt:i4>
      </vt:variant>
      <vt:variant>
        <vt:i4>1107</vt:i4>
      </vt:variant>
      <vt:variant>
        <vt:i4>4</vt:i4>
      </vt:variant>
      <vt:variant>
        <vt:lpwstr/>
      </vt:variant>
      <vt:variant>
        <vt:lpwstr>_Tableau_de_navigation</vt:lpwstr>
      </vt:variant>
      <vt:variant>
        <vt:i4>5439597</vt:i4>
      </vt:variant>
      <vt:variant>
        <vt:i4>-1</vt:i4>
      </vt:variant>
      <vt:variant>
        <vt:i4>1108</vt:i4>
      </vt:variant>
      <vt:variant>
        <vt:i4>4</vt:i4>
      </vt:variant>
      <vt:variant>
        <vt:lpwstr/>
      </vt:variant>
      <vt:variant>
        <vt:lpwstr>_Tableau_de_navigation</vt:lpwstr>
      </vt:variant>
      <vt:variant>
        <vt:i4>5439597</vt:i4>
      </vt:variant>
      <vt:variant>
        <vt:i4>-1</vt:i4>
      </vt:variant>
      <vt:variant>
        <vt:i4>1109</vt:i4>
      </vt:variant>
      <vt:variant>
        <vt:i4>4</vt:i4>
      </vt:variant>
      <vt:variant>
        <vt:lpwstr/>
      </vt:variant>
      <vt:variant>
        <vt:lpwstr>_Tableau_de_navigation</vt:lpwstr>
      </vt:variant>
      <vt:variant>
        <vt:i4>5439597</vt:i4>
      </vt:variant>
      <vt:variant>
        <vt:i4>-1</vt:i4>
      </vt:variant>
      <vt:variant>
        <vt:i4>1110</vt:i4>
      </vt:variant>
      <vt:variant>
        <vt:i4>4</vt:i4>
      </vt:variant>
      <vt:variant>
        <vt:lpwstr/>
      </vt:variant>
      <vt:variant>
        <vt:lpwstr>_Tableau_de_navigation</vt:lpwstr>
      </vt:variant>
      <vt:variant>
        <vt:i4>5439597</vt:i4>
      </vt:variant>
      <vt:variant>
        <vt:i4>-1</vt:i4>
      </vt:variant>
      <vt:variant>
        <vt:i4>1111</vt:i4>
      </vt:variant>
      <vt:variant>
        <vt:i4>4</vt:i4>
      </vt:variant>
      <vt:variant>
        <vt:lpwstr/>
      </vt:variant>
      <vt:variant>
        <vt:lpwstr>_Tableau_de_navigation</vt:lpwstr>
      </vt:variant>
      <vt:variant>
        <vt:i4>5439597</vt:i4>
      </vt:variant>
      <vt:variant>
        <vt:i4>-1</vt:i4>
      </vt:variant>
      <vt:variant>
        <vt:i4>1112</vt:i4>
      </vt:variant>
      <vt:variant>
        <vt:i4>4</vt:i4>
      </vt:variant>
      <vt:variant>
        <vt:lpwstr/>
      </vt:variant>
      <vt:variant>
        <vt:lpwstr>_Tableau_de_navigation</vt:lpwstr>
      </vt:variant>
      <vt:variant>
        <vt:i4>5439597</vt:i4>
      </vt:variant>
      <vt:variant>
        <vt:i4>-1</vt:i4>
      </vt:variant>
      <vt:variant>
        <vt:i4>1113</vt:i4>
      </vt:variant>
      <vt:variant>
        <vt:i4>4</vt:i4>
      </vt:variant>
      <vt:variant>
        <vt:lpwstr/>
      </vt:variant>
      <vt:variant>
        <vt:lpwstr>_Tableau_de_navigation</vt:lpwstr>
      </vt:variant>
      <vt:variant>
        <vt:i4>5439597</vt:i4>
      </vt:variant>
      <vt:variant>
        <vt:i4>-1</vt:i4>
      </vt:variant>
      <vt:variant>
        <vt:i4>1114</vt:i4>
      </vt:variant>
      <vt:variant>
        <vt:i4>4</vt:i4>
      </vt:variant>
      <vt:variant>
        <vt:lpwstr/>
      </vt:variant>
      <vt:variant>
        <vt:lpwstr>_Tableau_de_navigation</vt:lpwstr>
      </vt:variant>
      <vt:variant>
        <vt:i4>5439597</vt:i4>
      </vt:variant>
      <vt:variant>
        <vt:i4>-1</vt:i4>
      </vt:variant>
      <vt:variant>
        <vt:i4>1115</vt:i4>
      </vt:variant>
      <vt:variant>
        <vt:i4>4</vt:i4>
      </vt:variant>
      <vt:variant>
        <vt:lpwstr/>
      </vt:variant>
      <vt:variant>
        <vt:lpwstr>_Tableau_de_navigation</vt:lpwstr>
      </vt:variant>
      <vt:variant>
        <vt:i4>5439597</vt:i4>
      </vt:variant>
      <vt:variant>
        <vt:i4>-1</vt:i4>
      </vt:variant>
      <vt:variant>
        <vt:i4>1117</vt:i4>
      </vt:variant>
      <vt:variant>
        <vt:i4>4</vt:i4>
      </vt:variant>
      <vt:variant>
        <vt:lpwstr/>
      </vt:variant>
      <vt:variant>
        <vt:lpwstr>_Tableau_de_navigation</vt:lpwstr>
      </vt:variant>
      <vt:variant>
        <vt:i4>5439597</vt:i4>
      </vt:variant>
      <vt:variant>
        <vt:i4>-1</vt:i4>
      </vt:variant>
      <vt:variant>
        <vt:i4>1118</vt:i4>
      </vt:variant>
      <vt:variant>
        <vt:i4>4</vt:i4>
      </vt:variant>
      <vt:variant>
        <vt:lpwstr/>
      </vt:variant>
      <vt:variant>
        <vt:lpwstr>_Tableau_de_navigation</vt:lpwstr>
      </vt:variant>
      <vt:variant>
        <vt:i4>5439597</vt:i4>
      </vt:variant>
      <vt:variant>
        <vt:i4>-1</vt:i4>
      </vt:variant>
      <vt:variant>
        <vt:i4>1119</vt:i4>
      </vt:variant>
      <vt:variant>
        <vt:i4>4</vt:i4>
      </vt:variant>
      <vt:variant>
        <vt:lpwstr/>
      </vt:variant>
      <vt:variant>
        <vt:lpwstr>_Tableau_de_navigation</vt:lpwstr>
      </vt:variant>
      <vt:variant>
        <vt:i4>5439597</vt:i4>
      </vt:variant>
      <vt:variant>
        <vt:i4>-1</vt:i4>
      </vt:variant>
      <vt:variant>
        <vt:i4>1120</vt:i4>
      </vt:variant>
      <vt:variant>
        <vt:i4>4</vt:i4>
      </vt:variant>
      <vt:variant>
        <vt:lpwstr/>
      </vt:variant>
      <vt:variant>
        <vt:lpwstr>_Tableau_de_navigation</vt:lpwstr>
      </vt:variant>
      <vt:variant>
        <vt:i4>5439597</vt:i4>
      </vt:variant>
      <vt:variant>
        <vt:i4>-1</vt:i4>
      </vt:variant>
      <vt:variant>
        <vt:i4>1121</vt:i4>
      </vt:variant>
      <vt:variant>
        <vt:i4>4</vt:i4>
      </vt:variant>
      <vt:variant>
        <vt:lpwstr/>
      </vt:variant>
      <vt:variant>
        <vt:lpwstr>_Tableau_de_navigation</vt:lpwstr>
      </vt:variant>
      <vt:variant>
        <vt:i4>5439597</vt:i4>
      </vt:variant>
      <vt:variant>
        <vt:i4>-1</vt:i4>
      </vt:variant>
      <vt:variant>
        <vt:i4>1122</vt:i4>
      </vt:variant>
      <vt:variant>
        <vt:i4>4</vt:i4>
      </vt:variant>
      <vt:variant>
        <vt:lpwstr/>
      </vt:variant>
      <vt:variant>
        <vt:lpwstr>_Tableau_de_navigation</vt:lpwstr>
      </vt:variant>
      <vt:variant>
        <vt:i4>5439597</vt:i4>
      </vt:variant>
      <vt:variant>
        <vt:i4>-1</vt:i4>
      </vt:variant>
      <vt:variant>
        <vt:i4>1123</vt:i4>
      </vt:variant>
      <vt:variant>
        <vt:i4>4</vt:i4>
      </vt:variant>
      <vt:variant>
        <vt:lpwstr/>
      </vt:variant>
      <vt:variant>
        <vt:lpwstr>_Tableau_de_navigation</vt:lpwstr>
      </vt:variant>
      <vt:variant>
        <vt:i4>5439597</vt:i4>
      </vt:variant>
      <vt:variant>
        <vt:i4>-1</vt:i4>
      </vt:variant>
      <vt:variant>
        <vt:i4>1124</vt:i4>
      </vt:variant>
      <vt:variant>
        <vt:i4>4</vt:i4>
      </vt:variant>
      <vt:variant>
        <vt:lpwstr/>
      </vt:variant>
      <vt:variant>
        <vt:lpwstr>_Tableau_de_navigation</vt:lpwstr>
      </vt:variant>
      <vt:variant>
        <vt:i4>5439597</vt:i4>
      </vt:variant>
      <vt:variant>
        <vt:i4>-1</vt:i4>
      </vt:variant>
      <vt:variant>
        <vt:i4>1125</vt:i4>
      </vt:variant>
      <vt:variant>
        <vt:i4>4</vt:i4>
      </vt:variant>
      <vt:variant>
        <vt:lpwstr/>
      </vt:variant>
      <vt:variant>
        <vt:lpwstr>_Tableau_de_navigation</vt:lpwstr>
      </vt:variant>
      <vt:variant>
        <vt:i4>5439597</vt:i4>
      </vt:variant>
      <vt:variant>
        <vt:i4>-1</vt:i4>
      </vt:variant>
      <vt:variant>
        <vt:i4>1126</vt:i4>
      </vt:variant>
      <vt:variant>
        <vt:i4>4</vt:i4>
      </vt:variant>
      <vt:variant>
        <vt:lpwstr/>
      </vt:variant>
      <vt:variant>
        <vt:lpwstr>_Tableau_de_navigation</vt:lpwstr>
      </vt:variant>
      <vt:variant>
        <vt:i4>5439597</vt:i4>
      </vt:variant>
      <vt:variant>
        <vt:i4>-1</vt:i4>
      </vt:variant>
      <vt:variant>
        <vt:i4>1127</vt:i4>
      </vt:variant>
      <vt:variant>
        <vt:i4>4</vt:i4>
      </vt:variant>
      <vt:variant>
        <vt:lpwstr/>
      </vt:variant>
      <vt:variant>
        <vt:lpwstr>_Tableau_de_navigation</vt:lpwstr>
      </vt:variant>
      <vt:variant>
        <vt:i4>5439597</vt:i4>
      </vt:variant>
      <vt:variant>
        <vt:i4>-1</vt:i4>
      </vt:variant>
      <vt:variant>
        <vt:i4>1128</vt:i4>
      </vt:variant>
      <vt:variant>
        <vt:i4>4</vt:i4>
      </vt:variant>
      <vt:variant>
        <vt:lpwstr/>
      </vt:variant>
      <vt:variant>
        <vt:lpwstr>_Tableau_de_navigation</vt:lpwstr>
      </vt:variant>
      <vt:variant>
        <vt:i4>5439597</vt:i4>
      </vt:variant>
      <vt:variant>
        <vt:i4>-1</vt:i4>
      </vt:variant>
      <vt:variant>
        <vt:i4>1129</vt:i4>
      </vt:variant>
      <vt:variant>
        <vt:i4>4</vt:i4>
      </vt:variant>
      <vt:variant>
        <vt:lpwstr/>
      </vt:variant>
      <vt:variant>
        <vt:lpwstr>_Tableau_de_navigation</vt:lpwstr>
      </vt:variant>
      <vt:variant>
        <vt:i4>5439597</vt:i4>
      </vt:variant>
      <vt:variant>
        <vt:i4>-1</vt:i4>
      </vt:variant>
      <vt:variant>
        <vt:i4>1130</vt:i4>
      </vt:variant>
      <vt:variant>
        <vt:i4>4</vt:i4>
      </vt:variant>
      <vt:variant>
        <vt:lpwstr/>
      </vt:variant>
      <vt:variant>
        <vt:lpwstr>_Tableau_de_navigation</vt:lpwstr>
      </vt:variant>
      <vt:variant>
        <vt:i4>5439597</vt:i4>
      </vt:variant>
      <vt:variant>
        <vt:i4>-1</vt:i4>
      </vt:variant>
      <vt:variant>
        <vt:i4>1131</vt:i4>
      </vt:variant>
      <vt:variant>
        <vt:i4>4</vt:i4>
      </vt:variant>
      <vt:variant>
        <vt:lpwstr/>
      </vt:variant>
      <vt:variant>
        <vt:lpwstr>_Tableau_de_navigation</vt:lpwstr>
      </vt:variant>
      <vt:variant>
        <vt:i4>5439597</vt:i4>
      </vt:variant>
      <vt:variant>
        <vt:i4>-1</vt:i4>
      </vt:variant>
      <vt:variant>
        <vt:i4>1132</vt:i4>
      </vt:variant>
      <vt:variant>
        <vt:i4>4</vt:i4>
      </vt:variant>
      <vt:variant>
        <vt:lpwstr/>
      </vt:variant>
      <vt:variant>
        <vt:lpwstr>_Tableau_de_navigation</vt:lpwstr>
      </vt:variant>
      <vt:variant>
        <vt:i4>5439597</vt:i4>
      </vt:variant>
      <vt:variant>
        <vt:i4>-1</vt:i4>
      </vt:variant>
      <vt:variant>
        <vt:i4>1133</vt:i4>
      </vt:variant>
      <vt:variant>
        <vt:i4>4</vt:i4>
      </vt:variant>
      <vt:variant>
        <vt:lpwstr/>
      </vt:variant>
      <vt:variant>
        <vt:lpwstr>_Tableau_de_navigation</vt:lpwstr>
      </vt:variant>
      <vt:variant>
        <vt:i4>5439597</vt:i4>
      </vt:variant>
      <vt:variant>
        <vt:i4>-1</vt:i4>
      </vt:variant>
      <vt:variant>
        <vt:i4>1135</vt:i4>
      </vt:variant>
      <vt:variant>
        <vt:i4>4</vt:i4>
      </vt:variant>
      <vt:variant>
        <vt:lpwstr/>
      </vt:variant>
      <vt:variant>
        <vt:lpwstr>_Tableau_de_navigation</vt:lpwstr>
      </vt:variant>
      <vt:variant>
        <vt:i4>5439597</vt:i4>
      </vt:variant>
      <vt:variant>
        <vt:i4>-1</vt:i4>
      </vt:variant>
      <vt:variant>
        <vt:i4>1136</vt:i4>
      </vt:variant>
      <vt:variant>
        <vt:i4>4</vt:i4>
      </vt:variant>
      <vt:variant>
        <vt:lpwstr/>
      </vt:variant>
      <vt:variant>
        <vt:lpwstr>_Tableau_de_navigation</vt:lpwstr>
      </vt:variant>
      <vt:variant>
        <vt:i4>5439597</vt:i4>
      </vt:variant>
      <vt:variant>
        <vt:i4>-1</vt:i4>
      </vt:variant>
      <vt:variant>
        <vt:i4>1137</vt:i4>
      </vt:variant>
      <vt:variant>
        <vt:i4>4</vt:i4>
      </vt:variant>
      <vt:variant>
        <vt:lpwstr/>
      </vt:variant>
      <vt:variant>
        <vt:lpwstr>_Tableau_de_navigation</vt:lpwstr>
      </vt:variant>
      <vt:variant>
        <vt:i4>5439597</vt:i4>
      </vt:variant>
      <vt:variant>
        <vt:i4>-1</vt:i4>
      </vt:variant>
      <vt:variant>
        <vt:i4>1138</vt:i4>
      </vt:variant>
      <vt:variant>
        <vt:i4>4</vt:i4>
      </vt:variant>
      <vt:variant>
        <vt:lpwstr/>
      </vt:variant>
      <vt:variant>
        <vt:lpwstr>_Tableau_de_navigation</vt:lpwstr>
      </vt:variant>
      <vt:variant>
        <vt:i4>5439597</vt:i4>
      </vt:variant>
      <vt:variant>
        <vt:i4>-1</vt:i4>
      </vt:variant>
      <vt:variant>
        <vt:i4>1139</vt:i4>
      </vt:variant>
      <vt:variant>
        <vt:i4>4</vt:i4>
      </vt:variant>
      <vt:variant>
        <vt:lpwstr/>
      </vt:variant>
      <vt:variant>
        <vt:lpwstr>_Tableau_de_navigation</vt:lpwstr>
      </vt:variant>
      <vt:variant>
        <vt:i4>5439597</vt:i4>
      </vt:variant>
      <vt:variant>
        <vt:i4>-1</vt:i4>
      </vt:variant>
      <vt:variant>
        <vt:i4>1140</vt:i4>
      </vt:variant>
      <vt:variant>
        <vt:i4>4</vt:i4>
      </vt:variant>
      <vt:variant>
        <vt:lpwstr/>
      </vt:variant>
      <vt:variant>
        <vt:lpwstr>_Tableau_de_navigation</vt:lpwstr>
      </vt:variant>
      <vt:variant>
        <vt:i4>5439597</vt:i4>
      </vt:variant>
      <vt:variant>
        <vt:i4>-1</vt:i4>
      </vt:variant>
      <vt:variant>
        <vt:i4>1141</vt:i4>
      </vt:variant>
      <vt:variant>
        <vt:i4>4</vt:i4>
      </vt:variant>
      <vt:variant>
        <vt:lpwstr/>
      </vt:variant>
      <vt:variant>
        <vt:lpwstr>_Tableau_de_navigation</vt:lpwstr>
      </vt:variant>
      <vt:variant>
        <vt:i4>5439597</vt:i4>
      </vt:variant>
      <vt:variant>
        <vt:i4>-1</vt:i4>
      </vt:variant>
      <vt:variant>
        <vt:i4>1142</vt:i4>
      </vt:variant>
      <vt:variant>
        <vt:i4>4</vt:i4>
      </vt:variant>
      <vt:variant>
        <vt:lpwstr/>
      </vt:variant>
      <vt:variant>
        <vt:lpwstr>_Tableau_de_navigation</vt:lpwstr>
      </vt:variant>
      <vt:variant>
        <vt:i4>5439597</vt:i4>
      </vt:variant>
      <vt:variant>
        <vt:i4>-1</vt:i4>
      </vt:variant>
      <vt:variant>
        <vt:i4>1143</vt:i4>
      </vt:variant>
      <vt:variant>
        <vt:i4>4</vt:i4>
      </vt:variant>
      <vt:variant>
        <vt:lpwstr/>
      </vt:variant>
      <vt:variant>
        <vt:lpwstr>_Tableau_de_navigation</vt:lpwstr>
      </vt:variant>
      <vt:variant>
        <vt:i4>5439597</vt:i4>
      </vt:variant>
      <vt:variant>
        <vt:i4>-1</vt:i4>
      </vt:variant>
      <vt:variant>
        <vt:i4>1144</vt:i4>
      </vt:variant>
      <vt:variant>
        <vt:i4>4</vt:i4>
      </vt:variant>
      <vt:variant>
        <vt:lpwstr/>
      </vt:variant>
      <vt:variant>
        <vt:lpwstr>_Tableau_de_navigation</vt:lpwstr>
      </vt:variant>
      <vt:variant>
        <vt:i4>5439597</vt:i4>
      </vt:variant>
      <vt:variant>
        <vt:i4>-1</vt:i4>
      </vt:variant>
      <vt:variant>
        <vt:i4>1145</vt:i4>
      </vt:variant>
      <vt:variant>
        <vt:i4>4</vt:i4>
      </vt:variant>
      <vt:variant>
        <vt:lpwstr/>
      </vt:variant>
      <vt:variant>
        <vt:lpwstr>_Tableau_de_navigation</vt:lpwstr>
      </vt:variant>
      <vt:variant>
        <vt:i4>5439597</vt:i4>
      </vt:variant>
      <vt:variant>
        <vt:i4>-1</vt:i4>
      </vt:variant>
      <vt:variant>
        <vt:i4>1146</vt:i4>
      </vt:variant>
      <vt:variant>
        <vt:i4>4</vt:i4>
      </vt:variant>
      <vt:variant>
        <vt:lpwstr/>
      </vt:variant>
      <vt:variant>
        <vt:lpwstr>_Tableau_de_navigation</vt:lpwstr>
      </vt:variant>
      <vt:variant>
        <vt:i4>5439597</vt:i4>
      </vt:variant>
      <vt:variant>
        <vt:i4>-1</vt:i4>
      </vt:variant>
      <vt:variant>
        <vt:i4>1147</vt:i4>
      </vt:variant>
      <vt:variant>
        <vt:i4>4</vt:i4>
      </vt:variant>
      <vt:variant>
        <vt:lpwstr/>
      </vt:variant>
      <vt:variant>
        <vt:lpwstr>_Tableau_de_navigation</vt:lpwstr>
      </vt:variant>
      <vt:variant>
        <vt:i4>5439597</vt:i4>
      </vt:variant>
      <vt:variant>
        <vt:i4>-1</vt:i4>
      </vt:variant>
      <vt:variant>
        <vt:i4>1148</vt:i4>
      </vt:variant>
      <vt:variant>
        <vt:i4>4</vt:i4>
      </vt:variant>
      <vt:variant>
        <vt:lpwstr/>
      </vt:variant>
      <vt:variant>
        <vt:lpwstr>_Tableau_de_navigation</vt:lpwstr>
      </vt:variant>
      <vt:variant>
        <vt:i4>5439597</vt:i4>
      </vt:variant>
      <vt:variant>
        <vt:i4>-1</vt:i4>
      </vt:variant>
      <vt:variant>
        <vt:i4>1149</vt:i4>
      </vt:variant>
      <vt:variant>
        <vt:i4>4</vt:i4>
      </vt:variant>
      <vt:variant>
        <vt:lpwstr/>
      </vt:variant>
      <vt:variant>
        <vt:lpwstr>_Tableau_de_navigation</vt:lpwstr>
      </vt:variant>
      <vt:variant>
        <vt:i4>5439597</vt:i4>
      </vt:variant>
      <vt:variant>
        <vt:i4>-1</vt:i4>
      </vt:variant>
      <vt:variant>
        <vt:i4>1150</vt:i4>
      </vt:variant>
      <vt:variant>
        <vt:i4>4</vt:i4>
      </vt:variant>
      <vt:variant>
        <vt:lpwstr/>
      </vt:variant>
      <vt:variant>
        <vt:lpwstr>_Tableau_de_navigation</vt:lpwstr>
      </vt:variant>
      <vt:variant>
        <vt:i4>5439597</vt:i4>
      </vt:variant>
      <vt:variant>
        <vt:i4>-1</vt:i4>
      </vt:variant>
      <vt:variant>
        <vt:i4>1151</vt:i4>
      </vt:variant>
      <vt:variant>
        <vt:i4>4</vt:i4>
      </vt:variant>
      <vt:variant>
        <vt:lpwstr/>
      </vt:variant>
      <vt:variant>
        <vt:lpwstr>_Tableau_de_navigation</vt:lpwstr>
      </vt:variant>
      <vt:variant>
        <vt:i4>5439597</vt:i4>
      </vt:variant>
      <vt:variant>
        <vt:i4>-1</vt:i4>
      </vt:variant>
      <vt:variant>
        <vt:i4>1152</vt:i4>
      </vt:variant>
      <vt:variant>
        <vt:i4>4</vt:i4>
      </vt:variant>
      <vt:variant>
        <vt:lpwstr/>
      </vt:variant>
      <vt:variant>
        <vt:lpwstr>_Tableau_de_navigation</vt:lpwstr>
      </vt:variant>
      <vt:variant>
        <vt:i4>5439597</vt:i4>
      </vt:variant>
      <vt:variant>
        <vt:i4>-1</vt:i4>
      </vt:variant>
      <vt:variant>
        <vt:i4>1153</vt:i4>
      </vt:variant>
      <vt:variant>
        <vt:i4>4</vt:i4>
      </vt:variant>
      <vt:variant>
        <vt:lpwstr/>
      </vt:variant>
      <vt:variant>
        <vt:lpwstr>_Tableau_de_navigation</vt:lpwstr>
      </vt:variant>
      <vt:variant>
        <vt:i4>5439597</vt:i4>
      </vt:variant>
      <vt:variant>
        <vt:i4>-1</vt:i4>
      </vt:variant>
      <vt:variant>
        <vt:i4>1154</vt:i4>
      </vt:variant>
      <vt:variant>
        <vt:i4>4</vt:i4>
      </vt:variant>
      <vt:variant>
        <vt:lpwstr/>
      </vt:variant>
      <vt:variant>
        <vt:lpwstr>_Tableau_de_navigation</vt:lpwstr>
      </vt:variant>
      <vt:variant>
        <vt:i4>5439597</vt:i4>
      </vt:variant>
      <vt:variant>
        <vt:i4>-1</vt:i4>
      </vt:variant>
      <vt:variant>
        <vt:i4>1155</vt:i4>
      </vt:variant>
      <vt:variant>
        <vt:i4>4</vt:i4>
      </vt:variant>
      <vt:variant>
        <vt:lpwstr/>
      </vt:variant>
      <vt:variant>
        <vt:lpwstr>_Tableau_de_navigation</vt:lpwstr>
      </vt:variant>
      <vt:variant>
        <vt:i4>5439597</vt:i4>
      </vt:variant>
      <vt:variant>
        <vt:i4>-1</vt:i4>
      </vt:variant>
      <vt:variant>
        <vt:i4>1156</vt:i4>
      </vt:variant>
      <vt:variant>
        <vt:i4>4</vt:i4>
      </vt:variant>
      <vt:variant>
        <vt:lpwstr/>
      </vt:variant>
      <vt:variant>
        <vt:lpwstr>_Tableau_de_navigation</vt:lpwstr>
      </vt:variant>
      <vt:variant>
        <vt:i4>5439597</vt:i4>
      </vt:variant>
      <vt:variant>
        <vt:i4>-1</vt:i4>
      </vt:variant>
      <vt:variant>
        <vt:i4>1157</vt:i4>
      </vt:variant>
      <vt:variant>
        <vt:i4>4</vt:i4>
      </vt:variant>
      <vt:variant>
        <vt:lpwstr/>
      </vt:variant>
      <vt:variant>
        <vt:lpwstr>_Tableau_de_navigation</vt:lpwstr>
      </vt:variant>
      <vt:variant>
        <vt:i4>5439597</vt:i4>
      </vt:variant>
      <vt:variant>
        <vt:i4>-1</vt:i4>
      </vt:variant>
      <vt:variant>
        <vt:i4>1158</vt:i4>
      </vt:variant>
      <vt:variant>
        <vt:i4>4</vt:i4>
      </vt:variant>
      <vt:variant>
        <vt:lpwstr/>
      </vt:variant>
      <vt:variant>
        <vt:lpwstr>_Tableau_de_navigation</vt:lpwstr>
      </vt:variant>
      <vt:variant>
        <vt:i4>5439597</vt:i4>
      </vt:variant>
      <vt:variant>
        <vt:i4>-1</vt:i4>
      </vt:variant>
      <vt:variant>
        <vt:i4>1160</vt:i4>
      </vt:variant>
      <vt:variant>
        <vt:i4>4</vt:i4>
      </vt:variant>
      <vt:variant>
        <vt:lpwstr/>
      </vt:variant>
      <vt:variant>
        <vt:lpwstr>_Tableau_de_navigation</vt:lpwstr>
      </vt:variant>
      <vt:variant>
        <vt:i4>5439597</vt:i4>
      </vt:variant>
      <vt:variant>
        <vt:i4>-1</vt:i4>
      </vt:variant>
      <vt:variant>
        <vt:i4>1161</vt:i4>
      </vt:variant>
      <vt:variant>
        <vt:i4>4</vt:i4>
      </vt:variant>
      <vt:variant>
        <vt:lpwstr/>
      </vt:variant>
      <vt:variant>
        <vt:lpwstr>_Tableau_de_navigation</vt:lpwstr>
      </vt:variant>
      <vt:variant>
        <vt:i4>5439597</vt:i4>
      </vt:variant>
      <vt:variant>
        <vt:i4>-1</vt:i4>
      </vt:variant>
      <vt:variant>
        <vt:i4>1162</vt:i4>
      </vt:variant>
      <vt:variant>
        <vt:i4>4</vt:i4>
      </vt:variant>
      <vt:variant>
        <vt:lpwstr/>
      </vt:variant>
      <vt:variant>
        <vt:lpwstr>_Tableau_de_navigation</vt:lpwstr>
      </vt:variant>
      <vt:variant>
        <vt:i4>5439597</vt:i4>
      </vt:variant>
      <vt:variant>
        <vt:i4>-1</vt:i4>
      </vt:variant>
      <vt:variant>
        <vt:i4>1163</vt:i4>
      </vt:variant>
      <vt:variant>
        <vt:i4>4</vt:i4>
      </vt:variant>
      <vt:variant>
        <vt:lpwstr/>
      </vt:variant>
      <vt:variant>
        <vt:lpwstr>_Tableau_de_navigation</vt:lpwstr>
      </vt:variant>
      <vt:variant>
        <vt:i4>5439597</vt:i4>
      </vt:variant>
      <vt:variant>
        <vt:i4>-1</vt:i4>
      </vt:variant>
      <vt:variant>
        <vt:i4>1164</vt:i4>
      </vt:variant>
      <vt:variant>
        <vt:i4>4</vt:i4>
      </vt:variant>
      <vt:variant>
        <vt:lpwstr/>
      </vt:variant>
      <vt:variant>
        <vt:lpwstr>_Tableau_de_navigation</vt:lpwstr>
      </vt:variant>
      <vt:variant>
        <vt:i4>5439597</vt:i4>
      </vt:variant>
      <vt:variant>
        <vt:i4>-1</vt:i4>
      </vt:variant>
      <vt:variant>
        <vt:i4>1165</vt:i4>
      </vt:variant>
      <vt:variant>
        <vt:i4>4</vt:i4>
      </vt:variant>
      <vt:variant>
        <vt:lpwstr/>
      </vt:variant>
      <vt:variant>
        <vt:lpwstr>_Tableau_de_navigation</vt:lpwstr>
      </vt:variant>
      <vt:variant>
        <vt:i4>5439597</vt:i4>
      </vt:variant>
      <vt:variant>
        <vt:i4>-1</vt:i4>
      </vt:variant>
      <vt:variant>
        <vt:i4>1166</vt:i4>
      </vt:variant>
      <vt:variant>
        <vt:i4>4</vt:i4>
      </vt:variant>
      <vt:variant>
        <vt:lpwstr/>
      </vt:variant>
      <vt:variant>
        <vt:lpwstr>_Tableau_de_navigation</vt:lpwstr>
      </vt:variant>
      <vt:variant>
        <vt:i4>5439597</vt:i4>
      </vt:variant>
      <vt:variant>
        <vt:i4>-1</vt:i4>
      </vt:variant>
      <vt:variant>
        <vt:i4>1167</vt:i4>
      </vt:variant>
      <vt:variant>
        <vt:i4>4</vt:i4>
      </vt:variant>
      <vt:variant>
        <vt:lpwstr/>
      </vt:variant>
      <vt:variant>
        <vt:lpwstr>_Tableau_de_navigation</vt:lpwstr>
      </vt:variant>
      <vt:variant>
        <vt:i4>5439597</vt:i4>
      </vt:variant>
      <vt:variant>
        <vt:i4>-1</vt:i4>
      </vt:variant>
      <vt:variant>
        <vt:i4>1169</vt:i4>
      </vt:variant>
      <vt:variant>
        <vt:i4>4</vt:i4>
      </vt:variant>
      <vt:variant>
        <vt:lpwstr/>
      </vt:variant>
      <vt:variant>
        <vt:lpwstr>_Tableau_de_navigation</vt:lpwstr>
      </vt:variant>
      <vt:variant>
        <vt:i4>5439597</vt:i4>
      </vt:variant>
      <vt:variant>
        <vt:i4>-1</vt:i4>
      </vt:variant>
      <vt:variant>
        <vt:i4>1170</vt:i4>
      </vt:variant>
      <vt:variant>
        <vt:i4>4</vt:i4>
      </vt:variant>
      <vt:variant>
        <vt:lpwstr/>
      </vt:variant>
      <vt:variant>
        <vt:lpwstr>_Tableau_de_navigation</vt:lpwstr>
      </vt:variant>
      <vt:variant>
        <vt:i4>5439597</vt:i4>
      </vt:variant>
      <vt:variant>
        <vt:i4>-1</vt:i4>
      </vt:variant>
      <vt:variant>
        <vt:i4>1171</vt:i4>
      </vt:variant>
      <vt:variant>
        <vt:i4>4</vt:i4>
      </vt:variant>
      <vt:variant>
        <vt:lpwstr/>
      </vt:variant>
      <vt:variant>
        <vt:lpwstr>_Tableau_de_navigation</vt:lpwstr>
      </vt:variant>
      <vt:variant>
        <vt:i4>5439597</vt:i4>
      </vt:variant>
      <vt:variant>
        <vt:i4>-1</vt:i4>
      </vt:variant>
      <vt:variant>
        <vt:i4>1173</vt:i4>
      </vt:variant>
      <vt:variant>
        <vt:i4>4</vt:i4>
      </vt:variant>
      <vt:variant>
        <vt:lpwstr/>
      </vt:variant>
      <vt:variant>
        <vt:lpwstr>_Tableau_de_navigation</vt:lpwstr>
      </vt:variant>
      <vt:variant>
        <vt:i4>5439597</vt:i4>
      </vt:variant>
      <vt:variant>
        <vt:i4>-1</vt:i4>
      </vt:variant>
      <vt:variant>
        <vt:i4>1174</vt:i4>
      </vt:variant>
      <vt:variant>
        <vt:i4>4</vt:i4>
      </vt:variant>
      <vt:variant>
        <vt:lpwstr/>
      </vt:variant>
      <vt:variant>
        <vt:lpwstr>_Tableau_de_navigation</vt:lpwstr>
      </vt:variant>
      <vt:variant>
        <vt:i4>5439597</vt:i4>
      </vt:variant>
      <vt:variant>
        <vt:i4>-1</vt:i4>
      </vt:variant>
      <vt:variant>
        <vt:i4>1175</vt:i4>
      </vt:variant>
      <vt:variant>
        <vt:i4>4</vt:i4>
      </vt:variant>
      <vt:variant>
        <vt:lpwstr/>
      </vt:variant>
      <vt:variant>
        <vt:lpwstr>_Tableau_de_navigation</vt:lpwstr>
      </vt:variant>
      <vt:variant>
        <vt:i4>5439597</vt:i4>
      </vt:variant>
      <vt:variant>
        <vt:i4>-1</vt:i4>
      </vt:variant>
      <vt:variant>
        <vt:i4>1176</vt:i4>
      </vt:variant>
      <vt:variant>
        <vt:i4>4</vt:i4>
      </vt:variant>
      <vt:variant>
        <vt:lpwstr/>
      </vt:variant>
      <vt:variant>
        <vt:lpwstr>_Tableau_de_navigation</vt:lpwstr>
      </vt:variant>
      <vt:variant>
        <vt:i4>5439597</vt:i4>
      </vt:variant>
      <vt:variant>
        <vt:i4>-1</vt:i4>
      </vt:variant>
      <vt:variant>
        <vt:i4>1177</vt:i4>
      </vt:variant>
      <vt:variant>
        <vt:i4>4</vt:i4>
      </vt:variant>
      <vt:variant>
        <vt:lpwstr/>
      </vt:variant>
      <vt:variant>
        <vt:lpwstr>_Tableau_de_navigation</vt:lpwstr>
      </vt:variant>
      <vt:variant>
        <vt:i4>5439597</vt:i4>
      </vt:variant>
      <vt:variant>
        <vt:i4>-1</vt:i4>
      </vt:variant>
      <vt:variant>
        <vt:i4>1178</vt:i4>
      </vt:variant>
      <vt:variant>
        <vt:i4>4</vt:i4>
      </vt:variant>
      <vt:variant>
        <vt:lpwstr/>
      </vt:variant>
      <vt:variant>
        <vt:lpwstr>_Tableau_de_navigation</vt:lpwstr>
      </vt:variant>
      <vt:variant>
        <vt:i4>5439597</vt:i4>
      </vt:variant>
      <vt:variant>
        <vt:i4>-1</vt:i4>
      </vt:variant>
      <vt:variant>
        <vt:i4>1179</vt:i4>
      </vt:variant>
      <vt:variant>
        <vt:i4>4</vt:i4>
      </vt:variant>
      <vt:variant>
        <vt:lpwstr/>
      </vt:variant>
      <vt:variant>
        <vt:lpwstr>_Tableau_de_navigation</vt:lpwstr>
      </vt:variant>
      <vt:variant>
        <vt:i4>5439597</vt:i4>
      </vt:variant>
      <vt:variant>
        <vt:i4>-1</vt:i4>
      </vt:variant>
      <vt:variant>
        <vt:i4>1180</vt:i4>
      </vt:variant>
      <vt:variant>
        <vt:i4>4</vt:i4>
      </vt:variant>
      <vt:variant>
        <vt:lpwstr/>
      </vt:variant>
      <vt:variant>
        <vt:lpwstr>_Tableau_de_navigation</vt:lpwstr>
      </vt:variant>
      <vt:variant>
        <vt:i4>5439597</vt:i4>
      </vt:variant>
      <vt:variant>
        <vt:i4>-1</vt:i4>
      </vt:variant>
      <vt:variant>
        <vt:i4>1181</vt:i4>
      </vt:variant>
      <vt:variant>
        <vt:i4>4</vt:i4>
      </vt:variant>
      <vt:variant>
        <vt:lpwstr/>
      </vt:variant>
      <vt:variant>
        <vt:lpwstr>_Tableau_de_navigation</vt:lpwstr>
      </vt:variant>
      <vt:variant>
        <vt:i4>5439597</vt:i4>
      </vt:variant>
      <vt:variant>
        <vt:i4>-1</vt:i4>
      </vt:variant>
      <vt:variant>
        <vt:i4>1182</vt:i4>
      </vt:variant>
      <vt:variant>
        <vt:i4>4</vt:i4>
      </vt:variant>
      <vt:variant>
        <vt:lpwstr/>
      </vt:variant>
      <vt:variant>
        <vt:lpwstr>_Tableau_de_navigation</vt:lpwstr>
      </vt:variant>
      <vt:variant>
        <vt:i4>5439597</vt:i4>
      </vt:variant>
      <vt:variant>
        <vt:i4>-1</vt:i4>
      </vt:variant>
      <vt:variant>
        <vt:i4>1183</vt:i4>
      </vt:variant>
      <vt:variant>
        <vt:i4>4</vt:i4>
      </vt:variant>
      <vt:variant>
        <vt:lpwstr/>
      </vt:variant>
      <vt:variant>
        <vt:lpwstr>_Tableau_de_navigation</vt:lpwstr>
      </vt:variant>
      <vt:variant>
        <vt:i4>5439597</vt:i4>
      </vt:variant>
      <vt:variant>
        <vt:i4>-1</vt:i4>
      </vt:variant>
      <vt:variant>
        <vt:i4>1184</vt:i4>
      </vt:variant>
      <vt:variant>
        <vt:i4>4</vt:i4>
      </vt:variant>
      <vt:variant>
        <vt:lpwstr/>
      </vt:variant>
      <vt:variant>
        <vt:lpwstr>_Tableau_de_navigation</vt:lpwstr>
      </vt:variant>
      <vt:variant>
        <vt:i4>5439597</vt:i4>
      </vt:variant>
      <vt:variant>
        <vt:i4>-1</vt:i4>
      </vt:variant>
      <vt:variant>
        <vt:i4>1185</vt:i4>
      </vt:variant>
      <vt:variant>
        <vt:i4>4</vt:i4>
      </vt:variant>
      <vt:variant>
        <vt:lpwstr/>
      </vt:variant>
      <vt:variant>
        <vt:lpwstr>_Tableau_de_navigation</vt:lpwstr>
      </vt:variant>
      <vt:variant>
        <vt:i4>5439597</vt:i4>
      </vt:variant>
      <vt:variant>
        <vt:i4>-1</vt:i4>
      </vt:variant>
      <vt:variant>
        <vt:i4>1186</vt:i4>
      </vt:variant>
      <vt:variant>
        <vt:i4>4</vt:i4>
      </vt:variant>
      <vt:variant>
        <vt:lpwstr/>
      </vt:variant>
      <vt:variant>
        <vt:lpwstr>_Tableau_de_navigation</vt:lpwstr>
      </vt:variant>
      <vt:variant>
        <vt:i4>5439597</vt:i4>
      </vt:variant>
      <vt:variant>
        <vt:i4>-1</vt:i4>
      </vt:variant>
      <vt:variant>
        <vt:i4>1187</vt:i4>
      </vt:variant>
      <vt:variant>
        <vt:i4>4</vt:i4>
      </vt:variant>
      <vt:variant>
        <vt:lpwstr/>
      </vt:variant>
      <vt:variant>
        <vt:lpwstr>_Tableau_de_navigation</vt:lpwstr>
      </vt:variant>
      <vt:variant>
        <vt:i4>5439597</vt:i4>
      </vt:variant>
      <vt:variant>
        <vt:i4>-1</vt:i4>
      </vt:variant>
      <vt:variant>
        <vt:i4>1188</vt:i4>
      </vt:variant>
      <vt:variant>
        <vt:i4>4</vt:i4>
      </vt:variant>
      <vt:variant>
        <vt:lpwstr/>
      </vt:variant>
      <vt:variant>
        <vt:lpwstr>_Tableau_de_navigation</vt:lpwstr>
      </vt:variant>
      <vt:variant>
        <vt:i4>5439597</vt:i4>
      </vt:variant>
      <vt:variant>
        <vt:i4>-1</vt:i4>
      </vt:variant>
      <vt:variant>
        <vt:i4>1189</vt:i4>
      </vt:variant>
      <vt:variant>
        <vt:i4>4</vt:i4>
      </vt:variant>
      <vt:variant>
        <vt:lpwstr/>
      </vt:variant>
      <vt:variant>
        <vt:lpwstr>_Tableau_de_navigation</vt:lpwstr>
      </vt:variant>
      <vt:variant>
        <vt:i4>5439597</vt:i4>
      </vt:variant>
      <vt:variant>
        <vt:i4>-1</vt:i4>
      </vt:variant>
      <vt:variant>
        <vt:i4>1190</vt:i4>
      </vt:variant>
      <vt:variant>
        <vt:i4>4</vt:i4>
      </vt:variant>
      <vt:variant>
        <vt:lpwstr/>
      </vt:variant>
      <vt:variant>
        <vt:lpwstr>_Tableau_de_navigation</vt:lpwstr>
      </vt:variant>
      <vt:variant>
        <vt:i4>5439597</vt:i4>
      </vt:variant>
      <vt:variant>
        <vt:i4>-1</vt:i4>
      </vt:variant>
      <vt:variant>
        <vt:i4>1191</vt:i4>
      </vt:variant>
      <vt:variant>
        <vt:i4>4</vt:i4>
      </vt:variant>
      <vt:variant>
        <vt:lpwstr/>
      </vt:variant>
      <vt:variant>
        <vt:lpwstr>_Tableau_de_navigation</vt:lpwstr>
      </vt:variant>
      <vt:variant>
        <vt:i4>5439597</vt:i4>
      </vt:variant>
      <vt:variant>
        <vt:i4>-1</vt:i4>
      </vt:variant>
      <vt:variant>
        <vt:i4>1192</vt:i4>
      </vt:variant>
      <vt:variant>
        <vt:i4>4</vt:i4>
      </vt:variant>
      <vt:variant>
        <vt:lpwstr/>
      </vt:variant>
      <vt:variant>
        <vt:lpwstr>_Tableau_de_navigation</vt:lpwstr>
      </vt:variant>
      <vt:variant>
        <vt:i4>5439597</vt:i4>
      </vt:variant>
      <vt:variant>
        <vt:i4>-1</vt:i4>
      </vt:variant>
      <vt:variant>
        <vt:i4>1193</vt:i4>
      </vt:variant>
      <vt:variant>
        <vt:i4>4</vt:i4>
      </vt:variant>
      <vt:variant>
        <vt:lpwstr/>
      </vt:variant>
      <vt:variant>
        <vt:lpwstr>_Tableau_de_navigation</vt:lpwstr>
      </vt:variant>
      <vt:variant>
        <vt:i4>5439597</vt:i4>
      </vt:variant>
      <vt:variant>
        <vt:i4>-1</vt:i4>
      </vt:variant>
      <vt:variant>
        <vt:i4>1194</vt:i4>
      </vt:variant>
      <vt:variant>
        <vt:i4>4</vt:i4>
      </vt:variant>
      <vt:variant>
        <vt:lpwstr/>
      </vt:variant>
      <vt:variant>
        <vt:lpwstr>_Tableau_de_navigation</vt:lpwstr>
      </vt:variant>
      <vt:variant>
        <vt:i4>5439597</vt:i4>
      </vt:variant>
      <vt:variant>
        <vt:i4>-1</vt:i4>
      </vt:variant>
      <vt:variant>
        <vt:i4>1195</vt:i4>
      </vt:variant>
      <vt:variant>
        <vt:i4>4</vt:i4>
      </vt:variant>
      <vt:variant>
        <vt:lpwstr/>
      </vt:variant>
      <vt:variant>
        <vt:lpwstr>_Tableau_de_navigation</vt:lpwstr>
      </vt:variant>
      <vt:variant>
        <vt:i4>5439597</vt:i4>
      </vt:variant>
      <vt:variant>
        <vt:i4>-1</vt:i4>
      </vt:variant>
      <vt:variant>
        <vt:i4>1196</vt:i4>
      </vt:variant>
      <vt:variant>
        <vt:i4>4</vt:i4>
      </vt:variant>
      <vt:variant>
        <vt:lpwstr/>
      </vt:variant>
      <vt:variant>
        <vt:lpwstr>_Tableau_de_navigation</vt:lpwstr>
      </vt:variant>
      <vt:variant>
        <vt:i4>5439597</vt:i4>
      </vt:variant>
      <vt:variant>
        <vt:i4>-1</vt:i4>
      </vt:variant>
      <vt:variant>
        <vt:i4>1197</vt:i4>
      </vt:variant>
      <vt:variant>
        <vt:i4>4</vt:i4>
      </vt:variant>
      <vt:variant>
        <vt:lpwstr/>
      </vt:variant>
      <vt:variant>
        <vt:lpwstr>_Tableau_de_navigation</vt:lpwstr>
      </vt:variant>
      <vt:variant>
        <vt:i4>5439597</vt:i4>
      </vt:variant>
      <vt:variant>
        <vt:i4>-1</vt:i4>
      </vt:variant>
      <vt:variant>
        <vt:i4>1198</vt:i4>
      </vt:variant>
      <vt:variant>
        <vt:i4>4</vt:i4>
      </vt:variant>
      <vt:variant>
        <vt:lpwstr/>
      </vt:variant>
      <vt:variant>
        <vt:lpwstr>_Tableau_de_navigation</vt:lpwstr>
      </vt:variant>
      <vt:variant>
        <vt:i4>5439597</vt:i4>
      </vt:variant>
      <vt:variant>
        <vt:i4>-1</vt:i4>
      </vt:variant>
      <vt:variant>
        <vt:i4>1199</vt:i4>
      </vt:variant>
      <vt:variant>
        <vt:i4>4</vt:i4>
      </vt:variant>
      <vt:variant>
        <vt:lpwstr/>
      </vt:variant>
      <vt:variant>
        <vt:lpwstr>_Tableau_de_navigation</vt:lpwstr>
      </vt:variant>
      <vt:variant>
        <vt:i4>5439597</vt:i4>
      </vt:variant>
      <vt:variant>
        <vt:i4>-1</vt:i4>
      </vt:variant>
      <vt:variant>
        <vt:i4>1200</vt:i4>
      </vt:variant>
      <vt:variant>
        <vt:i4>4</vt:i4>
      </vt:variant>
      <vt:variant>
        <vt:lpwstr/>
      </vt:variant>
      <vt:variant>
        <vt:lpwstr>_Tableau_de_navigation</vt:lpwstr>
      </vt:variant>
      <vt:variant>
        <vt:i4>5439597</vt:i4>
      </vt:variant>
      <vt:variant>
        <vt:i4>-1</vt:i4>
      </vt:variant>
      <vt:variant>
        <vt:i4>1201</vt:i4>
      </vt:variant>
      <vt:variant>
        <vt:i4>4</vt:i4>
      </vt:variant>
      <vt:variant>
        <vt:lpwstr/>
      </vt:variant>
      <vt:variant>
        <vt:lpwstr>_Tableau_de_navigation</vt:lpwstr>
      </vt:variant>
      <vt:variant>
        <vt:i4>5439597</vt:i4>
      </vt:variant>
      <vt:variant>
        <vt:i4>-1</vt:i4>
      </vt:variant>
      <vt:variant>
        <vt:i4>1202</vt:i4>
      </vt:variant>
      <vt:variant>
        <vt:i4>4</vt:i4>
      </vt:variant>
      <vt:variant>
        <vt:lpwstr/>
      </vt:variant>
      <vt:variant>
        <vt:lpwstr>_Tableau_de_navigation</vt:lpwstr>
      </vt:variant>
      <vt:variant>
        <vt:i4>5439597</vt:i4>
      </vt:variant>
      <vt:variant>
        <vt:i4>-1</vt:i4>
      </vt:variant>
      <vt:variant>
        <vt:i4>1203</vt:i4>
      </vt:variant>
      <vt:variant>
        <vt:i4>4</vt:i4>
      </vt:variant>
      <vt:variant>
        <vt:lpwstr/>
      </vt:variant>
      <vt:variant>
        <vt:lpwstr>_Tableau_de_navigation</vt:lpwstr>
      </vt:variant>
      <vt:variant>
        <vt:i4>5439597</vt:i4>
      </vt:variant>
      <vt:variant>
        <vt:i4>-1</vt:i4>
      </vt:variant>
      <vt:variant>
        <vt:i4>1204</vt:i4>
      </vt:variant>
      <vt:variant>
        <vt:i4>4</vt:i4>
      </vt:variant>
      <vt:variant>
        <vt:lpwstr/>
      </vt:variant>
      <vt:variant>
        <vt:lpwstr>_Tableau_de_navigation</vt:lpwstr>
      </vt:variant>
      <vt:variant>
        <vt:i4>5439597</vt:i4>
      </vt:variant>
      <vt:variant>
        <vt:i4>-1</vt:i4>
      </vt:variant>
      <vt:variant>
        <vt:i4>1205</vt:i4>
      </vt:variant>
      <vt:variant>
        <vt:i4>4</vt:i4>
      </vt:variant>
      <vt:variant>
        <vt:lpwstr/>
      </vt:variant>
      <vt:variant>
        <vt:lpwstr>_Tableau_de_navigation</vt:lpwstr>
      </vt:variant>
      <vt:variant>
        <vt:i4>5439597</vt:i4>
      </vt:variant>
      <vt:variant>
        <vt:i4>-1</vt:i4>
      </vt:variant>
      <vt:variant>
        <vt:i4>1206</vt:i4>
      </vt:variant>
      <vt:variant>
        <vt:i4>4</vt:i4>
      </vt:variant>
      <vt:variant>
        <vt:lpwstr/>
      </vt:variant>
      <vt:variant>
        <vt:lpwstr>_Tableau_de_navigation</vt:lpwstr>
      </vt:variant>
      <vt:variant>
        <vt:i4>5439597</vt:i4>
      </vt:variant>
      <vt:variant>
        <vt:i4>-1</vt:i4>
      </vt:variant>
      <vt:variant>
        <vt:i4>1207</vt:i4>
      </vt:variant>
      <vt:variant>
        <vt:i4>4</vt:i4>
      </vt:variant>
      <vt:variant>
        <vt:lpwstr/>
      </vt:variant>
      <vt:variant>
        <vt:lpwstr>_Tableau_de_navigation</vt:lpwstr>
      </vt:variant>
      <vt:variant>
        <vt:i4>5439597</vt:i4>
      </vt:variant>
      <vt:variant>
        <vt:i4>-1</vt:i4>
      </vt:variant>
      <vt:variant>
        <vt:i4>1208</vt:i4>
      </vt:variant>
      <vt:variant>
        <vt:i4>4</vt:i4>
      </vt:variant>
      <vt:variant>
        <vt:lpwstr/>
      </vt:variant>
      <vt:variant>
        <vt:lpwstr>_Tableau_de_navigation</vt:lpwstr>
      </vt:variant>
      <vt:variant>
        <vt:i4>5439597</vt:i4>
      </vt:variant>
      <vt:variant>
        <vt:i4>-1</vt:i4>
      </vt:variant>
      <vt:variant>
        <vt:i4>1209</vt:i4>
      </vt:variant>
      <vt:variant>
        <vt:i4>4</vt:i4>
      </vt:variant>
      <vt:variant>
        <vt:lpwstr/>
      </vt:variant>
      <vt:variant>
        <vt:lpwstr>_Tableau_de_navigation</vt:lpwstr>
      </vt:variant>
      <vt:variant>
        <vt:i4>5439597</vt:i4>
      </vt:variant>
      <vt:variant>
        <vt:i4>-1</vt:i4>
      </vt:variant>
      <vt:variant>
        <vt:i4>1210</vt:i4>
      </vt:variant>
      <vt:variant>
        <vt:i4>4</vt:i4>
      </vt:variant>
      <vt:variant>
        <vt:lpwstr/>
      </vt:variant>
      <vt:variant>
        <vt:lpwstr>_Tableau_de_navigation</vt:lpwstr>
      </vt:variant>
      <vt:variant>
        <vt:i4>5439597</vt:i4>
      </vt:variant>
      <vt:variant>
        <vt:i4>-1</vt:i4>
      </vt:variant>
      <vt:variant>
        <vt:i4>1211</vt:i4>
      </vt:variant>
      <vt:variant>
        <vt:i4>4</vt:i4>
      </vt:variant>
      <vt:variant>
        <vt:lpwstr/>
      </vt:variant>
      <vt:variant>
        <vt:lpwstr>_Tableau_de_navigation</vt:lpwstr>
      </vt:variant>
      <vt:variant>
        <vt:i4>5439597</vt:i4>
      </vt:variant>
      <vt:variant>
        <vt:i4>-1</vt:i4>
      </vt:variant>
      <vt:variant>
        <vt:i4>1212</vt:i4>
      </vt:variant>
      <vt:variant>
        <vt:i4>4</vt:i4>
      </vt:variant>
      <vt:variant>
        <vt:lpwstr/>
      </vt:variant>
      <vt:variant>
        <vt:lpwstr>_Tableau_de_navigation</vt:lpwstr>
      </vt:variant>
      <vt:variant>
        <vt:i4>5439597</vt:i4>
      </vt:variant>
      <vt:variant>
        <vt:i4>-1</vt:i4>
      </vt:variant>
      <vt:variant>
        <vt:i4>1213</vt:i4>
      </vt:variant>
      <vt:variant>
        <vt:i4>4</vt:i4>
      </vt:variant>
      <vt:variant>
        <vt:lpwstr/>
      </vt:variant>
      <vt:variant>
        <vt:lpwstr>_Tableau_de_navigation</vt:lpwstr>
      </vt:variant>
      <vt:variant>
        <vt:i4>5439597</vt:i4>
      </vt:variant>
      <vt:variant>
        <vt:i4>-1</vt:i4>
      </vt:variant>
      <vt:variant>
        <vt:i4>1214</vt:i4>
      </vt:variant>
      <vt:variant>
        <vt:i4>4</vt:i4>
      </vt:variant>
      <vt:variant>
        <vt:lpwstr/>
      </vt:variant>
      <vt:variant>
        <vt:lpwstr>_Tableau_de_navigation</vt:lpwstr>
      </vt:variant>
      <vt:variant>
        <vt:i4>5439597</vt:i4>
      </vt:variant>
      <vt:variant>
        <vt:i4>-1</vt:i4>
      </vt:variant>
      <vt:variant>
        <vt:i4>1215</vt:i4>
      </vt:variant>
      <vt:variant>
        <vt:i4>4</vt:i4>
      </vt:variant>
      <vt:variant>
        <vt:lpwstr/>
      </vt:variant>
      <vt:variant>
        <vt:lpwstr>_Tableau_de_navigation</vt:lpwstr>
      </vt:variant>
      <vt:variant>
        <vt:i4>5439597</vt:i4>
      </vt:variant>
      <vt:variant>
        <vt:i4>-1</vt:i4>
      </vt:variant>
      <vt:variant>
        <vt:i4>1250</vt:i4>
      </vt:variant>
      <vt:variant>
        <vt:i4>4</vt:i4>
      </vt:variant>
      <vt:variant>
        <vt:lpwstr/>
      </vt:variant>
      <vt:variant>
        <vt:lpwstr>_Tableau_de_navigation</vt:lpwstr>
      </vt:variant>
      <vt:variant>
        <vt:i4>5439597</vt:i4>
      </vt:variant>
      <vt:variant>
        <vt:i4>-1</vt:i4>
      </vt:variant>
      <vt:variant>
        <vt:i4>1276</vt:i4>
      </vt:variant>
      <vt:variant>
        <vt:i4>4</vt:i4>
      </vt:variant>
      <vt:variant>
        <vt:lpwstr/>
      </vt:variant>
      <vt:variant>
        <vt:lpwstr>_Tableau_de_navigation</vt:lpwstr>
      </vt:variant>
      <vt:variant>
        <vt:i4>5439597</vt:i4>
      </vt:variant>
      <vt:variant>
        <vt:i4>-1</vt:i4>
      </vt:variant>
      <vt:variant>
        <vt:i4>1315</vt:i4>
      </vt:variant>
      <vt:variant>
        <vt:i4>4</vt:i4>
      </vt:variant>
      <vt:variant>
        <vt:lpwstr/>
      </vt:variant>
      <vt:variant>
        <vt:lpwstr>_Tableau_de_navigation</vt:lpwstr>
      </vt:variant>
      <vt:variant>
        <vt:i4>5439597</vt:i4>
      </vt:variant>
      <vt:variant>
        <vt:i4>-1</vt:i4>
      </vt:variant>
      <vt:variant>
        <vt:i4>1317</vt:i4>
      </vt:variant>
      <vt:variant>
        <vt:i4>4</vt:i4>
      </vt:variant>
      <vt:variant>
        <vt:lpwstr/>
      </vt:variant>
      <vt:variant>
        <vt:lpwstr>_Tableau_de_navigation</vt:lpwstr>
      </vt:variant>
      <vt:variant>
        <vt:i4>5439597</vt:i4>
      </vt:variant>
      <vt:variant>
        <vt:i4>-1</vt:i4>
      </vt:variant>
      <vt:variant>
        <vt:i4>1318</vt:i4>
      </vt:variant>
      <vt:variant>
        <vt:i4>4</vt:i4>
      </vt:variant>
      <vt:variant>
        <vt:lpwstr/>
      </vt:variant>
      <vt:variant>
        <vt:lpwstr>_Tableau_de_navigation</vt:lpwstr>
      </vt:variant>
      <vt:variant>
        <vt:i4>5439597</vt:i4>
      </vt:variant>
      <vt:variant>
        <vt:i4>-1</vt:i4>
      </vt:variant>
      <vt:variant>
        <vt:i4>1345</vt:i4>
      </vt:variant>
      <vt:variant>
        <vt:i4>4</vt:i4>
      </vt:variant>
      <vt:variant>
        <vt:lpwstr/>
      </vt:variant>
      <vt:variant>
        <vt:lpwstr>_Tableau_de_navigation</vt:lpwstr>
      </vt:variant>
      <vt:variant>
        <vt:i4>262192</vt:i4>
      </vt:variant>
      <vt:variant>
        <vt:i4>-1</vt:i4>
      </vt:variant>
      <vt:variant>
        <vt:i4>1347</vt:i4>
      </vt:variant>
      <vt:variant>
        <vt:i4>4</vt:i4>
      </vt:variant>
      <vt:variant>
        <vt:lpwstr/>
      </vt:variant>
      <vt:variant>
        <vt:lpwstr>_top</vt:lpwstr>
      </vt:variant>
      <vt:variant>
        <vt:i4>5439597</vt:i4>
      </vt:variant>
      <vt:variant>
        <vt:i4>-1</vt:i4>
      </vt:variant>
      <vt:variant>
        <vt:i4>1373</vt:i4>
      </vt:variant>
      <vt:variant>
        <vt:i4>4</vt:i4>
      </vt:variant>
      <vt:variant>
        <vt:lpwstr/>
      </vt:variant>
      <vt:variant>
        <vt:lpwstr>_Tableau_de_navigation</vt:lpwstr>
      </vt:variant>
      <vt:variant>
        <vt:i4>5439597</vt:i4>
      </vt:variant>
      <vt:variant>
        <vt:i4>-1</vt:i4>
      </vt:variant>
      <vt:variant>
        <vt:i4>1379</vt:i4>
      </vt:variant>
      <vt:variant>
        <vt:i4>4</vt:i4>
      </vt:variant>
      <vt:variant>
        <vt:lpwstr/>
      </vt:variant>
      <vt:variant>
        <vt:lpwstr>_Tableau_de_navigation</vt:lpwstr>
      </vt:variant>
      <vt:variant>
        <vt:i4>5439597</vt:i4>
      </vt:variant>
      <vt:variant>
        <vt:i4>-1</vt:i4>
      </vt:variant>
      <vt:variant>
        <vt:i4>1380</vt:i4>
      </vt:variant>
      <vt:variant>
        <vt:i4>4</vt:i4>
      </vt:variant>
      <vt:variant>
        <vt:lpwstr/>
      </vt:variant>
      <vt:variant>
        <vt:lpwstr>_Tableau_de_navigation</vt:lpwstr>
      </vt:variant>
      <vt:variant>
        <vt:i4>5439597</vt:i4>
      </vt:variant>
      <vt:variant>
        <vt:i4>-1</vt:i4>
      </vt:variant>
      <vt:variant>
        <vt:i4>1382</vt:i4>
      </vt:variant>
      <vt:variant>
        <vt:i4>4</vt:i4>
      </vt:variant>
      <vt:variant>
        <vt:lpwstr/>
      </vt:variant>
      <vt:variant>
        <vt:lpwstr>_Tableau_de_navigation</vt:lpwstr>
      </vt:variant>
      <vt:variant>
        <vt:i4>5439597</vt:i4>
      </vt:variant>
      <vt:variant>
        <vt:i4>-1</vt:i4>
      </vt:variant>
      <vt:variant>
        <vt:i4>1383</vt:i4>
      </vt:variant>
      <vt:variant>
        <vt:i4>4</vt:i4>
      </vt:variant>
      <vt:variant>
        <vt:lpwstr/>
      </vt:variant>
      <vt:variant>
        <vt:lpwstr>_Tableau_de_navigation</vt:lpwstr>
      </vt:variant>
      <vt:variant>
        <vt:i4>5439597</vt:i4>
      </vt:variant>
      <vt:variant>
        <vt:i4>-1</vt:i4>
      </vt:variant>
      <vt:variant>
        <vt:i4>1419</vt:i4>
      </vt:variant>
      <vt:variant>
        <vt:i4>4</vt:i4>
      </vt:variant>
      <vt:variant>
        <vt:lpwstr/>
      </vt:variant>
      <vt:variant>
        <vt:lpwstr>_Tableau_de_navigation</vt:lpwstr>
      </vt:variant>
      <vt:variant>
        <vt:i4>5439597</vt:i4>
      </vt:variant>
      <vt:variant>
        <vt:i4>-1</vt:i4>
      </vt:variant>
      <vt:variant>
        <vt:i4>1420</vt:i4>
      </vt:variant>
      <vt:variant>
        <vt:i4>4</vt:i4>
      </vt:variant>
      <vt:variant>
        <vt:lpwstr/>
      </vt:variant>
      <vt:variant>
        <vt:lpwstr>_Tableau_de_navigation</vt:lpwstr>
      </vt:variant>
      <vt:variant>
        <vt:i4>5439597</vt:i4>
      </vt:variant>
      <vt:variant>
        <vt:i4>-1</vt:i4>
      </vt:variant>
      <vt:variant>
        <vt:i4>1421</vt:i4>
      </vt:variant>
      <vt:variant>
        <vt:i4>4</vt:i4>
      </vt:variant>
      <vt:variant>
        <vt:lpwstr/>
      </vt:variant>
      <vt:variant>
        <vt:lpwstr>_Tableau_de_navigation</vt:lpwstr>
      </vt:variant>
      <vt:variant>
        <vt:i4>5439597</vt:i4>
      </vt:variant>
      <vt:variant>
        <vt:i4>-1</vt:i4>
      </vt:variant>
      <vt:variant>
        <vt:i4>1423</vt:i4>
      </vt:variant>
      <vt:variant>
        <vt:i4>4</vt:i4>
      </vt:variant>
      <vt:variant>
        <vt:lpwstr/>
      </vt:variant>
      <vt:variant>
        <vt:lpwstr>_Tableau_de_navigation</vt:lpwstr>
      </vt:variant>
      <vt:variant>
        <vt:i4>5439597</vt:i4>
      </vt:variant>
      <vt:variant>
        <vt:i4>-1</vt:i4>
      </vt:variant>
      <vt:variant>
        <vt:i4>1424</vt:i4>
      </vt:variant>
      <vt:variant>
        <vt:i4>4</vt:i4>
      </vt:variant>
      <vt:variant>
        <vt:lpwstr/>
      </vt:variant>
      <vt:variant>
        <vt:lpwstr>_Tableau_de_navigation</vt:lpwstr>
      </vt:variant>
      <vt:variant>
        <vt:i4>5439597</vt:i4>
      </vt:variant>
      <vt:variant>
        <vt:i4>-1</vt:i4>
      </vt:variant>
      <vt:variant>
        <vt:i4>1426</vt:i4>
      </vt:variant>
      <vt:variant>
        <vt:i4>4</vt:i4>
      </vt:variant>
      <vt:variant>
        <vt:lpwstr/>
      </vt:variant>
      <vt:variant>
        <vt:lpwstr>_Tableau_de_navigation</vt:lpwstr>
      </vt:variant>
      <vt:variant>
        <vt:i4>5439597</vt:i4>
      </vt:variant>
      <vt:variant>
        <vt:i4>-1</vt:i4>
      </vt:variant>
      <vt:variant>
        <vt:i4>1427</vt:i4>
      </vt:variant>
      <vt:variant>
        <vt:i4>4</vt:i4>
      </vt:variant>
      <vt:variant>
        <vt:lpwstr/>
      </vt:variant>
      <vt:variant>
        <vt:lpwstr>_Tableau_de_navigation</vt:lpwstr>
      </vt:variant>
      <vt:variant>
        <vt:i4>5439597</vt:i4>
      </vt:variant>
      <vt:variant>
        <vt:i4>-1</vt:i4>
      </vt:variant>
      <vt:variant>
        <vt:i4>1428</vt:i4>
      </vt:variant>
      <vt:variant>
        <vt:i4>4</vt:i4>
      </vt:variant>
      <vt:variant>
        <vt:lpwstr/>
      </vt:variant>
      <vt:variant>
        <vt:lpwstr>_Tableau_de_navigation</vt:lpwstr>
      </vt:variant>
      <vt:variant>
        <vt:i4>5439597</vt:i4>
      </vt:variant>
      <vt:variant>
        <vt:i4>-1</vt:i4>
      </vt:variant>
      <vt:variant>
        <vt:i4>1429</vt:i4>
      </vt:variant>
      <vt:variant>
        <vt:i4>4</vt:i4>
      </vt:variant>
      <vt:variant>
        <vt:lpwstr/>
      </vt:variant>
      <vt:variant>
        <vt:lpwstr>_Tableau_de_navigation</vt:lpwstr>
      </vt:variant>
      <vt:variant>
        <vt:i4>5439597</vt:i4>
      </vt:variant>
      <vt:variant>
        <vt:i4>-1</vt:i4>
      </vt:variant>
      <vt:variant>
        <vt:i4>1430</vt:i4>
      </vt:variant>
      <vt:variant>
        <vt:i4>4</vt:i4>
      </vt:variant>
      <vt:variant>
        <vt:lpwstr/>
      </vt:variant>
      <vt:variant>
        <vt:lpwstr>_Tableau_de_navigation</vt:lpwstr>
      </vt:variant>
      <vt:variant>
        <vt:i4>5439597</vt:i4>
      </vt:variant>
      <vt:variant>
        <vt:i4>-1</vt:i4>
      </vt:variant>
      <vt:variant>
        <vt:i4>1431</vt:i4>
      </vt:variant>
      <vt:variant>
        <vt:i4>4</vt:i4>
      </vt:variant>
      <vt:variant>
        <vt:lpwstr/>
      </vt:variant>
      <vt:variant>
        <vt:lpwstr>_Tableau_de_navigation</vt:lpwstr>
      </vt:variant>
      <vt:variant>
        <vt:i4>5439597</vt:i4>
      </vt:variant>
      <vt:variant>
        <vt:i4>-1</vt:i4>
      </vt:variant>
      <vt:variant>
        <vt:i4>1432</vt:i4>
      </vt:variant>
      <vt:variant>
        <vt:i4>4</vt:i4>
      </vt:variant>
      <vt:variant>
        <vt:lpwstr/>
      </vt:variant>
      <vt:variant>
        <vt:lpwstr>_Tableau_de_navigation</vt:lpwstr>
      </vt:variant>
      <vt:variant>
        <vt:i4>5439597</vt:i4>
      </vt:variant>
      <vt:variant>
        <vt:i4>-1</vt:i4>
      </vt:variant>
      <vt:variant>
        <vt:i4>1433</vt:i4>
      </vt:variant>
      <vt:variant>
        <vt:i4>4</vt:i4>
      </vt:variant>
      <vt:variant>
        <vt:lpwstr/>
      </vt:variant>
      <vt:variant>
        <vt:lpwstr>_Tableau_de_navigation</vt:lpwstr>
      </vt:variant>
      <vt:variant>
        <vt:i4>5439597</vt:i4>
      </vt:variant>
      <vt:variant>
        <vt:i4>-1</vt:i4>
      </vt:variant>
      <vt:variant>
        <vt:i4>1460</vt:i4>
      </vt:variant>
      <vt:variant>
        <vt:i4>4</vt:i4>
      </vt:variant>
      <vt:variant>
        <vt:lpwstr/>
      </vt:variant>
      <vt:variant>
        <vt:lpwstr>_Tableau_de_navigation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2022-11-24T12:36:00Z</dcterms:created>
  <dcterms:modified xsi:type="dcterms:W3CDTF">2022-11-24T12:56:00Z</dcterms:modified>
</cp:coreProperties>
</file>